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6A" w:rsidRPr="00C6256A" w:rsidRDefault="00C6256A" w:rsidP="00C6256A">
      <w:pPr>
        <w:ind w:left="720"/>
        <w:jc w:val="both"/>
        <w:rPr>
          <w:rFonts w:ascii="Times New Roman" w:hAnsi="Times New Roman"/>
          <w:b/>
          <w:bCs/>
          <w:color w:val="000000"/>
          <w:sz w:val="24"/>
          <w:szCs w:val="24"/>
          <w:u w:val="single"/>
        </w:rPr>
      </w:pP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Pr>
          <w:rFonts w:ascii="Times New Roman" w:hAnsi="Times New Roman"/>
          <w:b/>
          <w:bCs/>
          <w:color w:val="000000"/>
          <w:sz w:val="24"/>
          <w:szCs w:val="24"/>
        </w:rPr>
        <w:tab/>
      </w:r>
      <w:r w:rsidRPr="00C6256A">
        <w:rPr>
          <w:rFonts w:ascii="Times New Roman" w:hAnsi="Times New Roman"/>
          <w:b/>
          <w:bCs/>
          <w:color w:val="000000"/>
          <w:sz w:val="24"/>
          <w:szCs w:val="24"/>
          <w:u w:val="single"/>
        </w:rPr>
        <w:t>Załącznik do odpowiedzi na pytania z dnia 17.02.2020 r.</w:t>
      </w:r>
    </w:p>
    <w:p w:rsidR="00C6256A" w:rsidRDefault="00E17E17" w:rsidP="00E17E17">
      <w:pPr>
        <w:ind w:left="720"/>
        <w:jc w:val="center"/>
        <w:rPr>
          <w:rFonts w:ascii="Times New Roman" w:hAnsi="Times New Roman"/>
          <w:b/>
          <w:bCs/>
          <w:color w:val="000000"/>
          <w:sz w:val="24"/>
          <w:szCs w:val="24"/>
        </w:rPr>
      </w:pPr>
      <w:r w:rsidRPr="006B4A5E">
        <w:rPr>
          <w:rFonts w:ascii="Times New Roman" w:hAnsi="Times New Roman"/>
          <w:b/>
          <w:bCs/>
          <w:color w:val="000000"/>
          <w:sz w:val="24"/>
          <w:szCs w:val="24"/>
        </w:rPr>
        <w:t xml:space="preserve">                                   </w:t>
      </w:r>
    </w:p>
    <w:p w:rsidR="00C6256A" w:rsidRPr="00F63050" w:rsidRDefault="00C6256A" w:rsidP="00F63050">
      <w:pPr>
        <w:jc w:val="both"/>
        <w:rPr>
          <w:rFonts w:ascii="Times New Roman" w:hAnsi="Times New Roman"/>
          <w:bCs/>
          <w:color w:val="000000"/>
          <w:sz w:val="24"/>
          <w:szCs w:val="24"/>
          <w:u w:val="single"/>
        </w:rPr>
      </w:pPr>
      <w:r w:rsidRPr="00C6256A">
        <w:rPr>
          <w:rFonts w:ascii="Times New Roman" w:hAnsi="Times New Roman"/>
          <w:bCs/>
          <w:color w:val="000000"/>
          <w:sz w:val="24"/>
          <w:szCs w:val="24"/>
          <w:u w:val="single"/>
        </w:rPr>
        <w:t>Wzór umowy otrzymuje brzmienie:</w:t>
      </w:r>
      <w:r w:rsidR="00E17E17" w:rsidRPr="00C6256A">
        <w:rPr>
          <w:rFonts w:ascii="Times New Roman" w:hAnsi="Times New Roman"/>
          <w:bCs/>
          <w:color w:val="000000"/>
          <w:sz w:val="24"/>
          <w:szCs w:val="24"/>
          <w:u w:val="single"/>
        </w:rPr>
        <w:t xml:space="preserve">                                                                                                                      </w:t>
      </w:r>
    </w:p>
    <w:p w:rsidR="00E17E17" w:rsidRPr="006B4A5E" w:rsidRDefault="00E17E17" w:rsidP="00C6256A">
      <w:pPr>
        <w:ind w:left="7092" w:firstLine="696"/>
        <w:jc w:val="center"/>
        <w:rPr>
          <w:rFonts w:ascii="Times New Roman" w:hAnsi="Times New Roman"/>
          <w:sz w:val="24"/>
          <w:szCs w:val="24"/>
        </w:rPr>
      </w:pPr>
      <w:r w:rsidRPr="006B4A5E">
        <w:rPr>
          <w:rFonts w:ascii="Times New Roman" w:hAnsi="Times New Roman"/>
          <w:b/>
          <w:bCs/>
          <w:color w:val="000000"/>
          <w:sz w:val="24"/>
          <w:szCs w:val="24"/>
        </w:rPr>
        <w:t>Załącznik nr 4</w:t>
      </w:r>
    </w:p>
    <w:p w:rsidR="00E17E17" w:rsidRPr="006B4A5E" w:rsidRDefault="00E17E17" w:rsidP="00E17E17">
      <w:pPr>
        <w:ind w:left="720"/>
        <w:jc w:val="center"/>
        <w:rPr>
          <w:rFonts w:ascii="Times New Roman" w:hAnsi="Times New Roman"/>
          <w:sz w:val="24"/>
          <w:szCs w:val="24"/>
        </w:rPr>
      </w:pPr>
    </w:p>
    <w:p w:rsidR="00E17E17" w:rsidRPr="006B4A5E" w:rsidRDefault="00E17E17" w:rsidP="00E17E17">
      <w:pPr>
        <w:ind w:left="720"/>
        <w:jc w:val="center"/>
        <w:rPr>
          <w:rFonts w:ascii="Times New Roman" w:hAnsi="Times New Roman"/>
          <w:sz w:val="24"/>
          <w:szCs w:val="24"/>
        </w:rPr>
      </w:pPr>
      <w:r w:rsidRPr="006B4A5E">
        <w:rPr>
          <w:rFonts w:ascii="Times New Roman" w:hAnsi="Times New Roman"/>
          <w:sz w:val="24"/>
          <w:szCs w:val="24"/>
        </w:rPr>
        <w:t>Wzór umowy zawierający istotne dla zamawiającego postanowienia, które zostaną wprowadzone do treści zawieranej umowy.</w:t>
      </w:r>
    </w:p>
    <w:p w:rsidR="00E17E17" w:rsidRPr="006B4A5E" w:rsidRDefault="00E17E17" w:rsidP="00E17E17">
      <w:pPr>
        <w:ind w:left="720"/>
        <w:jc w:val="both"/>
        <w:rPr>
          <w:rFonts w:ascii="Times New Roman" w:hAnsi="Times New Roman"/>
          <w:sz w:val="24"/>
          <w:szCs w:val="24"/>
        </w:rPr>
      </w:pPr>
    </w:p>
    <w:p w:rsidR="00E17E17" w:rsidRPr="006B4A5E" w:rsidRDefault="00E17E17" w:rsidP="00E17E17">
      <w:pPr>
        <w:suppressAutoHyphens/>
        <w:spacing w:after="0" w:line="240" w:lineRule="auto"/>
        <w:jc w:val="center"/>
        <w:rPr>
          <w:rFonts w:ascii="Times New Roman" w:eastAsia="Times New Roman" w:hAnsi="Times New Roman"/>
          <w:b/>
          <w:sz w:val="24"/>
          <w:szCs w:val="24"/>
          <w:lang w:eastAsia="ar-SA"/>
        </w:rPr>
      </w:pPr>
      <w:r w:rsidRPr="006B4A5E">
        <w:rPr>
          <w:rFonts w:ascii="Times New Roman" w:eastAsia="Times New Roman" w:hAnsi="Times New Roman"/>
          <w:b/>
          <w:sz w:val="24"/>
          <w:szCs w:val="24"/>
          <w:lang w:eastAsia="ar-SA"/>
        </w:rPr>
        <w:t xml:space="preserve">UMOWA </w:t>
      </w:r>
    </w:p>
    <w:p w:rsidR="00E17E17" w:rsidRPr="006B4A5E" w:rsidRDefault="00E17E17" w:rsidP="00E17E17">
      <w:pPr>
        <w:suppressAutoHyphens/>
        <w:spacing w:after="0" w:line="240" w:lineRule="auto"/>
        <w:jc w:val="center"/>
        <w:rPr>
          <w:rFonts w:ascii="Times New Roman" w:eastAsia="Times New Roman" w:hAnsi="Times New Roman"/>
          <w:b/>
          <w:sz w:val="24"/>
          <w:szCs w:val="24"/>
          <w:lang w:eastAsia="ar-SA"/>
        </w:rPr>
      </w:pPr>
    </w:p>
    <w:p w:rsidR="00E17E17" w:rsidRPr="006B4A5E" w:rsidRDefault="00E17E17" w:rsidP="00E17E17">
      <w:pPr>
        <w:suppressAutoHyphens/>
        <w:spacing w:after="0" w:line="240" w:lineRule="auto"/>
        <w:jc w:val="center"/>
        <w:rPr>
          <w:rFonts w:ascii="Times New Roman" w:eastAsia="Times New Roman" w:hAnsi="Times New Roman"/>
          <w:sz w:val="24"/>
          <w:szCs w:val="24"/>
          <w:lang w:eastAsia="ar-SA"/>
        </w:rPr>
      </w:pPr>
      <w:r w:rsidRPr="006B4A5E">
        <w:rPr>
          <w:rFonts w:ascii="Times New Roman" w:eastAsia="Times New Roman" w:hAnsi="Times New Roman"/>
          <w:sz w:val="24"/>
          <w:szCs w:val="24"/>
          <w:lang w:eastAsia="ar-SA"/>
        </w:rPr>
        <w:t xml:space="preserve">nr </w:t>
      </w:r>
      <w:r w:rsidRPr="006B4A5E">
        <w:rPr>
          <w:rFonts w:ascii="Times New Roman" w:hAnsi="Times New Roman"/>
          <w:sz w:val="24"/>
          <w:szCs w:val="24"/>
        </w:rPr>
        <w:t>SZSPOO.SZPiGM.3810/6/2020</w:t>
      </w:r>
    </w:p>
    <w:p w:rsidR="00E17E17" w:rsidRPr="006B4A5E" w:rsidRDefault="00E17E17" w:rsidP="00E17E17">
      <w:pPr>
        <w:suppressAutoHyphens/>
        <w:spacing w:after="0" w:line="240" w:lineRule="auto"/>
        <w:jc w:val="center"/>
        <w:rPr>
          <w:rFonts w:ascii="Times New Roman" w:eastAsia="Times New Roman" w:hAnsi="Times New Roman"/>
          <w:b/>
          <w:sz w:val="24"/>
          <w:szCs w:val="24"/>
          <w:lang w:eastAsia="ar-SA"/>
        </w:rPr>
      </w:pPr>
    </w:p>
    <w:p w:rsidR="00E17E17" w:rsidRPr="006B4A5E" w:rsidRDefault="00E17E17" w:rsidP="00E17E17">
      <w:pPr>
        <w:spacing w:after="0" w:line="240" w:lineRule="auto"/>
        <w:outlineLvl w:val="1"/>
        <w:rPr>
          <w:rFonts w:ascii="Times New Roman" w:eastAsia="Times New Roman" w:hAnsi="Times New Roman"/>
          <w:sz w:val="24"/>
          <w:szCs w:val="24"/>
        </w:rPr>
      </w:pPr>
    </w:p>
    <w:p w:rsidR="00E17E17" w:rsidRPr="006B4A5E" w:rsidRDefault="00E17E17" w:rsidP="00E17E17">
      <w:pPr>
        <w:spacing w:after="0" w:line="240" w:lineRule="auto"/>
        <w:outlineLvl w:val="1"/>
        <w:rPr>
          <w:rFonts w:ascii="Times New Roman" w:eastAsia="Times New Roman" w:hAnsi="Times New Roman"/>
          <w:sz w:val="24"/>
          <w:szCs w:val="24"/>
        </w:rPr>
      </w:pPr>
      <w:r w:rsidRPr="006B4A5E">
        <w:rPr>
          <w:rFonts w:ascii="Times New Roman" w:eastAsia="Times New Roman" w:hAnsi="Times New Roman"/>
          <w:sz w:val="24"/>
          <w:szCs w:val="24"/>
        </w:rPr>
        <w:t>zawarta w dniu …………….. w Brzozowie  pomiędzy:</w:t>
      </w:r>
    </w:p>
    <w:p w:rsidR="00E17E17" w:rsidRPr="006B4A5E" w:rsidRDefault="00E17E17" w:rsidP="00E17E17">
      <w:pPr>
        <w:spacing w:after="0" w:line="240" w:lineRule="auto"/>
        <w:outlineLvl w:val="4"/>
        <w:rPr>
          <w:rFonts w:ascii="Times New Roman" w:eastAsia="Times New Roman" w:hAnsi="Times New Roman"/>
          <w:b/>
          <w:bCs/>
          <w:iCs/>
          <w:sz w:val="24"/>
          <w:szCs w:val="24"/>
        </w:rPr>
      </w:pPr>
      <w:r w:rsidRPr="006B4A5E">
        <w:rPr>
          <w:rFonts w:ascii="Times New Roman" w:eastAsia="Times New Roman" w:hAnsi="Times New Roman"/>
          <w:b/>
          <w:bCs/>
          <w:iCs/>
          <w:sz w:val="24"/>
          <w:szCs w:val="24"/>
        </w:rPr>
        <w:t>Szpitalem Specjalistycznym w Brzozowie Podkarpackim Ośrodkiem Onkologicznym im. Ks. B. Markiewicza</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zwanym dalej Zamawiającym, reprezentowanym przez:</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a</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wpisaną do rejestru przedsiębiorców Krajowego Rejestru Sądowego, prowadzonego przez ……………………………………………………………………………………………… ,pod numerem KRS ………………………, kapitał zakładowy w wysokości ………………… zł, zwaną dalej Wykonawcą, reprezentowaną przez: </w:t>
      </w:r>
    </w:p>
    <w:p w:rsidR="00E17E17" w:rsidRPr="006B4A5E" w:rsidRDefault="00E17E17" w:rsidP="00E17E17">
      <w:pPr>
        <w:numPr>
          <w:ilvl w:val="0"/>
          <w:numId w:val="11"/>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w:t>
      </w:r>
    </w:p>
    <w:p w:rsidR="00E17E17" w:rsidRPr="006B4A5E" w:rsidRDefault="00E17E17" w:rsidP="00E17E17">
      <w:pPr>
        <w:numPr>
          <w:ilvl w:val="0"/>
          <w:numId w:val="11"/>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w:t>
      </w: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o następującej treści:</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1</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1"/>
        </w:numPr>
        <w:tabs>
          <w:tab w:val="left" w:pos="360"/>
        </w:tabs>
        <w:suppressAutoHyphens/>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t>W ramach niniejszej umowy wykonawca sprawuje nadzór autorski, w zakresie wynikającym z treści niniejszej umowy, nad oprogramowaniem aplikacyjnym INFOMEDICA oraz AMMS wymienionym w Załącznikach nr 1 i 2 do niniejszej umowy zwanym w dalszej części umowy oprogramowaniem aplikacyjnym.</w:t>
      </w:r>
    </w:p>
    <w:p w:rsidR="00E17E17" w:rsidRPr="006B4A5E" w:rsidRDefault="00E17E17" w:rsidP="00E17E17">
      <w:pPr>
        <w:numPr>
          <w:ilvl w:val="0"/>
          <w:numId w:val="1"/>
        </w:numPr>
        <w:tabs>
          <w:tab w:val="left" w:pos="360"/>
        </w:tabs>
        <w:suppressAutoHyphens/>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t>Słownik terminów użytych w umowie:</w:t>
      </w:r>
    </w:p>
    <w:p w:rsidR="00E17E17" w:rsidRPr="006B4A5E" w:rsidRDefault="00E17E17" w:rsidP="00E17E17">
      <w:pPr>
        <w:numPr>
          <w:ilvl w:val="0"/>
          <w:numId w:val="13"/>
        </w:numPr>
        <w:tabs>
          <w:tab w:val="left" w:pos="360"/>
        </w:tabs>
        <w:suppressAutoHyphens/>
        <w:spacing w:after="0" w:line="240" w:lineRule="auto"/>
        <w:ind w:left="851" w:hanging="425"/>
        <w:jc w:val="both"/>
        <w:rPr>
          <w:rFonts w:ascii="Times New Roman" w:eastAsia="Times New Roman" w:hAnsi="Times New Roman"/>
          <w:sz w:val="24"/>
          <w:szCs w:val="24"/>
        </w:rPr>
      </w:pPr>
      <w:r w:rsidRPr="006B4A5E">
        <w:rPr>
          <w:rFonts w:ascii="Times New Roman" w:eastAsia="Times New Roman" w:hAnsi="Times New Roman"/>
          <w:sz w:val="24"/>
          <w:szCs w:val="24"/>
        </w:rPr>
        <w:t>Błąd oprogramowania aplikacyjnego – nie spowodowane przez Zamawiającego powtarzalne działanie oprogramowania aplikacyjnego, w tym samym miejscu programu, prowadzące w każdym przypadku do otrzymania błędnych wyników działania oprogramowania aplikacyjnego.</w:t>
      </w:r>
    </w:p>
    <w:p w:rsidR="00E17E17" w:rsidRPr="006B4A5E" w:rsidRDefault="00E17E17" w:rsidP="00E17E17">
      <w:pPr>
        <w:numPr>
          <w:ilvl w:val="0"/>
          <w:numId w:val="13"/>
        </w:numPr>
        <w:tabs>
          <w:tab w:val="left" w:pos="360"/>
        </w:tabs>
        <w:suppressAutoHyphens/>
        <w:spacing w:after="0" w:line="240" w:lineRule="auto"/>
        <w:ind w:left="851" w:hanging="425"/>
        <w:jc w:val="both"/>
        <w:rPr>
          <w:rFonts w:ascii="Times New Roman" w:eastAsia="Times New Roman" w:hAnsi="Times New Roman"/>
          <w:sz w:val="24"/>
          <w:szCs w:val="24"/>
        </w:rPr>
      </w:pPr>
      <w:r w:rsidRPr="006B4A5E">
        <w:rPr>
          <w:rFonts w:ascii="Times New Roman" w:eastAsia="Times New Roman" w:hAnsi="Times New Roman"/>
          <w:sz w:val="24"/>
          <w:szCs w:val="24"/>
        </w:rPr>
        <w:t>Błąd krytyczny – błąd, 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rsidR="00E17E17" w:rsidRPr="006B4A5E" w:rsidRDefault="00E17E17" w:rsidP="00E17E17">
      <w:pPr>
        <w:numPr>
          <w:ilvl w:val="0"/>
          <w:numId w:val="13"/>
        </w:numPr>
        <w:tabs>
          <w:tab w:val="left" w:pos="360"/>
        </w:tabs>
        <w:suppressAutoHyphens/>
        <w:spacing w:after="0" w:line="240" w:lineRule="auto"/>
        <w:ind w:left="851" w:hanging="425"/>
        <w:jc w:val="both"/>
        <w:rPr>
          <w:rFonts w:ascii="Times New Roman" w:eastAsia="Times New Roman" w:hAnsi="Times New Roman"/>
          <w:sz w:val="24"/>
          <w:szCs w:val="24"/>
        </w:rPr>
      </w:pPr>
      <w:r w:rsidRPr="006B4A5E">
        <w:rPr>
          <w:rFonts w:ascii="Times New Roman" w:eastAsia="Times New Roman" w:hAnsi="Times New Roman"/>
          <w:sz w:val="24"/>
          <w:szCs w:val="24"/>
        </w:rPr>
        <w:t>Dzień roboczy – dzień od poniedziałku do piątku z wyjątkiem dni świątecznych i ustawowo wolnych od pracy.</w:t>
      </w:r>
    </w:p>
    <w:p w:rsidR="00E17E17" w:rsidRPr="006B4A5E" w:rsidRDefault="00E17E17" w:rsidP="00E17E17">
      <w:pPr>
        <w:numPr>
          <w:ilvl w:val="0"/>
          <w:numId w:val="13"/>
        </w:numPr>
        <w:tabs>
          <w:tab w:val="left" w:pos="360"/>
        </w:tabs>
        <w:suppressAutoHyphens/>
        <w:spacing w:after="0" w:line="240" w:lineRule="auto"/>
        <w:ind w:left="851" w:hanging="425"/>
        <w:jc w:val="both"/>
        <w:rPr>
          <w:rFonts w:ascii="Times New Roman" w:eastAsia="Times New Roman" w:hAnsi="Times New Roman"/>
          <w:sz w:val="24"/>
          <w:szCs w:val="24"/>
        </w:rPr>
      </w:pPr>
      <w:r w:rsidRPr="006B4A5E">
        <w:rPr>
          <w:rFonts w:ascii="Times New Roman" w:eastAsia="Times New Roman" w:hAnsi="Times New Roman"/>
          <w:sz w:val="24"/>
          <w:szCs w:val="24"/>
        </w:rPr>
        <w:lastRenderedPageBreak/>
        <w:t>Siła wyższa – zdarzenia pozostające poza kontrolą każdej ze stron umowy, których nie mogły one przewidzieć ani zapobiec, a które zakłócają lub uniemożliwiają realizację umowy.</w:t>
      </w:r>
    </w:p>
    <w:p w:rsidR="00E17E17" w:rsidRPr="006B4A5E" w:rsidRDefault="00E17E17" w:rsidP="00E17E17">
      <w:pPr>
        <w:numPr>
          <w:ilvl w:val="0"/>
          <w:numId w:val="1"/>
        </w:numPr>
        <w:tabs>
          <w:tab w:val="left" w:pos="360"/>
        </w:tabs>
        <w:suppressAutoHyphens/>
        <w:spacing w:after="0" w:line="240" w:lineRule="auto"/>
        <w:ind w:left="0" w:firstLine="0"/>
        <w:jc w:val="both"/>
        <w:rPr>
          <w:rFonts w:ascii="Times New Roman" w:eastAsia="Times New Roman" w:hAnsi="Times New Roman"/>
          <w:sz w:val="24"/>
          <w:szCs w:val="24"/>
        </w:rPr>
      </w:pPr>
      <w:r w:rsidRPr="006B4A5E">
        <w:rPr>
          <w:rFonts w:ascii="Times New Roman" w:eastAsia="Times New Roman" w:hAnsi="Times New Roman"/>
          <w:sz w:val="24"/>
          <w:szCs w:val="24"/>
        </w:rPr>
        <w:t>W ramach umowy wykonawca jest zobowiązany w szczególności:</w:t>
      </w:r>
    </w:p>
    <w:p w:rsidR="00E17E17" w:rsidRPr="006B4A5E" w:rsidRDefault="00E17E17" w:rsidP="00E17E17">
      <w:pPr>
        <w:numPr>
          <w:ilvl w:val="0"/>
          <w:numId w:val="14"/>
        </w:numPr>
        <w:tabs>
          <w:tab w:val="left" w:pos="851"/>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do sporządzania i udostępniania Zamawiającemu lub na zlecenie Zamawiającego podmiotowi trzeciemu sprawującemu serwis oprogramowania aplikacyjnego poprawek do oprogramowania aplikacyjnego, z własnej inicjatywy lub na żądanie Zamawiającego, w przypadku wystąpienia błędu oprogramowania aplikacyjnego, każdorazowo w terminach określonych w § 2 umowy.</w:t>
      </w:r>
    </w:p>
    <w:p w:rsidR="00E17E17" w:rsidRPr="006B4A5E" w:rsidRDefault="00E17E17" w:rsidP="00E17E17">
      <w:pPr>
        <w:numPr>
          <w:ilvl w:val="0"/>
          <w:numId w:val="14"/>
        </w:numPr>
        <w:tabs>
          <w:tab w:val="left" w:pos="851"/>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do wprowadzania zmian w oprogramowaniu aplikacyjnym objętym niniejszą umową, w zakresie wymaganym i wynikającym ze zmian powszechnie obowiązujących przepisów prawa lub przepisów prawa wewnętrznie obowiązujących (w szczególności ze zmian obejmujących zasady rozliczeń świadczeniodawców z Narodowym Funduszem Zdrowia oraz zmian przepisów objętych przedmiotem działania Szpitala) oraz udostępniania Zamawiającemu nowych wersji oprogramowania aplikacyjnego objętego umową.</w:t>
      </w:r>
    </w:p>
    <w:p w:rsidR="00E17E17" w:rsidRPr="006B4A5E" w:rsidRDefault="00E17E17" w:rsidP="00E17E17">
      <w:pPr>
        <w:numPr>
          <w:ilvl w:val="0"/>
          <w:numId w:val="14"/>
        </w:numPr>
        <w:tabs>
          <w:tab w:val="left" w:pos="851"/>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do przyjmowania, rozpatrywania oraz uwzględniania lub ustosunkowania się negatywnego z uzasadnieniem uwag i propozycji modyfikacji oprogramowania aplikacyjnego.</w:t>
      </w:r>
    </w:p>
    <w:p w:rsidR="00E17E17" w:rsidRPr="006B4A5E" w:rsidRDefault="00E17E17" w:rsidP="00E17E17">
      <w:pPr>
        <w:numPr>
          <w:ilvl w:val="0"/>
          <w:numId w:val="1"/>
        </w:numPr>
        <w:tabs>
          <w:tab w:val="left" w:pos="360"/>
        </w:tabs>
        <w:suppressAutoHyphens/>
        <w:spacing w:after="0" w:line="240" w:lineRule="auto"/>
        <w:ind w:left="0" w:firstLine="0"/>
        <w:jc w:val="both"/>
        <w:rPr>
          <w:rFonts w:ascii="Times New Roman" w:eastAsia="Times New Roman" w:hAnsi="Times New Roman"/>
          <w:sz w:val="24"/>
          <w:szCs w:val="24"/>
        </w:rPr>
      </w:pPr>
      <w:r w:rsidRPr="006B4A5E">
        <w:rPr>
          <w:rFonts w:ascii="Times New Roman" w:eastAsia="Times New Roman" w:hAnsi="Times New Roman"/>
          <w:sz w:val="24"/>
          <w:szCs w:val="24"/>
        </w:rPr>
        <w:t>W ramach umowy Zamawiający jest zobowiązany w szczególności:</w:t>
      </w:r>
    </w:p>
    <w:p w:rsidR="00E17E17" w:rsidRPr="006B4A5E" w:rsidRDefault="00E17E17" w:rsidP="00E17E17">
      <w:pPr>
        <w:numPr>
          <w:ilvl w:val="0"/>
          <w:numId w:val="15"/>
        </w:numPr>
        <w:tabs>
          <w:tab w:val="left" w:pos="360"/>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do wyznaczenia osoby lub osób odpowiedzialnych za realizację niniejszej umowy, dane tej osoby lub osób zawiera Załącznik nr 3 do niniejszej umowy, Zamawiający zobowiązany jest również do każdorazowej aktualizacji informacji w tym zakresie w stosunku do wykonawcy.</w:t>
      </w:r>
    </w:p>
    <w:p w:rsidR="00E17E17" w:rsidRPr="006B4A5E" w:rsidRDefault="00E17E17" w:rsidP="00E17E17">
      <w:pPr>
        <w:numPr>
          <w:ilvl w:val="0"/>
          <w:numId w:val="15"/>
        </w:numPr>
        <w:tabs>
          <w:tab w:val="left" w:pos="360"/>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wykonywania niezwłocznie czynności zaleconych przez wykonawcę w zakresie obsługi oprogramowania aplikacyjnego, w szczególności czynności związanych z bezpieczeństwem pracy systemu i bezpieczeństwem danych gromadzonych w systemie.</w:t>
      </w:r>
    </w:p>
    <w:p w:rsidR="00E17E17" w:rsidRPr="006B4A5E" w:rsidRDefault="00E17E17" w:rsidP="00E17E17">
      <w:pPr>
        <w:numPr>
          <w:ilvl w:val="0"/>
          <w:numId w:val="15"/>
        </w:numPr>
        <w:tabs>
          <w:tab w:val="left" w:pos="360"/>
        </w:tabs>
        <w:suppressAutoHyphens/>
        <w:spacing w:after="0" w:line="240" w:lineRule="auto"/>
        <w:ind w:left="851" w:hanging="284"/>
        <w:jc w:val="both"/>
        <w:rPr>
          <w:rFonts w:ascii="Times New Roman" w:eastAsia="Times New Roman" w:hAnsi="Times New Roman"/>
          <w:sz w:val="24"/>
          <w:szCs w:val="24"/>
        </w:rPr>
      </w:pPr>
      <w:r w:rsidRPr="006B4A5E">
        <w:rPr>
          <w:rFonts w:ascii="Times New Roman" w:eastAsia="Times New Roman" w:hAnsi="Times New Roman"/>
          <w:sz w:val="24"/>
          <w:szCs w:val="24"/>
        </w:rPr>
        <w:t>do powstrzymywania się od samodzielnego lub przy udziale osób trzecich dokonywania jakichkolwiek zmian w konfiguracji oprogramowania w sposób mogący naruszyć prawa autorskie wykonawcy, w tym Zamawiający zobowiązuje się nie dokonywać nieautoryzowanych przez wykonawcę modyfikacji zawartości baz danych oprogramowania aplikacyjnego, za wyjątkiem sytuacji gdy konieczność wykonania takiej modyfikacji została wykonawcy wcześniej zgłoszona i gdy wykonawca w stosunku do takiej modyfikacji nie wyraził sprzeciwu oraz za wyjątkiem sytuacji gdy tego typu zmian dokonuje podmiot trzeci sprawujący opiekę serwisową nad oprogramowaniem aplikacyjnym.</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dostarczenia na wniosek wykonawcy wskazanych fragmentów lub całości baz danych oprogramowania aplikacyjnego, w przypadku uzasadnionej potrzeby ich użycia do prawidłowej realizacji przedmiotu umowy poza siedzibą Zamawiającego.</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zapewnienia aby oprogramowanie aplikacyjne, zainstalowane w szpitalu i objęte niniejszą umową było używane wyłącznie przez użytkowników upoważnionych przez Zamawiającego do korzystania z oprogramowania aplikacyjnego.</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dokonywania zgłoszeń ewentualnych błędów oprogramowania aplikacyjnego oraz dostarczania wykonawcy rzetelnych i wyczerpujących informacji o stanie oprogramowania aplikacyjnego i o zamiarach wprowadzenia zmian w działalności szpitala oraz materiałów niezbędnych do wykonania usług w zakresie niniejszej umowy.</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przekazywania na bieżąco Wykonawcy wszystkich przepisów i regulaminów obowiązujących u Zamawiającego, które mogą mieć zastosowanie w realizacji niniejszej umowy, w tym obowiązujących wykładni prawnych lub wskazówek jednostek nadrzędnych.</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zapewnienia Wykonawcy dostępu do oprogramowania aplikacyjnego w zakresie w którym jest to niezbędne do usunięcia błędów oprogramowania aplikacyjnego.</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udostępnienia pracownikom Wykonawcy oprogramowania aplikacyjnego Zamawiającego lub oprogramowania osób trzecich w zakresie niezbędnym do usuwania błędów oprogramowania aplikacyjnego.</w:t>
      </w:r>
    </w:p>
    <w:p w:rsidR="00E17E17" w:rsidRPr="006B4A5E" w:rsidRDefault="00E17E17" w:rsidP="00E17E17">
      <w:pPr>
        <w:numPr>
          <w:ilvl w:val="0"/>
          <w:numId w:val="15"/>
        </w:numPr>
        <w:tabs>
          <w:tab w:val="left" w:pos="360"/>
        </w:tabs>
        <w:suppressAutoHyphens/>
        <w:spacing w:after="0" w:line="240" w:lineRule="auto"/>
        <w:ind w:left="851" w:hanging="284"/>
        <w:rPr>
          <w:rFonts w:ascii="Times New Roman" w:eastAsia="Times New Roman" w:hAnsi="Times New Roman"/>
          <w:sz w:val="24"/>
          <w:szCs w:val="24"/>
        </w:rPr>
      </w:pPr>
      <w:r w:rsidRPr="006B4A5E">
        <w:rPr>
          <w:rFonts w:ascii="Times New Roman" w:eastAsia="Times New Roman" w:hAnsi="Times New Roman"/>
          <w:sz w:val="24"/>
          <w:szCs w:val="24"/>
        </w:rPr>
        <w:t>do zapewnienia zdalnego dostępu do oprogramowania aplikacyjnego Zamawiającego w zakresie w którym jest to niezbędne do usunięcia błędów oprogramowania aplikacyjnego, zasady zdalnego dostępu określa Z</w:t>
      </w:r>
      <w:r w:rsidR="007359F8" w:rsidRPr="006B4A5E">
        <w:rPr>
          <w:rFonts w:ascii="Times New Roman" w:eastAsia="Times New Roman" w:hAnsi="Times New Roman"/>
          <w:sz w:val="24"/>
          <w:szCs w:val="24"/>
        </w:rPr>
        <w:t>ałącznik nr 2</w:t>
      </w:r>
      <w:r w:rsidRPr="006B4A5E">
        <w:rPr>
          <w:rFonts w:ascii="Times New Roman" w:eastAsia="Times New Roman" w:hAnsi="Times New Roman"/>
          <w:sz w:val="24"/>
          <w:szCs w:val="24"/>
        </w:rPr>
        <w:t xml:space="preserve"> do niniejszej umowy.</w:t>
      </w:r>
    </w:p>
    <w:p w:rsidR="00E17E17" w:rsidRPr="006B4A5E" w:rsidRDefault="00E17E17" w:rsidP="00E17E17">
      <w:pPr>
        <w:numPr>
          <w:ilvl w:val="0"/>
          <w:numId w:val="1"/>
        </w:numPr>
        <w:tabs>
          <w:tab w:val="left" w:pos="360"/>
        </w:tabs>
        <w:suppressAutoHyphens/>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lastRenderedPageBreak/>
        <w:t>Nie wywiązanie się przez Zamawiającego z obowiązków określonych w § 1 ust. 4 może mieć wpływ na terminy wykonania usług objętych umową tylko w przypadku wykazania przez Wykonawcę ich bezpośredniego związku z niedotrzymaniem terminów określonych umową.</w:t>
      </w:r>
    </w:p>
    <w:p w:rsidR="00E17E17" w:rsidRPr="006B4A5E" w:rsidRDefault="00E17E17" w:rsidP="00E17E17">
      <w:pPr>
        <w:tabs>
          <w:tab w:val="left" w:pos="360"/>
        </w:tabs>
        <w:suppressAutoHyphens/>
        <w:spacing w:after="0" w:line="240" w:lineRule="auto"/>
        <w:ind w:left="426" w:hanging="426"/>
        <w:rPr>
          <w:rFonts w:ascii="Times New Roman" w:eastAsia="Times New Roman" w:hAnsi="Times New Roman"/>
          <w:b/>
          <w:sz w:val="24"/>
          <w:szCs w:val="24"/>
        </w:rPr>
      </w:pPr>
      <w:r w:rsidRPr="006B4A5E">
        <w:rPr>
          <w:rFonts w:ascii="Times New Roman" w:eastAsia="Times New Roman" w:hAnsi="Times New Roman"/>
          <w:b/>
          <w:sz w:val="24"/>
          <w:szCs w:val="24"/>
        </w:rPr>
        <w:t>6. Umowa obowiązuje: od ……………………do …………………</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2</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sporządza i udostępnia poprawki do oprogramowania aplikacyjnego w następujących terminach:</w:t>
      </w:r>
    </w:p>
    <w:p w:rsidR="00E17E17" w:rsidRPr="006B4A5E" w:rsidRDefault="00E17E17" w:rsidP="00E17E17">
      <w:pPr>
        <w:numPr>
          <w:ilvl w:val="0"/>
          <w:numId w:val="6"/>
        </w:numPr>
        <w:tabs>
          <w:tab w:val="left" w:pos="851"/>
        </w:tabs>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W przypadku błędu krytycznego w terminie do …………. (max. 3 dni robocze) od dnia zgłoszenia błędu przy czym do terminów nie wlicza się dnia zgłoszenia błędu.</w:t>
      </w:r>
    </w:p>
    <w:p w:rsidR="00E17E17" w:rsidRPr="006B4A5E" w:rsidRDefault="00E17E17" w:rsidP="00E17E17">
      <w:pPr>
        <w:numPr>
          <w:ilvl w:val="0"/>
          <w:numId w:val="6"/>
        </w:numPr>
        <w:tabs>
          <w:tab w:val="left" w:pos="851"/>
        </w:tabs>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W pozostałych przypadkach w terminie do 60 dni roboczych (1440 godzin) od dnia zgłoszenia błędu przy czym do terminów nie wlicza się dnia zgłoszenia błędu.</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 przypadku wystąpienia błędu krytycznego Wykonawca może wprowadzić rozwiązanie tymczasowe, doraźnie rozwiązujące problem błędu krytycznego, w takim przypadku dalsza obsługa usunięcia dotychczasowego błędu krytycznego będzie traktowana jak w przypadku określonym w § 2 ust. 1 lit. b z zaznaczeniem że termin liczy się od dnia zgłoszenia błędu krytycznego.</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 wyjątkowych przypadkach, za zgodą Zamawiającego, termin sporządzenia i udostępnienia poprawek może zostać uzgodniony pomiędzy stronami umowy niezależnie od ustaleń § 2 umowy.</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Ewentualna zmiana błędu określonego przez Zamawiającego jako błąd określony w § 2 ust. 1 lit. b na błąd krytyczny wymaga osobnego zgłoszenia zgodnie z zasadami zgłaszania błędów i termin usunięcia takiego błędu będzie liczony od momentu zgłoszenia błędu krytycznego.</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zobowiązany jest do udostępnienia Zamawiającemu jako służących do zgłaszania błędów:</w:t>
      </w:r>
    </w:p>
    <w:p w:rsidR="00E17E17" w:rsidRPr="006B4A5E" w:rsidRDefault="00E17E17" w:rsidP="00E17E17">
      <w:pPr>
        <w:numPr>
          <w:ilvl w:val="0"/>
          <w:numId w:val="7"/>
        </w:numPr>
        <w:tabs>
          <w:tab w:val="left" w:pos="360"/>
        </w:tabs>
        <w:suppressAutoHyphens/>
        <w:spacing w:after="0" w:line="240" w:lineRule="auto"/>
        <w:ind w:left="360" w:firstLine="66"/>
        <w:rPr>
          <w:rFonts w:ascii="Times New Roman" w:eastAsia="Times New Roman" w:hAnsi="Times New Roman"/>
          <w:sz w:val="24"/>
          <w:szCs w:val="24"/>
        </w:rPr>
      </w:pPr>
      <w:r w:rsidRPr="006B4A5E">
        <w:rPr>
          <w:rFonts w:ascii="Times New Roman" w:eastAsia="Times New Roman" w:hAnsi="Times New Roman"/>
          <w:sz w:val="24"/>
          <w:szCs w:val="24"/>
        </w:rPr>
        <w:t>witryny internetowej</w:t>
      </w:r>
    </w:p>
    <w:p w:rsidR="00E17E17" w:rsidRPr="006B4A5E" w:rsidRDefault="00E17E17" w:rsidP="00E17E17">
      <w:pPr>
        <w:numPr>
          <w:ilvl w:val="0"/>
          <w:numId w:val="7"/>
        </w:numPr>
        <w:tabs>
          <w:tab w:val="left" w:pos="360"/>
        </w:tabs>
        <w:suppressAutoHyphens/>
        <w:spacing w:after="0" w:line="240" w:lineRule="auto"/>
        <w:ind w:left="360" w:firstLine="66"/>
        <w:rPr>
          <w:rFonts w:ascii="Times New Roman" w:eastAsia="Times New Roman" w:hAnsi="Times New Roman"/>
          <w:sz w:val="24"/>
          <w:szCs w:val="24"/>
        </w:rPr>
      </w:pPr>
      <w:r w:rsidRPr="006B4A5E">
        <w:rPr>
          <w:rFonts w:ascii="Times New Roman" w:eastAsia="Times New Roman" w:hAnsi="Times New Roman"/>
          <w:sz w:val="24"/>
          <w:szCs w:val="24"/>
        </w:rPr>
        <w:t>numeru telefonicznego</w:t>
      </w:r>
    </w:p>
    <w:p w:rsidR="00E17E17" w:rsidRPr="006B4A5E" w:rsidRDefault="00E17E17" w:rsidP="00E17E17">
      <w:pPr>
        <w:numPr>
          <w:ilvl w:val="0"/>
          <w:numId w:val="7"/>
        </w:numPr>
        <w:tabs>
          <w:tab w:val="left" w:pos="360"/>
        </w:tabs>
        <w:suppressAutoHyphens/>
        <w:spacing w:after="0" w:line="240" w:lineRule="auto"/>
        <w:ind w:left="360" w:firstLine="66"/>
        <w:rPr>
          <w:rFonts w:ascii="Times New Roman" w:eastAsia="Times New Roman" w:hAnsi="Times New Roman"/>
          <w:sz w:val="24"/>
          <w:szCs w:val="24"/>
        </w:rPr>
      </w:pPr>
      <w:r w:rsidRPr="006B4A5E">
        <w:rPr>
          <w:rFonts w:ascii="Times New Roman" w:eastAsia="Times New Roman" w:hAnsi="Times New Roman"/>
          <w:sz w:val="24"/>
          <w:szCs w:val="24"/>
        </w:rPr>
        <w:t>numeru fax</w:t>
      </w:r>
    </w:p>
    <w:p w:rsidR="00E17E17" w:rsidRPr="006B4A5E" w:rsidRDefault="00E17E17" w:rsidP="00E17E17">
      <w:pPr>
        <w:numPr>
          <w:ilvl w:val="0"/>
          <w:numId w:val="7"/>
        </w:numPr>
        <w:tabs>
          <w:tab w:val="left" w:pos="360"/>
        </w:tabs>
        <w:suppressAutoHyphens/>
        <w:spacing w:after="0" w:line="240" w:lineRule="auto"/>
        <w:ind w:left="360" w:firstLine="66"/>
        <w:rPr>
          <w:rFonts w:ascii="Times New Roman" w:eastAsia="Times New Roman" w:hAnsi="Times New Roman"/>
          <w:sz w:val="24"/>
          <w:szCs w:val="24"/>
        </w:rPr>
      </w:pPr>
      <w:r w:rsidRPr="006B4A5E">
        <w:rPr>
          <w:rFonts w:ascii="Times New Roman" w:eastAsia="Times New Roman" w:hAnsi="Times New Roman"/>
          <w:sz w:val="24"/>
          <w:szCs w:val="24"/>
        </w:rPr>
        <w:t>adresu poczty email</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Dane kontaktowe zawiera Załącznik nr 5 do niniejszej umowy. Wykonawca każdorazowo jest zobowiązany do niezwłocznego informowania Zamawiającego o ewentualnych zmianach w tym zakresie.</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wprowadza zmiany w oprogramowaniu aplikacyjnym niezwłocznie, z własnej inicjatywy lub na żądanie Zamawiającego, przy czym dla wykonywania przez Wykonawcę umowy w zakresie wprowadzania zmian w oprogramowaniu aplikacyjnym przyjmuje się zasady określone w § 2 ust. 1-6.</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udostępnia zmiany w oprogramowaniu aplikacyjnym minimum za pomocą serwera ftp (dane serwera określa Załącznik nr 5 do niniejszej umowy) oraz za pomocą nośnika CD-ROM (na żądanie Zamawiającego).</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nowe wersje oprogramowania aplikacyjnego udostępnia Zamawiającemu niezwłocznie po ich wykonaniu.</w:t>
      </w:r>
    </w:p>
    <w:p w:rsidR="00E17E17" w:rsidRPr="006B4A5E" w:rsidRDefault="00E17E17" w:rsidP="00E17E17">
      <w:pPr>
        <w:numPr>
          <w:ilvl w:val="0"/>
          <w:numId w:val="5"/>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zobowiązany jest w zakresie wykonywania usług określonych w § 1 ust. 3 lit. c do prowadzenia korespondencji z Zamawiającym zawierającej odpowiedzi na propozycje modyfikacji oprogramowania aplikacyjnego tzn. w przypadku uwzględnienia propozycji do informacji o przewidywanym terminie uwzględnienia i wprowadzenia modyfikacji a w przypadku nieuwzględnienia propozycji do uzasadnienia powodu.</w:t>
      </w:r>
    </w:p>
    <w:p w:rsidR="00E17E17" w:rsidRPr="006B4A5E" w:rsidRDefault="00E17E17" w:rsidP="00E17E17">
      <w:pPr>
        <w:spacing w:after="0" w:line="240" w:lineRule="auto"/>
        <w:rPr>
          <w:rFonts w:ascii="Times New Roman" w:eastAsia="Times New Roman" w:hAnsi="Times New Roman"/>
          <w:b/>
          <w:sz w:val="24"/>
          <w:szCs w:val="24"/>
        </w:rPr>
      </w:pP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3</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2"/>
        </w:numPr>
        <w:suppressAutoHyphens/>
        <w:spacing w:after="0" w:line="240" w:lineRule="auto"/>
        <w:ind w:left="360"/>
        <w:rPr>
          <w:rFonts w:ascii="Times New Roman" w:eastAsia="Times New Roman" w:hAnsi="Times New Roman"/>
          <w:b/>
          <w:sz w:val="24"/>
          <w:szCs w:val="24"/>
        </w:rPr>
      </w:pPr>
      <w:r w:rsidRPr="006B4A5E">
        <w:rPr>
          <w:rFonts w:ascii="Times New Roman" w:eastAsia="Times New Roman" w:hAnsi="Times New Roman"/>
          <w:sz w:val="24"/>
          <w:szCs w:val="24"/>
        </w:rPr>
        <w:t xml:space="preserve">Za realizację przedmiotu umowy Zamawiający zapłaci wykonawcy łączne wynagrodzenie, za cały okres obowiązywania umowy, w wysokości: </w:t>
      </w:r>
      <w:r w:rsidRPr="006B4A5E">
        <w:rPr>
          <w:rFonts w:ascii="Times New Roman" w:eastAsia="Times New Roman" w:hAnsi="Times New Roman"/>
          <w:b/>
          <w:sz w:val="24"/>
          <w:szCs w:val="24"/>
        </w:rPr>
        <w:t xml:space="preserve">….… PLN netto </w:t>
      </w:r>
      <w:r w:rsidRPr="006B4A5E">
        <w:rPr>
          <w:rFonts w:ascii="Times New Roman" w:eastAsia="Times New Roman" w:hAnsi="Times New Roman"/>
          <w:sz w:val="24"/>
          <w:szCs w:val="24"/>
        </w:rPr>
        <w:t xml:space="preserve">powiększone o podatek VAT wg </w:t>
      </w:r>
      <w:r w:rsidRPr="006B4A5E">
        <w:rPr>
          <w:rFonts w:ascii="Times New Roman" w:eastAsia="Times New Roman" w:hAnsi="Times New Roman"/>
          <w:sz w:val="24"/>
          <w:szCs w:val="24"/>
        </w:rPr>
        <w:lastRenderedPageBreak/>
        <w:t xml:space="preserve">stawki obowiązującej w dniu wystawienia faktury, łącznie na dzień zawarcia umowy </w:t>
      </w:r>
      <w:r w:rsidRPr="006B4A5E">
        <w:rPr>
          <w:rFonts w:ascii="Times New Roman" w:eastAsia="Times New Roman" w:hAnsi="Times New Roman"/>
          <w:b/>
          <w:sz w:val="24"/>
          <w:szCs w:val="24"/>
        </w:rPr>
        <w:t>brutto: ……………..…</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Usługi objęte umową rozliczane będą w okresach obejmujących miesiące kalendarzowe, z zastrzeżeniem ust. 4.</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Wynagrodzenie z  tytułu realizacji niniejszej umowy w kwocie:</w:t>
      </w:r>
    </w:p>
    <w:p w:rsidR="00E17E17" w:rsidRPr="006B4A5E" w:rsidRDefault="00E17E17" w:rsidP="00E17E17">
      <w:pPr>
        <w:suppressAutoHyphens/>
        <w:spacing w:after="0" w:line="240" w:lineRule="auto"/>
        <w:ind w:firstLine="360"/>
        <w:rPr>
          <w:rFonts w:ascii="Times New Roman" w:eastAsia="Times New Roman" w:hAnsi="Times New Roman"/>
          <w:sz w:val="24"/>
          <w:szCs w:val="24"/>
        </w:rPr>
      </w:pPr>
      <w:r w:rsidRPr="006B4A5E">
        <w:rPr>
          <w:rFonts w:ascii="Times New Roman" w:eastAsia="Times New Roman" w:hAnsi="Times New Roman"/>
          <w:sz w:val="24"/>
          <w:szCs w:val="24"/>
        </w:rPr>
        <w:t>………... … zł netto miesięcznie,</w:t>
      </w:r>
    </w:p>
    <w:p w:rsidR="00E17E17" w:rsidRPr="006B4A5E" w:rsidRDefault="00E17E17" w:rsidP="00E17E17">
      <w:p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będzie płatne przelewem na rachunek wskazany na fakturze, na podstawie faktury VAT wystawionej do 10 dni od zakończenia miesiąca kalendarzowego, w terminie do 30 dni od dnia otrzymania faktury.</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Wynagrodzenie płatne będzie na podstawie faktur VAT w terminie do 30 dni od otrzymania faktury.</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Powyższe ceny pozostają niezmienne przez cały okres trwania umowy z zastrzeżeniem ust. 5.</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Zmiany wynagrodzenia Wykonawcy w następstwie zmiany:</w:t>
      </w:r>
    </w:p>
    <w:p w:rsidR="00E17E17" w:rsidRPr="006B4A5E" w:rsidRDefault="00E17E17" w:rsidP="00E17E17">
      <w:pPr>
        <w:numPr>
          <w:ilvl w:val="0"/>
          <w:numId w:val="12"/>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zmiany wysokości minimalnego wynagrodzenia za pracę albo wysokości minimalnej stawki godzinowej, ustalonych na podstawie przepisów ustawy z dnia 10 października 2002r. o minimalnym wynagrodzeniu za pracę. W przypadku w/w zmiany, wynagrodzenie Wykonawcy ulegnie zmianie o wartość wzrostu całkowitego kosztu Wykonawcy wynikającą ze zwiększenia wynagrodzeń osób bezpośrednio wykonujących zamówienie do wysokości aktualnie obowiązującego minimalnego wynagrodzenia.</w:t>
      </w:r>
    </w:p>
    <w:p w:rsidR="00E17E17" w:rsidRPr="006B4A5E" w:rsidRDefault="00E17E17" w:rsidP="00E17E17">
      <w:pPr>
        <w:numPr>
          <w:ilvl w:val="0"/>
          <w:numId w:val="12"/>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zasad podlegania ubezpieczeniom społecznym lub ubezpieczeniu zdrowotnemu lub wysokości stawki składki na ubezpieczenia społeczne lub zdrowotne. W przypadku w/w zmiany,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E17E17" w:rsidRPr="006B4A5E" w:rsidRDefault="00E17E17" w:rsidP="00E17E17">
      <w:pPr>
        <w:numPr>
          <w:ilvl w:val="0"/>
          <w:numId w:val="12"/>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Zmiana wysokości wynagrodzenia w przypadku zaistnienia przesłanki, o której mowa w pkt 8) lit. a)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E17E17" w:rsidRPr="006B4A5E" w:rsidRDefault="00E17E17" w:rsidP="00E17E17">
      <w:pPr>
        <w:numPr>
          <w:ilvl w:val="0"/>
          <w:numId w:val="12"/>
        </w:num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lastRenderedPageBreak/>
        <w:t>Wprowadzenie zmian aneksem, zgodnie z lit. a) – b) powyżej, wymaga złożenia przez Wykonawcę pisemnego wskazania zmian i wyliczenia wpływu zmian, o jakich mowa w pkt. 8), na koszty wykonania zamówienia.</w:t>
      </w:r>
    </w:p>
    <w:p w:rsidR="00E17E17" w:rsidRPr="006B4A5E" w:rsidRDefault="00E17E17" w:rsidP="00E17E17">
      <w:pPr>
        <w:numPr>
          <w:ilvl w:val="0"/>
          <w:numId w:val="2"/>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Obniżenie ceny jednostkowej przez Wykonawcę może nastąpić w każdym czasie w formie aneksu do umowy.</w:t>
      </w:r>
    </w:p>
    <w:p w:rsidR="00E17E17" w:rsidRDefault="00E17E17" w:rsidP="00E17E17">
      <w:pPr>
        <w:numPr>
          <w:ilvl w:val="0"/>
          <w:numId w:val="2"/>
        </w:numPr>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zobowiązuje się do niewstrzymywania dostaw towaru do czasu zapłaty zobowiązania przez Zamawiającego, nie dłużej niż 100 dni liczonych od dnia upływu terminu płatności wynagrodzenia. Warunkiem skorzystania z prawa do wstrzymywania dostawy jest złożenie przez Wykonawcę Zamawiającemu w formie pisemnej, pod rygorem nieważności oświadczenia o wstrzymywaniu dostaw, po uprzednim wyznaczeniu dodatkowego terminu do zapłaty zadłużenia.</w:t>
      </w:r>
    </w:p>
    <w:p w:rsidR="0027436C" w:rsidRPr="006B4A5E" w:rsidRDefault="0027436C" w:rsidP="00E17E17">
      <w:pPr>
        <w:numPr>
          <w:ilvl w:val="0"/>
          <w:numId w:val="2"/>
        </w:num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W przypadku braku płatności przez Zamawiającego przez okres dłuższy niż 2 miesiące, Wykonawca ma prawo do wypowiedzenia niniejszej umowy z winy Zamawiającego lub wstrzymanie realizacji Umowy do czasu uregulowania przez Zamawiającego wszystkich zaległych należności. Ewentualne </w:t>
      </w:r>
      <w:r w:rsidR="00F63050">
        <w:rPr>
          <w:rFonts w:ascii="Times New Roman" w:eastAsia="Times New Roman" w:hAnsi="Times New Roman"/>
          <w:sz w:val="24"/>
          <w:szCs w:val="24"/>
        </w:rPr>
        <w:t>wstrzymanie wykonywania niniejszej Umowy nastąpi poprzez pisemne powiadomienie Zamawiającego i nie spowoduje dla Wykonawcy żadnych negatywnych konsekwencji prawnych.</w:t>
      </w:r>
      <w:r>
        <w:rPr>
          <w:rFonts w:ascii="Times New Roman" w:eastAsia="Times New Roman" w:hAnsi="Times New Roman"/>
          <w:sz w:val="24"/>
          <w:szCs w:val="24"/>
        </w:rPr>
        <w:t xml:space="preserve"> </w:t>
      </w:r>
    </w:p>
    <w:p w:rsidR="00E17E17" w:rsidRPr="006B4A5E" w:rsidRDefault="00E17E17" w:rsidP="00E17E17">
      <w:pPr>
        <w:spacing w:after="0" w:line="240" w:lineRule="auto"/>
        <w:rPr>
          <w:rFonts w:ascii="Times New Roman" w:eastAsia="Times New Roman" w:hAnsi="Times New Roman"/>
          <w:i/>
          <w:sz w:val="24"/>
          <w:szCs w:val="24"/>
        </w:rPr>
      </w:pPr>
    </w:p>
    <w:p w:rsidR="00E17E17" w:rsidRPr="006B4A5E" w:rsidRDefault="00E17E17" w:rsidP="00E17E17">
      <w:pPr>
        <w:spacing w:after="0" w:line="240" w:lineRule="auto"/>
        <w:rPr>
          <w:rFonts w:ascii="Times New Roman" w:eastAsia="Times New Roman" w:hAnsi="Times New Roman"/>
          <w:i/>
          <w:sz w:val="24"/>
          <w:szCs w:val="24"/>
        </w:rPr>
      </w:pPr>
    </w:p>
    <w:p w:rsidR="00E17E17" w:rsidRPr="006B4A5E" w:rsidRDefault="00E17E17"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4</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3"/>
        </w:numPr>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nie ponosi odpowiedzialności za:</w:t>
      </w:r>
    </w:p>
    <w:p w:rsidR="00E17E17" w:rsidRPr="006B4A5E" w:rsidRDefault="00E17E17" w:rsidP="00E17E17">
      <w:pPr>
        <w:numPr>
          <w:ilvl w:val="0"/>
          <w:numId w:val="8"/>
        </w:numPr>
        <w:suppressAutoHyphens/>
        <w:spacing w:after="0" w:line="240" w:lineRule="auto"/>
        <w:ind w:left="851"/>
        <w:rPr>
          <w:rFonts w:ascii="Times New Roman" w:eastAsia="Times New Roman" w:hAnsi="Times New Roman"/>
          <w:sz w:val="24"/>
          <w:szCs w:val="24"/>
        </w:rPr>
      </w:pPr>
      <w:r w:rsidRPr="006B4A5E">
        <w:rPr>
          <w:rFonts w:ascii="Times New Roman" w:eastAsia="Times New Roman" w:hAnsi="Times New Roman"/>
          <w:sz w:val="24"/>
          <w:szCs w:val="24"/>
        </w:rPr>
        <w:t>Treść i integralność danych, otrzymywanych i przechowywanych przez Zamawiającego, za wyjątkiem sytuacji gdy do utraty lub uszkodzenia treści i integralności tych danych doszło w wyniku zawinionego działania wykonawcy,</w:t>
      </w:r>
    </w:p>
    <w:p w:rsidR="00E17E17" w:rsidRPr="006B4A5E" w:rsidRDefault="00E17E17" w:rsidP="00E17E17">
      <w:pPr>
        <w:numPr>
          <w:ilvl w:val="0"/>
          <w:numId w:val="8"/>
        </w:numPr>
        <w:suppressAutoHyphens/>
        <w:spacing w:after="0" w:line="240" w:lineRule="auto"/>
        <w:ind w:left="851"/>
        <w:rPr>
          <w:rFonts w:ascii="Times New Roman" w:eastAsia="Times New Roman" w:hAnsi="Times New Roman"/>
          <w:sz w:val="24"/>
          <w:szCs w:val="24"/>
        </w:rPr>
      </w:pPr>
      <w:r w:rsidRPr="006B4A5E">
        <w:rPr>
          <w:rFonts w:ascii="Times New Roman" w:eastAsia="Times New Roman" w:hAnsi="Times New Roman"/>
          <w:sz w:val="24"/>
          <w:szCs w:val="24"/>
        </w:rPr>
        <w:t>Jakiekolwiek szkody wynikłe z nieprawidłowego działania lub zaprzestania funkcjonowania oprogramowania aplikacyjnego związane z nieprawidłowym korzystaniem z oprogramowania aplikacyjnego,</w:t>
      </w:r>
    </w:p>
    <w:p w:rsidR="00E17E17" w:rsidRPr="006B4A5E" w:rsidRDefault="00E17E17" w:rsidP="00E17E17">
      <w:pPr>
        <w:numPr>
          <w:ilvl w:val="0"/>
          <w:numId w:val="8"/>
        </w:numPr>
        <w:suppressAutoHyphens/>
        <w:spacing w:after="0" w:line="240" w:lineRule="auto"/>
        <w:ind w:left="851"/>
        <w:rPr>
          <w:rFonts w:ascii="Times New Roman" w:eastAsia="Times New Roman" w:hAnsi="Times New Roman"/>
          <w:sz w:val="24"/>
          <w:szCs w:val="24"/>
        </w:rPr>
      </w:pPr>
      <w:r w:rsidRPr="006B4A5E">
        <w:rPr>
          <w:rFonts w:ascii="Times New Roman" w:eastAsia="Times New Roman" w:hAnsi="Times New Roman"/>
          <w:sz w:val="24"/>
          <w:szCs w:val="24"/>
        </w:rPr>
        <w:t>Korzystanie z oprogramowania aplikacyjnego przez osoby nieupoważnione,</w:t>
      </w:r>
    </w:p>
    <w:p w:rsidR="00E17E17" w:rsidRPr="006B4A5E" w:rsidRDefault="00E17E17" w:rsidP="00E17E17">
      <w:pPr>
        <w:numPr>
          <w:ilvl w:val="0"/>
          <w:numId w:val="8"/>
        </w:numPr>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Dokonywanie modyfikacji oprogramowania aplikacyjnego przez osoby inne niż upoważnione przez Wykonawcę,</w:t>
      </w:r>
    </w:p>
    <w:p w:rsidR="00E17E17" w:rsidRPr="006B4A5E" w:rsidRDefault="00E17E17" w:rsidP="00E17E17">
      <w:pPr>
        <w:numPr>
          <w:ilvl w:val="0"/>
          <w:numId w:val="8"/>
        </w:numPr>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Udostępnienie hasła lub jakichkolwiek innych informacji identyfikujących użytkownika względem Wykonawcy,</w:t>
      </w:r>
    </w:p>
    <w:p w:rsidR="00E17E17" w:rsidRPr="006B4A5E" w:rsidRDefault="00E17E17" w:rsidP="00E17E17">
      <w:pPr>
        <w:numPr>
          <w:ilvl w:val="0"/>
          <w:numId w:val="8"/>
        </w:numPr>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Wadliwe działanie sieci telekomunikacyjnej,</w:t>
      </w:r>
    </w:p>
    <w:p w:rsidR="00E17E17" w:rsidRPr="006B4A5E" w:rsidRDefault="00E17E17" w:rsidP="00E17E17">
      <w:pPr>
        <w:numPr>
          <w:ilvl w:val="0"/>
          <w:numId w:val="8"/>
        </w:numPr>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Nieprawidłowe działanie lub brak działania oprogramowania osób trzecich komunikującego się z oprogramowaniem aplikacyjnym,</w:t>
      </w:r>
    </w:p>
    <w:p w:rsidR="00E17E17" w:rsidRPr="006B4A5E" w:rsidRDefault="00E17E17" w:rsidP="00E17E17">
      <w:pPr>
        <w:numPr>
          <w:ilvl w:val="0"/>
          <w:numId w:val="8"/>
        </w:numPr>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Nieautoryzowaną (niezgodną z treścią § 1 ust. 4 lit. c) ingerencję Zamawiającego lub osób trzecich w strukturze baz danych oprogramowania aplikacyjnego</w:t>
      </w:r>
    </w:p>
    <w:p w:rsidR="00E17E17" w:rsidRPr="006B4A5E" w:rsidRDefault="00E17E17" w:rsidP="00E17E17">
      <w:pPr>
        <w:numPr>
          <w:ilvl w:val="0"/>
          <w:numId w:val="8"/>
        </w:numPr>
        <w:tabs>
          <w:tab w:val="left" w:pos="360"/>
        </w:tabs>
        <w:suppressAutoHyphens/>
        <w:spacing w:after="0" w:line="240" w:lineRule="auto"/>
        <w:ind w:left="851" w:hanging="425"/>
        <w:rPr>
          <w:rFonts w:ascii="Times New Roman" w:eastAsia="Times New Roman" w:hAnsi="Times New Roman"/>
          <w:sz w:val="24"/>
          <w:szCs w:val="24"/>
        </w:rPr>
      </w:pPr>
      <w:r w:rsidRPr="006B4A5E">
        <w:rPr>
          <w:rFonts w:ascii="Times New Roman" w:eastAsia="Times New Roman" w:hAnsi="Times New Roman"/>
          <w:sz w:val="24"/>
          <w:szCs w:val="24"/>
        </w:rPr>
        <w:t>Siłę wyższą.</w:t>
      </w:r>
    </w:p>
    <w:p w:rsidR="00E17E17" w:rsidRPr="006B4A5E" w:rsidRDefault="00E17E17" w:rsidP="00E17E17">
      <w:pPr>
        <w:spacing w:after="0" w:line="240" w:lineRule="auto"/>
        <w:jc w:val="center"/>
        <w:rPr>
          <w:rFonts w:ascii="Times New Roman" w:eastAsia="Times New Roman" w:hAnsi="Times New Roman"/>
          <w:b/>
          <w:sz w:val="24"/>
          <w:szCs w:val="24"/>
        </w:rPr>
      </w:pPr>
    </w:p>
    <w:p w:rsidR="006B4A5E" w:rsidRPr="006B4A5E" w:rsidRDefault="006B4A5E" w:rsidP="006B4A5E">
      <w:pPr>
        <w:spacing w:line="23" w:lineRule="atLeast"/>
        <w:ind w:left="465" w:right="211" w:hanging="274"/>
        <w:jc w:val="center"/>
        <w:rPr>
          <w:rFonts w:ascii="Times New Roman" w:hAnsi="Times New Roman"/>
          <w:b/>
          <w:bCs/>
          <w:sz w:val="24"/>
          <w:szCs w:val="24"/>
        </w:rPr>
      </w:pPr>
      <w:r w:rsidRPr="006B4A5E">
        <w:rPr>
          <w:rFonts w:ascii="Times New Roman" w:hAnsi="Times New Roman"/>
          <w:b/>
          <w:bCs/>
          <w:sz w:val="24"/>
          <w:szCs w:val="24"/>
        </w:rPr>
        <w:t>§ 5</w:t>
      </w:r>
    </w:p>
    <w:p w:rsidR="006B4A5E" w:rsidRPr="006B4A5E" w:rsidRDefault="006B4A5E" w:rsidP="006B4A5E">
      <w:pPr>
        <w:spacing w:line="23" w:lineRule="atLeast"/>
        <w:ind w:left="465" w:right="211" w:hanging="274"/>
        <w:jc w:val="center"/>
        <w:rPr>
          <w:rFonts w:ascii="Times New Roman" w:hAnsi="Times New Roman"/>
          <w:b/>
          <w:bCs/>
          <w:sz w:val="24"/>
          <w:szCs w:val="24"/>
        </w:rPr>
      </w:pPr>
      <w:r w:rsidRPr="006B4A5E">
        <w:rPr>
          <w:rFonts w:ascii="Times New Roman" w:hAnsi="Times New Roman"/>
          <w:b/>
          <w:bCs/>
          <w:sz w:val="24"/>
          <w:szCs w:val="24"/>
        </w:rPr>
        <w:t>Przetwarzanie danych osobowych</w:t>
      </w:r>
    </w:p>
    <w:p w:rsidR="006B4A5E" w:rsidRPr="006B4A5E" w:rsidRDefault="006B4A5E" w:rsidP="006B4A5E">
      <w:pPr>
        <w:spacing w:line="23" w:lineRule="atLeast"/>
        <w:ind w:left="465" w:right="211" w:hanging="274"/>
        <w:jc w:val="center"/>
        <w:rPr>
          <w:rFonts w:ascii="Times New Roman" w:hAnsi="Times New Roman"/>
          <w:sz w:val="24"/>
          <w:szCs w:val="24"/>
        </w:rPr>
      </w:pPr>
    </w:p>
    <w:p w:rsidR="006B4A5E" w:rsidRPr="006B4A5E" w:rsidRDefault="006B4A5E" w:rsidP="006B4A5E">
      <w:pPr>
        <w:numPr>
          <w:ilvl w:val="0"/>
          <w:numId w:val="20"/>
        </w:numPr>
        <w:spacing w:after="35" w:line="23" w:lineRule="atLeast"/>
        <w:ind w:right="211" w:hanging="274"/>
        <w:jc w:val="both"/>
        <w:rPr>
          <w:rFonts w:ascii="Times New Roman" w:hAnsi="Times New Roman"/>
          <w:sz w:val="24"/>
          <w:szCs w:val="24"/>
        </w:rPr>
      </w:pPr>
      <w:r w:rsidRPr="006B4A5E">
        <w:rPr>
          <w:rFonts w:ascii="Times New Roman" w:hAnsi="Times New Roman"/>
          <w:noProof/>
          <w:sz w:val="24"/>
          <w:szCs w:val="24"/>
          <w:lang w:eastAsia="pl-PL"/>
        </w:rPr>
        <w:drawing>
          <wp:anchor distT="0" distB="0" distL="114300" distR="114300" simplePos="0" relativeHeight="251659264" behindDoc="0" locked="0" layoutInCell="1" allowOverlap="0">
            <wp:simplePos x="0" y="0"/>
            <wp:positionH relativeFrom="page">
              <wp:posOffset>2923032</wp:posOffset>
            </wp:positionH>
            <wp:positionV relativeFrom="page">
              <wp:posOffset>10009437</wp:posOffset>
            </wp:positionV>
            <wp:extent cx="6096" cy="3049"/>
            <wp:effectExtent l="0" t="0" r="0" b="0"/>
            <wp:wrapTopAndBottom/>
            <wp:docPr id="2448" name="Picture 2448"/>
            <wp:cNvGraphicFramePr/>
            <a:graphic xmlns:a="http://schemas.openxmlformats.org/drawingml/2006/main">
              <a:graphicData uri="http://schemas.openxmlformats.org/drawingml/2006/picture">
                <pic:pic xmlns:pic="http://schemas.openxmlformats.org/drawingml/2006/picture">
                  <pic:nvPicPr>
                    <pic:cNvPr id="2448" name="Picture 2448"/>
                    <pic:cNvPicPr/>
                  </pic:nvPicPr>
                  <pic:blipFill>
                    <a:blip r:embed="rId5"/>
                    <a:stretch>
                      <a:fillRect/>
                    </a:stretch>
                  </pic:blipFill>
                  <pic:spPr>
                    <a:xfrm>
                      <a:off x="0" y="0"/>
                      <a:ext cx="6096" cy="3049"/>
                    </a:xfrm>
                    <a:prstGeom prst="rect">
                      <a:avLst/>
                    </a:prstGeom>
                  </pic:spPr>
                </pic:pic>
              </a:graphicData>
            </a:graphic>
          </wp:anchor>
        </w:drawing>
      </w:r>
      <w:r w:rsidRPr="006B4A5E">
        <w:rPr>
          <w:rFonts w:ascii="Times New Roman" w:hAnsi="Times New Roman"/>
          <w:sz w:val="24"/>
          <w:szCs w:val="24"/>
        </w:rPr>
        <w:t xml:space="preserve">Zamawiający oświadcza, że jest administratorem w rozumieniu art. 4 ust. 7 RODO, tj. Rozporządzenia Parlamentu Europejskiego i Rady (UE) 2016/679 z 27.04.2016 r. w sprawie ochrony osób fizycznych w związku z przetwarzaniem danych osobowych i w sprawie swobodnego </w:t>
      </w:r>
      <w:r w:rsidRPr="006B4A5E">
        <w:rPr>
          <w:rFonts w:ascii="Times New Roman" w:hAnsi="Times New Roman"/>
          <w:noProof/>
          <w:sz w:val="24"/>
          <w:szCs w:val="24"/>
          <w:lang w:eastAsia="pl-PL"/>
        </w:rPr>
        <w:drawing>
          <wp:inline distT="0" distB="0" distL="0" distR="0">
            <wp:extent cx="6096" cy="3049"/>
            <wp:effectExtent l="0" t="0" r="0" b="0"/>
            <wp:docPr id="2447" name="Picture 2447"/>
            <wp:cNvGraphicFramePr/>
            <a:graphic xmlns:a="http://schemas.openxmlformats.org/drawingml/2006/main">
              <a:graphicData uri="http://schemas.openxmlformats.org/drawingml/2006/picture">
                <pic:pic xmlns:pic="http://schemas.openxmlformats.org/drawingml/2006/picture">
                  <pic:nvPicPr>
                    <pic:cNvPr id="2447" name="Picture 2447"/>
                    <pic:cNvPicPr/>
                  </pic:nvPicPr>
                  <pic:blipFill>
                    <a:blip r:embed="rId6"/>
                    <a:stretch>
                      <a:fillRect/>
                    </a:stretch>
                  </pic:blipFill>
                  <pic:spPr>
                    <a:xfrm>
                      <a:off x="0" y="0"/>
                      <a:ext cx="6096" cy="3049"/>
                    </a:xfrm>
                    <a:prstGeom prst="rect">
                      <a:avLst/>
                    </a:prstGeom>
                  </pic:spPr>
                </pic:pic>
              </a:graphicData>
            </a:graphic>
          </wp:inline>
        </w:drawing>
      </w:r>
      <w:r w:rsidRPr="006B4A5E">
        <w:rPr>
          <w:rFonts w:ascii="Times New Roman" w:hAnsi="Times New Roman"/>
          <w:sz w:val="24"/>
          <w:szCs w:val="24"/>
        </w:rPr>
        <w:t xml:space="preserve"> przepływu takich danych oraz uchylenia dyrektywy 95/46/WE (ogólne rozporządzenie o ochronie danych) (Dz.Urz. UE L 119, s. 1) lub jest uprawniony, na mocy art. 28 ust. 2 RODO do dalszego powierzenia Wykonawcy przetwarzania danych osobowych.</w:t>
      </w:r>
    </w:p>
    <w:p w:rsidR="006B4A5E" w:rsidRPr="006B4A5E" w:rsidRDefault="006B4A5E" w:rsidP="006B4A5E">
      <w:pPr>
        <w:numPr>
          <w:ilvl w:val="0"/>
          <w:numId w:val="20"/>
        </w:numPr>
        <w:spacing w:after="0" w:line="23" w:lineRule="atLeast"/>
        <w:ind w:right="211" w:hanging="274"/>
        <w:jc w:val="both"/>
        <w:rPr>
          <w:rFonts w:ascii="Times New Roman" w:hAnsi="Times New Roman"/>
          <w:sz w:val="24"/>
          <w:szCs w:val="24"/>
        </w:rPr>
      </w:pPr>
      <w:r w:rsidRPr="006B4A5E">
        <w:rPr>
          <w:rFonts w:ascii="Times New Roman" w:hAnsi="Times New Roman"/>
          <w:sz w:val="24"/>
          <w:szCs w:val="24"/>
        </w:rPr>
        <w:t xml:space="preserve">Wykonawca oświadcza, że posiada zasoby infrastrukturalne, doświadczenie, wiedzę oraz wykwalifikowany personel, w zakresie umożliwiającym należyte wykonanie Umowy, w zgodzie z </w:t>
      </w:r>
      <w:r w:rsidRPr="006B4A5E">
        <w:rPr>
          <w:rFonts w:ascii="Times New Roman" w:hAnsi="Times New Roman"/>
          <w:sz w:val="24"/>
          <w:szCs w:val="24"/>
        </w:rPr>
        <w:lastRenderedPageBreak/>
        <w:t>obowiązującymi przepisami prawa. W szczególności Wykonawca oświadcza, że znane mu są zasady przetwarzania i zabezpieczenia danych osobowych wynikające z RODO.</w:t>
      </w:r>
    </w:p>
    <w:p w:rsidR="006B4A5E" w:rsidRPr="006B4A5E" w:rsidRDefault="006B4A5E" w:rsidP="006B4A5E">
      <w:pPr>
        <w:numPr>
          <w:ilvl w:val="0"/>
          <w:numId w:val="20"/>
        </w:numPr>
        <w:spacing w:after="35" w:line="23" w:lineRule="atLeast"/>
        <w:ind w:right="211" w:hanging="274"/>
        <w:jc w:val="both"/>
        <w:rPr>
          <w:rFonts w:ascii="Times New Roman" w:hAnsi="Times New Roman"/>
          <w:sz w:val="24"/>
          <w:szCs w:val="24"/>
        </w:rPr>
      </w:pPr>
      <w:r w:rsidRPr="006B4A5E">
        <w:rPr>
          <w:rFonts w:ascii="Times New Roman" w:hAnsi="Times New Roman"/>
          <w:sz w:val="24"/>
          <w:szCs w:val="24"/>
        </w:rPr>
        <w:t>Na warunkach określonych w niniejszym paragrafie Zamawiający powierza Wykonawcy przetwarzanie (w rozumieniu, jakie nadaje przetwarzaniu art. 4 pkt 2 RODO) danych osobowych, których przetwarzanie jest niezbędne do należytego zrealizowania Umowy.</w:t>
      </w:r>
    </w:p>
    <w:p w:rsidR="006B4A5E" w:rsidRPr="006B4A5E" w:rsidRDefault="006B4A5E" w:rsidP="006B4A5E">
      <w:pPr>
        <w:numPr>
          <w:ilvl w:val="0"/>
          <w:numId w:val="20"/>
        </w:numPr>
        <w:spacing w:after="74" w:line="23" w:lineRule="atLeast"/>
        <w:ind w:right="211" w:hanging="274"/>
        <w:jc w:val="both"/>
        <w:rPr>
          <w:rFonts w:ascii="Times New Roman" w:hAnsi="Times New Roman"/>
          <w:sz w:val="24"/>
          <w:szCs w:val="24"/>
        </w:rPr>
      </w:pPr>
      <w:r w:rsidRPr="006B4A5E">
        <w:rPr>
          <w:rFonts w:ascii="Times New Roman" w:hAnsi="Times New Roman"/>
          <w:sz w:val="24"/>
          <w:szCs w:val="24"/>
        </w:rPr>
        <w:t>Pod pojęciami „dane osobowe” lub „dane” użytymi w niniejszej Umowie, Strony rozumieją dane osobowe zdefiniowane w art. 4 pkt 1 RODO, których rodzaj i zakres zostały wskazane w niniejszej Umowie.</w:t>
      </w:r>
    </w:p>
    <w:p w:rsidR="006B4A5E" w:rsidRPr="006B4A5E" w:rsidRDefault="006B4A5E" w:rsidP="006B4A5E">
      <w:pPr>
        <w:numPr>
          <w:ilvl w:val="0"/>
          <w:numId w:val="20"/>
        </w:numPr>
        <w:spacing w:after="35" w:line="23" w:lineRule="atLeast"/>
        <w:ind w:right="211" w:hanging="274"/>
        <w:jc w:val="both"/>
        <w:rPr>
          <w:rFonts w:ascii="Times New Roman" w:hAnsi="Times New Roman"/>
          <w:sz w:val="24"/>
          <w:szCs w:val="24"/>
        </w:rPr>
      </w:pPr>
      <w:r w:rsidRPr="006B4A5E">
        <w:rPr>
          <w:rFonts w:ascii="Times New Roman" w:hAnsi="Times New Roman"/>
          <w:sz w:val="24"/>
          <w:szCs w:val="24"/>
        </w:rPr>
        <w:t>Dostęp do danych osobowych przydzielany jest w oparciu o zasadę minimalnych koniecznych uprawnień, tj. tylko uprawnień niezbędnych do wykonania czynności określonych w Umowie.</w:t>
      </w:r>
    </w:p>
    <w:p w:rsidR="006B4A5E" w:rsidRPr="006B4A5E" w:rsidRDefault="006B4A5E" w:rsidP="006B4A5E">
      <w:pPr>
        <w:numPr>
          <w:ilvl w:val="0"/>
          <w:numId w:val="20"/>
        </w:numPr>
        <w:spacing w:after="0" w:line="23" w:lineRule="atLeast"/>
        <w:ind w:right="210" w:hanging="272"/>
        <w:jc w:val="both"/>
        <w:rPr>
          <w:rFonts w:ascii="Times New Roman" w:hAnsi="Times New Roman"/>
          <w:sz w:val="24"/>
          <w:szCs w:val="24"/>
        </w:rPr>
      </w:pPr>
      <w:r w:rsidRPr="006B4A5E">
        <w:rPr>
          <w:rFonts w:ascii="Times New Roman" w:hAnsi="Times New Roman"/>
          <w:sz w:val="24"/>
          <w:szCs w:val="24"/>
        </w:rPr>
        <w:t>Przetwarzanie będzie wykonywane w okresie realizacji przedmiotu niniejszej Umowy, z uwzględnieniem pozostałych postanowień niniejszego paragrafu dotyczących obowiązków i uprawnień Stron.</w:t>
      </w:r>
    </w:p>
    <w:p w:rsidR="006B4A5E" w:rsidRPr="006B4A5E" w:rsidRDefault="006B4A5E" w:rsidP="006B4A5E">
      <w:pPr>
        <w:numPr>
          <w:ilvl w:val="0"/>
          <w:numId w:val="20"/>
        </w:numPr>
        <w:spacing w:after="0" w:line="23" w:lineRule="atLeast"/>
        <w:ind w:right="211" w:hanging="274"/>
        <w:jc w:val="both"/>
        <w:rPr>
          <w:rFonts w:ascii="Times New Roman" w:hAnsi="Times New Roman"/>
          <w:sz w:val="24"/>
          <w:szCs w:val="24"/>
        </w:rPr>
      </w:pPr>
      <w:r w:rsidRPr="006B4A5E">
        <w:rPr>
          <w:rFonts w:ascii="Times New Roman" w:hAnsi="Times New Roman"/>
          <w:sz w:val="24"/>
          <w:szCs w:val="24"/>
        </w:rPr>
        <w:t>Charakter i cel przetwarzania wynikają z przedmiotu Umowy w szczególności celem przetwarzania jest świadczenie usług nadzoru autorskiego, o którym mowa w Umowie.</w:t>
      </w:r>
    </w:p>
    <w:p w:rsidR="006B4A5E" w:rsidRPr="006B4A5E" w:rsidRDefault="006B4A5E" w:rsidP="006B4A5E">
      <w:pPr>
        <w:numPr>
          <w:ilvl w:val="0"/>
          <w:numId w:val="20"/>
        </w:numPr>
        <w:spacing w:after="0" w:line="23" w:lineRule="atLeast"/>
        <w:ind w:right="211" w:hanging="274"/>
        <w:jc w:val="both"/>
        <w:rPr>
          <w:rFonts w:ascii="Times New Roman" w:hAnsi="Times New Roman"/>
          <w:sz w:val="24"/>
          <w:szCs w:val="24"/>
        </w:rPr>
      </w:pPr>
      <w:r w:rsidRPr="006B4A5E">
        <w:rPr>
          <w:rFonts w:ascii="Times New Roman" w:hAnsi="Times New Roman"/>
          <w:sz w:val="24"/>
          <w:szCs w:val="24"/>
        </w:rPr>
        <w:t>Wykonawca przetwarza dane wyłącznie zgodnie z udokumentowanymi poleceniami lub instrukcjami Zamawiającego, przy czym Strony uzgadniają, że za udokumentowane polecenia uznaje się zadania i czynności zlecane do wykonania Wykonawcy na potrzeby realizacji Umowy.</w:t>
      </w:r>
    </w:p>
    <w:p w:rsidR="006B4A5E" w:rsidRPr="006B4A5E" w:rsidRDefault="006B4A5E" w:rsidP="006B4A5E">
      <w:pPr>
        <w:numPr>
          <w:ilvl w:val="0"/>
          <w:numId w:val="20"/>
        </w:numPr>
        <w:spacing w:after="34" w:line="23" w:lineRule="atLeast"/>
        <w:ind w:right="211" w:hanging="274"/>
        <w:jc w:val="both"/>
        <w:rPr>
          <w:rFonts w:ascii="Times New Roman" w:hAnsi="Times New Roman"/>
          <w:sz w:val="24"/>
          <w:szCs w:val="24"/>
        </w:rPr>
      </w:pPr>
      <w:r w:rsidRPr="006B4A5E">
        <w:rPr>
          <w:rFonts w:ascii="Times New Roman" w:hAnsi="Times New Roman"/>
          <w:sz w:val="24"/>
          <w:szCs w:val="24"/>
        </w:rPr>
        <w:t>Przetwarzanie obejmować będzie dane osobowe podmiotów wskazanych poniżej:</w:t>
      </w:r>
    </w:p>
    <w:p w:rsidR="006B4A5E" w:rsidRPr="006B4A5E" w:rsidRDefault="006B4A5E" w:rsidP="006B4A5E">
      <w:pPr>
        <w:numPr>
          <w:ilvl w:val="0"/>
          <w:numId w:val="21"/>
        </w:numPr>
        <w:spacing w:after="35" w:line="23" w:lineRule="atLeast"/>
        <w:ind w:left="709" w:right="167" w:hanging="283"/>
        <w:contextualSpacing/>
        <w:jc w:val="both"/>
        <w:rPr>
          <w:rFonts w:ascii="Times New Roman" w:hAnsi="Times New Roman"/>
          <w:sz w:val="24"/>
          <w:szCs w:val="24"/>
        </w:rPr>
      </w:pPr>
      <w:r w:rsidRPr="006B4A5E">
        <w:rPr>
          <w:rFonts w:ascii="Times New Roman" w:hAnsi="Times New Roman"/>
          <w:sz w:val="24"/>
          <w:szCs w:val="24"/>
        </w:rPr>
        <w:t>Pracowników Zamawiającego w zakresie obejmującym następujące kategorie danych:</w:t>
      </w:r>
    </w:p>
    <w:p w:rsidR="006B4A5E" w:rsidRPr="006B4A5E" w:rsidRDefault="006B4A5E" w:rsidP="006B4A5E">
      <w:pPr>
        <w:numPr>
          <w:ilvl w:val="0"/>
          <w:numId w:val="22"/>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dane identyfikacyjne,</w:t>
      </w:r>
    </w:p>
    <w:p w:rsidR="006B4A5E" w:rsidRPr="006B4A5E" w:rsidRDefault="006B4A5E" w:rsidP="006B4A5E">
      <w:pPr>
        <w:numPr>
          <w:ilvl w:val="0"/>
          <w:numId w:val="22"/>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dane adresowe,</w:t>
      </w:r>
    </w:p>
    <w:p w:rsidR="006B4A5E" w:rsidRPr="006B4A5E" w:rsidRDefault="006B4A5E" w:rsidP="006B4A5E">
      <w:pPr>
        <w:numPr>
          <w:ilvl w:val="0"/>
          <w:numId w:val="22"/>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imię i nazwisko, </w:t>
      </w:r>
    </w:p>
    <w:p w:rsidR="006B4A5E" w:rsidRPr="006B4A5E" w:rsidRDefault="006B4A5E" w:rsidP="006B4A5E">
      <w:pPr>
        <w:numPr>
          <w:ilvl w:val="0"/>
          <w:numId w:val="22"/>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adres e-mail,</w:t>
      </w:r>
    </w:p>
    <w:p w:rsidR="006B4A5E" w:rsidRPr="006B4A5E" w:rsidRDefault="006B4A5E" w:rsidP="006B4A5E">
      <w:pPr>
        <w:numPr>
          <w:ilvl w:val="0"/>
          <w:numId w:val="22"/>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numer telefonu,</w:t>
      </w:r>
      <w:bookmarkStart w:id="0" w:name="_GoBack"/>
      <w:bookmarkEnd w:id="0"/>
    </w:p>
    <w:p w:rsidR="006B4A5E" w:rsidRPr="006B4A5E" w:rsidRDefault="006B4A5E" w:rsidP="006B4A5E">
      <w:pPr>
        <w:numPr>
          <w:ilvl w:val="0"/>
          <w:numId w:val="22"/>
        </w:numPr>
        <w:spacing w:after="35" w:line="257" w:lineRule="auto"/>
        <w:ind w:left="1276" w:right="250"/>
        <w:contextualSpacing/>
        <w:jc w:val="both"/>
        <w:rPr>
          <w:rFonts w:ascii="Times New Roman" w:hAnsi="Times New Roman"/>
          <w:sz w:val="24"/>
          <w:szCs w:val="24"/>
        </w:rPr>
      </w:pPr>
      <w:r w:rsidRPr="006B4A5E">
        <w:rPr>
          <w:rFonts w:ascii="Times New Roman" w:hAnsi="Times New Roman"/>
          <w:sz w:val="24"/>
          <w:szCs w:val="24"/>
        </w:rPr>
        <w:t>informacje związane z realizowanymi zadaniami Zamawiającego w szczególności informacje opisujące relacje Zamawiającego z pacjentami; pracownikiem Zamawiającego.</w:t>
      </w:r>
    </w:p>
    <w:p w:rsidR="006B4A5E" w:rsidRPr="006B4A5E" w:rsidRDefault="006B4A5E" w:rsidP="006B4A5E">
      <w:pPr>
        <w:numPr>
          <w:ilvl w:val="0"/>
          <w:numId w:val="21"/>
        </w:numPr>
        <w:spacing w:after="35" w:line="23" w:lineRule="atLeast"/>
        <w:ind w:left="709" w:right="167"/>
        <w:contextualSpacing/>
        <w:jc w:val="both"/>
        <w:rPr>
          <w:rFonts w:ascii="Times New Roman" w:hAnsi="Times New Roman"/>
          <w:sz w:val="24"/>
          <w:szCs w:val="24"/>
        </w:rPr>
      </w:pPr>
      <w:r w:rsidRPr="006B4A5E">
        <w:rPr>
          <w:rFonts w:ascii="Times New Roman" w:hAnsi="Times New Roman"/>
          <w:sz w:val="24"/>
          <w:szCs w:val="24"/>
        </w:rPr>
        <w:t>Kontrahentów Zamawiającego w zakresie obejmującym następujące kategorie danych:</w:t>
      </w:r>
    </w:p>
    <w:p w:rsidR="006B4A5E" w:rsidRPr="006B4A5E" w:rsidRDefault="006B4A5E" w:rsidP="006B4A5E">
      <w:pPr>
        <w:numPr>
          <w:ilvl w:val="0"/>
          <w:numId w:val="23"/>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dane identyfikacyjne,</w:t>
      </w:r>
    </w:p>
    <w:p w:rsidR="006B4A5E" w:rsidRPr="006B4A5E" w:rsidRDefault="006B4A5E" w:rsidP="006B4A5E">
      <w:pPr>
        <w:numPr>
          <w:ilvl w:val="0"/>
          <w:numId w:val="23"/>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dane adresowe,</w:t>
      </w:r>
    </w:p>
    <w:p w:rsidR="006B4A5E" w:rsidRPr="006B4A5E" w:rsidRDefault="006B4A5E" w:rsidP="006B4A5E">
      <w:pPr>
        <w:numPr>
          <w:ilvl w:val="0"/>
          <w:numId w:val="23"/>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imię i nazwisko, </w:t>
      </w:r>
    </w:p>
    <w:p w:rsidR="006B4A5E" w:rsidRPr="006B4A5E" w:rsidRDefault="006B4A5E" w:rsidP="006B4A5E">
      <w:pPr>
        <w:numPr>
          <w:ilvl w:val="0"/>
          <w:numId w:val="23"/>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adres e-mail,</w:t>
      </w:r>
    </w:p>
    <w:p w:rsidR="006B4A5E" w:rsidRPr="006B4A5E" w:rsidRDefault="006B4A5E" w:rsidP="006B4A5E">
      <w:pPr>
        <w:numPr>
          <w:ilvl w:val="0"/>
          <w:numId w:val="23"/>
        </w:numPr>
        <w:spacing w:after="35" w:line="257" w:lineRule="auto"/>
        <w:ind w:left="1276" w:right="250"/>
        <w:contextualSpacing/>
        <w:jc w:val="both"/>
        <w:rPr>
          <w:rFonts w:ascii="Times New Roman" w:hAnsi="Times New Roman"/>
          <w:sz w:val="24"/>
          <w:szCs w:val="24"/>
        </w:rPr>
      </w:pPr>
      <w:r w:rsidRPr="006B4A5E">
        <w:rPr>
          <w:rFonts w:ascii="Times New Roman" w:hAnsi="Times New Roman"/>
          <w:sz w:val="24"/>
          <w:szCs w:val="24"/>
        </w:rPr>
        <w:t>numer telefonu</w:t>
      </w:r>
    </w:p>
    <w:p w:rsidR="006B4A5E" w:rsidRPr="006B4A5E" w:rsidRDefault="006B4A5E" w:rsidP="006B4A5E">
      <w:pPr>
        <w:numPr>
          <w:ilvl w:val="0"/>
          <w:numId w:val="21"/>
        </w:numPr>
        <w:spacing w:after="35" w:line="23" w:lineRule="atLeast"/>
        <w:ind w:left="709" w:right="167" w:hanging="283"/>
        <w:contextualSpacing/>
        <w:jc w:val="both"/>
        <w:rPr>
          <w:rFonts w:ascii="Times New Roman" w:hAnsi="Times New Roman"/>
          <w:sz w:val="24"/>
          <w:szCs w:val="24"/>
        </w:rPr>
      </w:pPr>
      <w:r w:rsidRPr="006B4A5E">
        <w:rPr>
          <w:rFonts w:ascii="Times New Roman" w:hAnsi="Times New Roman"/>
          <w:sz w:val="24"/>
          <w:szCs w:val="24"/>
        </w:rPr>
        <w:t>Pacjentów Zamawiającego w zakresie obejmującym następujące kategorie danych:</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Imię i nazwisko, </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PESEL, </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Data urodzenia,</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adres zamieszkania, </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dane o stanie zdrowia,</w:t>
      </w:r>
    </w:p>
    <w:p w:rsidR="006B4A5E" w:rsidRPr="006B4A5E" w:rsidRDefault="006B4A5E" w:rsidP="006B4A5E">
      <w:pPr>
        <w:numPr>
          <w:ilvl w:val="0"/>
          <w:numId w:val="24"/>
        </w:numPr>
        <w:spacing w:after="35" w:line="23" w:lineRule="atLeast"/>
        <w:ind w:left="1276" w:right="167"/>
        <w:contextualSpacing/>
        <w:jc w:val="both"/>
        <w:rPr>
          <w:rFonts w:ascii="Times New Roman" w:hAnsi="Times New Roman"/>
          <w:sz w:val="24"/>
          <w:szCs w:val="24"/>
        </w:rPr>
      </w:pPr>
      <w:r w:rsidRPr="006B4A5E">
        <w:rPr>
          <w:rFonts w:ascii="Times New Roman" w:hAnsi="Times New Roman"/>
          <w:sz w:val="24"/>
          <w:szCs w:val="24"/>
        </w:rPr>
        <w:t xml:space="preserve">dane genetyczne, </w:t>
      </w:r>
    </w:p>
    <w:p w:rsidR="006B4A5E" w:rsidRPr="006B4A5E" w:rsidRDefault="006B4A5E" w:rsidP="006B4A5E">
      <w:pPr>
        <w:numPr>
          <w:ilvl w:val="0"/>
          <w:numId w:val="24"/>
        </w:numPr>
        <w:spacing w:after="0" w:line="23" w:lineRule="atLeast"/>
        <w:ind w:left="1276" w:right="167"/>
        <w:jc w:val="both"/>
        <w:rPr>
          <w:rFonts w:ascii="Times New Roman" w:hAnsi="Times New Roman"/>
          <w:sz w:val="24"/>
          <w:szCs w:val="24"/>
        </w:rPr>
      </w:pPr>
      <w:r w:rsidRPr="006B4A5E">
        <w:rPr>
          <w:rFonts w:ascii="Times New Roman" w:hAnsi="Times New Roman"/>
          <w:sz w:val="24"/>
          <w:szCs w:val="24"/>
        </w:rPr>
        <w:t>informacje związane z realizowanymi na rzecz pacjenta świadczeniami z zakresu opieki zdrowotnej.</w:t>
      </w:r>
    </w:p>
    <w:p w:rsidR="006B4A5E" w:rsidRPr="006B4A5E" w:rsidRDefault="006B4A5E" w:rsidP="006B4A5E">
      <w:pPr>
        <w:pStyle w:val="Akapitzlist"/>
        <w:numPr>
          <w:ilvl w:val="0"/>
          <w:numId w:val="20"/>
        </w:numPr>
        <w:tabs>
          <w:tab w:val="left" w:pos="851"/>
        </w:tabs>
        <w:spacing w:after="35" w:line="23" w:lineRule="atLeast"/>
        <w:ind w:right="250" w:hanging="323"/>
        <w:jc w:val="both"/>
        <w:rPr>
          <w:rFonts w:ascii="Times New Roman" w:hAnsi="Times New Roman"/>
          <w:sz w:val="24"/>
          <w:szCs w:val="24"/>
        </w:rPr>
      </w:pPr>
      <w:r w:rsidRPr="006B4A5E">
        <w:rPr>
          <w:rFonts w:ascii="Times New Roman" w:hAnsi="Times New Roman"/>
          <w:noProof/>
          <w:sz w:val="24"/>
          <w:szCs w:val="24"/>
          <w:lang w:eastAsia="pl-PL"/>
        </w:rPr>
        <w:drawing>
          <wp:anchor distT="0" distB="0" distL="114300" distR="114300" simplePos="0" relativeHeight="251660288" behindDoc="0" locked="0" layoutInCell="1" allowOverlap="0">
            <wp:simplePos x="0" y="0"/>
            <wp:positionH relativeFrom="page">
              <wp:posOffset>7031736</wp:posOffset>
            </wp:positionH>
            <wp:positionV relativeFrom="page">
              <wp:posOffset>6323355</wp:posOffset>
            </wp:positionV>
            <wp:extent cx="3048" cy="3049"/>
            <wp:effectExtent l="0" t="0" r="0" b="0"/>
            <wp:wrapSquare wrapText="bothSides"/>
            <wp:docPr id="4" name="Picture 5047"/>
            <wp:cNvGraphicFramePr/>
            <a:graphic xmlns:a="http://schemas.openxmlformats.org/drawingml/2006/main">
              <a:graphicData uri="http://schemas.openxmlformats.org/drawingml/2006/picture">
                <pic:pic xmlns:pic="http://schemas.openxmlformats.org/drawingml/2006/picture">
                  <pic:nvPicPr>
                    <pic:cNvPr id="5047" name="Picture 5047"/>
                    <pic:cNvPicPr/>
                  </pic:nvPicPr>
                  <pic:blipFill>
                    <a:blip r:embed="rId7"/>
                    <a:stretch>
                      <a:fillRect/>
                    </a:stretch>
                  </pic:blipFill>
                  <pic:spPr>
                    <a:xfrm>
                      <a:off x="0" y="0"/>
                      <a:ext cx="3048" cy="3049"/>
                    </a:xfrm>
                    <a:prstGeom prst="rect">
                      <a:avLst/>
                    </a:prstGeom>
                  </pic:spPr>
                </pic:pic>
              </a:graphicData>
            </a:graphic>
          </wp:anchor>
        </w:drawing>
      </w:r>
      <w:r w:rsidRPr="006B4A5E">
        <w:rPr>
          <w:rFonts w:ascii="Times New Roman" w:hAnsi="Times New Roman"/>
          <w:noProof/>
          <w:sz w:val="24"/>
          <w:szCs w:val="24"/>
          <w:lang w:eastAsia="pl-PL"/>
        </w:rPr>
        <w:drawing>
          <wp:anchor distT="0" distB="0" distL="114300" distR="114300" simplePos="0" relativeHeight="251661312" behindDoc="0" locked="0" layoutInCell="1" allowOverlap="0">
            <wp:simplePos x="0" y="0"/>
            <wp:positionH relativeFrom="page">
              <wp:posOffset>7080504</wp:posOffset>
            </wp:positionH>
            <wp:positionV relativeFrom="page">
              <wp:posOffset>6326404</wp:posOffset>
            </wp:positionV>
            <wp:extent cx="6096" cy="3049"/>
            <wp:effectExtent l="0" t="0" r="0" b="0"/>
            <wp:wrapSquare wrapText="bothSides"/>
            <wp:docPr id="5" name="Picture 5048"/>
            <wp:cNvGraphicFramePr/>
            <a:graphic xmlns:a="http://schemas.openxmlformats.org/drawingml/2006/main">
              <a:graphicData uri="http://schemas.openxmlformats.org/drawingml/2006/picture">
                <pic:pic xmlns:pic="http://schemas.openxmlformats.org/drawingml/2006/picture">
                  <pic:nvPicPr>
                    <pic:cNvPr id="5048" name="Picture 5048"/>
                    <pic:cNvPicPr/>
                  </pic:nvPicPr>
                  <pic:blipFill>
                    <a:blip r:embed="rId8"/>
                    <a:stretch>
                      <a:fillRect/>
                    </a:stretch>
                  </pic:blipFill>
                  <pic:spPr>
                    <a:xfrm>
                      <a:off x="0" y="0"/>
                      <a:ext cx="6096" cy="3049"/>
                    </a:xfrm>
                    <a:prstGeom prst="rect">
                      <a:avLst/>
                    </a:prstGeom>
                  </pic:spPr>
                </pic:pic>
              </a:graphicData>
            </a:graphic>
          </wp:anchor>
        </w:drawing>
      </w:r>
      <w:r w:rsidRPr="006B4A5E">
        <w:rPr>
          <w:rFonts w:ascii="Times New Roman" w:hAnsi="Times New Roman"/>
          <w:noProof/>
          <w:sz w:val="24"/>
          <w:szCs w:val="24"/>
          <w:lang w:eastAsia="pl-PL"/>
        </w:rPr>
        <w:drawing>
          <wp:anchor distT="0" distB="0" distL="114300" distR="114300" simplePos="0" relativeHeight="251662336" behindDoc="0" locked="0" layoutInCell="1" allowOverlap="0">
            <wp:simplePos x="0" y="0"/>
            <wp:positionH relativeFrom="page">
              <wp:posOffset>7092696</wp:posOffset>
            </wp:positionH>
            <wp:positionV relativeFrom="page">
              <wp:posOffset>6591655</wp:posOffset>
            </wp:positionV>
            <wp:extent cx="3049" cy="3049"/>
            <wp:effectExtent l="0" t="0" r="0" b="0"/>
            <wp:wrapSquare wrapText="bothSides"/>
            <wp:docPr id="6" name="Picture 5051"/>
            <wp:cNvGraphicFramePr/>
            <a:graphic xmlns:a="http://schemas.openxmlformats.org/drawingml/2006/main">
              <a:graphicData uri="http://schemas.openxmlformats.org/drawingml/2006/picture">
                <pic:pic xmlns:pic="http://schemas.openxmlformats.org/drawingml/2006/picture">
                  <pic:nvPicPr>
                    <pic:cNvPr id="5051" name="Picture 5051"/>
                    <pic:cNvPicPr/>
                  </pic:nvPicPr>
                  <pic:blipFill>
                    <a:blip r:embed="rId9"/>
                    <a:stretch>
                      <a:fillRect/>
                    </a:stretch>
                  </pic:blipFill>
                  <pic:spPr>
                    <a:xfrm>
                      <a:off x="0" y="0"/>
                      <a:ext cx="3049" cy="3049"/>
                    </a:xfrm>
                    <a:prstGeom prst="rect">
                      <a:avLst/>
                    </a:prstGeom>
                  </pic:spPr>
                </pic:pic>
              </a:graphicData>
            </a:graphic>
          </wp:anchor>
        </w:drawing>
      </w:r>
      <w:r w:rsidRPr="006B4A5E">
        <w:rPr>
          <w:rFonts w:ascii="Times New Roman" w:hAnsi="Times New Roman"/>
          <w:noProof/>
          <w:sz w:val="24"/>
          <w:szCs w:val="24"/>
          <w:lang w:eastAsia="pl-PL"/>
        </w:rPr>
        <w:drawing>
          <wp:anchor distT="0" distB="0" distL="114300" distR="114300" simplePos="0" relativeHeight="251663360" behindDoc="0" locked="0" layoutInCell="1" allowOverlap="0">
            <wp:simplePos x="0" y="0"/>
            <wp:positionH relativeFrom="column">
              <wp:posOffset>5574792</wp:posOffset>
            </wp:positionH>
            <wp:positionV relativeFrom="paragraph">
              <wp:posOffset>1446355</wp:posOffset>
            </wp:positionV>
            <wp:extent cx="6097" cy="3049"/>
            <wp:effectExtent l="0" t="0" r="0" b="0"/>
            <wp:wrapSquare wrapText="bothSides"/>
            <wp:docPr id="7" name="Picture 5044"/>
            <wp:cNvGraphicFramePr/>
            <a:graphic xmlns:a="http://schemas.openxmlformats.org/drawingml/2006/main">
              <a:graphicData uri="http://schemas.openxmlformats.org/drawingml/2006/picture">
                <pic:pic xmlns:pic="http://schemas.openxmlformats.org/drawingml/2006/picture">
                  <pic:nvPicPr>
                    <pic:cNvPr id="5044" name="Picture 5044"/>
                    <pic:cNvPicPr/>
                  </pic:nvPicPr>
                  <pic:blipFill>
                    <a:blip r:embed="rId10"/>
                    <a:stretch>
                      <a:fillRect/>
                    </a:stretch>
                  </pic:blipFill>
                  <pic:spPr>
                    <a:xfrm>
                      <a:off x="0" y="0"/>
                      <a:ext cx="6097" cy="3049"/>
                    </a:xfrm>
                    <a:prstGeom prst="rect">
                      <a:avLst/>
                    </a:prstGeom>
                  </pic:spPr>
                </pic:pic>
              </a:graphicData>
            </a:graphic>
          </wp:anchor>
        </w:drawing>
      </w:r>
      <w:r w:rsidRPr="006B4A5E">
        <w:rPr>
          <w:rFonts w:ascii="Times New Roman" w:hAnsi="Times New Roman"/>
          <w:sz w:val="24"/>
          <w:szCs w:val="24"/>
        </w:rPr>
        <w:t xml:space="preserve">Wykonawca może powierzyć konkretne operacje przetwarzania danych („podpowierzenie”) w drodze pisemnej umowy dalszego przetwarzania („Umowa podpowierzenia”) w imieniu Zamawiającego innemu przetwarzającemu („Podwykonawca”), który zapewnia wystarczające gwarancje wdrożenia odpowiednich środków technicznych i organizacyjnych, by przetwarzanie spełniało wymogi RODO i chroniło prawa osób, których dane dotyczą, pod warunkiem uprzedniej akceptacji Podwykonawcy przez Zamawiającego. Strony przyjmują, iż wskazani w niniejszym punkcie Podwykonawcy są podmiotami, którym Wykonawca może powierzyć dalsze przetwarzanie danych osobowych i uzyskanie  dodatkowej zgody Zamawiającego, o której mowa </w:t>
      </w:r>
      <w:r w:rsidRPr="006B4A5E">
        <w:rPr>
          <w:rFonts w:ascii="Times New Roman" w:hAnsi="Times New Roman"/>
          <w:sz w:val="24"/>
          <w:szCs w:val="24"/>
        </w:rPr>
        <w:lastRenderedPageBreak/>
        <w:t>powyżej nie jest wymagane. Strony zgodnie postanawiają, że osoby fizyczne współpracujące z Wykonawcą na podstawie umów cywilnoprawnych są traktowane jak personel Wykonawcy i nie stanowią Dalszych Przetwarzających w rozumieniu Umowy</w:t>
      </w:r>
    </w:p>
    <w:p w:rsidR="006B4A5E" w:rsidRPr="006B4A5E" w:rsidRDefault="006B4A5E" w:rsidP="006B4A5E">
      <w:pPr>
        <w:pStyle w:val="Akapitzlist"/>
        <w:spacing w:line="23" w:lineRule="atLeast"/>
        <w:ind w:left="465"/>
        <w:rPr>
          <w:rFonts w:ascii="Times New Roman" w:hAnsi="Times New Roman"/>
          <w:sz w:val="24"/>
          <w:szCs w:val="24"/>
        </w:rPr>
      </w:pPr>
      <w:r w:rsidRPr="006B4A5E">
        <w:rPr>
          <w:rFonts w:ascii="Times New Roman" w:hAnsi="Times New Roman"/>
          <w:sz w:val="24"/>
          <w:szCs w:val="24"/>
        </w:rPr>
        <w:t>Lista Podwykonawców zaakceptowanych przez Zamawiającego:</w:t>
      </w:r>
    </w:p>
    <w:p w:rsidR="006B4A5E" w:rsidRPr="006B4A5E" w:rsidRDefault="006B4A5E" w:rsidP="006B4A5E">
      <w:pPr>
        <w:pStyle w:val="Akapitzlist"/>
        <w:numPr>
          <w:ilvl w:val="0"/>
          <w:numId w:val="25"/>
        </w:numPr>
        <w:spacing w:after="35" w:line="23" w:lineRule="atLeast"/>
        <w:ind w:right="250"/>
        <w:jc w:val="both"/>
        <w:rPr>
          <w:rFonts w:ascii="Times New Roman" w:hAnsi="Times New Roman"/>
          <w:sz w:val="24"/>
          <w:szCs w:val="24"/>
        </w:rPr>
      </w:pPr>
    </w:p>
    <w:p w:rsidR="006B4A5E" w:rsidRPr="006B4A5E" w:rsidRDefault="006B4A5E" w:rsidP="006B4A5E">
      <w:pPr>
        <w:pStyle w:val="Akapitzlist"/>
        <w:tabs>
          <w:tab w:val="left" w:pos="851"/>
        </w:tabs>
        <w:spacing w:line="23" w:lineRule="atLeast"/>
        <w:ind w:left="465"/>
        <w:rPr>
          <w:rFonts w:ascii="Times New Roman" w:hAnsi="Times New Roman"/>
          <w:sz w:val="24"/>
          <w:szCs w:val="24"/>
        </w:rPr>
      </w:pPr>
      <w:r w:rsidRPr="006B4A5E">
        <w:rPr>
          <w:rFonts w:ascii="Times New Roman" w:hAnsi="Times New Roman"/>
          <w:sz w:val="24"/>
          <w:szCs w:val="24"/>
        </w:rPr>
        <w:t>Jakiekolwiek zmiany w zakresie Listy Podwykonawców zaakceptowanych przez Zamawiającego wymagają dla swojej ważności akceptacji ze strony Zamawiającego i wprowadzenia do Umowy odpowiedniej zmiany w formie pisemnej pod rygorem nieważności.</w:t>
      </w:r>
    </w:p>
    <w:p w:rsidR="006B4A5E" w:rsidRPr="006B4A5E" w:rsidRDefault="006B4A5E" w:rsidP="006B4A5E">
      <w:pPr>
        <w:pStyle w:val="Akapitzlist"/>
        <w:numPr>
          <w:ilvl w:val="0"/>
          <w:numId w:val="20"/>
        </w:numPr>
        <w:tabs>
          <w:tab w:val="left" w:pos="851"/>
        </w:tabs>
        <w:spacing w:after="35" w:line="23" w:lineRule="atLeast"/>
        <w:ind w:right="250" w:hanging="465"/>
        <w:jc w:val="both"/>
        <w:rPr>
          <w:rFonts w:ascii="Times New Roman" w:hAnsi="Times New Roman"/>
          <w:sz w:val="24"/>
          <w:szCs w:val="24"/>
        </w:rPr>
      </w:pPr>
      <w:r w:rsidRPr="006B4A5E">
        <w:rPr>
          <w:rFonts w:ascii="Times New Roman" w:hAnsi="Times New Roman"/>
          <w:sz w:val="24"/>
          <w:szCs w:val="24"/>
        </w:rPr>
        <w:t>Wykonawca realizując zadania wynikające z niniejszej Umowy w miarę możliwości udzieli pomocy Zamawiającemu w zakresie:</w:t>
      </w:r>
    </w:p>
    <w:p w:rsidR="006B4A5E" w:rsidRPr="006B4A5E" w:rsidRDefault="006B4A5E" w:rsidP="006B4A5E">
      <w:pPr>
        <w:pStyle w:val="Akapitzlist"/>
        <w:numPr>
          <w:ilvl w:val="0"/>
          <w:numId w:val="26"/>
        </w:numPr>
        <w:tabs>
          <w:tab w:val="left" w:pos="851"/>
        </w:tabs>
        <w:spacing w:after="35" w:line="23" w:lineRule="atLeast"/>
        <w:ind w:right="250"/>
        <w:jc w:val="both"/>
        <w:rPr>
          <w:rFonts w:ascii="Times New Roman" w:hAnsi="Times New Roman"/>
          <w:sz w:val="24"/>
          <w:szCs w:val="24"/>
        </w:rPr>
      </w:pPr>
      <w:r w:rsidRPr="006B4A5E">
        <w:rPr>
          <w:rFonts w:ascii="Times New Roman" w:hAnsi="Times New Roman"/>
          <w:sz w:val="24"/>
          <w:szCs w:val="24"/>
        </w:rPr>
        <w:t>realizacji obowiązku odpowiadania na żądania osoby, której dane dotyczą, w zakresie wykonywania jej praw określonych w rozdziale III RODO,</w:t>
      </w:r>
    </w:p>
    <w:p w:rsidR="006B4A5E" w:rsidRPr="006B4A5E" w:rsidRDefault="006B4A5E" w:rsidP="006B4A5E">
      <w:pPr>
        <w:pStyle w:val="Akapitzlist"/>
        <w:numPr>
          <w:ilvl w:val="0"/>
          <w:numId w:val="26"/>
        </w:numPr>
        <w:tabs>
          <w:tab w:val="left" w:pos="851"/>
        </w:tabs>
        <w:spacing w:after="35" w:line="23" w:lineRule="atLeast"/>
        <w:ind w:right="250"/>
        <w:jc w:val="both"/>
        <w:rPr>
          <w:rFonts w:ascii="Times New Roman" w:hAnsi="Times New Roman"/>
          <w:sz w:val="24"/>
          <w:szCs w:val="24"/>
        </w:rPr>
      </w:pPr>
      <w:r w:rsidRPr="006B4A5E">
        <w:rPr>
          <w:rFonts w:ascii="Times New Roman" w:hAnsi="Times New Roman"/>
          <w:sz w:val="24"/>
          <w:szCs w:val="24"/>
        </w:rPr>
        <w:t>zapewnienia realizacji obowiązków wynikających z art. 32—36 RODO.</w:t>
      </w:r>
    </w:p>
    <w:p w:rsidR="006B4A5E" w:rsidRPr="006B4A5E" w:rsidRDefault="006B4A5E" w:rsidP="006B4A5E">
      <w:pPr>
        <w:numPr>
          <w:ilvl w:val="0"/>
          <w:numId w:val="20"/>
        </w:numPr>
        <w:spacing w:after="34" w:line="23" w:lineRule="atLeast"/>
        <w:ind w:left="426" w:right="211" w:hanging="425"/>
        <w:jc w:val="both"/>
        <w:rPr>
          <w:rFonts w:ascii="Times New Roman" w:hAnsi="Times New Roman"/>
          <w:sz w:val="24"/>
          <w:szCs w:val="24"/>
        </w:rPr>
      </w:pPr>
      <w:r w:rsidRPr="006B4A5E">
        <w:rPr>
          <w:rFonts w:ascii="Times New Roman" w:hAnsi="Times New Roman"/>
          <w:sz w:val="24"/>
          <w:szCs w:val="24"/>
        </w:rPr>
        <w:t>Wykonawca bezzwłocznie - nie później jednak niż w ciągu 24 godzin od jego wystąpienia - zgłosi na adres e-mail: lub ... Zamawiającemu każde naruszenie danych osobowych powierzonych niniejszą Umową..</w:t>
      </w:r>
    </w:p>
    <w:p w:rsidR="006B4A5E" w:rsidRPr="006B4A5E" w:rsidRDefault="006B4A5E" w:rsidP="006B4A5E">
      <w:pPr>
        <w:pStyle w:val="Akapitzlist"/>
        <w:numPr>
          <w:ilvl w:val="0"/>
          <w:numId w:val="20"/>
        </w:numPr>
        <w:spacing w:after="35" w:line="257" w:lineRule="auto"/>
        <w:ind w:left="426" w:right="250" w:hanging="425"/>
        <w:jc w:val="both"/>
        <w:rPr>
          <w:rFonts w:ascii="Times New Roman" w:hAnsi="Times New Roman"/>
          <w:sz w:val="24"/>
          <w:szCs w:val="24"/>
        </w:rPr>
      </w:pPr>
      <w:r w:rsidRPr="006B4A5E">
        <w:rPr>
          <w:rFonts w:ascii="Times New Roman" w:hAnsi="Times New Roman"/>
          <w:sz w:val="24"/>
          <w:szCs w:val="24"/>
        </w:rPr>
        <w:t>Wykonawca po zakończeniu przetwarzania danych osobowych niezwłocznie zwróci powierzone mu dane lub dokona ich zniszczenia — adekwatnie do ustaleń z Zamawiającym. Czynności zwrotu, zniszczenia każdorazowo winny zostać potwierdzane odpowiednim protokołem podpisanym przez Strony.</w:t>
      </w:r>
    </w:p>
    <w:p w:rsidR="006B4A5E" w:rsidRPr="006B4A5E" w:rsidRDefault="006B4A5E" w:rsidP="006B4A5E">
      <w:pPr>
        <w:pStyle w:val="Akapitzlist"/>
        <w:numPr>
          <w:ilvl w:val="0"/>
          <w:numId w:val="20"/>
        </w:numPr>
        <w:tabs>
          <w:tab w:val="left" w:pos="567"/>
        </w:tabs>
        <w:spacing w:after="35" w:line="257" w:lineRule="auto"/>
        <w:ind w:left="426" w:right="250" w:hanging="425"/>
        <w:jc w:val="both"/>
        <w:rPr>
          <w:rFonts w:ascii="Times New Roman" w:hAnsi="Times New Roman"/>
          <w:sz w:val="24"/>
          <w:szCs w:val="24"/>
        </w:rPr>
      </w:pPr>
      <w:r w:rsidRPr="006B4A5E">
        <w:rPr>
          <w:rFonts w:ascii="Times New Roman" w:hAnsi="Times New Roman"/>
          <w:sz w:val="24"/>
          <w:szCs w:val="24"/>
        </w:rPr>
        <w:t>Wykonawca udostępni Zamawiającemu informacje niezbędne do wykazania spełnienia obowiązków określonych w artykule 28 RODO.</w:t>
      </w:r>
    </w:p>
    <w:p w:rsidR="006B4A5E" w:rsidRPr="006B4A5E" w:rsidRDefault="006B4A5E" w:rsidP="006B4A5E">
      <w:pPr>
        <w:pStyle w:val="Akapitzlist"/>
        <w:numPr>
          <w:ilvl w:val="0"/>
          <w:numId w:val="20"/>
        </w:numPr>
        <w:tabs>
          <w:tab w:val="left" w:pos="567"/>
        </w:tabs>
        <w:spacing w:after="35" w:line="257" w:lineRule="auto"/>
        <w:ind w:left="426" w:right="250" w:hanging="425"/>
        <w:jc w:val="both"/>
        <w:rPr>
          <w:rFonts w:ascii="Times New Roman" w:hAnsi="Times New Roman"/>
          <w:sz w:val="24"/>
          <w:szCs w:val="24"/>
        </w:rPr>
      </w:pPr>
      <w:r w:rsidRPr="006B4A5E">
        <w:rPr>
          <w:rFonts w:ascii="Times New Roman" w:hAnsi="Times New Roman"/>
          <w:sz w:val="24"/>
          <w:szCs w:val="24"/>
        </w:rPr>
        <w:t xml:space="preserve">Wykonawca zapewnia, że osoby upoważnione do przetwarzania danych osobowych zobowiązały się do zachowania w tajemnicy wszelkich informacji, jakie uzyskały w związku z realizacją Umowy. </w:t>
      </w:r>
    </w:p>
    <w:p w:rsidR="006B4A5E" w:rsidRPr="006B4A5E" w:rsidRDefault="006B4A5E" w:rsidP="006B4A5E">
      <w:pPr>
        <w:pStyle w:val="Akapitzlist"/>
        <w:numPr>
          <w:ilvl w:val="0"/>
          <w:numId w:val="20"/>
        </w:numPr>
        <w:tabs>
          <w:tab w:val="left" w:pos="567"/>
        </w:tabs>
        <w:spacing w:after="35" w:line="257" w:lineRule="auto"/>
        <w:ind w:right="250" w:hanging="465"/>
        <w:jc w:val="both"/>
        <w:rPr>
          <w:rFonts w:ascii="Times New Roman" w:hAnsi="Times New Roman"/>
          <w:sz w:val="24"/>
          <w:szCs w:val="24"/>
        </w:rPr>
      </w:pPr>
      <w:r w:rsidRPr="006B4A5E">
        <w:rPr>
          <w:rFonts w:ascii="Times New Roman" w:hAnsi="Times New Roman"/>
          <w:sz w:val="24"/>
          <w:szCs w:val="24"/>
        </w:rPr>
        <w:t>Dane osobowe będą przechowywane na serwerach zlokalizowanych w Unii Europejskiej i mogą być przekazane - na podstawie standardowych klauzul ochrony danych - do państwa trzeciego w związku z korzystaniem przez administratora z rozwiązań chmurowych dostarczanych przez firmę Microsoft. Stosowane przez Microsoft standardowe klauzule umowne zgodne z wzorcami zatwierdzonymi przez Komisję Europejską, dostępne są pod adresem: https://www.microsoft.com/en-us/licensing/product-licensing/products.aspx w części Online Services Terms (OST).</w:t>
      </w:r>
    </w:p>
    <w:p w:rsidR="006B4A5E" w:rsidRPr="006B4A5E" w:rsidRDefault="006B4A5E" w:rsidP="006B4A5E">
      <w:pPr>
        <w:pStyle w:val="Akapitzlist"/>
        <w:numPr>
          <w:ilvl w:val="0"/>
          <w:numId w:val="20"/>
        </w:numPr>
        <w:tabs>
          <w:tab w:val="left" w:pos="567"/>
        </w:tabs>
        <w:spacing w:after="35" w:line="257" w:lineRule="auto"/>
        <w:ind w:right="250" w:hanging="465"/>
        <w:jc w:val="both"/>
        <w:rPr>
          <w:rFonts w:ascii="Times New Roman" w:hAnsi="Times New Roman"/>
          <w:sz w:val="24"/>
          <w:szCs w:val="24"/>
        </w:rPr>
      </w:pPr>
      <w:r w:rsidRPr="006B4A5E">
        <w:rPr>
          <w:rFonts w:ascii="Times New Roman" w:hAnsi="Times New Roman"/>
          <w:sz w:val="24"/>
          <w:szCs w:val="24"/>
        </w:rPr>
        <w:t>Zamawiający ma prawo do kontroli sposobu wykonywania niniejszej Umowy poprzez przeprowadzenie zapowiedzianych z 7-dniowym wyprzedzeniem doraźnych kontroli dotyczących przetwarzania danych osobowych przez Wykonawcę oraz żądania składania przez niego pisemnych wyjaśnień. Wykonawca zobowiązany jest do współpracy z Zamawiającym lub wskazanym przez Zamawiającego podmiotem przy wszelkich działaniach sprawdzających i naprawczych.</w:t>
      </w:r>
    </w:p>
    <w:p w:rsidR="006B4A5E" w:rsidRPr="006B4A5E" w:rsidRDefault="006B4A5E" w:rsidP="006B4A5E">
      <w:pPr>
        <w:pStyle w:val="Akapitzlist"/>
        <w:numPr>
          <w:ilvl w:val="0"/>
          <w:numId w:val="20"/>
        </w:numPr>
        <w:tabs>
          <w:tab w:val="left" w:pos="567"/>
        </w:tabs>
        <w:spacing w:after="35" w:line="257" w:lineRule="auto"/>
        <w:ind w:right="250" w:hanging="465"/>
        <w:jc w:val="both"/>
        <w:rPr>
          <w:rFonts w:ascii="Times New Roman" w:hAnsi="Times New Roman"/>
          <w:sz w:val="24"/>
          <w:szCs w:val="24"/>
        </w:rPr>
      </w:pPr>
      <w:r w:rsidRPr="006B4A5E">
        <w:rPr>
          <w:rFonts w:ascii="Times New Roman" w:hAnsi="Times New Roman"/>
          <w:sz w:val="24"/>
          <w:szCs w:val="24"/>
        </w:rPr>
        <w:t>Wykonawca zobowiązany jest zastosować się do wskazówek i zaleceń pokontrolnych przekazanych mu przez Zamawiającego po przeprowadzeniu audytu lub kontroli, o których mowa w ust. 17 powyżej.</w:t>
      </w:r>
    </w:p>
    <w:p w:rsidR="006B4A5E" w:rsidRPr="006B4A5E" w:rsidRDefault="006B4A5E" w:rsidP="006B4A5E">
      <w:pPr>
        <w:pStyle w:val="Akapitzlist"/>
        <w:numPr>
          <w:ilvl w:val="0"/>
          <w:numId w:val="20"/>
        </w:numPr>
        <w:tabs>
          <w:tab w:val="left" w:pos="567"/>
        </w:tabs>
        <w:spacing w:after="35" w:line="257" w:lineRule="auto"/>
        <w:ind w:right="250" w:hanging="465"/>
        <w:jc w:val="both"/>
        <w:rPr>
          <w:rFonts w:ascii="Times New Roman" w:hAnsi="Times New Roman"/>
          <w:sz w:val="24"/>
          <w:szCs w:val="24"/>
        </w:rPr>
      </w:pPr>
      <w:r w:rsidRPr="006B4A5E">
        <w:rPr>
          <w:rFonts w:ascii="Times New Roman" w:hAnsi="Times New Roman"/>
          <w:sz w:val="24"/>
          <w:szCs w:val="24"/>
        </w:rPr>
        <w:t xml:space="preserve">Wykonawca jest odpowiedzialny za każde udostępnienie, wykorzystanie lub przetwarzanie powierzonych danych osobowych, w sposób niezgodny z postanowieniami niniejszej Umowy, w tym w szczególności za udostępnienie danych osobom nieupoważnionym. </w:t>
      </w:r>
    </w:p>
    <w:p w:rsidR="006B4A5E" w:rsidRPr="006B4A5E" w:rsidRDefault="006B4A5E" w:rsidP="006B4A5E">
      <w:pPr>
        <w:pStyle w:val="Akapitzlist"/>
        <w:numPr>
          <w:ilvl w:val="0"/>
          <w:numId w:val="20"/>
        </w:numPr>
        <w:tabs>
          <w:tab w:val="left" w:pos="567"/>
        </w:tabs>
        <w:spacing w:after="35" w:line="257" w:lineRule="auto"/>
        <w:ind w:right="250" w:hanging="465"/>
        <w:jc w:val="both"/>
        <w:rPr>
          <w:rFonts w:ascii="Times New Roman" w:hAnsi="Times New Roman"/>
          <w:sz w:val="24"/>
          <w:szCs w:val="24"/>
        </w:rPr>
      </w:pPr>
      <w:r w:rsidRPr="006B4A5E">
        <w:rPr>
          <w:rFonts w:ascii="Times New Roman" w:hAnsi="Times New Roman"/>
          <w:sz w:val="24"/>
          <w:szCs w:val="24"/>
        </w:rPr>
        <w:t xml:space="preserve">W przypadku naruszenia przepisów o ochronie danych osobowych lub postanowień niniejszej Umowy z przyczyn leżących po stronie Wykonawcy, w następstwie, czego Zamawiający zostanie zobowiązany do wypłaty odszkodowania lub zostanie ukarany karą administracyjną lub karą grzywny, Wykonawca zobowiązuje się pokryć poniesione przez Zamawiającego z tego tytułu koszty, będące skutkiem działań lub zaniechań Wykonawcy.  </w:t>
      </w:r>
    </w:p>
    <w:p w:rsidR="00E17E17" w:rsidRPr="006B4A5E" w:rsidRDefault="00E17E17" w:rsidP="00E17E17">
      <w:pPr>
        <w:tabs>
          <w:tab w:val="left" w:pos="360"/>
        </w:tabs>
        <w:suppressAutoHyphens/>
        <w:spacing w:after="0" w:line="240" w:lineRule="auto"/>
        <w:ind w:left="360"/>
        <w:rPr>
          <w:rFonts w:ascii="Times New Roman" w:eastAsia="Times New Roman" w:hAnsi="Times New Roman"/>
          <w:sz w:val="24"/>
          <w:szCs w:val="24"/>
        </w:rPr>
      </w:pPr>
    </w:p>
    <w:p w:rsidR="006B4A5E" w:rsidRPr="006B4A5E" w:rsidRDefault="006B4A5E" w:rsidP="006B4A5E">
      <w:pPr>
        <w:spacing w:line="23" w:lineRule="atLeast"/>
        <w:jc w:val="center"/>
        <w:rPr>
          <w:rFonts w:ascii="Times New Roman" w:hAnsi="Times New Roman"/>
          <w:b/>
          <w:bCs/>
          <w:sz w:val="24"/>
          <w:szCs w:val="24"/>
        </w:rPr>
      </w:pPr>
      <w:r w:rsidRPr="006B4A5E">
        <w:rPr>
          <w:rFonts w:ascii="Times New Roman" w:hAnsi="Times New Roman"/>
          <w:b/>
          <w:bCs/>
          <w:sz w:val="24"/>
          <w:szCs w:val="24"/>
        </w:rPr>
        <w:t>§ 6</w:t>
      </w:r>
    </w:p>
    <w:p w:rsidR="006B4A5E" w:rsidRPr="006B4A5E" w:rsidRDefault="006B4A5E" w:rsidP="006B4A5E">
      <w:pPr>
        <w:spacing w:line="23" w:lineRule="atLeast"/>
        <w:jc w:val="center"/>
        <w:rPr>
          <w:rFonts w:ascii="Times New Roman" w:hAnsi="Times New Roman"/>
          <w:b/>
          <w:bCs/>
          <w:sz w:val="24"/>
          <w:szCs w:val="24"/>
        </w:rPr>
      </w:pPr>
      <w:r w:rsidRPr="006B4A5E">
        <w:rPr>
          <w:rFonts w:ascii="Times New Roman" w:hAnsi="Times New Roman"/>
          <w:b/>
          <w:bCs/>
          <w:sz w:val="24"/>
          <w:szCs w:val="24"/>
        </w:rPr>
        <w:t>Poufność</w:t>
      </w:r>
    </w:p>
    <w:p w:rsidR="006B4A5E" w:rsidRPr="006B4A5E" w:rsidRDefault="006B4A5E" w:rsidP="006B4A5E">
      <w:pPr>
        <w:pStyle w:val="Akapitzlist"/>
        <w:numPr>
          <w:ilvl w:val="0"/>
          <w:numId w:val="27"/>
        </w:numPr>
        <w:spacing w:after="35" w:line="23" w:lineRule="atLeast"/>
        <w:ind w:left="426" w:right="250"/>
        <w:jc w:val="both"/>
        <w:rPr>
          <w:rFonts w:ascii="Times New Roman" w:hAnsi="Times New Roman"/>
          <w:sz w:val="24"/>
          <w:szCs w:val="24"/>
        </w:rPr>
      </w:pPr>
      <w:r w:rsidRPr="006B4A5E">
        <w:rPr>
          <w:rFonts w:ascii="Times New Roman" w:hAnsi="Times New Roman"/>
          <w:sz w:val="24"/>
          <w:szCs w:val="24"/>
        </w:rPr>
        <w:t xml:space="preserve"> Strony zobowiązują się do utrzymania w tajemnicy i nie ujawniania, nie publikowania, nie przekazywania i nie udostępniania w żaden inny sposób osobom trzecim, jakichkolwiek danych o przedsiębiorstwach, transakcjach i klientach Stron, jak również:</w:t>
      </w:r>
    </w:p>
    <w:p w:rsidR="006B4A5E" w:rsidRPr="006B4A5E" w:rsidRDefault="006B4A5E" w:rsidP="006B4A5E">
      <w:pPr>
        <w:pStyle w:val="Akapitzlist"/>
        <w:numPr>
          <w:ilvl w:val="0"/>
          <w:numId w:val="28"/>
        </w:numPr>
        <w:spacing w:after="35" w:line="23" w:lineRule="atLeast"/>
        <w:ind w:left="1134" w:right="250" w:hanging="425"/>
        <w:jc w:val="both"/>
        <w:rPr>
          <w:rFonts w:ascii="Times New Roman" w:hAnsi="Times New Roman"/>
          <w:sz w:val="24"/>
          <w:szCs w:val="24"/>
        </w:rPr>
      </w:pPr>
      <w:r w:rsidRPr="006B4A5E">
        <w:rPr>
          <w:rFonts w:ascii="Times New Roman" w:hAnsi="Times New Roman"/>
          <w:sz w:val="24"/>
          <w:szCs w:val="24"/>
        </w:rPr>
        <w:t>informacji i danych dotyczących podejmowanych przez jedną ze Stron czynności w toku realizacji niniejszej Umowy;</w:t>
      </w:r>
    </w:p>
    <w:p w:rsidR="006B4A5E" w:rsidRPr="006B4A5E" w:rsidRDefault="006B4A5E" w:rsidP="006B4A5E">
      <w:pPr>
        <w:pStyle w:val="Akapitzlist"/>
        <w:numPr>
          <w:ilvl w:val="0"/>
          <w:numId w:val="28"/>
        </w:numPr>
        <w:spacing w:after="35" w:line="23" w:lineRule="atLeast"/>
        <w:ind w:left="1134" w:right="250" w:hanging="425"/>
        <w:jc w:val="both"/>
        <w:rPr>
          <w:rFonts w:ascii="Times New Roman" w:hAnsi="Times New Roman"/>
          <w:sz w:val="24"/>
          <w:szCs w:val="24"/>
        </w:rPr>
      </w:pPr>
      <w:r w:rsidRPr="006B4A5E">
        <w:rPr>
          <w:rFonts w:ascii="Times New Roman" w:hAnsi="Times New Roman"/>
          <w:sz w:val="24"/>
          <w:szCs w:val="24"/>
        </w:rPr>
        <w:t>oferowanych cen, stosowanych marż, posiadanych upustów lub warunków handlowych;</w:t>
      </w:r>
    </w:p>
    <w:p w:rsidR="006B4A5E" w:rsidRPr="006B4A5E" w:rsidRDefault="006B4A5E" w:rsidP="006B4A5E">
      <w:pPr>
        <w:pStyle w:val="Akapitzlist"/>
        <w:numPr>
          <w:ilvl w:val="0"/>
          <w:numId w:val="28"/>
        </w:numPr>
        <w:spacing w:after="35" w:line="23" w:lineRule="atLeast"/>
        <w:ind w:left="1134" w:right="250" w:hanging="425"/>
        <w:jc w:val="both"/>
        <w:rPr>
          <w:rFonts w:ascii="Times New Roman" w:hAnsi="Times New Roman"/>
          <w:sz w:val="24"/>
          <w:szCs w:val="24"/>
        </w:rPr>
      </w:pPr>
      <w:r w:rsidRPr="006B4A5E">
        <w:rPr>
          <w:rFonts w:ascii="Times New Roman" w:hAnsi="Times New Roman"/>
          <w:sz w:val="24"/>
          <w:szCs w:val="24"/>
        </w:rPr>
        <w:t>informacji i danych stanowiących tajemnicę Stron w rozumieniu przepisów ustawy o zwalczaniu nieuczciwej konkurencji z dnia 16 kwietnia 1993 r.,</w:t>
      </w:r>
    </w:p>
    <w:p w:rsidR="006B4A5E" w:rsidRPr="006B4A5E" w:rsidRDefault="006B4A5E" w:rsidP="006B4A5E">
      <w:pPr>
        <w:pStyle w:val="Akapitzlist"/>
        <w:numPr>
          <w:ilvl w:val="0"/>
          <w:numId w:val="28"/>
        </w:numPr>
        <w:spacing w:after="35" w:line="23" w:lineRule="atLeast"/>
        <w:ind w:left="1134" w:right="250" w:hanging="425"/>
        <w:jc w:val="both"/>
        <w:rPr>
          <w:rFonts w:ascii="Times New Roman" w:hAnsi="Times New Roman"/>
          <w:sz w:val="24"/>
          <w:szCs w:val="24"/>
        </w:rPr>
      </w:pPr>
      <w:r w:rsidRPr="006B4A5E">
        <w:rPr>
          <w:rFonts w:ascii="Times New Roman" w:hAnsi="Times New Roman"/>
          <w:sz w:val="24"/>
          <w:szCs w:val="24"/>
        </w:rPr>
        <w:t>innych informacji prawnie chronionych, w tym w szczególności danych dotyczących pacjentów,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6B4A5E" w:rsidRPr="006B4A5E" w:rsidRDefault="006B4A5E" w:rsidP="006B4A5E">
      <w:pPr>
        <w:pStyle w:val="Akapitzlist"/>
        <w:numPr>
          <w:ilvl w:val="0"/>
          <w:numId w:val="27"/>
        </w:numPr>
        <w:spacing w:after="35" w:line="23" w:lineRule="atLeast"/>
        <w:ind w:left="426" w:right="250"/>
        <w:jc w:val="both"/>
        <w:rPr>
          <w:rFonts w:ascii="Times New Roman" w:hAnsi="Times New Roman"/>
          <w:sz w:val="24"/>
          <w:szCs w:val="24"/>
        </w:rPr>
      </w:pPr>
      <w:r w:rsidRPr="006B4A5E">
        <w:rPr>
          <w:rFonts w:ascii="Times New Roman" w:hAnsi="Times New Roman"/>
          <w:sz w:val="24"/>
          <w:szCs w:val="24"/>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 </w:t>
      </w:r>
    </w:p>
    <w:p w:rsidR="006B4A5E" w:rsidRPr="006B4A5E" w:rsidRDefault="006B4A5E" w:rsidP="006B4A5E">
      <w:pPr>
        <w:pStyle w:val="Akapitzlist"/>
        <w:numPr>
          <w:ilvl w:val="0"/>
          <w:numId w:val="27"/>
        </w:numPr>
        <w:spacing w:after="35" w:line="23" w:lineRule="atLeast"/>
        <w:ind w:left="426" w:right="250" w:hanging="284"/>
        <w:jc w:val="both"/>
        <w:rPr>
          <w:rFonts w:ascii="Times New Roman" w:hAnsi="Times New Roman"/>
          <w:sz w:val="24"/>
          <w:szCs w:val="24"/>
        </w:rPr>
      </w:pPr>
      <w:r w:rsidRPr="006B4A5E">
        <w:rPr>
          <w:rFonts w:ascii="Times New Roman" w:hAnsi="Times New Roman"/>
          <w:sz w:val="24"/>
          <w:szCs w:val="24"/>
        </w:rPr>
        <w:t>Zamawiający zobowiązuje się do zapewnienia poufności udostępnionej dokumentacji technicznej Oprogramowania Aplikacyjnego, z wyłączeniem dokumentacji zewnętrznych interfejsów wymiany danych.</w:t>
      </w:r>
    </w:p>
    <w:p w:rsidR="006B4A5E" w:rsidRPr="006B4A5E" w:rsidRDefault="006B4A5E" w:rsidP="006B4A5E">
      <w:pPr>
        <w:pStyle w:val="Akapitzlist"/>
        <w:numPr>
          <w:ilvl w:val="0"/>
          <w:numId w:val="27"/>
        </w:numPr>
        <w:spacing w:after="35" w:line="23" w:lineRule="atLeast"/>
        <w:ind w:left="426" w:right="250" w:hanging="284"/>
        <w:jc w:val="both"/>
        <w:rPr>
          <w:rFonts w:ascii="Times New Roman" w:hAnsi="Times New Roman"/>
          <w:sz w:val="24"/>
          <w:szCs w:val="24"/>
        </w:rPr>
      </w:pPr>
      <w:r w:rsidRPr="006B4A5E">
        <w:rPr>
          <w:rFonts w:ascii="Times New Roman" w:hAnsi="Times New Roman"/>
          <w:sz w:val="24"/>
          <w:szCs w:val="24"/>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rsidR="006B4A5E" w:rsidRPr="006B4A5E" w:rsidRDefault="006B4A5E" w:rsidP="006B4A5E">
      <w:pPr>
        <w:pStyle w:val="Akapitzlist"/>
        <w:numPr>
          <w:ilvl w:val="0"/>
          <w:numId w:val="27"/>
        </w:numPr>
        <w:spacing w:after="35" w:line="23" w:lineRule="atLeast"/>
        <w:ind w:left="426" w:right="250"/>
        <w:jc w:val="both"/>
        <w:rPr>
          <w:rFonts w:ascii="Times New Roman" w:hAnsi="Times New Roman"/>
          <w:sz w:val="24"/>
          <w:szCs w:val="24"/>
        </w:rPr>
      </w:pPr>
      <w:r w:rsidRPr="006B4A5E">
        <w:rPr>
          <w:rFonts w:ascii="Times New Roman" w:hAnsi="Times New Roman"/>
          <w:sz w:val="24"/>
          <w:szCs w:val="24"/>
        </w:rPr>
        <w:t xml:space="preserve">Zamawiający oświadcza, że spełni w imieniu Wykonawcy — w zakresie udostępnionych danych osobowych - obowiązek informacyjny Wykonawcy, o którym mowa w art. 14 RODO — wobec osób i reprezentantów, którymi Zamawiający posługuje się przy zawarciu Umowy, realizacji postanowień Umowy. Przedmiotowy obowiązek będzie wypełniany także względem każdej nowej osoby i reprezentanta, którego dane są lub mają być realizowany w oparciu o wzór klauzuli, stanowiących Załącznik nr… do Umowy.  </w:t>
      </w:r>
    </w:p>
    <w:p w:rsidR="00F63050" w:rsidRDefault="00F63050" w:rsidP="00F63050">
      <w:pPr>
        <w:spacing w:after="0" w:line="240" w:lineRule="auto"/>
        <w:rPr>
          <w:rFonts w:ascii="Times New Roman" w:eastAsia="Times New Roman" w:hAnsi="Times New Roman"/>
          <w:b/>
          <w:sz w:val="24"/>
          <w:szCs w:val="24"/>
        </w:rPr>
      </w:pPr>
    </w:p>
    <w:p w:rsidR="00F63050" w:rsidRDefault="00F63050" w:rsidP="00E17E17">
      <w:pPr>
        <w:spacing w:after="0" w:line="240" w:lineRule="auto"/>
        <w:jc w:val="center"/>
        <w:rPr>
          <w:rFonts w:ascii="Times New Roman" w:eastAsia="Times New Roman" w:hAnsi="Times New Roman"/>
          <w:b/>
          <w:sz w:val="24"/>
          <w:szCs w:val="24"/>
        </w:rPr>
      </w:pPr>
    </w:p>
    <w:p w:rsidR="00E17E17" w:rsidRPr="006B4A5E" w:rsidRDefault="006B4A5E"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7</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10"/>
        </w:numPr>
        <w:suppressAutoHyphens/>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t xml:space="preserve">W razie nie wykonania lub nienależytego wykonania umowy Wykonawca zobowiązuje się zapłacić Zamawiającemu kary umowne w wysokości 10% wartości </w:t>
      </w:r>
      <w:r w:rsidR="00C6256A">
        <w:rPr>
          <w:rFonts w:ascii="Times New Roman" w:eastAsia="Times New Roman" w:hAnsi="Times New Roman"/>
          <w:sz w:val="24"/>
          <w:szCs w:val="24"/>
        </w:rPr>
        <w:t>netto</w:t>
      </w:r>
      <w:r w:rsidRPr="006B4A5E">
        <w:rPr>
          <w:rFonts w:ascii="Times New Roman" w:eastAsia="Times New Roman" w:hAnsi="Times New Roman"/>
          <w:sz w:val="24"/>
          <w:szCs w:val="24"/>
        </w:rPr>
        <w:t xml:space="preserve"> niezrealizowanej części umowy, gdy odstąpi od umowy z własnej winy.</w:t>
      </w:r>
    </w:p>
    <w:p w:rsidR="00E17E17" w:rsidRPr="006B4A5E" w:rsidRDefault="00E17E17" w:rsidP="00E17E17">
      <w:pPr>
        <w:numPr>
          <w:ilvl w:val="0"/>
          <w:numId w:val="10"/>
        </w:numPr>
        <w:suppressAutoHyphens/>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lastRenderedPageBreak/>
        <w:t xml:space="preserve">Wykonawca zobowiązuje się zapłacić Zamawiającemu kary umowne w wysokości 10% wartości </w:t>
      </w:r>
      <w:r w:rsidR="00C6256A">
        <w:rPr>
          <w:rFonts w:ascii="Times New Roman" w:eastAsia="Times New Roman" w:hAnsi="Times New Roman"/>
          <w:sz w:val="24"/>
          <w:szCs w:val="24"/>
        </w:rPr>
        <w:t>netto</w:t>
      </w:r>
      <w:r w:rsidRPr="006B4A5E">
        <w:rPr>
          <w:rFonts w:ascii="Times New Roman" w:eastAsia="Times New Roman" w:hAnsi="Times New Roman"/>
          <w:sz w:val="24"/>
          <w:szCs w:val="24"/>
        </w:rPr>
        <w:t xml:space="preserve"> niezrealizowanej części umowy za odstąpienie przez Zamawiającego od umowy z winy Wykonawcy. </w:t>
      </w:r>
    </w:p>
    <w:p w:rsidR="00E17E17" w:rsidRPr="006B4A5E" w:rsidRDefault="00E17E17"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Wykonawca zapłaci na rzecz Zamawiającego kary umowne w wypadku:</w:t>
      </w:r>
    </w:p>
    <w:p w:rsidR="00E17E17" w:rsidRPr="006B4A5E" w:rsidRDefault="00E17E17" w:rsidP="00E17E17">
      <w:p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a) opóźnienia w realizacji zobowiązań wynikających z treści umowy – w wysokości 0,1% wartości umowy netto za każdy rozpoczęty dzień opóźnienia.</w:t>
      </w:r>
    </w:p>
    <w:p w:rsidR="00E17E17" w:rsidRPr="006B4A5E" w:rsidRDefault="00E17E17"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Jeżeli szkoda rzeczywista będzie wyższa niż kara umowna, strony mogą być zobowiązane do zapłaty odszkodowania przekraczającego karę umowną na zasadach ogólnych.</w:t>
      </w:r>
    </w:p>
    <w:p w:rsidR="00E17E17" w:rsidRPr="006B4A5E" w:rsidRDefault="00E17E17"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Strony zobowiązane są do zapłaty kwot wynikających z § 3 umowy w terminie 30 dni od dnia wezwania do zapłaty. Opóźnienie upoważnia strony do naliczenia odsetek ustawowych. W przypadku niedotrzymania terminu określonego w wezwaniu do zapłaty strony mają prawo potrącić należną kwotę wraz z odsetkami z wzajemnych bieżących należności.</w:t>
      </w:r>
    </w:p>
    <w:p w:rsidR="00E17E17" w:rsidRPr="006B4A5E" w:rsidRDefault="00E17E17"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E17E17" w:rsidRDefault="00E17E17"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Zamawiający uprawniony jest do potrącenia kar umownych z wynagrodzenia należnego Wykonawcy.</w:t>
      </w:r>
    </w:p>
    <w:p w:rsidR="00B83EC6" w:rsidRDefault="00C6256A"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Całkowita odpowiedzialność odszkodowawcza Wykonawcy ograniczona jest do wysokości 100 % wartości netto umowy.</w:t>
      </w:r>
    </w:p>
    <w:p w:rsidR="00B83EC6" w:rsidRDefault="00B83EC6"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Łączna wartość kar umownych naliczonych na podstawie zapisów umowy nie przekroczy 20 % wartości netto umowy.</w:t>
      </w:r>
    </w:p>
    <w:p w:rsidR="00C6256A" w:rsidRPr="006B4A5E" w:rsidRDefault="00B83EC6" w:rsidP="00E17E17">
      <w:pPr>
        <w:numPr>
          <w:ilvl w:val="0"/>
          <w:numId w:val="10"/>
        </w:numPr>
        <w:tabs>
          <w:tab w:val="left" w:pos="360"/>
        </w:tabs>
        <w:suppressAutoHyphens/>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Jeżeli kary umowne przewidziane w ust. 3 nie pokryją rzeczywistej szkody Zamawiającego, to przysługuje mu prawo żądania, z zastrzeżeniem że całkowita odpowiedzialność odszkodowawcza </w:t>
      </w:r>
      <w:r w:rsidR="0027436C">
        <w:rPr>
          <w:rFonts w:ascii="Times New Roman" w:eastAsia="Times New Roman" w:hAnsi="Times New Roman"/>
          <w:sz w:val="24"/>
          <w:szCs w:val="24"/>
        </w:rPr>
        <w:t xml:space="preserve">Wykonawcy ograniczona jest do 20 % wartości wynagrodzenia z umowy netto. </w:t>
      </w:r>
      <w:r>
        <w:rPr>
          <w:rFonts w:ascii="Times New Roman" w:eastAsia="Times New Roman" w:hAnsi="Times New Roman"/>
          <w:sz w:val="24"/>
          <w:szCs w:val="24"/>
        </w:rPr>
        <w:t xml:space="preserve"> </w:t>
      </w:r>
      <w:r w:rsidR="00C6256A">
        <w:rPr>
          <w:rFonts w:ascii="Times New Roman" w:eastAsia="Times New Roman" w:hAnsi="Times New Roman"/>
          <w:sz w:val="24"/>
          <w:szCs w:val="24"/>
        </w:rPr>
        <w:t xml:space="preserve"> </w:t>
      </w:r>
    </w:p>
    <w:p w:rsidR="00E17E17" w:rsidRPr="006B4A5E" w:rsidRDefault="00E17E17" w:rsidP="00E17E17">
      <w:pPr>
        <w:tabs>
          <w:tab w:val="left" w:pos="360"/>
        </w:tabs>
        <w:suppressAutoHyphens/>
        <w:spacing w:after="0" w:line="240" w:lineRule="auto"/>
        <w:ind w:left="360"/>
        <w:rPr>
          <w:rFonts w:ascii="Times New Roman" w:eastAsia="Times New Roman" w:hAnsi="Times New Roman"/>
          <w:sz w:val="24"/>
          <w:szCs w:val="24"/>
        </w:rPr>
      </w:pPr>
    </w:p>
    <w:p w:rsidR="00E17E17" w:rsidRPr="006B4A5E" w:rsidRDefault="006B4A5E"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8</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1.    Zamawiający może odstąpić od umowy zgodnie z art. 145 ustawy Prawo zamówień publicznych </w:t>
      </w:r>
    </w:p>
    <w:p w:rsidR="00E17E17" w:rsidRPr="006B4A5E" w:rsidRDefault="00E17E17" w:rsidP="00E17E17">
      <w:pPr>
        <w:spacing w:after="0" w:line="240" w:lineRule="auto"/>
        <w:ind w:left="426"/>
        <w:rPr>
          <w:rFonts w:ascii="Times New Roman" w:eastAsia="Times New Roman" w:hAnsi="Times New Roman"/>
          <w:sz w:val="24"/>
          <w:szCs w:val="24"/>
        </w:rPr>
      </w:pPr>
      <w:r w:rsidRPr="006B4A5E">
        <w:rPr>
          <w:rFonts w:ascii="Times New Roman" w:eastAsia="Times New Roman" w:hAnsi="Times New Roman"/>
          <w:sz w:val="24"/>
          <w:szCs w:val="24"/>
        </w:rPr>
        <w:t>z dnia 29.01.2004r. (tekst jednolity Dz. U. z 2017r. poz. 1579) w terminie 30 dni od powzięcia wiadomości o zaistnieniu istotnej zmiany okoliczności powodującej, że wykonanie umowy nie leży w interesie publicznym.</w:t>
      </w:r>
    </w:p>
    <w:p w:rsidR="00E17E17" w:rsidRPr="006B4A5E" w:rsidRDefault="00E17E17" w:rsidP="00E17E17">
      <w:pPr>
        <w:spacing w:after="0" w:line="240" w:lineRule="auto"/>
        <w:ind w:left="426" w:hanging="426"/>
        <w:rPr>
          <w:rFonts w:ascii="Times New Roman" w:eastAsia="Times New Roman" w:hAnsi="Times New Roman"/>
          <w:sz w:val="24"/>
          <w:szCs w:val="24"/>
        </w:rPr>
      </w:pPr>
      <w:r w:rsidRPr="006B4A5E">
        <w:rPr>
          <w:rFonts w:ascii="Times New Roman" w:eastAsia="Times New Roman" w:hAnsi="Times New Roman"/>
          <w:sz w:val="24"/>
          <w:szCs w:val="24"/>
        </w:rPr>
        <w:t>2.   W przypadku odstąpienia od umowy, o którym mowa w ust. 1 Wykonawca może żądać wyłącznie wynagrodzenia należnego z tytułu wykonanej części umowy.</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6B4A5E" w:rsidP="00E17E17">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9</w:t>
      </w:r>
    </w:p>
    <w:p w:rsidR="00E17E17" w:rsidRPr="006B4A5E" w:rsidRDefault="00E17E17" w:rsidP="00E17E17">
      <w:pPr>
        <w:spacing w:after="0" w:line="240" w:lineRule="auto"/>
        <w:jc w:val="center"/>
        <w:rPr>
          <w:rFonts w:ascii="Times New Roman" w:eastAsia="Times New Roman" w:hAnsi="Times New Roman"/>
          <w:b/>
          <w:sz w:val="24"/>
          <w:szCs w:val="24"/>
        </w:rPr>
      </w:pPr>
    </w:p>
    <w:p w:rsidR="00E17E17" w:rsidRPr="006B4A5E" w:rsidRDefault="00E17E17" w:rsidP="00E17E17">
      <w:pPr>
        <w:numPr>
          <w:ilvl w:val="0"/>
          <w:numId w:val="4"/>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Wszelkie zmiany niniejszej umowy wymagają zgodnego oświadczenia stron umowy i formy pisemnej pod rygorem nieważności, chyba że umowa stanowi inaczej.</w:t>
      </w:r>
    </w:p>
    <w:p w:rsidR="00E17E17" w:rsidRPr="006B4A5E" w:rsidRDefault="00E17E17" w:rsidP="00E17E17">
      <w:pPr>
        <w:numPr>
          <w:ilvl w:val="0"/>
          <w:numId w:val="4"/>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W sprawach nie unormowanych w umowie będą miały zastosowanie przepisy ustawy Prawo zamówień publicznych i Kodeksu Cywilnego oraz ustawy o Prawie autorskim i prawach pokrewnych.</w:t>
      </w:r>
    </w:p>
    <w:p w:rsidR="00E17E17" w:rsidRPr="006B4A5E" w:rsidRDefault="00E17E17" w:rsidP="00E17E17">
      <w:pPr>
        <w:numPr>
          <w:ilvl w:val="0"/>
          <w:numId w:val="4"/>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Ewentualne spory powstałe w związku z realizacją umowy rozstrzygane będą przez Sąd właściwy dla Zamawiającego.</w:t>
      </w:r>
    </w:p>
    <w:p w:rsidR="00E17E17" w:rsidRPr="006B4A5E" w:rsidRDefault="00E17E17" w:rsidP="00E17E17">
      <w:pPr>
        <w:numPr>
          <w:ilvl w:val="0"/>
          <w:numId w:val="4"/>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Umowa została spisana w dwóch egzemplarzach, po jednym dla każdej ze stron.</w:t>
      </w:r>
    </w:p>
    <w:p w:rsidR="00E17E17" w:rsidRPr="006B4A5E" w:rsidRDefault="00E17E17" w:rsidP="00E17E17">
      <w:pPr>
        <w:numPr>
          <w:ilvl w:val="0"/>
          <w:numId w:val="4"/>
        </w:numPr>
        <w:tabs>
          <w:tab w:val="left" w:pos="360"/>
        </w:tabs>
        <w:suppressAutoHyphens/>
        <w:spacing w:after="0" w:line="240" w:lineRule="auto"/>
        <w:ind w:left="360"/>
        <w:rPr>
          <w:rFonts w:ascii="Times New Roman" w:eastAsia="Times New Roman" w:hAnsi="Times New Roman"/>
          <w:sz w:val="24"/>
          <w:szCs w:val="24"/>
        </w:rPr>
      </w:pPr>
      <w:r w:rsidRPr="006B4A5E">
        <w:rPr>
          <w:rFonts w:ascii="Times New Roman" w:eastAsia="Times New Roman" w:hAnsi="Times New Roman"/>
          <w:sz w:val="24"/>
          <w:szCs w:val="24"/>
        </w:rPr>
        <w:t>Integralną część niniej</w:t>
      </w:r>
      <w:r w:rsidR="007359F8" w:rsidRPr="006B4A5E">
        <w:rPr>
          <w:rFonts w:ascii="Times New Roman" w:eastAsia="Times New Roman" w:hAnsi="Times New Roman"/>
          <w:sz w:val="24"/>
          <w:szCs w:val="24"/>
        </w:rPr>
        <w:t>szej umowy stanowią Załączniki:</w:t>
      </w:r>
    </w:p>
    <w:p w:rsidR="007359F8" w:rsidRPr="006B4A5E" w:rsidRDefault="007359F8" w:rsidP="007359F8">
      <w:pPr>
        <w:pStyle w:val="Akapitzlist"/>
        <w:numPr>
          <w:ilvl w:val="1"/>
          <w:numId w:val="19"/>
        </w:numPr>
        <w:tabs>
          <w:tab w:val="left" w:pos="360"/>
        </w:tabs>
        <w:suppressAutoHyphens/>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Załącznik nr 1 do SIWZ (Oferta cenowa)</w:t>
      </w:r>
    </w:p>
    <w:p w:rsidR="007359F8" w:rsidRPr="006B4A5E" w:rsidRDefault="007359F8" w:rsidP="007359F8">
      <w:pPr>
        <w:pStyle w:val="Akapitzlist"/>
        <w:numPr>
          <w:ilvl w:val="1"/>
          <w:numId w:val="19"/>
        </w:numPr>
        <w:tabs>
          <w:tab w:val="left" w:pos="360"/>
        </w:tabs>
        <w:suppressAutoHyphens/>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Załącznik nr 1 do umowy</w:t>
      </w:r>
    </w:p>
    <w:p w:rsidR="007359F8" w:rsidRPr="006B4A5E" w:rsidRDefault="007359F8" w:rsidP="007359F8">
      <w:pPr>
        <w:pStyle w:val="Akapitzlist"/>
        <w:numPr>
          <w:ilvl w:val="1"/>
          <w:numId w:val="19"/>
        </w:numPr>
        <w:tabs>
          <w:tab w:val="left" w:pos="360"/>
        </w:tabs>
        <w:suppressAutoHyphens/>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Załącznik nr 2 do umowy</w:t>
      </w:r>
    </w:p>
    <w:p w:rsidR="00E17E17" w:rsidRPr="006B4A5E" w:rsidRDefault="00E17E17" w:rsidP="00E17E17">
      <w:pPr>
        <w:spacing w:after="0" w:line="240" w:lineRule="auto"/>
        <w:rPr>
          <w:rFonts w:ascii="Times New Roman" w:eastAsia="Times New Roman" w:hAnsi="Times New Roman"/>
          <w:sz w:val="24"/>
          <w:szCs w:val="24"/>
        </w:rPr>
      </w:pPr>
    </w:p>
    <w:p w:rsidR="00E17E17" w:rsidRPr="006B4A5E" w:rsidRDefault="00E17E17" w:rsidP="00F63050">
      <w:pPr>
        <w:spacing w:after="0" w:line="240" w:lineRule="auto"/>
        <w:rPr>
          <w:rFonts w:ascii="Times New Roman" w:eastAsia="Times New Roman" w:hAnsi="Times New Roman"/>
          <w:b/>
          <w:sz w:val="24"/>
          <w:szCs w:val="24"/>
        </w:rPr>
      </w:pPr>
    </w:p>
    <w:p w:rsidR="00E17E17" w:rsidRPr="006B4A5E" w:rsidRDefault="00E17E17" w:rsidP="00E17E17">
      <w:pPr>
        <w:spacing w:after="0" w:line="240" w:lineRule="auto"/>
        <w:rPr>
          <w:rFonts w:ascii="Times New Roman" w:eastAsia="Times New Roman" w:hAnsi="Times New Roman"/>
          <w:b/>
          <w:sz w:val="24"/>
          <w:szCs w:val="24"/>
        </w:rPr>
      </w:pPr>
    </w:p>
    <w:p w:rsidR="00E17E17" w:rsidRPr="006B4A5E" w:rsidRDefault="00E17E17" w:rsidP="00E17E17">
      <w:pPr>
        <w:spacing w:after="0" w:line="240" w:lineRule="auto"/>
        <w:rPr>
          <w:rFonts w:ascii="Times New Roman" w:eastAsia="Times New Roman" w:hAnsi="Times New Roman"/>
          <w:b/>
          <w:sz w:val="24"/>
          <w:szCs w:val="24"/>
        </w:rPr>
      </w:pPr>
      <w:r w:rsidRPr="006B4A5E">
        <w:rPr>
          <w:rFonts w:ascii="Times New Roman" w:eastAsia="Times New Roman" w:hAnsi="Times New Roman"/>
          <w:b/>
          <w:sz w:val="24"/>
          <w:szCs w:val="24"/>
        </w:rPr>
        <w:t xml:space="preserve">                   WYKONAWCA                                                                                    ZAMAWIAJĄCY</w:t>
      </w:r>
    </w:p>
    <w:p w:rsidR="00E17E17" w:rsidRPr="006B4A5E" w:rsidRDefault="00E17E17" w:rsidP="00E17E17">
      <w:pPr>
        <w:rPr>
          <w:rFonts w:ascii="Times New Roman" w:eastAsia="Times New Roman" w:hAnsi="Times New Roman"/>
          <w:sz w:val="24"/>
          <w:szCs w:val="24"/>
        </w:rPr>
      </w:pPr>
    </w:p>
    <w:p w:rsidR="00E17E17" w:rsidRPr="006B4A5E" w:rsidRDefault="00E17E17" w:rsidP="00E17E17">
      <w:pPr>
        <w:pStyle w:val="Nagwek4"/>
        <w:tabs>
          <w:tab w:val="left" w:pos="0"/>
        </w:tabs>
        <w:rPr>
          <w:b w:val="0"/>
          <w:sz w:val="24"/>
        </w:rPr>
      </w:pPr>
      <w:r w:rsidRPr="006B4A5E">
        <w:rPr>
          <w:b w:val="0"/>
          <w:sz w:val="24"/>
        </w:rPr>
        <w:lastRenderedPageBreak/>
        <w:t xml:space="preserve">                                                              Załącznik nr 1do umowy nr Sz.S.P.O.O. SZPiGM 3810/6/2020</w:t>
      </w:r>
    </w:p>
    <w:p w:rsidR="00E17E17" w:rsidRPr="006B4A5E" w:rsidRDefault="00E17E17" w:rsidP="00E17E17">
      <w:pPr>
        <w:spacing w:after="0" w:line="240" w:lineRule="auto"/>
        <w:ind w:left="284"/>
        <w:jc w:val="center"/>
        <w:rPr>
          <w:rFonts w:ascii="Times New Roman" w:eastAsia="Times New Roman" w:hAnsi="Times New Roman"/>
          <w:b/>
          <w:sz w:val="24"/>
          <w:szCs w:val="24"/>
        </w:rPr>
      </w:pPr>
    </w:p>
    <w:p w:rsidR="00E17E17" w:rsidRPr="006B4A5E" w:rsidRDefault="00E17E17" w:rsidP="00E17E17">
      <w:pPr>
        <w:spacing w:after="0" w:line="240" w:lineRule="auto"/>
        <w:ind w:left="284"/>
        <w:jc w:val="right"/>
        <w:rPr>
          <w:rFonts w:ascii="Times New Roman" w:eastAsia="Times New Roman" w:hAnsi="Times New Roman"/>
          <w:b/>
          <w:color w:val="FF0000"/>
          <w:sz w:val="24"/>
          <w:szCs w:val="24"/>
        </w:rPr>
      </w:pPr>
    </w:p>
    <w:p w:rsidR="00E17E17" w:rsidRPr="006B4A5E" w:rsidRDefault="00E17E17" w:rsidP="00E17E17">
      <w:pPr>
        <w:spacing w:after="0" w:line="240" w:lineRule="auto"/>
        <w:ind w:left="284"/>
        <w:jc w:val="right"/>
        <w:rPr>
          <w:rFonts w:ascii="Times New Roman" w:eastAsia="Times New Roman" w:hAnsi="Times New Roman"/>
          <w:b/>
          <w:color w:val="FF0000"/>
          <w:sz w:val="24"/>
          <w:szCs w:val="24"/>
        </w:rPr>
      </w:pPr>
    </w:p>
    <w:p w:rsidR="00E17E17" w:rsidRPr="006B4A5E" w:rsidRDefault="00E17E17" w:rsidP="00E17E17">
      <w:pPr>
        <w:spacing w:after="0" w:line="240" w:lineRule="auto"/>
        <w:ind w:left="284"/>
        <w:jc w:val="center"/>
        <w:rPr>
          <w:rFonts w:ascii="Times New Roman" w:eastAsia="Times New Roman" w:hAnsi="Times New Roman"/>
          <w:b/>
          <w:i/>
          <w:sz w:val="24"/>
          <w:szCs w:val="24"/>
        </w:rPr>
      </w:pPr>
      <w:r w:rsidRPr="006B4A5E">
        <w:rPr>
          <w:rFonts w:ascii="Times New Roman" w:eastAsia="Times New Roman" w:hAnsi="Times New Roman"/>
          <w:b/>
          <w:i/>
          <w:sz w:val="24"/>
          <w:szCs w:val="24"/>
        </w:rPr>
        <w:t>Lista modułów oprogramowania aplikacyjnego objętego umową</w:t>
      </w:r>
    </w:p>
    <w:tbl>
      <w:tblPr>
        <w:tblW w:w="10291"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757"/>
        <w:gridCol w:w="6256"/>
        <w:gridCol w:w="1860"/>
        <w:gridCol w:w="1418"/>
      </w:tblGrid>
      <w:tr w:rsidR="00E17E17" w:rsidRPr="006B4A5E" w:rsidTr="00733614">
        <w:trPr>
          <w:trHeight w:val="170"/>
        </w:trPr>
        <w:tc>
          <w:tcPr>
            <w:tcW w:w="757" w:type="dxa"/>
            <w:shd w:val="clear" w:color="auto" w:fill="auto"/>
            <w:vAlign w:val="center"/>
            <w:hideMark/>
          </w:tcPr>
          <w:p w:rsidR="00E17E17" w:rsidRPr="006B4A5E" w:rsidRDefault="00E17E17" w:rsidP="00733614">
            <w:pPr>
              <w:ind w:left="14"/>
              <w:jc w:val="center"/>
              <w:rPr>
                <w:rFonts w:ascii="Times New Roman" w:hAnsi="Times New Roman"/>
                <w:b/>
                <w:bCs/>
                <w:i/>
                <w:iCs/>
                <w:sz w:val="24"/>
                <w:szCs w:val="24"/>
              </w:rPr>
            </w:pPr>
            <w:r w:rsidRPr="006B4A5E">
              <w:rPr>
                <w:rFonts w:ascii="Times New Roman" w:hAnsi="Times New Roman"/>
                <w:b/>
                <w:bCs/>
                <w:i/>
                <w:iCs/>
                <w:sz w:val="24"/>
                <w:szCs w:val="24"/>
              </w:rPr>
              <w:t>Lp.</w:t>
            </w:r>
          </w:p>
        </w:tc>
        <w:tc>
          <w:tcPr>
            <w:tcW w:w="6256" w:type="dxa"/>
            <w:shd w:val="clear" w:color="auto" w:fill="auto"/>
            <w:vAlign w:val="center"/>
            <w:hideMark/>
          </w:tcPr>
          <w:p w:rsidR="00E17E17" w:rsidRPr="006B4A5E" w:rsidRDefault="00E17E17" w:rsidP="00733614">
            <w:pPr>
              <w:jc w:val="center"/>
              <w:rPr>
                <w:rFonts w:ascii="Times New Roman" w:hAnsi="Times New Roman"/>
                <w:b/>
                <w:bCs/>
                <w:i/>
                <w:iCs/>
                <w:sz w:val="24"/>
                <w:szCs w:val="24"/>
              </w:rPr>
            </w:pPr>
            <w:r w:rsidRPr="006B4A5E">
              <w:rPr>
                <w:rFonts w:ascii="Times New Roman" w:hAnsi="Times New Roman"/>
                <w:b/>
                <w:bCs/>
                <w:i/>
                <w:iCs/>
                <w:sz w:val="24"/>
                <w:szCs w:val="24"/>
              </w:rPr>
              <w:t>Moduł</w:t>
            </w:r>
          </w:p>
        </w:tc>
        <w:tc>
          <w:tcPr>
            <w:tcW w:w="1860" w:type="dxa"/>
            <w:shd w:val="clear" w:color="auto" w:fill="auto"/>
            <w:vAlign w:val="center"/>
            <w:hideMark/>
          </w:tcPr>
          <w:p w:rsidR="00E17E17" w:rsidRPr="006B4A5E" w:rsidRDefault="00E17E17" w:rsidP="00733614">
            <w:pPr>
              <w:jc w:val="center"/>
              <w:rPr>
                <w:rFonts w:ascii="Times New Roman" w:hAnsi="Times New Roman"/>
                <w:b/>
                <w:bCs/>
                <w:i/>
                <w:iCs/>
                <w:sz w:val="24"/>
                <w:szCs w:val="24"/>
              </w:rPr>
            </w:pPr>
            <w:r w:rsidRPr="006B4A5E">
              <w:rPr>
                <w:rFonts w:ascii="Times New Roman" w:hAnsi="Times New Roman"/>
                <w:b/>
                <w:bCs/>
                <w:i/>
                <w:iCs/>
                <w:sz w:val="24"/>
                <w:szCs w:val="24"/>
              </w:rPr>
              <w:t>Okres obowiązywania nadzorów</w:t>
            </w:r>
          </w:p>
        </w:tc>
        <w:tc>
          <w:tcPr>
            <w:tcW w:w="1418" w:type="dxa"/>
            <w:shd w:val="clear" w:color="auto" w:fill="auto"/>
            <w:vAlign w:val="center"/>
            <w:hideMark/>
          </w:tcPr>
          <w:p w:rsidR="00E17E17" w:rsidRPr="006B4A5E" w:rsidRDefault="00E17E17" w:rsidP="00733614">
            <w:pPr>
              <w:jc w:val="center"/>
              <w:rPr>
                <w:rFonts w:ascii="Times New Roman" w:hAnsi="Times New Roman"/>
                <w:b/>
                <w:bCs/>
                <w:i/>
                <w:iCs/>
                <w:sz w:val="24"/>
                <w:szCs w:val="24"/>
              </w:rPr>
            </w:pPr>
            <w:r w:rsidRPr="006B4A5E">
              <w:rPr>
                <w:rFonts w:ascii="Times New Roman" w:hAnsi="Times New Roman"/>
                <w:b/>
                <w:bCs/>
                <w:i/>
                <w:iCs/>
                <w:sz w:val="24"/>
                <w:szCs w:val="24"/>
              </w:rPr>
              <w:t>Ilość*</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w:t>
            </w:r>
          </w:p>
        </w:tc>
        <w:tc>
          <w:tcPr>
            <w:tcW w:w="6256" w:type="dxa"/>
            <w:shd w:val="clear" w:color="auto" w:fill="auto"/>
            <w:vAlign w:val="center"/>
          </w:tcPr>
          <w:p w:rsidR="00E17E17" w:rsidRPr="006B4A5E" w:rsidRDefault="00E17E17" w:rsidP="00733614">
            <w:pPr>
              <w:pStyle w:val="Default"/>
              <w:spacing w:before="60" w:after="60"/>
            </w:pPr>
            <w:r w:rsidRPr="006B4A5E">
              <w:rPr>
                <w:rFonts w:eastAsia="Times New Roman"/>
                <w:color w:val="auto"/>
              </w:rPr>
              <w:t>Finansowo-Księgowy</w:t>
            </w:r>
          </w:p>
        </w:tc>
        <w:tc>
          <w:tcPr>
            <w:tcW w:w="1860" w:type="dxa"/>
            <w:shd w:val="clear" w:color="auto" w:fill="auto"/>
            <w:vAlign w:val="center"/>
            <w:hideMark/>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8</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Rachunek Kosztów </w:t>
            </w:r>
          </w:p>
        </w:tc>
        <w:tc>
          <w:tcPr>
            <w:tcW w:w="1860" w:type="dxa"/>
            <w:shd w:val="clear" w:color="auto" w:fill="auto"/>
            <w:vAlign w:val="center"/>
            <w:hideMark/>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2</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3</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Rejestr Sprzedaży </w:t>
            </w:r>
          </w:p>
        </w:tc>
        <w:tc>
          <w:tcPr>
            <w:tcW w:w="1860" w:type="dxa"/>
            <w:shd w:val="clear" w:color="auto" w:fill="auto"/>
            <w:vAlign w:val="center"/>
            <w:hideMark/>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2</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4</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Kadry </w:t>
            </w:r>
          </w:p>
        </w:tc>
        <w:tc>
          <w:tcPr>
            <w:tcW w:w="1860" w:type="dxa"/>
            <w:shd w:val="clear" w:color="auto" w:fill="auto"/>
            <w:vAlign w:val="center"/>
            <w:hideMark/>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5</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5</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Płace </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4</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6</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Gospodarka Magazynowo-Materiałowa </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3</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7</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Środki Trwałe </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8</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Kasa </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9</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Wycena Procedur Medycznych</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10</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Apteka Szpitalna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12</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11</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Apteczka Oddziałowa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12</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Zlecenia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14</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13</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Patomorfologia</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3</w:t>
            </w:r>
          </w:p>
        </w:tc>
      </w:tr>
      <w:tr w:rsidR="00E17E17" w:rsidRPr="006B4A5E" w:rsidTr="00733614">
        <w:trPr>
          <w:trHeight w:val="552"/>
        </w:trPr>
        <w:tc>
          <w:tcPr>
            <w:tcW w:w="757" w:type="dxa"/>
            <w:shd w:val="clear" w:color="auto" w:fill="auto"/>
            <w:vAlign w:val="center"/>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14</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Zamówienia Publiczne</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2</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15</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Ruch chorych AMMS (Izba Przyjęć, Oddział, Statystyka, Rozliczenia z NFZ)</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16</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Przychodnia PRO (Rejestracja/Recepcja- 11, Statystyka- 1)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12</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17</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Przychodnia PRO Gabinet Lekarski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18</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Pracownia Diagnostyczna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10</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19</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Laboratorium</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20</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Punkt Pobrań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21</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Bank krwi –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lastRenderedPageBreak/>
              <w:t>22</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Dokumentacja formularzowa</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3</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23</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Repozytorium EDM AMMS</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noWrap/>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24</w:t>
            </w:r>
          </w:p>
        </w:tc>
        <w:tc>
          <w:tcPr>
            <w:tcW w:w="6256" w:type="dxa"/>
            <w:shd w:val="clear" w:color="auto" w:fill="auto"/>
            <w:vAlign w:val="center"/>
          </w:tcPr>
          <w:p w:rsidR="00E17E17" w:rsidRPr="006B4A5E" w:rsidRDefault="00E17E17" w:rsidP="00733614">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 xml:space="preserve">Zwolnienia elektroniczne </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open</w:t>
            </w:r>
          </w:p>
        </w:tc>
      </w:tr>
      <w:tr w:rsidR="00E17E17" w:rsidRPr="006B4A5E" w:rsidTr="00733614">
        <w:trPr>
          <w:trHeight w:val="552"/>
        </w:trPr>
        <w:tc>
          <w:tcPr>
            <w:tcW w:w="757" w:type="dxa"/>
            <w:shd w:val="clear" w:color="auto" w:fill="auto"/>
            <w:vAlign w:val="center"/>
            <w:hideMark/>
          </w:tcPr>
          <w:p w:rsidR="00E17E17" w:rsidRPr="006B4A5E" w:rsidRDefault="00E17E17" w:rsidP="00733614">
            <w:pPr>
              <w:rPr>
                <w:rFonts w:ascii="Times New Roman" w:hAnsi="Times New Roman"/>
                <w:sz w:val="24"/>
                <w:szCs w:val="24"/>
              </w:rPr>
            </w:pPr>
            <w:r w:rsidRPr="006B4A5E">
              <w:rPr>
                <w:rFonts w:ascii="Times New Roman" w:hAnsi="Times New Roman"/>
                <w:sz w:val="24"/>
                <w:szCs w:val="24"/>
              </w:rPr>
              <w:t>25</w:t>
            </w:r>
          </w:p>
        </w:tc>
        <w:tc>
          <w:tcPr>
            <w:tcW w:w="6256" w:type="dxa"/>
            <w:shd w:val="clear" w:color="auto" w:fill="auto"/>
            <w:vAlign w:val="center"/>
          </w:tcPr>
          <w:p w:rsidR="00E17E17" w:rsidRPr="006B4A5E" w:rsidRDefault="00E17E17" w:rsidP="00733614">
            <w:pPr>
              <w:pStyle w:val="Default"/>
              <w:spacing w:before="60" w:after="60"/>
            </w:pPr>
            <w:r w:rsidRPr="006B4A5E">
              <w:t>Zakażenia Szpitalne</w:t>
            </w:r>
          </w:p>
        </w:tc>
        <w:tc>
          <w:tcPr>
            <w:tcW w:w="1860" w:type="dxa"/>
            <w:shd w:val="clear" w:color="auto" w:fill="auto"/>
            <w:vAlign w:val="center"/>
          </w:tcPr>
          <w:p w:rsidR="00E17E17" w:rsidRPr="006B4A5E" w:rsidRDefault="00E17E17" w:rsidP="00733614">
            <w:pPr>
              <w:jc w:val="center"/>
              <w:rPr>
                <w:rFonts w:ascii="Times New Roman" w:hAnsi="Times New Roman"/>
                <w:sz w:val="24"/>
                <w:szCs w:val="24"/>
              </w:rPr>
            </w:pPr>
            <w:r w:rsidRPr="006B4A5E">
              <w:rPr>
                <w:rFonts w:ascii="Times New Roman" w:hAnsi="Times New Roman"/>
                <w:sz w:val="24"/>
                <w:szCs w:val="24"/>
              </w:rPr>
              <w:t>36 miesięcy</w:t>
            </w:r>
          </w:p>
        </w:tc>
        <w:tc>
          <w:tcPr>
            <w:tcW w:w="1418" w:type="dxa"/>
            <w:shd w:val="clear" w:color="auto" w:fill="auto"/>
            <w:vAlign w:val="center"/>
          </w:tcPr>
          <w:p w:rsidR="00E17E17" w:rsidRPr="006B4A5E" w:rsidRDefault="00E17E17" w:rsidP="00733614">
            <w:pPr>
              <w:spacing w:after="0" w:line="240" w:lineRule="auto"/>
              <w:jc w:val="center"/>
              <w:rPr>
                <w:rFonts w:ascii="Times New Roman" w:eastAsia="Times New Roman" w:hAnsi="Times New Roman"/>
                <w:sz w:val="24"/>
                <w:szCs w:val="24"/>
              </w:rPr>
            </w:pPr>
            <w:r w:rsidRPr="006B4A5E">
              <w:rPr>
                <w:rFonts w:ascii="Times New Roman" w:eastAsia="Times New Roman" w:hAnsi="Times New Roman"/>
                <w:sz w:val="24"/>
                <w:szCs w:val="24"/>
              </w:rPr>
              <w:t>1</w:t>
            </w:r>
          </w:p>
        </w:tc>
      </w:tr>
    </w:tbl>
    <w:p w:rsidR="00E17E17" w:rsidRPr="006B4A5E" w:rsidRDefault="00E17E17" w:rsidP="00E17E17">
      <w:pPr>
        <w:spacing w:after="0" w:line="240" w:lineRule="auto"/>
        <w:rPr>
          <w:rFonts w:ascii="Times New Roman" w:eastAsia="Times New Roman" w:hAnsi="Times New Roman"/>
          <w:sz w:val="24"/>
          <w:szCs w:val="24"/>
        </w:rPr>
        <w:sectPr w:rsidR="00E17E17" w:rsidRPr="006B4A5E" w:rsidSect="00202129">
          <w:pgSz w:w="11906" w:h="16838" w:code="9"/>
          <w:pgMar w:top="1134" w:right="748" w:bottom="1418" w:left="902" w:header="709" w:footer="397" w:gutter="0"/>
          <w:cols w:space="708"/>
          <w:docGrid w:linePitch="272"/>
        </w:sectPr>
      </w:pPr>
    </w:p>
    <w:p w:rsidR="00F63050" w:rsidRDefault="00F63050" w:rsidP="007359F8">
      <w:pPr>
        <w:spacing w:after="0" w:line="240" w:lineRule="auto"/>
        <w:ind w:left="284"/>
        <w:jc w:val="right"/>
        <w:rPr>
          <w:rFonts w:ascii="Times New Roman" w:eastAsia="Times New Roman" w:hAnsi="Times New Roman"/>
          <w:sz w:val="24"/>
          <w:szCs w:val="24"/>
        </w:rPr>
      </w:pPr>
    </w:p>
    <w:p w:rsidR="007359F8" w:rsidRDefault="007359F8" w:rsidP="007359F8">
      <w:pPr>
        <w:spacing w:after="0" w:line="240" w:lineRule="auto"/>
        <w:ind w:left="284"/>
        <w:jc w:val="right"/>
        <w:rPr>
          <w:rFonts w:ascii="Times New Roman" w:hAnsi="Times New Roman"/>
          <w:sz w:val="24"/>
          <w:szCs w:val="24"/>
        </w:rPr>
      </w:pPr>
      <w:r w:rsidRPr="006B4A5E">
        <w:rPr>
          <w:rFonts w:ascii="Times New Roman" w:eastAsia="Times New Roman" w:hAnsi="Times New Roman"/>
          <w:sz w:val="24"/>
          <w:szCs w:val="24"/>
        </w:rPr>
        <w:t xml:space="preserve">Załącznik nr 2 do umowy nr </w:t>
      </w:r>
      <w:r w:rsidRPr="006B4A5E">
        <w:rPr>
          <w:rFonts w:ascii="Times New Roman" w:hAnsi="Times New Roman"/>
          <w:sz w:val="24"/>
          <w:szCs w:val="24"/>
        </w:rPr>
        <w:t xml:space="preserve">Sz.S.P.O.O. </w:t>
      </w:r>
      <w:proofErr w:type="spellStart"/>
      <w:r w:rsidRPr="006B4A5E">
        <w:rPr>
          <w:rFonts w:ascii="Times New Roman" w:hAnsi="Times New Roman"/>
          <w:sz w:val="24"/>
          <w:szCs w:val="24"/>
        </w:rPr>
        <w:t>SZPiGM</w:t>
      </w:r>
      <w:proofErr w:type="spellEnd"/>
      <w:r w:rsidRPr="006B4A5E">
        <w:rPr>
          <w:rFonts w:ascii="Times New Roman" w:hAnsi="Times New Roman"/>
          <w:sz w:val="24"/>
          <w:szCs w:val="24"/>
        </w:rPr>
        <w:t xml:space="preserve"> 3810/6/2020</w:t>
      </w:r>
    </w:p>
    <w:p w:rsidR="00F63050" w:rsidRPr="006B4A5E" w:rsidRDefault="00F63050" w:rsidP="007359F8">
      <w:pPr>
        <w:spacing w:after="0" w:line="240" w:lineRule="auto"/>
        <w:ind w:left="284"/>
        <w:jc w:val="right"/>
        <w:rPr>
          <w:rFonts w:ascii="Times New Roman" w:eastAsia="Times New Roman" w:hAnsi="Times New Roman"/>
          <w:sz w:val="24"/>
          <w:szCs w:val="24"/>
        </w:rPr>
      </w:pPr>
    </w:p>
    <w:p w:rsidR="007359F8" w:rsidRPr="006B4A5E" w:rsidRDefault="007359F8" w:rsidP="007359F8">
      <w:pPr>
        <w:spacing w:after="0" w:line="240" w:lineRule="auto"/>
        <w:ind w:left="284"/>
        <w:jc w:val="center"/>
        <w:rPr>
          <w:rFonts w:ascii="Times New Roman" w:eastAsia="Times New Roman" w:hAnsi="Times New Roman"/>
          <w:b/>
          <w:sz w:val="24"/>
          <w:szCs w:val="24"/>
          <w:u w:val="single"/>
        </w:rPr>
      </w:pPr>
    </w:p>
    <w:p w:rsidR="007359F8" w:rsidRDefault="007359F8" w:rsidP="007359F8">
      <w:pPr>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ZASADY UDZIELENIA ZDALNEGO DOSTĘPU DO ZASOBÓW</w:t>
      </w:r>
    </w:p>
    <w:p w:rsidR="00F63050" w:rsidRPr="006B4A5E" w:rsidRDefault="00F63050" w:rsidP="007359F8">
      <w:pPr>
        <w:spacing w:after="0" w:line="240" w:lineRule="auto"/>
        <w:jc w:val="center"/>
        <w:rPr>
          <w:rFonts w:ascii="Times New Roman" w:eastAsia="Times New Roman" w:hAnsi="Times New Roman"/>
          <w:b/>
          <w:sz w:val="24"/>
          <w:szCs w:val="24"/>
        </w:rPr>
      </w:pPr>
    </w:p>
    <w:p w:rsidR="007359F8" w:rsidRPr="006B4A5E" w:rsidRDefault="007359F8" w:rsidP="007359F8">
      <w:pPr>
        <w:spacing w:after="0" w:line="240" w:lineRule="auto"/>
        <w:rPr>
          <w:rFonts w:ascii="Times New Roman" w:eastAsia="Times New Roman" w:hAnsi="Times New Roman"/>
          <w:sz w:val="24"/>
          <w:szCs w:val="24"/>
        </w:rPr>
      </w:pPr>
    </w:p>
    <w:p w:rsidR="007359F8" w:rsidRPr="006B4A5E" w:rsidRDefault="007359F8" w:rsidP="007359F8">
      <w:pPr>
        <w:spacing w:after="0" w:line="240" w:lineRule="auto"/>
        <w:rPr>
          <w:rFonts w:ascii="Times New Roman" w:eastAsia="Times New Roman" w:hAnsi="Times New Roman"/>
          <w:sz w:val="24"/>
          <w:szCs w:val="24"/>
        </w:rPr>
      </w:pPr>
      <w:r w:rsidRPr="006B4A5E">
        <w:rPr>
          <w:rFonts w:ascii="Times New Roman" w:eastAsia="Times New Roman" w:hAnsi="Times New Roman"/>
          <w:sz w:val="24"/>
          <w:szCs w:val="24"/>
        </w:rPr>
        <w:t>Niniejszy załącznik ustala zasady udzielenia Wykonawcy zdalnego dostępu do zasobów sieci teleinformatycznej Zamawiającego w celu umożliwienia Wykonawcy realizacji jego zobowiązań wynikających z umowy.</w:t>
      </w:r>
    </w:p>
    <w:p w:rsidR="007359F8" w:rsidRPr="006B4A5E" w:rsidRDefault="007359F8" w:rsidP="007359F8">
      <w:pPr>
        <w:widowControl w:val="0"/>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1 Udostępnienie</w:t>
      </w:r>
    </w:p>
    <w:p w:rsidR="007359F8" w:rsidRPr="006B4A5E" w:rsidRDefault="007359F8" w:rsidP="007359F8">
      <w:pPr>
        <w:widowControl w:val="0"/>
        <w:numPr>
          <w:ilvl w:val="0"/>
          <w:numId w:val="16"/>
        </w:numPr>
        <w:spacing w:after="0" w:line="240" w:lineRule="auto"/>
        <w:ind w:left="357" w:hanging="357"/>
        <w:rPr>
          <w:rFonts w:ascii="Times New Roman" w:eastAsia="Times New Roman" w:hAnsi="Times New Roman"/>
          <w:sz w:val="24"/>
          <w:szCs w:val="24"/>
        </w:rPr>
      </w:pPr>
      <w:r w:rsidRPr="006B4A5E">
        <w:rPr>
          <w:rFonts w:ascii="Times New Roman" w:eastAsia="Times New Roman" w:hAnsi="Times New Roman"/>
          <w:sz w:val="24"/>
          <w:szCs w:val="24"/>
        </w:rPr>
        <w:t>Zdalny Dostęp zostanie udostępniony Wykonawcy przez Szpital w terminie 3 dni roboczych od dnia wejścia w życie niniejszej umowy.</w:t>
      </w:r>
    </w:p>
    <w:p w:rsidR="007359F8" w:rsidRPr="006B4A5E" w:rsidRDefault="007359F8" w:rsidP="007359F8">
      <w:pPr>
        <w:widowControl w:val="0"/>
        <w:numPr>
          <w:ilvl w:val="0"/>
          <w:numId w:val="16"/>
        </w:numPr>
        <w:spacing w:after="0" w:line="240" w:lineRule="auto"/>
        <w:ind w:left="357" w:hanging="357"/>
        <w:rPr>
          <w:rFonts w:ascii="Times New Roman" w:eastAsia="Times New Roman" w:hAnsi="Times New Roman"/>
          <w:sz w:val="24"/>
          <w:szCs w:val="24"/>
        </w:rPr>
      </w:pPr>
      <w:r w:rsidRPr="006B4A5E">
        <w:rPr>
          <w:rFonts w:ascii="Times New Roman" w:eastAsia="Times New Roman" w:hAnsi="Times New Roman"/>
          <w:sz w:val="24"/>
          <w:szCs w:val="24"/>
        </w:rPr>
        <w:t>Zdalny Dostęp udostępniony zostanie na cały czas trwania niniejszej umowy.</w:t>
      </w:r>
    </w:p>
    <w:p w:rsidR="007359F8" w:rsidRPr="006B4A5E" w:rsidRDefault="007359F8" w:rsidP="007359F8">
      <w:pPr>
        <w:widowControl w:val="0"/>
        <w:spacing w:after="0" w:line="240" w:lineRule="auto"/>
        <w:ind w:left="357"/>
        <w:rPr>
          <w:rFonts w:ascii="Times New Roman" w:eastAsia="Times New Roman" w:hAnsi="Times New Roman"/>
          <w:sz w:val="24"/>
          <w:szCs w:val="24"/>
        </w:rPr>
      </w:pPr>
    </w:p>
    <w:p w:rsidR="007359F8" w:rsidRPr="006B4A5E" w:rsidRDefault="007359F8" w:rsidP="007359F8">
      <w:pPr>
        <w:autoSpaceDE w:val="0"/>
        <w:autoSpaceDN w:val="0"/>
        <w:adjustRightInd w:val="0"/>
        <w:spacing w:after="0" w:line="240" w:lineRule="auto"/>
        <w:rPr>
          <w:rFonts w:ascii="Times New Roman" w:hAnsi="Times New Roman"/>
          <w:b/>
          <w:sz w:val="24"/>
          <w:szCs w:val="24"/>
        </w:rPr>
      </w:pPr>
      <w:r w:rsidRPr="006B4A5E">
        <w:rPr>
          <w:rFonts w:ascii="Times New Roman" w:eastAsia="Times New Roman" w:hAnsi="Times New Roman"/>
          <w:b/>
          <w:sz w:val="24"/>
          <w:szCs w:val="24"/>
        </w:rPr>
        <w:t>Lista osób Wykonawcy uprawnionych do Zdalnego Dostępu:</w:t>
      </w:r>
    </w:p>
    <w:p w:rsidR="007359F8" w:rsidRPr="006B4A5E" w:rsidRDefault="007359F8" w:rsidP="007359F8">
      <w:pPr>
        <w:autoSpaceDE w:val="0"/>
        <w:autoSpaceDN w:val="0"/>
        <w:adjustRightInd w:val="0"/>
        <w:spacing w:after="0" w:line="240" w:lineRule="auto"/>
        <w:rPr>
          <w:rFonts w:ascii="Times New Roman" w:hAnsi="Times New Roman"/>
          <w:sz w:val="24"/>
          <w:szCs w:val="24"/>
        </w:rPr>
      </w:pPr>
    </w:p>
    <w:tbl>
      <w:tblPr>
        <w:tblW w:w="0" w:type="auto"/>
        <w:tblInd w:w="230" w:type="dxa"/>
        <w:tblLayout w:type="fixed"/>
        <w:tblLook w:val="00A0"/>
      </w:tblPr>
      <w:tblGrid>
        <w:gridCol w:w="750"/>
        <w:gridCol w:w="2288"/>
        <w:gridCol w:w="1710"/>
        <w:gridCol w:w="3882"/>
      </w:tblGrid>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jc w:val="center"/>
              <w:rPr>
                <w:rFonts w:ascii="Times New Roman" w:hAnsi="Times New Roman"/>
                <w:b/>
                <w:bCs/>
                <w:sz w:val="24"/>
                <w:szCs w:val="24"/>
              </w:rPr>
            </w:pPr>
            <w:r w:rsidRPr="006B4A5E">
              <w:rPr>
                <w:rFonts w:ascii="Times New Roman" w:hAnsi="Times New Roman"/>
                <w:b/>
                <w:bCs/>
                <w:sz w:val="24"/>
                <w:szCs w:val="24"/>
              </w:rPr>
              <w:t>Lp.</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jc w:val="center"/>
              <w:rPr>
                <w:rFonts w:ascii="Times New Roman" w:hAnsi="Times New Roman"/>
                <w:b/>
                <w:bCs/>
                <w:sz w:val="24"/>
                <w:szCs w:val="24"/>
              </w:rPr>
            </w:pPr>
            <w:r w:rsidRPr="006B4A5E">
              <w:rPr>
                <w:rFonts w:ascii="Times New Roman" w:hAnsi="Times New Roman"/>
                <w:b/>
                <w:bCs/>
                <w:sz w:val="24"/>
                <w:szCs w:val="24"/>
              </w:rPr>
              <w:t>Imię i nazwisko</w:t>
            </w: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jc w:val="center"/>
              <w:rPr>
                <w:rFonts w:ascii="Times New Roman" w:hAnsi="Times New Roman"/>
                <w:b/>
                <w:bCs/>
                <w:sz w:val="24"/>
                <w:szCs w:val="24"/>
              </w:rPr>
            </w:pPr>
            <w:r w:rsidRPr="006B4A5E">
              <w:rPr>
                <w:rFonts w:ascii="Times New Roman" w:hAnsi="Times New Roman"/>
                <w:b/>
                <w:bCs/>
                <w:sz w:val="24"/>
                <w:szCs w:val="24"/>
              </w:rPr>
              <w:t>Nr telefonu</w:t>
            </w: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jc w:val="center"/>
              <w:rPr>
                <w:rFonts w:ascii="Times New Roman" w:hAnsi="Times New Roman"/>
                <w:b/>
                <w:bCs/>
                <w:sz w:val="24"/>
                <w:szCs w:val="24"/>
              </w:rPr>
            </w:pPr>
            <w:r w:rsidRPr="006B4A5E">
              <w:rPr>
                <w:rFonts w:ascii="Times New Roman" w:hAnsi="Times New Roman"/>
                <w:b/>
                <w:bCs/>
                <w:sz w:val="24"/>
                <w:szCs w:val="24"/>
              </w:rPr>
              <w:t>Adres e-mail</w:t>
            </w: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1.</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2.</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3.</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4.</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5.</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6.</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7.</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8.</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9.</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r w:rsidR="007359F8" w:rsidRPr="006B4A5E" w:rsidTr="00733614">
        <w:trPr>
          <w:trHeight w:val="227"/>
        </w:trPr>
        <w:tc>
          <w:tcPr>
            <w:tcW w:w="75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r w:rsidRPr="006B4A5E">
              <w:rPr>
                <w:rFonts w:ascii="Times New Roman" w:hAnsi="Times New Roman"/>
                <w:sz w:val="24"/>
                <w:szCs w:val="24"/>
              </w:rPr>
              <w:t>10.</w:t>
            </w:r>
          </w:p>
        </w:tc>
        <w:tc>
          <w:tcPr>
            <w:tcW w:w="2288"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1710"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c>
          <w:tcPr>
            <w:tcW w:w="3882" w:type="dxa"/>
            <w:tcBorders>
              <w:top w:val="single" w:sz="6" w:space="0" w:color="000080"/>
              <w:left w:val="single" w:sz="6" w:space="0" w:color="000080"/>
              <w:bottom w:val="single" w:sz="6" w:space="0" w:color="000080"/>
              <w:right w:val="single" w:sz="6" w:space="0" w:color="000080"/>
            </w:tcBorders>
          </w:tcPr>
          <w:p w:rsidR="007359F8" w:rsidRPr="006B4A5E" w:rsidRDefault="007359F8" w:rsidP="00733614">
            <w:pPr>
              <w:autoSpaceDE w:val="0"/>
              <w:autoSpaceDN w:val="0"/>
              <w:adjustRightInd w:val="0"/>
              <w:spacing w:after="0" w:line="240" w:lineRule="auto"/>
              <w:rPr>
                <w:rFonts w:ascii="Times New Roman" w:hAnsi="Times New Roman"/>
                <w:sz w:val="24"/>
                <w:szCs w:val="24"/>
              </w:rPr>
            </w:pPr>
          </w:p>
        </w:tc>
      </w:tr>
    </w:tbl>
    <w:p w:rsidR="007359F8" w:rsidRPr="006B4A5E" w:rsidRDefault="007359F8" w:rsidP="007359F8">
      <w:pPr>
        <w:widowControl w:val="0"/>
        <w:spacing w:after="0" w:line="240" w:lineRule="auto"/>
        <w:ind w:left="357"/>
        <w:rPr>
          <w:rFonts w:ascii="Times New Roman" w:eastAsia="Times New Roman" w:hAnsi="Times New Roman"/>
          <w:sz w:val="24"/>
          <w:szCs w:val="24"/>
        </w:rPr>
      </w:pPr>
    </w:p>
    <w:p w:rsidR="007359F8" w:rsidRPr="006B4A5E" w:rsidRDefault="007359F8" w:rsidP="007359F8">
      <w:pPr>
        <w:widowControl w:val="0"/>
        <w:numPr>
          <w:ilvl w:val="0"/>
          <w:numId w:val="16"/>
        </w:numPr>
        <w:spacing w:after="0" w:line="240" w:lineRule="auto"/>
        <w:ind w:left="357" w:hanging="357"/>
        <w:rPr>
          <w:rFonts w:ascii="Times New Roman" w:eastAsia="Times New Roman" w:hAnsi="Times New Roman"/>
          <w:sz w:val="24"/>
          <w:szCs w:val="24"/>
        </w:rPr>
      </w:pPr>
      <w:r w:rsidRPr="006B4A5E">
        <w:rPr>
          <w:rFonts w:ascii="Times New Roman" w:eastAsia="Times New Roman" w:hAnsi="Times New Roman"/>
          <w:sz w:val="24"/>
          <w:szCs w:val="24"/>
        </w:rPr>
        <w:t xml:space="preserve"> Bezpośredni dostęp do systemów Zamawiającego jest możliwy tylko i wyłącznie po udostępnieniu go przez administratora Zamawiającego i po przekazaniu wymaganych uprawnień i haseł.</w:t>
      </w:r>
    </w:p>
    <w:p w:rsidR="007359F8" w:rsidRPr="006B4A5E" w:rsidRDefault="007359F8" w:rsidP="007359F8">
      <w:pPr>
        <w:widowControl w:val="0"/>
        <w:numPr>
          <w:ilvl w:val="0"/>
          <w:numId w:val="16"/>
        </w:numPr>
        <w:spacing w:after="0" w:line="240" w:lineRule="auto"/>
        <w:ind w:left="357" w:hanging="357"/>
        <w:rPr>
          <w:rFonts w:ascii="Times New Roman" w:eastAsia="Times New Roman" w:hAnsi="Times New Roman"/>
          <w:sz w:val="24"/>
          <w:szCs w:val="24"/>
        </w:rPr>
      </w:pPr>
      <w:r w:rsidRPr="006B4A5E">
        <w:rPr>
          <w:rFonts w:ascii="Times New Roman" w:eastAsia="Times New Roman" w:hAnsi="Times New Roman"/>
          <w:sz w:val="24"/>
          <w:szCs w:val="24"/>
        </w:rPr>
        <w:t>W przypadku zgłoszenia błędu krytycznego Zamawiający zapewni sprawne działanie zdalnego dostępu.</w:t>
      </w:r>
    </w:p>
    <w:p w:rsidR="007359F8" w:rsidRPr="006B4A5E" w:rsidRDefault="007359F8" w:rsidP="007359F8">
      <w:pPr>
        <w:widowControl w:val="0"/>
        <w:spacing w:after="0" w:line="240" w:lineRule="auto"/>
        <w:ind w:left="357"/>
        <w:rPr>
          <w:rFonts w:ascii="Times New Roman" w:eastAsia="Times New Roman" w:hAnsi="Times New Roman"/>
          <w:sz w:val="24"/>
          <w:szCs w:val="24"/>
        </w:rPr>
      </w:pPr>
    </w:p>
    <w:p w:rsidR="007359F8" w:rsidRDefault="007359F8" w:rsidP="007359F8">
      <w:pPr>
        <w:widowControl w:val="0"/>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2 Zasady korzystania</w:t>
      </w:r>
    </w:p>
    <w:p w:rsidR="00F63050" w:rsidRPr="006B4A5E" w:rsidRDefault="00F63050" w:rsidP="007359F8">
      <w:pPr>
        <w:widowControl w:val="0"/>
        <w:spacing w:after="0" w:line="240" w:lineRule="auto"/>
        <w:jc w:val="center"/>
        <w:rPr>
          <w:rFonts w:ascii="Times New Roman" w:eastAsia="Times New Roman" w:hAnsi="Times New Roman"/>
          <w:b/>
          <w:sz w:val="24"/>
          <w:szCs w:val="24"/>
        </w:rPr>
      </w:pPr>
    </w:p>
    <w:p w:rsidR="007359F8" w:rsidRPr="006B4A5E" w:rsidRDefault="007359F8" w:rsidP="007359F8">
      <w:pPr>
        <w:widowControl w:val="0"/>
        <w:numPr>
          <w:ilvl w:val="0"/>
          <w:numId w:val="17"/>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Korzystając ze Zdalnego Dostępu Wykonawca:</w:t>
      </w:r>
    </w:p>
    <w:p w:rsidR="007359F8" w:rsidRPr="006B4A5E" w:rsidRDefault="007359F8" w:rsidP="007359F8">
      <w:pPr>
        <w:widowControl w:val="0"/>
        <w:numPr>
          <w:ilvl w:val="1"/>
          <w:numId w:val="17"/>
        </w:numPr>
        <w:spacing w:after="0" w:line="240" w:lineRule="auto"/>
        <w:ind w:left="720"/>
        <w:rPr>
          <w:rFonts w:ascii="Times New Roman" w:eastAsia="Times New Roman" w:hAnsi="Times New Roman"/>
          <w:sz w:val="24"/>
          <w:szCs w:val="24"/>
        </w:rPr>
      </w:pPr>
      <w:r w:rsidRPr="006B4A5E">
        <w:rPr>
          <w:rFonts w:ascii="Times New Roman" w:eastAsia="Times New Roman" w:hAnsi="Times New Roman"/>
          <w:sz w:val="24"/>
          <w:szCs w:val="24"/>
        </w:rPr>
        <w:t>będzie wykorzystywał Zdalny Dostęp wyłącznie w celu realizacji niniejszej umowy;</w:t>
      </w:r>
    </w:p>
    <w:p w:rsidR="007359F8" w:rsidRPr="006B4A5E" w:rsidRDefault="007359F8" w:rsidP="007359F8">
      <w:pPr>
        <w:widowControl w:val="0"/>
        <w:numPr>
          <w:ilvl w:val="1"/>
          <w:numId w:val="17"/>
        </w:numPr>
        <w:spacing w:after="0" w:line="240" w:lineRule="auto"/>
        <w:ind w:left="720"/>
        <w:rPr>
          <w:rFonts w:ascii="Times New Roman" w:eastAsia="Times New Roman" w:hAnsi="Times New Roman"/>
          <w:sz w:val="24"/>
          <w:szCs w:val="24"/>
        </w:rPr>
      </w:pPr>
      <w:r w:rsidRPr="006B4A5E">
        <w:rPr>
          <w:rFonts w:ascii="Times New Roman" w:eastAsia="Times New Roman" w:hAnsi="Times New Roman"/>
          <w:sz w:val="24"/>
          <w:szCs w:val="24"/>
        </w:rPr>
        <w:t xml:space="preserve">nie będzie pozyskiwał ani przetwarzał żadnych innych danych, za wyjątkiem danych niezbędnych do realizacji niniejszej umowy; </w:t>
      </w:r>
    </w:p>
    <w:p w:rsidR="007359F8" w:rsidRPr="006B4A5E" w:rsidRDefault="007359F8" w:rsidP="007359F8">
      <w:pPr>
        <w:widowControl w:val="0"/>
        <w:numPr>
          <w:ilvl w:val="0"/>
          <w:numId w:val="17"/>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Zabrania się Wykonawcy przekazywania danych logowania (login lub hasło) innym osobom niż wymienione w §1 pkt 3 niniejszego załącznika.</w:t>
      </w:r>
    </w:p>
    <w:p w:rsidR="007359F8" w:rsidRPr="006B4A5E" w:rsidRDefault="007359F8" w:rsidP="007359F8">
      <w:pPr>
        <w:widowControl w:val="0"/>
        <w:numPr>
          <w:ilvl w:val="0"/>
          <w:numId w:val="17"/>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Zdalny dostęp udostępnia się tylko do przeglądu danych.</w:t>
      </w:r>
    </w:p>
    <w:p w:rsidR="007359F8" w:rsidRPr="006B4A5E" w:rsidRDefault="007359F8" w:rsidP="007359F8">
      <w:pPr>
        <w:widowControl w:val="0"/>
        <w:spacing w:after="0" w:line="240" w:lineRule="auto"/>
        <w:rPr>
          <w:rFonts w:ascii="Times New Roman" w:eastAsia="Times New Roman" w:hAnsi="Times New Roman"/>
          <w:sz w:val="24"/>
          <w:szCs w:val="24"/>
        </w:rPr>
      </w:pPr>
    </w:p>
    <w:p w:rsidR="007359F8" w:rsidRDefault="007359F8" w:rsidP="007359F8">
      <w:pPr>
        <w:widowControl w:val="0"/>
        <w:spacing w:after="0" w:line="240" w:lineRule="auto"/>
        <w:jc w:val="center"/>
        <w:rPr>
          <w:rFonts w:ascii="Times New Roman" w:eastAsia="Times New Roman" w:hAnsi="Times New Roman"/>
          <w:b/>
          <w:sz w:val="24"/>
          <w:szCs w:val="24"/>
        </w:rPr>
      </w:pPr>
      <w:r w:rsidRPr="006B4A5E">
        <w:rPr>
          <w:rFonts w:ascii="Times New Roman" w:eastAsia="Times New Roman" w:hAnsi="Times New Roman"/>
          <w:b/>
          <w:sz w:val="24"/>
          <w:szCs w:val="24"/>
        </w:rPr>
        <w:t>§ 3 Warunki Techniczne do uzyskania Zdalnego Dostępu</w:t>
      </w:r>
    </w:p>
    <w:p w:rsidR="00F63050" w:rsidRPr="006B4A5E" w:rsidRDefault="00F63050" w:rsidP="007359F8">
      <w:pPr>
        <w:widowControl w:val="0"/>
        <w:spacing w:after="0" w:line="240" w:lineRule="auto"/>
        <w:jc w:val="center"/>
        <w:rPr>
          <w:rFonts w:ascii="Times New Roman" w:eastAsia="Times New Roman" w:hAnsi="Times New Roman"/>
          <w:b/>
          <w:sz w:val="24"/>
          <w:szCs w:val="24"/>
        </w:rPr>
      </w:pPr>
    </w:p>
    <w:p w:rsidR="007359F8" w:rsidRPr="006B4A5E" w:rsidRDefault="007359F8" w:rsidP="007359F8">
      <w:pPr>
        <w:widowControl w:val="0"/>
        <w:numPr>
          <w:ilvl w:val="0"/>
          <w:numId w:val="18"/>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 xml:space="preserve">Wykonawca dostarczy listę komputerów (wraz z adresami IP), z których będzie realizował Zdalny Dostęp do sieci teleinformatycznej Zamawiającego. </w:t>
      </w:r>
    </w:p>
    <w:p w:rsidR="007359F8" w:rsidRPr="006B4A5E" w:rsidRDefault="007359F8" w:rsidP="007359F8">
      <w:pPr>
        <w:widowControl w:val="0"/>
        <w:numPr>
          <w:ilvl w:val="0"/>
          <w:numId w:val="18"/>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Zamawiający zapewni jeden z trzech rodzajów połączeń:</w:t>
      </w:r>
    </w:p>
    <w:p w:rsidR="007359F8" w:rsidRPr="006B4A5E" w:rsidRDefault="007359F8" w:rsidP="007359F8">
      <w:pPr>
        <w:widowControl w:val="0"/>
        <w:numPr>
          <w:ilvl w:val="1"/>
          <w:numId w:val="18"/>
        </w:numPr>
        <w:spacing w:after="0" w:line="240" w:lineRule="auto"/>
        <w:ind w:left="720"/>
        <w:rPr>
          <w:rFonts w:ascii="Times New Roman" w:eastAsia="Times New Roman" w:hAnsi="Times New Roman"/>
          <w:sz w:val="24"/>
          <w:szCs w:val="24"/>
        </w:rPr>
      </w:pPr>
      <w:r w:rsidRPr="006B4A5E">
        <w:rPr>
          <w:rFonts w:ascii="Times New Roman" w:eastAsia="Times New Roman" w:hAnsi="Times New Roman"/>
          <w:sz w:val="24"/>
          <w:szCs w:val="24"/>
        </w:rPr>
        <w:lastRenderedPageBreak/>
        <w:t>VPN - zapewni bezpieczny sposób komunikacji z siecią poprzez udostępnienie bezpiecznego kanału VPN;</w:t>
      </w:r>
    </w:p>
    <w:p w:rsidR="007359F8" w:rsidRPr="006B4A5E" w:rsidRDefault="007359F8" w:rsidP="007359F8">
      <w:pPr>
        <w:widowControl w:val="0"/>
        <w:numPr>
          <w:ilvl w:val="1"/>
          <w:numId w:val="18"/>
        </w:numPr>
        <w:spacing w:after="0" w:line="240" w:lineRule="auto"/>
        <w:ind w:left="720"/>
        <w:rPr>
          <w:rFonts w:ascii="Times New Roman" w:eastAsia="Times New Roman" w:hAnsi="Times New Roman"/>
          <w:sz w:val="24"/>
          <w:szCs w:val="24"/>
        </w:rPr>
      </w:pPr>
      <w:r w:rsidRPr="006B4A5E">
        <w:rPr>
          <w:rFonts w:ascii="Times New Roman" w:eastAsia="Times New Roman" w:hAnsi="Times New Roman"/>
          <w:sz w:val="24"/>
          <w:szCs w:val="24"/>
        </w:rPr>
        <w:t>Udostępnienie terminala - zapewni bezpieczny sposób komunikacji z siecią poprzez udostępnienie bezpiecznego terminala;</w:t>
      </w:r>
    </w:p>
    <w:p w:rsidR="007359F8" w:rsidRPr="006B4A5E" w:rsidRDefault="007359F8" w:rsidP="007359F8">
      <w:pPr>
        <w:widowControl w:val="0"/>
        <w:numPr>
          <w:ilvl w:val="1"/>
          <w:numId w:val="18"/>
        </w:numPr>
        <w:spacing w:after="0" w:line="240" w:lineRule="auto"/>
        <w:ind w:left="720"/>
        <w:rPr>
          <w:rFonts w:ascii="Times New Roman" w:eastAsia="Times New Roman" w:hAnsi="Times New Roman"/>
          <w:sz w:val="24"/>
          <w:szCs w:val="24"/>
        </w:rPr>
      </w:pPr>
      <w:r w:rsidRPr="006B4A5E">
        <w:rPr>
          <w:rFonts w:ascii="Times New Roman" w:eastAsia="Times New Roman" w:hAnsi="Times New Roman"/>
          <w:sz w:val="24"/>
          <w:szCs w:val="24"/>
        </w:rPr>
        <w:t>Udostępnienie portu do bazy danych – zapewni bezpieczny sposób komunikacji z siecią poprzez udostępnienie IP i portu pozwalającego na komunikację z bazą danych.</w:t>
      </w:r>
    </w:p>
    <w:p w:rsidR="007359F8" w:rsidRPr="006B4A5E" w:rsidRDefault="007359F8" w:rsidP="007359F8">
      <w:pPr>
        <w:widowControl w:val="0"/>
        <w:numPr>
          <w:ilvl w:val="0"/>
          <w:numId w:val="18"/>
        </w:numPr>
        <w:spacing w:after="0" w:line="240" w:lineRule="auto"/>
        <w:ind w:hanging="357"/>
        <w:rPr>
          <w:rFonts w:ascii="Times New Roman" w:eastAsia="Times New Roman" w:hAnsi="Times New Roman"/>
          <w:sz w:val="24"/>
          <w:szCs w:val="24"/>
        </w:rPr>
      </w:pPr>
      <w:r w:rsidRPr="006B4A5E">
        <w:rPr>
          <w:rFonts w:ascii="Times New Roman" w:eastAsia="Times New Roman" w:hAnsi="Times New Roman"/>
          <w:sz w:val="24"/>
          <w:szCs w:val="24"/>
        </w:rPr>
        <w:t xml:space="preserve">Zamawiający przekaże każdej osobie z podanej listy użytkowników Wykonawcy, określonych </w:t>
      </w:r>
      <w:r w:rsidRPr="006B4A5E">
        <w:rPr>
          <w:rFonts w:ascii="Times New Roman" w:eastAsia="Times New Roman" w:hAnsi="Times New Roman"/>
          <w:sz w:val="24"/>
          <w:szCs w:val="24"/>
        </w:rPr>
        <w:br/>
        <w:t>w §1 pkt 3 niniejszego załącznika, zestaw odpowiadających im identyfikatorów użytkowników (login) wraz z ich hasłami dostępu oraz innymi parametrami niezbędnymi do zestawienia zdalnego połączenia. Użytkownicy po stronie Wykonawcy zobowiązują się do nie udostępniania tych identyfikatorów i haseł innym osobom oraz wykorzystywania dostępu wyłącznie w celu realizacji niniejszej Umowy.</w:t>
      </w:r>
    </w:p>
    <w:p w:rsidR="00A36ABB" w:rsidRPr="00F63050" w:rsidRDefault="007359F8" w:rsidP="00F63050">
      <w:pPr>
        <w:widowControl w:val="0"/>
        <w:numPr>
          <w:ilvl w:val="0"/>
          <w:numId w:val="18"/>
        </w:numPr>
        <w:spacing w:after="0" w:line="240" w:lineRule="auto"/>
        <w:ind w:hanging="357"/>
        <w:rPr>
          <w:rFonts w:ascii="Times New Roman" w:hAnsi="Times New Roman"/>
          <w:sz w:val="24"/>
          <w:szCs w:val="24"/>
        </w:rPr>
      </w:pPr>
      <w:r w:rsidRPr="00F63050">
        <w:rPr>
          <w:rFonts w:ascii="Times New Roman" w:eastAsia="Times New Roman" w:hAnsi="Times New Roman"/>
          <w:sz w:val="24"/>
          <w:szCs w:val="24"/>
        </w:rPr>
        <w:t xml:space="preserve">Wszystkie dane dotyczące parametrów logowania zostaną przekazane na indywidualne konta </w:t>
      </w:r>
      <w:r w:rsidRPr="00F63050">
        <w:rPr>
          <w:rFonts w:ascii="Times New Roman" w:eastAsia="Times New Roman" w:hAnsi="Times New Roman"/>
          <w:sz w:val="24"/>
          <w:szCs w:val="24"/>
        </w:rPr>
        <w:br/>
        <w:t>e-mail. Tą samą drogą dostarczone zostanie również oprogramowanie Klienta VPN lub klienta terminalowego. Oprogramowanie zostanie zainstalowane na komputerach u</w:t>
      </w:r>
      <w:r w:rsidR="00D4261A" w:rsidRPr="00F63050">
        <w:rPr>
          <w:rFonts w:ascii="Times New Roman" w:eastAsia="Times New Roman" w:hAnsi="Times New Roman"/>
          <w:sz w:val="24"/>
          <w:szCs w:val="24"/>
        </w:rPr>
        <w:t>żytkowników staraniem Wykonawc</w:t>
      </w:r>
      <w:r w:rsidR="00F63050" w:rsidRPr="00F63050">
        <w:rPr>
          <w:rFonts w:ascii="Times New Roman" w:eastAsia="Times New Roman" w:hAnsi="Times New Roman"/>
          <w:sz w:val="24"/>
          <w:szCs w:val="24"/>
        </w:rPr>
        <w:t>y.</w:t>
      </w:r>
    </w:p>
    <w:sectPr w:rsidR="00A36ABB" w:rsidRPr="00F63050" w:rsidSect="00994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BDC"/>
    <w:multiLevelType w:val="hybridMultilevel"/>
    <w:tmpl w:val="3F18D9D0"/>
    <w:lvl w:ilvl="0" w:tplc="A97EF450">
      <w:start w:val="1"/>
      <w:numFmt w:val="lowerLetter"/>
      <w:lvlText w:val="%1)"/>
      <w:lvlJc w:val="right"/>
      <w:pPr>
        <w:ind w:left="360" w:hanging="360"/>
      </w:pPr>
      <w:rPr>
        <w:rFonts w:ascii="Times New Roman" w:eastAsia="Times New Roman" w:hAnsi="Times New Roman" w:cs="Times New Roman" w:hint="default"/>
      </w:rPr>
    </w:lvl>
    <w:lvl w:ilvl="1" w:tplc="7B12E760">
      <w:start w:val="1"/>
      <w:numFmt w:val="bullet"/>
      <w:lvlText w:val="–"/>
      <w:lvlJc w:val="left"/>
      <w:pPr>
        <w:tabs>
          <w:tab w:val="num" w:pos="1080"/>
        </w:tabs>
        <w:ind w:left="1080" w:hanging="360"/>
      </w:pPr>
      <w:rPr>
        <w:rFonts w:ascii="Courier New" w:hAnsi="Courier New" w:cs="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0292C24"/>
    <w:multiLevelType w:val="hybridMultilevel"/>
    <w:tmpl w:val="D522F2B8"/>
    <w:lvl w:ilvl="0" w:tplc="F2428BF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18260AC"/>
    <w:multiLevelType w:val="hybridMultilevel"/>
    <w:tmpl w:val="F1364F5A"/>
    <w:lvl w:ilvl="0" w:tplc="A97EF450">
      <w:start w:val="1"/>
      <w:numFmt w:val="lowerLetter"/>
      <w:lvlText w:val="%1)"/>
      <w:lvlJc w:val="righ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43558AE"/>
    <w:multiLevelType w:val="hybridMultilevel"/>
    <w:tmpl w:val="8F6A7F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195F188D"/>
    <w:multiLevelType w:val="hybridMultilevel"/>
    <w:tmpl w:val="44828AA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B751DF6"/>
    <w:multiLevelType w:val="hybridMultilevel"/>
    <w:tmpl w:val="B72EFF8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C657F24"/>
    <w:multiLevelType w:val="hybridMultilevel"/>
    <w:tmpl w:val="9A7057BA"/>
    <w:lvl w:ilvl="0" w:tplc="04150001">
      <w:start w:val="1"/>
      <w:numFmt w:val="bullet"/>
      <w:lvlText w:val=""/>
      <w:lvlJc w:val="left"/>
      <w:pPr>
        <w:ind w:left="1785" w:hanging="360"/>
      </w:pPr>
      <w:rPr>
        <w:rFonts w:ascii="Symbol" w:hAnsi="Symbol" w:hint="default"/>
      </w:rPr>
    </w:lvl>
    <w:lvl w:ilvl="1" w:tplc="04150003" w:tentative="1">
      <w:start w:val="1"/>
      <w:numFmt w:val="bullet"/>
      <w:lvlText w:val="o"/>
      <w:lvlJc w:val="left"/>
      <w:pPr>
        <w:ind w:left="2505" w:hanging="360"/>
      </w:pPr>
      <w:rPr>
        <w:rFonts w:ascii="Courier New" w:hAnsi="Courier New" w:cs="Courier New" w:hint="default"/>
      </w:rPr>
    </w:lvl>
    <w:lvl w:ilvl="2" w:tplc="04150005" w:tentative="1">
      <w:start w:val="1"/>
      <w:numFmt w:val="bullet"/>
      <w:lvlText w:val=""/>
      <w:lvlJc w:val="left"/>
      <w:pPr>
        <w:ind w:left="3225" w:hanging="360"/>
      </w:pPr>
      <w:rPr>
        <w:rFonts w:ascii="Wingdings" w:hAnsi="Wingdings" w:hint="default"/>
      </w:rPr>
    </w:lvl>
    <w:lvl w:ilvl="3" w:tplc="04150001" w:tentative="1">
      <w:start w:val="1"/>
      <w:numFmt w:val="bullet"/>
      <w:lvlText w:val=""/>
      <w:lvlJc w:val="left"/>
      <w:pPr>
        <w:ind w:left="3945" w:hanging="360"/>
      </w:pPr>
      <w:rPr>
        <w:rFonts w:ascii="Symbol" w:hAnsi="Symbol" w:hint="default"/>
      </w:rPr>
    </w:lvl>
    <w:lvl w:ilvl="4" w:tplc="04150003" w:tentative="1">
      <w:start w:val="1"/>
      <w:numFmt w:val="bullet"/>
      <w:lvlText w:val="o"/>
      <w:lvlJc w:val="left"/>
      <w:pPr>
        <w:ind w:left="4665" w:hanging="360"/>
      </w:pPr>
      <w:rPr>
        <w:rFonts w:ascii="Courier New" w:hAnsi="Courier New" w:cs="Courier New" w:hint="default"/>
      </w:rPr>
    </w:lvl>
    <w:lvl w:ilvl="5" w:tplc="04150005" w:tentative="1">
      <w:start w:val="1"/>
      <w:numFmt w:val="bullet"/>
      <w:lvlText w:val=""/>
      <w:lvlJc w:val="left"/>
      <w:pPr>
        <w:ind w:left="5385" w:hanging="360"/>
      </w:pPr>
      <w:rPr>
        <w:rFonts w:ascii="Wingdings" w:hAnsi="Wingdings" w:hint="default"/>
      </w:rPr>
    </w:lvl>
    <w:lvl w:ilvl="6" w:tplc="04150001" w:tentative="1">
      <w:start w:val="1"/>
      <w:numFmt w:val="bullet"/>
      <w:lvlText w:val=""/>
      <w:lvlJc w:val="left"/>
      <w:pPr>
        <w:ind w:left="6105" w:hanging="360"/>
      </w:pPr>
      <w:rPr>
        <w:rFonts w:ascii="Symbol" w:hAnsi="Symbol" w:hint="default"/>
      </w:rPr>
    </w:lvl>
    <w:lvl w:ilvl="7" w:tplc="04150003" w:tentative="1">
      <w:start w:val="1"/>
      <w:numFmt w:val="bullet"/>
      <w:lvlText w:val="o"/>
      <w:lvlJc w:val="left"/>
      <w:pPr>
        <w:ind w:left="6825" w:hanging="360"/>
      </w:pPr>
      <w:rPr>
        <w:rFonts w:ascii="Courier New" w:hAnsi="Courier New" w:cs="Courier New" w:hint="default"/>
      </w:rPr>
    </w:lvl>
    <w:lvl w:ilvl="8" w:tplc="04150005" w:tentative="1">
      <w:start w:val="1"/>
      <w:numFmt w:val="bullet"/>
      <w:lvlText w:val=""/>
      <w:lvlJc w:val="left"/>
      <w:pPr>
        <w:ind w:left="7545" w:hanging="360"/>
      </w:pPr>
      <w:rPr>
        <w:rFonts w:ascii="Wingdings" w:hAnsi="Wingdings" w:hint="default"/>
      </w:rPr>
    </w:lvl>
  </w:abstractNum>
  <w:abstractNum w:abstractNumId="7">
    <w:nsid w:val="21545CF8"/>
    <w:multiLevelType w:val="hybridMultilevel"/>
    <w:tmpl w:val="C30C5344"/>
    <w:name w:val="WW8Num19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D3386E"/>
    <w:multiLevelType w:val="hybridMultilevel"/>
    <w:tmpl w:val="3E8AC134"/>
    <w:lvl w:ilvl="0" w:tplc="0000001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B4E0F5C"/>
    <w:multiLevelType w:val="hybridMultilevel"/>
    <w:tmpl w:val="EF88BFFC"/>
    <w:lvl w:ilvl="0" w:tplc="0000001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0">
    <w:nsid w:val="378772DA"/>
    <w:multiLevelType w:val="hybridMultilevel"/>
    <w:tmpl w:val="99B67912"/>
    <w:lvl w:ilvl="0" w:tplc="0F5A44C0">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16316E">
      <w:start w:val="1"/>
      <w:numFmt w:val="lowerLetter"/>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3AA854">
      <w:start w:val="1"/>
      <w:numFmt w:val="lowerRoman"/>
      <w:lvlText w:val="%3"/>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DB0B5AE">
      <w:start w:val="1"/>
      <w:numFmt w:val="decimal"/>
      <w:lvlText w:val="%4"/>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C29924">
      <w:start w:val="1"/>
      <w:numFmt w:val="lowerLetter"/>
      <w:lvlText w:val="%5"/>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408A40">
      <w:start w:val="1"/>
      <w:numFmt w:val="lowerRoman"/>
      <w:lvlText w:val="%6"/>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AE8A60">
      <w:start w:val="1"/>
      <w:numFmt w:val="decimal"/>
      <w:lvlText w:val="%7"/>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4CAC72">
      <w:start w:val="1"/>
      <w:numFmt w:val="lowerLetter"/>
      <w:lvlText w:val="%8"/>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90C14A">
      <w:start w:val="1"/>
      <w:numFmt w:val="lowerRoman"/>
      <w:lvlText w:val="%9"/>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7F85BE8"/>
    <w:multiLevelType w:val="hybridMultilevel"/>
    <w:tmpl w:val="93F252C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
    <w:nsid w:val="3CA37D5D"/>
    <w:multiLevelType w:val="hybridMultilevel"/>
    <w:tmpl w:val="69CAEC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CD12AB2"/>
    <w:multiLevelType w:val="hybridMultilevel"/>
    <w:tmpl w:val="A5C27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5D514F4"/>
    <w:multiLevelType w:val="hybridMultilevel"/>
    <w:tmpl w:val="0B66ADF6"/>
    <w:lvl w:ilvl="0" w:tplc="0C86D8FA">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356394"/>
    <w:multiLevelType w:val="hybridMultilevel"/>
    <w:tmpl w:val="4ADC4F9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16">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8AB25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23050A"/>
    <w:multiLevelType w:val="hybridMultilevel"/>
    <w:tmpl w:val="54CEE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C652194"/>
    <w:multiLevelType w:val="hybridMultilevel"/>
    <w:tmpl w:val="D6181224"/>
    <w:name w:val="WW8Num1922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70A24360"/>
    <w:multiLevelType w:val="hybridMultilevel"/>
    <w:tmpl w:val="609A5AB6"/>
    <w:lvl w:ilvl="0" w:tplc="FA645FBE">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nsid w:val="70B2309E"/>
    <w:multiLevelType w:val="hybridMultilevel"/>
    <w:tmpl w:val="FE722558"/>
    <w:lvl w:ilvl="0" w:tplc="4C167B3A">
      <w:start w:val="1"/>
      <w:numFmt w:val="lowerLetter"/>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nsid w:val="74553F18"/>
    <w:multiLevelType w:val="hybridMultilevel"/>
    <w:tmpl w:val="4ADC4F96"/>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5">
    <w:nsid w:val="76933D78"/>
    <w:multiLevelType w:val="hybridMultilevel"/>
    <w:tmpl w:val="EE7838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8343404"/>
    <w:multiLevelType w:val="hybridMultilevel"/>
    <w:tmpl w:val="35D6CF5A"/>
    <w:lvl w:ilvl="0" w:tplc="04AA647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797C4C09"/>
    <w:multiLevelType w:val="hybridMultilevel"/>
    <w:tmpl w:val="7E562CF6"/>
    <w:lvl w:ilvl="0" w:tplc="0C86D8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1"/>
  </w:num>
  <w:num w:numId="3">
    <w:abstractNumId w:val="4"/>
  </w:num>
  <w:num w:numId="4">
    <w:abstractNumId w:val="13"/>
  </w:num>
  <w:num w:numId="5">
    <w:abstractNumId w:val="26"/>
  </w:num>
  <w:num w:numId="6">
    <w:abstractNumId w:val="23"/>
  </w:num>
  <w:num w:numId="7">
    <w:abstractNumId w:val="6"/>
  </w:num>
  <w:num w:numId="8">
    <w:abstractNumId w:val="22"/>
  </w:num>
  <w:num w:numId="9">
    <w:abstractNumId w:val="14"/>
  </w:num>
  <w:num w:numId="10">
    <w:abstractNumId w:val="27"/>
  </w:num>
  <w:num w:numId="11">
    <w:abstractNumId w:val="16"/>
  </w:num>
  <w:num w:numId="12">
    <w:abstractNumId w:val="9"/>
  </w:num>
  <w:num w:numId="13">
    <w:abstractNumId w:val="8"/>
  </w:num>
  <w:num w:numId="14">
    <w:abstractNumId w:val="0"/>
  </w:num>
  <w:num w:numId="15">
    <w:abstractNumId w:val="2"/>
  </w:num>
  <w:num w:numId="16">
    <w:abstractNumId w:val="17"/>
  </w:num>
  <w:num w:numId="17">
    <w:abstractNumId w:val="7"/>
  </w:num>
  <w:num w:numId="18">
    <w:abstractNumId w:val="20"/>
  </w:num>
  <w:num w:numId="19">
    <w:abstractNumId w:val="18"/>
  </w:num>
  <w:num w:numId="20">
    <w:abstractNumId w:val="10"/>
  </w:num>
  <w:num w:numId="21">
    <w:abstractNumId w:val="25"/>
  </w:num>
  <w:num w:numId="22">
    <w:abstractNumId w:val="5"/>
  </w:num>
  <w:num w:numId="23">
    <w:abstractNumId w:val="11"/>
  </w:num>
  <w:num w:numId="24">
    <w:abstractNumId w:val="3"/>
  </w:num>
  <w:num w:numId="25">
    <w:abstractNumId w:val="24"/>
  </w:num>
  <w:num w:numId="26">
    <w:abstractNumId w:val="15"/>
  </w:num>
  <w:num w:numId="27">
    <w:abstractNumId w:val="1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17E17"/>
    <w:rsid w:val="001B1F64"/>
    <w:rsid w:val="0027436C"/>
    <w:rsid w:val="00464E3B"/>
    <w:rsid w:val="006B4A5E"/>
    <w:rsid w:val="007359F8"/>
    <w:rsid w:val="00994456"/>
    <w:rsid w:val="00A36ABB"/>
    <w:rsid w:val="00B83EC6"/>
    <w:rsid w:val="00C6256A"/>
    <w:rsid w:val="00D4261A"/>
    <w:rsid w:val="00E17E17"/>
    <w:rsid w:val="00E364CF"/>
    <w:rsid w:val="00F630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E17"/>
    <w:pPr>
      <w:spacing w:after="200" w:line="276" w:lineRule="auto"/>
    </w:pPr>
    <w:rPr>
      <w:rFonts w:ascii="Calibri" w:eastAsia="Calibri" w:hAnsi="Calibri" w:cs="Times New Roman"/>
    </w:rPr>
  </w:style>
  <w:style w:type="paragraph" w:styleId="Nagwek4">
    <w:name w:val="heading 4"/>
    <w:basedOn w:val="Normalny"/>
    <w:next w:val="Normalny"/>
    <w:link w:val="Nagwek4Znak"/>
    <w:qFormat/>
    <w:rsid w:val="00E17E17"/>
    <w:pPr>
      <w:keepNext/>
      <w:suppressAutoHyphens/>
      <w:spacing w:after="0" w:line="240" w:lineRule="auto"/>
      <w:outlineLvl w:val="3"/>
    </w:pPr>
    <w:rPr>
      <w:rFonts w:ascii="Times New Roman" w:eastAsia="Times New Roman" w:hAnsi="Times New Roman"/>
      <w:b/>
      <w:sz w:val="2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E17E17"/>
    <w:rPr>
      <w:rFonts w:ascii="Times New Roman" w:eastAsia="Times New Roman" w:hAnsi="Times New Roman" w:cs="Times New Roman"/>
      <w:b/>
      <w:sz w:val="28"/>
      <w:szCs w:val="24"/>
      <w:lang w:eastAsia="ar-SA"/>
    </w:rPr>
  </w:style>
  <w:style w:type="paragraph" w:customStyle="1" w:styleId="Default">
    <w:name w:val="Default"/>
    <w:rsid w:val="00E17E17"/>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basedOn w:val="Domylnaczcionkaakapitu"/>
    <w:uiPriority w:val="99"/>
    <w:semiHidden/>
    <w:unhideWhenUsed/>
    <w:rsid w:val="00E17E17"/>
    <w:rPr>
      <w:sz w:val="16"/>
      <w:szCs w:val="16"/>
    </w:rPr>
  </w:style>
  <w:style w:type="paragraph" w:styleId="Tekstkomentarza">
    <w:name w:val="annotation text"/>
    <w:basedOn w:val="Normalny"/>
    <w:link w:val="TekstkomentarzaZnak"/>
    <w:uiPriority w:val="99"/>
    <w:semiHidden/>
    <w:unhideWhenUsed/>
    <w:rsid w:val="00E17E1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7E1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7E17"/>
    <w:rPr>
      <w:b/>
      <w:bCs/>
    </w:rPr>
  </w:style>
  <w:style w:type="character" w:customStyle="1" w:styleId="TematkomentarzaZnak">
    <w:name w:val="Temat komentarza Znak"/>
    <w:basedOn w:val="TekstkomentarzaZnak"/>
    <w:link w:val="Tematkomentarza"/>
    <w:uiPriority w:val="99"/>
    <w:semiHidden/>
    <w:rsid w:val="00E17E1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E17E1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7E17"/>
    <w:rPr>
      <w:rFonts w:ascii="Segoe UI" w:eastAsia="Calibri" w:hAnsi="Segoe UI" w:cs="Segoe UI"/>
      <w:sz w:val="18"/>
      <w:szCs w:val="18"/>
    </w:rPr>
  </w:style>
  <w:style w:type="paragraph" w:styleId="Akapitzlist">
    <w:name w:val="List Paragraph"/>
    <w:basedOn w:val="Normalny"/>
    <w:uiPriority w:val="34"/>
    <w:qFormat/>
    <w:rsid w:val="00735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13</Pages>
  <Words>4678</Words>
  <Characters>28068</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2020-02-17T12:46:00Z</cp:lastPrinted>
  <dcterms:created xsi:type="dcterms:W3CDTF">2020-02-17T12:00:00Z</dcterms:created>
  <dcterms:modified xsi:type="dcterms:W3CDTF">2020-02-17T12:47:00Z</dcterms:modified>
</cp:coreProperties>
</file>