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date"/>
          <w:rFonts w:ascii="Lucida Sans Unicode" w:hAnsi="Lucida Sans Unicode" w:cs="Lucida Sans Unicode"/>
          <w:color w:val="444444"/>
          <w:sz w:val="13"/>
          <w:szCs w:val="13"/>
        </w:rPr>
        <w:t>18/06/2020</w:t>
      </w:r>
      <w:r>
        <w:rPr>
          <w:rFonts w:ascii="Lucida Sans Unicode" w:hAnsi="Lucida Sans Unicode" w:cs="Lucida Sans Unicode"/>
          <w:color w:val="444444"/>
          <w:sz w:val="13"/>
          <w:szCs w:val="13"/>
        </w:rPr>
        <w:t>    </w:t>
      </w:r>
      <w:r>
        <w:rPr>
          <w:rStyle w:val="oj"/>
          <w:rFonts w:ascii="Lucida Sans Unicode" w:hAnsi="Lucida Sans Unicode" w:cs="Lucida Sans Unicode"/>
          <w:color w:val="444444"/>
          <w:sz w:val="13"/>
          <w:szCs w:val="13"/>
        </w:rPr>
        <w:t>S117</w:t>
      </w:r>
      <w:r>
        <w:rPr>
          <w:rFonts w:ascii="Lucida Sans Unicode" w:hAnsi="Lucida Sans Unicode" w:cs="Lucida Sans Unicode"/>
          <w:color w:val="444444"/>
          <w:sz w:val="13"/>
          <w:szCs w:val="13"/>
        </w:rPr>
        <w:t>    </w:t>
      </w:r>
      <w:r>
        <w:rPr>
          <w:rStyle w:val="heading"/>
          <w:rFonts w:ascii="Lucida Sans Unicode" w:hAnsi="Lucida Sans Unicode" w:cs="Lucida Sans Unicode"/>
          <w:color w:val="444444"/>
          <w:sz w:val="13"/>
          <w:szCs w:val="13"/>
        </w:rPr>
        <w:t>Dostawy - Ogłoszenie o zamówieniu - Procedura otwarta </w:t>
      </w:r>
    </w:p>
    <w:p w:rsidR="00B33229" w:rsidRPr="00B33229" w:rsidRDefault="00B33229" w:rsidP="00B33229">
      <w:pPr>
        <w:shd w:val="clear" w:color="auto" w:fill="FFFFFF"/>
        <w:suppressAutoHyphens w:val="0"/>
        <w:spacing w:before="100" w:beforeAutospacing="1" w:after="100" w:afterAutospacing="1"/>
        <w:ind w:right="80"/>
        <w:rPr>
          <w:rFonts w:ascii="Lucida Sans Unicode" w:hAnsi="Lucida Sans Unicode" w:cs="Lucida Sans Unicode"/>
          <w:color w:val="444444"/>
          <w:sz w:val="13"/>
          <w:szCs w:val="13"/>
        </w:rPr>
      </w:pPr>
    </w:p>
    <w:p w:rsidR="00B33229" w:rsidRDefault="00B33229" w:rsidP="00B33229">
      <w:pPr>
        <w:pStyle w:val="NormalnyWeb"/>
        <w:shd w:val="clear" w:color="auto" w:fill="FFFFFF"/>
        <w:jc w:val="center"/>
        <w:rPr>
          <w:rFonts w:ascii="Lucida Sans Unicode" w:hAnsi="Lucida Sans Unicode" w:cs="Lucida Sans Unicode"/>
          <w:b/>
          <w:bCs/>
          <w:color w:val="444444"/>
          <w:sz w:val="13"/>
          <w:szCs w:val="13"/>
        </w:rPr>
      </w:pPr>
      <w:r>
        <w:rPr>
          <w:rFonts w:ascii="Lucida Sans Unicode" w:hAnsi="Lucida Sans Unicode" w:cs="Lucida Sans Unicode"/>
          <w:b/>
          <w:bCs/>
          <w:color w:val="444444"/>
          <w:sz w:val="13"/>
          <w:szCs w:val="13"/>
        </w:rPr>
        <w:t>Polska-Brzozów: Urządzenia medyczne</w:t>
      </w:r>
    </w:p>
    <w:p w:rsidR="00B33229" w:rsidRDefault="00B33229" w:rsidP="00B33229">
      <w:pPr>
        <w:pStyle w:val="NormalnyWeb"/>
        <w:shd w:val="clear" w:color="auto" w:fill="FFFFFF"/>
        <w:jc w:val="center"/>
        <w:rPr>
          <w:rFonts w:ascii="Lucida Sans Unicode" w:hAnsi="Lucida Sans Unicode" w:cs="Lucida Sans Unicode"/>
          <w:b/>
          <w:bCs/>
          <w:color w:val="444444"/>
          <w:sz w:val="13"/>
          <w:szCs w:val="13"/>
        </w:rPr>
      </w:pPr>
      <w:r>
        <w:rPr>
          <w:rFonts w:ascii="Lucida Sans Unicode" w:hAnsi="Lucida Sans Unicode" w:cs="Lucida Sans Unicode"/>
          <w:b/>
          <w:bCs/>
          <w:color w:val="444444"/>
          <w:sz w:val="13"/>
          <w:szCs w:val="13"/>
        </w:rPr>
        <w:t>2020/S 117-283351</w:t>
      </w:r>
    </w:p>
    <w:p w:rsidR="00B33229" w:rsidRDefault="00B33229" w:rsidP="00B33229">
      <w:pPr>
        <w:pStyle w:val="NormalnyWeb"/>
        <w:shd w:val="clear" w:color="auto" w:fill="FFFFFF"/>
        <w:jc w:val="center"/>
        <w:rPr>
          <w:rFonts w:ascii="Lucida Sans Unicode" w:hAnsi="Lucida Sans Unicode" w:cs="Lucida Sans Unicode"/>
          <w:b/>
          <w:bCs/>
          <w:color w:val="444444"/>
          <w:sz w:val="13"/>
          <w:szCs w:val="13"/>
        </w:rPr>
      </w:pPr>
      <w:r>
        <w:rPr>
          <w:rFonts w:ascii="Lucida Sans Unicode" w:hAnsi="Lucida Sans Unicode" w:cs="Lucida Sans Unicode"/>
          <w:b/>
          <w:bCs/>
          <w:color w:val="444444"/>
          <w:sz w:val="13"/>
          <w:szCs w:val="13"/>
        </w:rPr>
        <w:t>Ogłoszenie o zamówieniu</w:t>
      </w:r>
    </w:p>
    <w:p w:rsidR="00B33229" w:rsidRDefault="00B33229" w:rsidP="00B33229">
      <w:pPr>
        <w:pStyle w:val="NormalnyWeb"/>
        <w:shd w:val="clear" w:color="auto" w:fill="FFFFFF"/>
        <w:jc w:val="center"/>
        <w:rPr>
          <w:rFonts w:ascii="Lucida Sans Unicode" w:hAnsi="Lucida Sans Unicode" w:cs="Lucida Sans Unicode"/>
          <w:b/>
          <w:bCs/>
          <w:color w:val="444444"/>
          <w:sz w:val="13"/>
          <w:szCs w:val="13"/>
        </w:rPr>
      </w:pPr>
      <w:r>
        <w:rPr>
          <w:rFonts w:ascii="Lucida Sans Unicode" w:hAnsi="Lucida Sans Unicode" w:cs="Lucida Sans Unicode"/>
          <w:b/>
          <w:bCs/>
          <w:color w:val="444444"/>
          <w:sz w:val="13"/>
          <w:szCs w:val="13"/>
        </w:rPr>
        <w:t>Dostawy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sz w:val="13"/>
          <w:szCs w:val="13"/>
        </w:rPr>
      </w:pPr>
      <w:r>
        <w:rPr>
          <w:rFonts w:ascii="Lucida Sans Unicode" w:hAnsi="Lucida Sans Unicode" w:cs="Lucida Sans Unicode"/>
          <w:b/>
          <w:bCs/>
          <w:color w:val="444444"/>
          <w:sz w:val="13"/>
          <w:szCs w:val="13"/>
        </w:rPr>
        <w:t>Podstawa prawna: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Fonts w:ascii="Lucida Sans Unicode" w:hAnsi="Lucida Sans Unicode" w:cs="Lucida Sans Unicode"/>
          <w:color w:val="444444"/>
          <w:sz w:val="13"/>
          <w:szCs w:val="13"/>
        </w:rPr>
        <w:t>Dyrektywa 2014/24/UE</w:t>
      </w:r>
    </w:p>
    <w:p w:rsidR="00B33229" w:rsidRDefault="00B33229" w:rsidP="00B33229">
      <w:pPr>
        <w:pStyle w:val="tigrseq"/>
        <w:shd w:val="clear" w:color="auto" w:fill="FFFFFF"/>
        <w:spacing w:before="0" w:beforeAutospacing="0" w:afterAutospacing="0"/>
        <w:rPr>
          <w:rFonts w:ascii="Lucida Sans Unicode" w:hAnsi="Lucida Sans Unicode" w:cs="Lucida Sans Unicode"/>
          <w:b/>
          <w:bCs/>
          <w:color w:val="444444"/>
          <w:sz w:val="13"/>
          <w:szCs w:val="13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13"/>
          <w:szCs w:val="13"/>
          <w:u w:val="single"/>
        </w:rPr>
        <w:t>Sekcja I: Instytucja zamawiająca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Nazwa i adresy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Oficjalna nazwa: Szpital Specjalistyczny w Brzozowie Podkarpacki Ośrodek Onkologiczny im. ks. B. Markiewicza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Krajowy numer identyfikacyjny: PL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Adres pocztowy: ul. ks. J. Bielawskiego 18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Miejscowość: Brzozów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13"/>
          <w:szCs w:val="13"/>
        </w:rPr>
        <w:t>PL821 Krośnieński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Kod pocztowy: 36-200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Państwo: Polska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Osoba do kontaktów: Wojciech Majkowski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E-mail: </w:t>
      </w:r>
      <w:hyperlink r:id="rId5" w:history="1">
        <w:r>
          <w:rPr>
            <w:rStyle w:val="Hipercze"/>
            <w:rFonts w:ascii="Lucida Sans Unicode" w:hAnsi="Lucida Sans Unicode" w:cs="Lucida Sans Unicode"/>
            <w:color w:val="3366CC"/>
            <w:sz w:val="13"/>
            <w:szCs w:val="13"/>
          </w:rPr>
          <w:t>wojciech.majkowski@szpital-brzozow.pl</w:t>
        </w:r>
      </w:hyperlink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Tel.: +48 134309587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Faks: +48 134309587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b/>
          <w:bCs/>
          <w:color w:val="000000"/>
          <w:sz w:val="13"/>
          <w:szCs w:val="13"/>
        </w:rPr>
        <w:t>Adresy internetowe: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Główny adres: </w:t>
      </w:r>
      <w:hyperlink r:id="rId6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13"/>
            <w:szCs w:val="13"/>
          </w:rPr>
          <w:t>www.szpital-brzozow.pl</w:t>
        </w:r>
      </w:hyperlink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Adres profilu nabywcy: </w:t>
      </w:r>
      <w:hyperlink r:id="rId7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13"/>
            <w:szCs w:val="13"/>
          </w:rPr>
          <w:t>https://szpital-brzozow.pl</w:t>
        </w:r>
      </w:hyperlink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Informacja o zamówieniu wspólnym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Komunikacja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Dostęp do dokumentów zamówienia jest ograniczony. Więcej informacji można uzyskać pod adresem: </w:t>
      </w:r>
      <w:hyperlink r:id="rId8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13"/>
            <w:szCs w:val="13"/>
          </w:rPr>
          <w:t>www.szpital-brzozow.pl</w:t>
        </w:r>
      </w:hyperlink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Więcej informacji można uzyskać pod adresem podanym powyżej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Oferty lub wnioski o dopuszczenie do udziału w postępowaniu należy przesyłać drogą elektroniczną za pośrednictwem: </w:t>
      </w:r>
      <w:hyperlink r:id="rId9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13"/>
            <w:szCs w:val="13"/>
          </w:rPr>
          <w:t>https://epuap.gov.pl</w:t>
        </w:r>
      </w:hyperlink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Rodzaj instytucji zamawiającej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Podmiot prawa publicznego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Główny przedmiot działalności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Zdrowie</w:t>
      </w:r>
    </w:p>
    <w:p w:rsidR="00B33229" w:rsidRDefault="00B33229" w:rsidP="00B33229">
      <w:pPr>
        <w:pStyle w:val="tigrseq"/>
        <w:shd w:val="clear" w:color="auto" w:fill="FFFFFF"/>
        <w:spacing w:before="0" w:beforeAutospacing="0" w:afterAutospacing="0"/>
        <w:rPr>
          <w:rFonts w:ascii="Lucida Sans Unicode" w:hAnsi="Lucida Sans Unicode" w:cs="Lucida Sans Unicode"/>
          <w:b/>
          <w:bCs/>
          <w:color w:val="444444"/>
          <w:sz w:val="13"/>
          <w:szCs w:val="13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13"/>
          <w:szCs w:val="13"/>
          <w:u w:val="single"/>
        </w:rPr>
        <w:t>Sekcja II: Przedmiot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Wielkość lub zakres zamówienia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Nazwa: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Dostawa sprzętu medycznego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 xml:space="preserve">Numer referencyjny: </w:t>
      </w:r>
      <w:proofErr w:type="spellStart"/>
      <w:r>
        <w:rPr>
          <w:rFonts w:ascii="Lucida Sans Unicode" w:hAnsi="Lucida Sans Unicode" w:cs="Lucida Sans Unicode"/>
          <w:color w:val="000000"/>
          <w:sz w:val="13"/>
          <w:szCs w:val="13"/>
        </w:rPr>
        <w:t>Sz.S.P.O.O</w:t>
      </w:r>
      <w:proofErr w:type="spellEnd"/>
      <w:r>
        <w:rPr>
          <w:rFonts w:ascii="Lucida Sans Unicode" w:hAnsi="Lucida Sans Unicode" w:cs="Lucida Sans Unicode"/>
          <w:color w:val="000000"/>
          <w:sz w:val="13"/>
          <w:szCs w:val="13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000000"/>
          <w:sz w:val="13"/>
          <w:szCs w:val="13"/>
        </w:rPr>
        <w:t>SZPiGM</w:t>
      </w:r>
      <w:proofErr w:type="spellEnd"/>
      <w:r>
        <w:rPr>
          <w:rFonts w:ascii="Lucida Sans Unicode" w:hAnsi="Lucida Sans Unicode" w:cs="Lucida Sans Unicode"/>
          <w:color w:val="000000"/>
          <w:sz w:val="13"/>
          <w:szCs w:val="13"/>
        </w:rPr>
        <w:t xml:space="preserve"> 3810/39/2020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Główny kod CPV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Style w:val="cpvcode"/>
          <w:rFonts w:ascii="Lucida Sans Unicode" w:hAnsi="Lucida Sans Unicode" w:cs="Lucida Sans Unicode"/>
          <w:color w:val="000000"/>
          <w:sz w:val="13"/>
          <w:szCs w:val="13"/>
        </w:rPr>
        <w:t>33100000 Urządzenia medyczne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Rodzaj zamówienia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Dostawy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Krótki opis: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Przedmiotem zamówienia jest dostawa wyrobów medycznych, w ramach zadania: „Rozwój technik diagnostycznych i zabiegowych poprzez zakup sprzętu dla Szpitala Specjalistycznego w Brzozowie Podkarpackiego Ośrodka Onkologicznego im. ks. B. Markiewicza”, a w tym: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 xml:space="preserve">— zadanie nr 1: cyfrowy aparat RTG: cyfrowy aparat RTG typu </w:t>
      </w:r>
      <w:proofErr w:type="spellStart"/>
      <w:r>
        <w:rPr>
          <w:rFonts w:ascii="Lucida Sans Unicode" w:hAnsi="Lucida Sans Unicode" w:cs="Lucida Sans Unicode"/>
          <w:color w:val="000000"/>
          <w:sz w:val="13"/>
          <w:szCs w:val="13"/>
        </w:rPr>
        <w:t>telekomando</w:t>
      </w:r>
      <w:proofErr w:type="spellEnd"/>
      <w:r>
        <w:rPr>
          <w:rFonts w:ascii="Lucida Sans Unicode" w:hAnsi="Lucida Sans Unicode" w:cs="Lucida Sans Unicode"/>
          <w:color w:val="000000"/>
          <w:sz w:val="13"/>
          <w:szCs w:val="13"/>
        </w:rPr>
        <w:t xml:space="preserve"> – szt. 1,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 xml:space="preserve">— zadanie nr 2: </w:t>
      </w:r>
      <w:proofErr w:type="spellStart"/>
      <w:r>
        <w:rPr>
          <w:rFonts w:ascii="Lucida Sans Unicode" w:hAnsi="Lucida Sans Unicode" w:cs="Lucida Sans Unicode"/>
          <w:color w:val="000000"/>
          <w:sz w:val="13"/>
          <w:szCs w:val="13"/>
        </w:rPr>
        <w:t>angiograf</w:t>
      </w:r>
      <w:proofErr w:type="spellEnd"/>
      <w:r>
        <w:rPr>
          <w:rFonts w:ascii="Lucida Sans Unicode" w:hAnsi="Lucida Sans Unicode" w:cs="Lucida Sans Unicode"/>
          <w:color w:val="000000"/>
          <w:sz w:val="13"/>
          <w:szCs w:val="13"/>
        </w:rPr>
        <w:t xml:space="preserve"> przewoźny – aparat RTG – szt. 1,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— zadanie nr 3: echokardiograf: echokardiograf wraz z wyposażeniem – 1 szt.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Szczegółowy opis wymagań w stosunku do przedmiotu zamówienia zawiera załącznik nr 1 do Specyfikacji Istotnych Warunków Zamówienia.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Dopuszcza się składanie ofert częściowych w zakresie nie mniejszym niż jedna część.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Szacunkowa całkowita wartość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II.1.6)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o częściach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To zamówienie podzielone jest na części: tak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Oferty można składać w odniesieniu do wszystkich części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Opis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Nazwa: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Dostawa sprzętu medycznego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Część nr: 1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Dodatkowy kod lub kody CPV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Style w:val="cpvcode"/>
          <w:rFonts w:ascii="Lucida Sans Unicode" w:hAnsi="Lucida Sans Unicode" w:cs="Lucida Sans Unicode"/>
          <w:color w:val="000000"/>
          <w:sz w:val="13"/>
          <w:szCs w:val="13"/>
        </w:rPr>
        <w:t>33100000 Urządzenia medyczne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Miejsce świadczenia usług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13"/>
          <w:szCs w:val="13"/>
        </w:rPr>
        <w:t>PL POLSKA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Opis zamówienia: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Dostawa sprzętu medycznego.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Kryteria udzielenia zamówienia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lastRenderedPageBreak/>
        <w:t>Cena nie jest jedynym kryterium udzielenia zamówienia; wszystkie kryteria są wymienione tylko w dokumentacji zamówienia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Szacunkowa wartość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Okres obowiązywania zamówienia, umowy ramowej lub dynamicznego systemu zakupów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Koniec: 31/10/2020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Niniejsze zamówienie podlega wznowieniu: nie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o ofertach wariantowych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Dopuszcza się składanie ofert wariantowych: nie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o opcjach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Opcje: nie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na temat katalogów elektronicznych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o funduszach Unii Europejskiej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Zamówienie dotyczy projektu/programu finansowanego ze środków Unii Europejskiej: nie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dodatkowe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Opis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Nazwa: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Dostawa sprzętu medycznego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Część nr: 2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Dodatkowy kod lub kody CPV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Style w:val="cpvcode"/>
          <w:rFonts w:ascii="Lucida Sans Unicode" w:hAnsi="Lucida Sans Unicode" w:cs="Lucida Sans Unicode"/>
          <w:color w:val="000000"/>
          <w:sz w:val="13"/>
          <w:szCs w:val="13"/>
        </w:rPr>
        <w:t>33100000 Urządzenia medyczne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Miejsce świadczenia usług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13"/>
          <w:szCs w:val="13"/>
        </w:rPr>
        <w:t>PL POLSKA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Opis zamówienia: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Dostawa sprzętu medycznego.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Kryteria udzielenia zamówienia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Cena nie jest jedynym kryterium udzielenia zamówienia; wszystkie kryteria są wymienione tylko w dokumentacji zamówienia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Szacunkowa wartość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Okres obowiązywania zamówienia, umowy ramowej lub dynamicznego systemu zakupów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Koniec: 31/10/2020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Niniejsze zamówienie podlega wznowieniu: nie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o ofertach wariantowych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Dopuszcza się składanie ofert wariantowych: nie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o opcjach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Opcje: nie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na temat katalogów elektronicznych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o funduszach Unii Europejskiej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Zamówienie dotyczy projektu/programu finansowanego ze środków Unii Europejskiej: nie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dodatkowe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Opis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Nazwa: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Dostawa sprzętu medycznego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Część nr: 3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Dodatkowy kod lub kody CPV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Style w:val="cpvcode"/>
          <w:rFonts w:ascii="Lucida Sans Unicode" w:hAnsi="Lucida Sans Unicode" w:cs="Lucida Sans Unicode"/>
          <w:color w:val="000000"/>
          <w:sz w:val="13"/>
          <w:szCs w:val="13"/>
        </w:rPr>
        <w:t>33100000 Urządzenia medyczne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Miejsce świadczenia usług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13"/>
          <w:szCs w:val="13"/>
        </w:rPr>
        <w:t>PL POLSKA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Opis zamówienia: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Dostawa sprzętu medycznego.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Kryteria udzielenia zamówienia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Cena nie jest jedynym kryterium udzielenia zamówienia; wszystkie kryteria są wymienione tylko w dokumentacji zamówienia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Szacunkowa wartość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Okres obowiązywania zamówienia, umowy ramowej lub dynamicznego systemu zakupów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Koniec: 31/10/2020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Niniejsze zamówienie podlega wznowieniu: nie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o ofertach wariantowych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Dopuszcza się składanie ofert wariantowych: nie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o opcjach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Opcje: nie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na temat katalogów elektronicznych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o funduszach Unii Europejskiej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Zamówienie dotyczy projektu/programu finansowanego ze środków Unii Europejskiej: nie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dodatkowe</w:t>
      </w:r>
    </w:p>
    <w:p w:rsidR="00B33229" w:rsidRDefault="00B33229" w:rsidP="00B33229">
      <w:pPr>
        <w:pStyle w:val="tigrseq"/>
        <w:shd w:val="clear" w:color="auto" w:fill="FFFFFF"/>
        <w:spacing w:before="0" w:beforeAutospacing="0" w:afterAutospacing="0"/>
        <w:rPr>
          <w:rFonts w:ascii="Lucida Sans Unicode" w:hAnsi="Lucida Sans Unicode" w:cs="Lucida Sans Unicode"/>
          <w:b/>
          <w:bCs/>
          <w:color w:val="444444"/>
          <w:sz w:val="13"/>
          <w:szCs w:val="13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13"/>
          <w:szCs w:val="13"/>
          <w:u w:val="single"/>
        </w:rPr>
        <w:t>Sekcja III: Informacje o charakterze prawnym, ekonomicznym, finansowym i technicznym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Warunki udziału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Zdolność do prowadzenia działalności zawodowej, w tym wymogi związane z wpisem do rejestru zawodowego lub handlowego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Sytuacja ekonomiczna i finansowa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Zdolność techniczna i kwalifikacje zawodowe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o zamówieniach zastrzeżonych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Warunki dotyczące zamówienia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Warunki realizacji umowy: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lastRenderedPageBreak/>
        <w:t>III.2.3)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na temat pracowników odpowiedzialnych za wykonanie zamówienia</w:t>
      </w:r>
    </w:p>
    <w:p w:rsidR="00B33229" w:rsidRDefault="00B33229" w:rsidP="00B33229">
      <w:pPr>
        <w:pStyle w:val="tigrseq"/>
        <w:shd w:val="clear" w:color="auto" w:fill="FFFFFF"/>
        <w:spacing w:before="0" w:beforeAutospacing="0" w:afterAutospacing="0"/>
        <w:rPr>
          <w:rFonts w:ascii="Lucida Sans Unicode" w:hAnsi="Lucida Sans Unicode" w:cs="Lucida Sans Unicode"/>
          <w:b/>
          <w:bCs/>
          <w:color w:val="444444"/>
          <w:sz w:val="13"/>
          <w:szCs w:val="13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13"/>
          <w:szCs w:val="13"/>
          <w:u w:val="single"/>
        </w:rPr>
        <w:t>Sekcja IV: Procedura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IV.1)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Opis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IV.1.1)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Rodzaj procedury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Procedura otwarta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IV.1.3)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na temat umowy ramowej lub dynamicznego systemu zakupów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IV.1.4)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Zmniejszenie liczby rozwiązań lub ofert podczas negocjacji lub dialogu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IV.1.6)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na temat aukcji elektronicznej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IV.1.8)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na temat Porozumienia w sprawie zamówień rządowych (GPA)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Zamówienie jest objęte Porozumieniem w sprawie zamówień rządowych: nie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IV.2)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administracyjne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IV.2.1)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Poprzednia publikacja dotycząca przedmiotowego postępowania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IV.2.2)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Termin składania ofert lub wniosków o dopuszczenie do udziału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Data: 24/07/2020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Czas lokalny: 10:00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IV.2.3)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Szacunkowa data wysłania zaproszeń do składania ofert lub do udziału wybranym kandydatom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IV.2.4)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Języki, w których można sporządzać oferty lub wnioski o dopuszczenie do udziału: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Polski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IV.2.6)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Minimalny okres, w którym oferent będzie związany ofertą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Okres w miesiącach: 2 (od ustalonej daty składania ofert)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IV.2.7)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Warunki otwarcia ofert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Data: 24/07/2020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Czas lokalny: 10:30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Miejsce: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Oferty zostaną otwarte 24.7.2020 o godz. 10.30 w siedzibie Zamawiającego, Szpital Specjalistyczny w Brzozowie, Podkarpacki Ośrodek Onkologiczny im. ks. B. Markiewicza, ul. ks. J. Bielawskiego 18, 36-200 Brzozów, POLSKA, budynek administracji, pok. nr 1.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Otwarcie ofert jest jawne.</w:t>
      </w:r>
    </w:p>
    <w:p w:rsidR="00B33229" w:rsidRDefault="00B33229" w:rsidP="00B33229">
      <w:pPr>
        <w:pStyle w:val="tigrseq"/>
        <w:shd w:val="clear" w:color="auto" w:fill="FFFFFF"/>
        <w:spacing w:before="0" w:beforeAutospacing="0" w:afterAutospacing="0"/>
        <w:rPr>
          <w:rFonts w:ascii="Lucida Sans Unicode" w:hAnsi="Lucida Sans Unicode" w:cs="Lucida Sans Unicode"/>
          <w:b/>
          <w:bCs/>
          <w:color w:val="444444"/>
          <w:sz w:val="13"/>
          <w:szCs w:val="13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13"/>
          <w:szCs w:val="13"/>
          <w:u w:val="single"/>
        </w:rPr>
        <w:t>Sekcja VI: Informacje uzupełniające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VI.1)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o powtarzającym się charakterze zamówienia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Jest to zamówienie o charakterze powtarzającym się: nie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VI.2)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na temat procesów elektronicznych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Akceptowane będą faktury elektroniczne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Stosowane będą płatności elektroniczne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VI.3)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Informacje dodatkowe: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Przetarg nieograniczony.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Strona internetowa, na której umieszczona będzie SIWZ: (</w:t>
      </w:r>
      <w:hyperlink r:id="rId10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13"/>
            <w:szCs w:val="13"/>
          </w:rPr>
          <w:t>www.szpital-brzozow.pl</w:t>
        </w:r>
      </w:hyperlink>
      <w:r>
        <w:rPr>
          <w:rFonts w:ascii="Lucida Sans Unicode" w:hAnsi="Lucida Sans Unicode" w:cs="Lucida Sans Unicode"/>
          <w:color w:val="000000"/>
          <w:sz w:val="13"/>
          <w:szCs w:val="13"/>
        </w:rPr>
        <w:t>)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Wykaz oświadczeń lub dokumentów potwierdzających brak podstaw wykluczenia: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— aktualne na dzień składania ofert oświadczenie składane na formularzu jednolitego europejskiego dokumentu zamówienia (JEDZ), zgodnie z wzorem stanowiącym załącznik nr 2 do Specyfikacji Istotnych Warunków Zamówienia,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— dokument potwierdzający wniesienie wadium. Jeżeli wadium wnoszone jest w innej formie niż pieniężna, Wykonawca zobowiązany jest załączyć do oferty oryginał dokumentu potwierdzającego wniesienie wadium,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 xml:space="preserve">— informacja z Krajowego Rejestru Karnego w zakresie określonym w art. 24 ust. 1 </w:t>
      </w:r>
      <w:proofErr w:type="spellStart"/>
      <w:r>
        <w:rPr>
          <w:rFonts w:ascii="Lucida Sans Unicode" w:hAnsi="Lucida Sans Unicode" w:cs="Lucida Sans Unicode"/>
          <w:color w:val="000000"/>
          <w:sz w:val="13"/>
          <w:szCs w:val="13"/>
        </w:rPr>
        <w:t>pkt</w:t>
      </w:r>
      <w:proofErr w:type="spellEnd"/>
      <w:r>
        <w:rPr>
          <w:rFonts w:ascii="Lucida Sans Unicode" w:hAnsi="Lucida Sans Unicode" w:cs="Lucida Sans Unicode"/>
          <w:color w:val="000000"/>
          <w:sz w:val="13"/>
          <w:szCs w:val="13"/>
        </w:rPr>
        <w:t xml:space="preserve"> 13, 14 i 21 ustawy, wystawiona nie wcześniej niż 6 miesięcy przed upływem terminu składania ofert albo wniosków o dopuszczenie do udziału w postępowaniu,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 xml:space="preserve">—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>
        <w:rPr>
          <w:rFonts w:ascii="Lucida Sans Unicode" w:hAnsi="Lucida Sans Unicode" w:cs="Lucida Sans Unicode"/>
          <w:color w:val="000000"/>
          <w:sz w:val="13"/>
          <w:szCs w:val="13"/>
        </w:rPr>
        <w:t>pkt</w:t>
      </w:r>
      <w:proofErr w:type="spellEnd"/>
      <w:r>
        <w:rPr>
          <w:rFonts w:ascii="Lucida Sans Unicode" w:hAnsi="Lucida Sans Unicode" w:cs="Lucida Sans Unicode"/>
          <w:color w:val="000000"/>
          <w:sz w:val="13"/>
          <w:szCs w:val="13"/>
        </w:rPr>
        <w:t xml:space="preserve"> 1 ustawy,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— oświadczenie o braku orzeczenia wobec Wykonawcy środka zapobiegawczego – wzór stanowi załącznik nr 5 do Specyfikacji Istotnych Warunków Zamówienia,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— oświadczenie o wydaniu/nie wydaniu wobec Wykonawcy prawomocnego wyroku sądu lub ostatecznej decyzji administracyjnej o zaleganiu z uiszczaniem podatków, opłat lub składek na ubezpieczenie społeczne lub zdrowotne – wzór stanowi załącznik nr 6 do Specyfikacji Istotnych Warunków Zamówienia,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— oświadczenie o przynależności lub braku przynależności do grupy kapitałowej (w rozumieniu ustawy z dnia 16 lutego 2007 r. o ochronie konkurencji i konsumentów) – wzór stanowi załącznik nr 3 do Specyfikacji Istotnych Warunków Zamówienia.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Od Wykonawców składających ofertę w niniejszym postępowaniu Zamawiający wymaga złożenia wadium w następującej wysokości: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— część nr 1: 16 000,00 PLN brutto,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— część nr 2: 8 000,00 PLN brutto,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— część nr 3: 5 000,00 PLN brutto.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Kryteria oceny: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— zadanie nr 1 i 2: cena 60 %, parametry techniczne: 40 %,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— zadanie nr 3: cena: 60 %, termin gwarancji: 40 %.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Nie będą stosowane: umowa ramowa, dynamiczny system zakupów, aukcja elektroniczna.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VI.4)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Procedury odwoławcze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VI.4.1)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Organ odpowiedzialny za procedury odwoławcze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Oficjalna nazwa: Urząd Zamówień Publicznych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Państwo: Polska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Adres internetowy: </w:t>
      </w:r>
      <w:hyperlink r:id="rId11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13"/>
            <w:szCs w:val="13"/>
          </w:rPr>
          <w:t>www.uzp.gov.pl</w:t>
        </w:r>
      </w:hyperlink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VI.4.2)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Organ odpowiedzialny za procedury mediacyjne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Oficjalna nazwa: Urząd Zamówień Publicznych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</w:r>
      <w:r>
        <w:rPr>
          <w:rFonts w:ascii="Lucida Sans Unicode" w:hAnsi="Lucida Sans Unicode" w:cs="Lucida Sans Unicode"/>
          <w:color w:val="000000"/>
          <w:sz w:val="13"/>
          <w:szCs w:val="13"/>
        </w:rPr>
        <w:lastRenderedPageBreak/>
        <w:t>Miejscowość: Warszawa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Państwo: Polska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Adres internetowy: </w:t>
      </w:r>
      <w:hyperlink r:id="rId12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13"/>
            <w:szCs w:val="13"/>
          </w:rPr>
          <w:t>www.uzp.gov.pl</w:t>
        </w:r>
      </w:hyperlink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VI.4.3)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Składanie odwołań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Dokładne informacje na temat terminów składania odwołań: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Dokładne informacje na temat terminów składania odwołań określone są w art. 182 ustawy Prawo zamówień publicznych.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VI.4.4)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Źródło, gdzie można uzyskać informacje na temat składania odwołań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Oficjalna nazwa: Urząd Zamówień Publicznych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Adres pocztowy: ul. Postępu 17A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Miejscowość: Warszawa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Kod pocztowy: 02-676</w:t>
      </w:r>
      <w:r>
        <w:rPr>
          <w:rFonts w:ascii="Lucida Sans Unicode" w:hAnsi="Lucida Sans Unicode" w:cs="Lucida Sans Unicode"/>
          <w:color w:val="000000"/>
          <w:sz w:val="13"/>
          <w:szCs w:val="13"/>
        </w:rPr>
        <w:br/>
        <w:t>Państwo: Polska</w:t>
      </w:r>
    </w:p>
    <w:p w:rsidR="00B33229" w:rsidRDefault="00B33229" w:rsidP="00B33229">
      <w:pPr>
        <w:pStyle w:val="NormalnyWeb"/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Adres internetowy: </w:t>
      </w:r>
      <w:hyperlink r:id="rId13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13"/>
            <w:szCs w:val="13"/>
          </w:rPr>
          <w:t>www.uzp.gov.pl</w:t>
        </w:r>
      </w:hyperlink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444444"/>
          <w:sz w:val="13"/>
          <w:szCs w:val="13"/>
        </w:rPr>
      </w:pPr>
      <w:r>
        <w:rPr>
          <w:rStyle w:val="nomark"/>
          <w:rFonts w:ascii="Lucida Sans Unicode" w:hAnsi="Lucida Sans Unicode" w:cs="Lucida Sans Unicode"/>
          <w:color w:val="000000"/>
          <w:sz w:val="13"/>
          <w:szCs w:val="13"/>
        </w:rPr>
        <w:t>VI.5)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13"/>
          <w:szCs w:val="13"/>
        </w:rPr>
        <w:t>Data wysłania niniejszego ogłoszenia:</w:t>
      </w:r>
    </w:p>
    <w:p w:rsidR="00B33229" w:rsidRDefault="00B33229" w:rsidP="00B33229">
      <w:pPr>
        <w:shd w:val="clear" w:color="auto" w:fill="FFFFFF"/>
        <w:rPr>
          <w:rFonts w:ascii="Lucida Sans Unicode" w:hAnsi="Lucida Sans Unicode" w:cs="Lucida Sans Unicode"/>
          <w:color w:val="000000"/>
          <w:sz w:val="13"/>
          <w:szCs w:val="13"/>
        </w:rPr>
      </w:pPr>
      <w:r>
        <w:rPr>
          <w:rFonts w:ascii="Lucida Sans Unicode" w:hAnsi="Lucida Sans Unicode" w:cs="Lucida Sans Unicode"/>
          <w:color w:val="000000"/>
          <w:sz w:val="13"/>
          <w:szCs w:val="13"/>
        </w:rPr>
        <w:t>16/06/2020</w:t>
      </w:r>
    </w:p>
    <w:p w:rsidR="00F378C9" w:rsidRPr="00B33229" w:rsidRDefault="00F378C9" w:rsidP="00B33229"/>
    <w:sectPr w:rsidR="00F378C9" w:rsidRPr="00B3322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C216E3"/>
    <w:multiLevelType w:val="multilevel"/>
    <w:tmpl w:val="E992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A7608"/>
    <w:multiLevelType w:val="multilevel"/>
    <w:tmpl w:val="FB4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F1F65"/>
    <w:multiLevelType w:val="multilevel"/>
    <w:tmpl w:val="1B48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1463F"/>
    <w:rsid w:val="00393D2B"/>
    <w:rsid w:val="007F2C7D"/>
    <w:rsid w:val="0083011C"/>
    <w:rsid w:val="00846181"/>
    <w:rsid w:val="00A357CB"/>
    <w:rsid w:val="00A53E5A"/>
    <w:rsid w:val="00AB5839"/>
    <w:rsid w:val="00B33229"/>
    <w:rsid w:val="00D1463F"/>
    <w:rsid w:val="00F378C9"/>
    <w:rsid w:val="00F5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720" w:hanging="720"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ind w:left="864" w:hanging="864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2832" w:firstLine="708"/>
      <w:outlineLvl w:val="4"/>
    </w:pPr>
    <w:rPr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ind w:left="2124"/>
      <w:outlineLvl w:val="5"/>
    </w:pPr>
    <w:rPr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tabs>
        <w:tab w:val="num" w:pos="0"/>
      </w:tabs>
      <w:ind w:left="1416" w:firstLine="708"/>
      <w:outlineLvl w:val="6"/>
    </w:pPr>
    <w:rPr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num" w:pos="0"/>
      </w:tabs>
      <w:ind w:left="2832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tabs>
        <w:tab w:val="num" w:pos="0"/>
      </w:tabs>
      <w:ind w:left="1584" w:hanging="1584"/>
      <w:outlineLvl w:val="8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Domylnaczcionkaakapitu">
    <w:name w:val="WW-Domyślna czcionka akapitu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Znakinumeracji">
    <w:name w:val="Znaki numeracji"/>
  </w:style>
  <w:style w:type="character" w:customStyle="1" w:styleId="WW8Num13z3">
    <w:name w:val="WW8Num13z3"/>
    <w:rPr>
      <w:rFonts w:ascii="Symbol" w:hAnsi="Symbol" w:cs="Symbol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xt21">
    <w:name w:val="text21"/>
    <w:rPr>
      <w:rFonts w:ascii="Verdana" w:hAnsi="Verdana" w:cs="Verdana" w:hint="default"/>
      <w:color w:val="000000"/>
      <w:sz w:val="17"/>
      <w:szCs w:val="17"/>
    </w:rPr>
  </w:style>
  <w:style w:type="character" w:customStyle="1" w:styleId="text2">
    <w:name w:val="text2"/>
    <w:basedOn w:val="Domylnaczcionka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sz w:val="2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708"/>
      <w:jc w:val="both"/>
    </w:pPr>
    <w:rPr>
      <w:b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sz w:val="28"/>
    </w:rPr>
  </w:style>
  <w:style w:type="paragraph" w:customStyle="1" w:styleId="13">
    <w:name w:val="13"/>
    <w:basedOn w:val="Tekstpodstawowy"/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uppressAutoHyphens w:val="0"/>
      <w:ind w:left="225"/>
    </w:pPr>
  </w:style>
  <w:style w:type="paragraph" w:customStyle="1" w:styleId="khheader">
    <w:name w:val="kh_header"/>
    <w:basedOn w:val="Normalny"/>
    <w:pPr>
      <w:suppressAutoHyphens w:val="0"/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pPr>
      <w:suppressAutoHyphens w:val="0"/>
      <w:spacing w:before="375" w:after="225"/>
    </w:pPr>
    <w:rPr>
      <w:b/>
      <w:bCs/>
      <w:u w:val="single"/>
    </w:rPr>
  </w:style>
  <w:style w:type="paragraph" w:customStyle="1" w:styleId="bold">
    <w:name w:val="bold"/>
    <w:basedOn w:val="Normalny"/>
    <w:pPr>
      <w:suppressAutoHyphens w:val="0"/>
      <w:ind w:left="225"/>
    </w:pPr>
    <w:rPr>
      <w:b/>
      <w:bCs/>
    </w:rPr>
  </w:style>
  <w:style w:type="character" w:customStyle="1" w:styleId="date">
    <w:name w:val="date"/>
    <w:basedOn w:val="Domylnaczcionkaakapitu"/>
    <w:rsid w:val="007F2C7D"/>
  </w:style>
  <w:style w:type="character" w:customStyle="1" w:styleId="oj">
    <w:name w:val="oj"/>
    <w:basedOn w:val="Domylnaczcionkaakapitu"/>
    <w:rsid w:val="007F2C7D"/>
  </w:style>
  <w:style w:type="character" w:customStyle="1" w:styleId="heading">
    <w:name w:val="heading"/>
    <w:basedOn w:val="Domylnaczcionkaakapitu"/>
    <w:rsid w:val="007F2C7D"/>
  </w:style>
  <w:style w:type="paragraph" w:customStyle="1" w:styleId="tigrseq">
    <w:name w:val="tigrseq"/>
    <w:basedOn w:val="Normalny"/>
    <w:rsid w:val="007F2C7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mark">
    <w:name w:val="nomark"/>
    <w:basedOn w:val="Domylnaczcionkaakapitu"/>
    <w:rsid w:val="007F2C7D"/>
  </w:style>
  <w:style w:type="character" w:customStyle="1" w:styleId="timark">
    <w:name w:val="timark"/>
    <w:basedOn w:val="Domylnaczcionkaakapitu"/>
    <w:rsid w:val="007F2C7D"/>
  </w:style>
  <w:style w:type="character" w:customStyle="1" w:styleId="nutscode">
    <w:name w:val="nutscode"/>
    <w:basedOn w:val="Domylnaczcionkaakapitu"/>
    <w:rsid w:val="007F2C7D"/>
  </w:style>
  <w:style w:type="paragraph" w:customStyle="1" w:styleId="p">
    <w:name w:val="p"/>
    <w:basedOn w:val="Normalny"/>
    <w:rsid w:val="007F2C7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pvcode">
    <w:name w:val="cpvcode"/>
    <w:basedOn w:val="Domylnaczcionkaakapitu"/>
    <w:rsid w:val="007F2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33"/>
            <w:right w:val="none" w:sz="0" w:space="0" w:color="auto"/>
          </w:divBdr>
        </w:div>
        <w:div w:id="2099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6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986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568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1624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125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731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293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103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4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314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5461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30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711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1115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857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51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270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563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980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0699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91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273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595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818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420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87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736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291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065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14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170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290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164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42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49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539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93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400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089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078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051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5910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61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319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170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555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806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208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57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761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568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888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0522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952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3705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95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395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88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28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53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723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8108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43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115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322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858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249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800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9975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109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767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372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246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200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91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42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655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07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451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598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573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290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6849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2088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353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303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522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698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890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66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892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371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3241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17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02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51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76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379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913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305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727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854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8622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389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383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987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667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760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716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152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82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487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110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70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989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9024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926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253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409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161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264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124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268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838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598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234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1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89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711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859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920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762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3008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252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883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4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607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934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212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41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140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348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6872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295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400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51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480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566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073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406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730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2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0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3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6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6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8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7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5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4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6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5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9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1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0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70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6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44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2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1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9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6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18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43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6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5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8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36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0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9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5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5461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4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4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82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2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9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6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5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1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2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87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8933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1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6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5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5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3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6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58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6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3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2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5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2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1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4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9306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2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3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46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4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1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3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3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1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2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996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7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11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16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01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6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2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1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5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97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0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0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88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3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30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8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1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0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487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8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94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366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59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408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53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09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563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166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837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205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722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547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113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122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11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553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442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0043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091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449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34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53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792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62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20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721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514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203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894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842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47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956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611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930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168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9070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162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40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377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11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98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955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423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422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358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059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210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005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418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596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531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28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447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545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696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016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171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972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14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730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980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279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374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676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340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867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747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083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729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52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322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780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38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820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599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480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482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596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160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2013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175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280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137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32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210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3335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64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15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608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412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601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40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268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040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531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7989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509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760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826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726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4680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009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50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8964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613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844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41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4483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505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280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114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084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612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11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153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74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5145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6965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9989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651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4084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772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413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560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607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397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804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751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015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879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3895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840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72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521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072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443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525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946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5995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795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761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414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139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569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216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961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851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610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384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572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59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56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058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02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450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914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229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922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20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001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2126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040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86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24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0746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351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992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148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83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18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7068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247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2917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510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3116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70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325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173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94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565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206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309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52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564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924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669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588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644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43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3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0312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301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084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833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972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95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878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1905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33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512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481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780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137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539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2777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9207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410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321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312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9077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76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465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825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634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467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152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5086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120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125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75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392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740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7912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5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191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225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7947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22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332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438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23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71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763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693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496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78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5756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535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401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1722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431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673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716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78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883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347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937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258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819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193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601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561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7723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581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120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805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256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499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602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601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231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283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7928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235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304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9224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561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8507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750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843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5016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77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849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125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46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580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208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834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47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17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273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002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090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364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895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041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21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735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635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331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31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242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8047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980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43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475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831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7812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777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584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417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8105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594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9013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410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962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348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045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655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713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893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42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505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49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10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5317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256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919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366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4973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7781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751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286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22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423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944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59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714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055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12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510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523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0847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8814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478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199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176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759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87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028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3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597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766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527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57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588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5018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844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3738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43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1011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319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414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666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742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215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058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7785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238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5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161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972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532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9394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612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403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909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736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4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971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447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76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6353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72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3043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67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769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5393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219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960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5141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872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934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494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42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42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29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857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830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485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787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7897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1977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570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669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013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2859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159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767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58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2963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301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861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63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64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08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307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050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68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388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825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308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9919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88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426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401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57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649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45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041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893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566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798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3130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991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101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736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054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304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87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904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141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961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67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48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14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763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989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895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833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126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477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162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10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5475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6737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7192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766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716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199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613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181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62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143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280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181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938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2999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469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338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56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94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374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4981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2470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573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634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14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4128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31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87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20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985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990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790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740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1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167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5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349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762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847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899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4851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102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964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4573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9926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94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915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033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3231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842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359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51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670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535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623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45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555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346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22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3021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8302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225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129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661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4022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0914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0961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172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599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5190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216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818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42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6811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233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2336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481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922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358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964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417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4665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976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47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141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159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309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943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95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0349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07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4254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6789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38638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99907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2464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4161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2137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6050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8960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98363">
                  <w:marLeft w:val="2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33"/>
            <w:right w:val="none" w:sz="0" w:space="0" w:color="auto"/>
          </w:divBdr>
        </w:div>
      </w:divsChild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brzozow.pl/" TargetMode="External"/><Relationship Id="rId13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pital-brzozow.pl/" TargetMode="External"/><Relationship Id="rId12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-brzozow.pl/" TargetMode="External"/><Relationship Id="rId11" Type="http://schemas.openxmlformats.org/officeDocument/2006/relationships/hyperlink" Target="http://www.uzp.gov.pl/" TargetMode="External"/><Relationship Id="rId5" Type="http://schemas.openxmlformats.org/officeDocument/2006/relationships/hyperlink" Target="mailto:wojciech.majkowski@szpital-brzozow.pl?subject=TE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zpital-brzoz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ua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</vt:lpstr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creator>Szałajko</dc:creator>
  <cp:lastModifiedBy>user</cp:lastModifiedBy>
  <cp:revision>1</cp:revision>
  <cp:lastPrinted>2020-06-18T10:58:00Z</cp:lastPrinted>
  <dcterms:created xsi:type="dcterms:W3CDTF">2020-01-29T12:33:00Z</dcterms:created>
  <dcterms:modified xsi:type="dcterms:W3CDTF">2020-06-18T11:00:00Z</dcterms:modified>
</cp:coreProperties>
</file>