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855" w:rsidRPr="00976855" w:rsidRDefault="00976855" w:rsidP="00976855">
      <w:pPr>
        <w:spacing w:after="0" w:line="240" w:lineRule="auto"/>
        <w:rPr>
          <w:rFonts w:ascii="Times New Roman" w:eastAsia="Times New Roman" w:hAnsi="Times New Roman" w:cs="Times New Roman"/>
          <w:sz w:val="24"/>
          <w:szCs w:val="24"/>
          <w:lang w:eastAsia="pl-PL"/>
        </w:rPr>
      </w:pPr>
      <w:r w:rsidRPr="00976855">
        <w:rPr>
          <w:rFonts w:ascii="Times New Roman" w:eastAsia="Times New Roman" w:hAnsi="Times New Roman" w:cs="Times New Roman"/>
          <w:color w:val="000000"/>
          <w:sz w:val="27"/>
          <w:szCs w:val="27"/>
          <w:lang w:eastAsia="pl-PL"/>
        </w:rPr>
        <w:t>Ogłoszenie nr 538693-N-2020 z dnia 2020-05-11 r.</w:t>
      </w:r>
      <w:r w:rsidRPr="00976855">
        <w:rPr>
          <w:rFonts w:ascii="Times New Roman" w:eastAsia="Times New Roman" w:hAnsi="Times New Roman" w:cs="Times New Roman"/>
          <w:color w:val="000000"/>
          <w:sz w:val="27"/>
          <w:szCs w:val="27"/>
          <w:lang w:eastAsia="pl-PL"/>
        </w:rPr>
        <w:br/>
      </w:r>
    </w:p>
    <w:p w:rsidR="00976855" w:rsidRPr="00976855" w:rsidRDefault="00976855" w:rsidP="00976855">
      <w:pPr>
        <w:spacing w:after="0" w:line="450" w:lineRule="atLeast"/>
        <w:jc w:val="center"/>
        <w:rPr>
          <w:rFonts w:ascii="Times New Roman" w:eastAsia="Times New Roman" w:hAnsi="Times New Roman" w:cs="Times New Roman"/>
          <w:b/>
          <w:bCs/>
          <w:color w:val="000000"/>
          <w:sz w:val="27"/>
          <w:szCs w:val="27"/>
          <w:lang w:eastAsia="pl-PL"/>
        </w:rPr>
      </w:pPr>
      <w:r w:rsidRPr="00976855">
        <w:rPr>
          <w:rFonts w:ascii="Times New Roman" w:eastAsia="Times New Roman" w:hAnsi="Times New Roman" w:cs="Times New Roman"/>
          <w:b/>
          <w:bCs/>
          <w:color w:val="000000"/>
          <w:sz w:val="27"/>
          <w:szCs w:val="27"/>
          <w:lang w:eastAsia="pl-PL"/>
        </w:rPr>
        <w:t xml:space="preserve">Szpital Specjalistyczny w Brzozowie. Podkarpacki Ośrodek Onkologiczny im. Ks. Bronisława Markiewicza: DOSTAWY WYROBÓW MEDYCZNYCH </w:t>
      </w:r>
      <w:bookmarkStart w:id="0" w:name="_GoBack"/>
      <w:bookmarkEnd w:id="0"/>
      <w:r w:rsidRPr="00976855">
        <w:rPr>
          <w:rFonts w:ascii="Times New Roman" w:eastAsia="Times New Roman" w:hAnsi="Times New Roman" w:cs="Times New Roman"/>
          <w:b/>
          <w:bCs/>
          <w:color w:val="000000"/>
          <w:sz w:val="27"/>
          <w:szCs w:val="27"/>
          <w:lang w:eastAsia="pl-PL"/>
        </w:rPr>
        <w:t>JEDNORAZOWEGO UŻYTKU</w:t>
      </w:r>
      <w:r w:rsidRPr="00976855">
        <w:rPr>
          <w:rFonts w:ascii="Times New Roman" w:eastAsia="Times New Roman" w:hAnsi="Times New Roman" w:cs="Times New Roman"/>
          <w:b/>
          <w:bCs/>
          <w:color w:val="000000"/>
          <w:sz w:val="27"/>
          <w:szCs w:val="27"/>
          <w:lang w:eastAsia="pl-PL"/>
        </w:rPr>
        <w:br/>
        <w:t>OGŁOSZENIE O ZAMÓWIENIU - Dostawy</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b/>
          <w:bCs/>
          <w:color w:val="000000"/>
          <w:sz w:val="27"/>
          <w:szCs w:val="27"/>
          <w:lang w:eastAsia="pl-PL"/>
        </w:rPr>
        <w:t>Zamieszczanie ogłoszenia:</w:t>
      </w:r>
      <w:r w:rsidRPr="00976855">
        <w:rPr>
          <w:rFonts w:ascii="Times New Roman" w:eastAsia="Times New Roman" w:hAnsi="Times New Roman" w:cs="Times New Roman"/>
          <w:color w:val="000000"/>
          <w:sz w:val="27"/>
          <w:szCs w:val="27"/>
          <w:lang w:eastAsia="pl-PL"/>
        </w:rPr>
        <w:t> Zamieszczanie obowiązkowe</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b/>
          <w:bCs/>
          <w:color w:val="000000"/>
          <w:sz w:val="27"/>
          <w:szCs w:val="27"/>
          <w:lang w:eastAsia="pl-PL"/>
        </w:rPr>
        <w:t>Ogłoszenie dotyczy:</w:t>
      </w:r>
      <w:r w:rsidRPr="00976855">
        <w:rPr>
          <w:rFonts w:ascii="Times New Roman" w:eastAsia="Times New Roman" w:hAnsi="Times New Roman" w:cs="Times New Roman"/>
          <w:color w:val="000000"/>
          <w:sz w:val="27"/>
          <w:szCs w:val="27"/>
          <w:lang w:eastAsia="pl-PL"/>
        </w:rPr>
        <w:t> Zamówienia publicznego</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t>Nie</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Nazwa projektu lub programu</w:t>
      </w:r>
      <w:r w:rsidRPr="00976855">
        <w:rPr>
          <w:rFonts w:ascii="Times New Roman" w:eastAsia="Times New Roman" w:hAnsi="Times New Roman" w:cs="Times New Roman"/>
          <w:color w:val="000000"/>
          <w:sz w:val="27"/>
          <w:szCs w:val="27"/>
          <w:lang w:eastAsia="pl-PL"/>
        </w:rPr>
        <w:br/>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t>Nie</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976855">
        <w:rPr>
          <w:rFonts w:ascii="Times New Roman" w:eastAsia="Times New Roman" w:hAnsi="Times New Roman" w:cs="Times New Roman"/>
          <w:color w:val="000000"/>
          <w:sz w:val="27"/>
          <w:szCs w:val="27"/>
          <w:lang w:eastAsia="pl-PL"/>
        </w:rPr>
        <w:t>Pzp</w:t>
      </w:r>
      <w:proofErr w:type="spellEnd"/>
      <w:r w:rsidRPr="00976855">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976855">
        <w:rPr>
          <w:rFonts w:ascii="Times New Roman" w:eastAsia="Times New Roman" w:hAnsi="Times New Roman" w:cs="Times New Roman"/>
          <w:color w:val="000000"/>
          <w:sz w:val="27"/>
          <w:szCs w:val="27"/>
          <w:lang w:eastAsia="pl-PL"/>
        </w:rPr>
        <w:br/>
      </w:r>
    </w:p>
    <w:p w:rsidR="00976855" w:rsidRPr="00976855" w:rsidRDefault="00976855" w:rsidP="00976855">
      <w:pPr>
        <w:spacing w:after="0" w:line="450" w:lineRule="atLeast"/>
        <w:rPr>
          <w:rFonts w:ascii="Times New Roman" w:eastAsia="Times New Roman" w:hAnsi="Times New Roman" w:cs="Times New Roman"/>
          <w:b/>
          <w:bCs/>
          <w:color w:val="000000"/>
          <w:sz w:val="36"/>
          <w:szCs w:val="36"/>
          <w:lang w:eastAsia="pl-PL"/>
        </w:rPr>
      </w:pPr>
      <w:r w:rsidRPr="00976855">
        <w:rPr>
          <w:rFonts w:ascii="Times New Roman" w:eastAsia="Times New Roman" w:hAnsi="Times New Roman" w:cs="Times New Roman"/>
          <w:b/>
          <w:bCs/>
          <w:color w:val="000000"/>
          <w:sz w:val="36"/>
          <w:szCs w:val="36"/>
          <w:u w:val="single"/>
          <w:lang w:eastAsia="pl-PL"/>
        </w:rPr>
        <w:t>SEKCJA I: ZAMAWIAJĄCY</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b/>
          <w:bCs/>
          <w:color w:val="000000"/>
          <w:sz w:val="27"/>
          <w:szCs w:val="27"/>
          <w:lang w:eastAsia="pl-PL"/>
        </w:rPr>
        <w:t>Postępowanie przeprowadza centralny zamawiający</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t>Nie</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lastRenderedPageBreak/>
        <w:t>Nie</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Postępowanie jest przeprowadzane wspólnie przez zamawiających</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t>Nie</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t>Nie</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Informacje dodatkowe:</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b/>
          <w:bCs/>
          <w:color w:val="000000"/>
          <w:sz w:val="27"/>
          <w:szCs w:val="27"/>
          <w:lang w:eastAsia="pl-PL"/>
        </w:rPr>
        <w:t>I. 1) NAZWA I ADRES: </w:t>
      </w:r>
      <w:r w:rsidRPr="00976855">
        <w:rPr>
          <w:rFonts w:ascii="Times New Roman" w:eastAsia="Times New Roman" w:hAnsi="Times New Roman" w:cs="Times New Roman"/>
          <w:color w:val="000000"/>
          <w:sz w:val="27"/>
          <w:szCs w:val="27"/>
          <w:lang w:eastAsia="pl-PL"/>
        </w:rPr>
        <w:t>Szpital Specjalistyczny w Brzozowie. Podkarpacki Ośrodek Onkologiczny im. Ks. Bronisława Markiewicza, krajowy numer identyfikacyjny 30447300000000, ul. ul. Ks. J. Bielawskiego  18 , 36-200  Brzozów, woj. podkarpackie, państwo Polska, tel. 134 309 587, e-mail zampub@szpital-brzozow.pl, faks 134 309 587.</w:t>
      </w:r>
      <w:r w:rsidRPr="00976855">
        <w:rPr>
          <w:rFonts w:ascii="Times New Roman" w:eastAsia="Times New Roman" w:hAnsi="Times New Roman" w:cs="Times New Roman"/>
          <w:color w:val="000000"/>
          <w:sz w:val="27"/>
          <w:szCs w:val="27"/>
          <w:lang w:eastAsia="pl-PL"/>
        </w:rPr>
        <w:br/>
        <w:t>Adres strony internetowej (URL): www.szpital-brzozow.pl</w:t>
      </w:r>
      <w:r w:rsidRPr="00976855">
        <w:rPr>
          <w:rFonts w:ascii="Times New Roman" w:eastAsia="Times New Roman" w:hAnsi="Times New Roman" w:cs="Times New Roman"/>
          <w:color w:val="000000"/>
          <w:sz w:val="27"/>
          <w:szCs w:val="27"/>
          <w:lang w:eastAsia="pl-PL"/>
        </w:rPr>
        <w:br/>
        <w:t>Adres profilu nabywcy:</w:t>
      </w:r>
      <w:r w:rsidRPr="00976855">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b/>
          <w:bCs/>
          <w:color w:val="000000"/>
          <w:sz w:val="27"/>
          <w:szCs w:val="27"/>
          <w:lang w:eastAsia="pl-PL"/>
        </w:rPr>
        <w:t>I. 2) RODZAJ ZAMAWIAJĄCEGO: </w:t>
      </w:r>
      <w:r w:rsidRPr="00976855">
        <w:rPr>
          <w:rFonts w:ascii="Times New Roman" w:eastAsia="Times New Roman" w:hAnsi="Times New Roman" w:cs="Times New Roman"/>
          <w:color w:val="000000"/>
          <w:sz w:val="27"/>
          <w:szCs w:val="27"/>
          <w:lang w:eastAsia="pl-PL"/>
        </w:rPr>
        <w:t>Podmiot prawa publicznego</w:t>
      </w:r>
      <w:r w:rsidRPr="00976855">
        <w:rPr>
          <w:rFonts w:ascii="Times New Roman" w:eastAsia="Times New Roman" w:hAnsi="Times New Roman" w:cs="Times New Roman"/>
          <w:color w:val="000000"/>
          <w:sz w:val="27"/>
          <w:szCs w:val="27"/>
          <w:lang w:eastAsia="pl-PL"/>
        </w:rPr>
        <w:br/>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b/>
          <w:bCs/>
          <w:color w:val="000000"/>
          <w:sz w:val="27"/>
          <w:szCs w:val="27"/>
          <w:lang w:eastAsia="pl-PL"/>
        </w:rPr>
        <w:t>I.3) WSPÓLNE UDZIELANIE ZAMÓWIENIA </w:t>
      </w:r>
      <w:r w:rsidRPr="00976855">
        <w:rPr>
          <w:rFonts w:ascii="Times New Roman" w:eastAsia="Times New Roman" w:hAnsi="Times New Roman" w:cs="Times New Roman"/>
          <w:b/>
          <w:bCs/>
          <w:i/>
          <w:iCs/>
          <w:color w:val="000000"/>
          <w:sz w:val="27"/>
          <w:szCs w:val="27"/>
          <w:lang w:eastAsia="pl-PL"/>
        </w:rPr>
        <w:t>(jeżeli dotyczy)</w:t>
      </w:r>
      <w:r w:rsidRPr="00976855">
        <w:rPr>
          <w:rFonts w:ascii="Times New Roman" w:eastAsia="Times New Roman" w:hAnsi="Times New Roman" w:cs="Times New Roman"/>
          <w:b/>
          <w:bCs/>
          <w:color w:val="000000"/>
          <w:sz w:val="27"/>
          <w:szCs w:val="27"/>
          <w:lang w:eastAsia="pl-PL"/>
        </w:rPr>
        <w:t>:</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w:t>
      </w:r>
      <w:r w:rsidRPr="00976855">
        <w:rPr>
          <w:rFonts w:ascii="Times New Roman" w:eastAsia="Times New Roman" w:hAnsi="Times New Roman" w:cs="Times New Roman"/>
          <w:color w:val="000000"/>
          <w:sz w:val="27"/>
          <w:szCs w:val="27"/>
          <w:lang w:eastAsia="pl-PL"/>
        </w:rPr>
        <w:lastRenderedPageBreak/>
        <w:t>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976855">
        <w:rPr>
          <w:rFonts w:ascii="Times New Roman" w:eastAsia="Times New Roman" w:hAnsi="Times New Roman" w:cs="Times New Roman"/>
          <w:color w:val="000000"/>
          <w:sz w:val="27"/>
          <w:szCs w:val="27"/>
          <w:lang w:eastAsia="pl-PL"/>
        </w:rPr>
        <w:br/>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b/>
          <w:bCs/>
          <w:color w:val="000000"/>
          <w:sz w:val="27"/>
          <w:szCs w:val="27"/>
          <w:lang w:eastAsia="pl-PL"/>
        </w:rPr>
        <w:t>I.4) KOMUNIKACJA:</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t>Nie</w:t>
      </w:r>
      <w:r w:rsidRPr="00976855">
        <w:rPr>
          <w:rFonts w:ascii="Times New Roman" w:eastAsia="Times New Roman" w:hAnsi="Times New Roman" w:cs="Times New Roman"/>
          <w:color w:val="000000"/>
          <w:sz w:val="27"/>
          <w:szCs w:val="27"/>
          <w:lang w:eastAsia="pl-PL"/>
        </w:rPr>
        <w:br/>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t>Tak</w:t>
      </w:r>
      <w:r w:rsidRPr="00976855">
        <w:rPr>
          <w:rFonts w:ascii="Times New Roman" w:eastAsia="Times New Roman" w:hAnsi="Times New Roman" w:cs="Times New Roman"/>
          <w:color w:val="000000"/>
          <w:sz w:val="27"/>
          <w:szCs w:val="27"/>
          <w:lang w:eastAsia="pl-PL"/>
        </w:rPr>
        <w:br/>
        <w:t>www.szpital-brzozow.pl</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t>Tak</w:t>
      </w:r>
      <w:r w:rsidRPr="00976855">
        <w:rPr>
          <w:rFonts w:ascii="Times New Roman" w:eastAsia="Times New Roman" w:hAnsi="Times New Roman" w:cs="Times New Roman"/>
          <w:color w:val="000000"/>
          <w:sz w:val="27"/>
          <w:szCs w:val="27"/>
          <w:lang w:eastAsia="pl-PL"/>
        </w:rPr>
        <w:br/>
        <w:t>Szpital Specjalistyczny w Brzozowie Podkarpacki Ośrodek Onkologiczny im. Ks. B. Markiewicza, 36-200 Brzozów, ul. Ks. J. Bielawskiego 18, budynek administracyjny G-pokój nr 12</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Elektronicznie</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t>Tak</w:t>
      </w:r>
      <w:r w:rsidRPr="00976855">
        <w:rPr>
          <w:rFonts w:ascii="Times New Roman" w:eastAsia="Times New Roman" w:hAnsi="Times New Roman" w:cs="Times New Roman"/>
          <w:color w:val="000000"/>
          <w:sz w:val="27"/>
          <w:szCs w:val="27"/>
          <w:lang w:eastAsia="pl-PL"/>
        </w:rPr>
        <w:br/>
        <w:t>adres</w:t>
      </w:r>
      <w:r w:rsidRPr="00976855">
        <w:rPr>
          <w:rFonts w:ascii="Times New Roman" w:eastAsia="Times New Roman" w:hAnsi="Times New Roman" w:cs="Times New Roman"/>
          <w:color w:val="000000"/>
          <w:sz w:val="27"/>
          <w:szCs w:val="27"/>
          <w:lang w:eastAsia="pl-PL"/>
        </w:rPr>
        <w:br/>
        <w:t xml:space="preserve">https://epuap.gov.pl przy użyciu </w:t>
      </w:r>
      <w:proofErr w:type="spellStart"/>
      <w:r w:rsidRPr="00976855">
        <w:rPr>
          <w:rFonts w:ascii="Times New Roman" w:eastAsia="Times New Roman" w:hAnsi="Times New Roman" w:cs="Times New Roman"/>
          <w:color w:val="000000"/>
          <w:sz w:val="27"/>
          <w:szCs w:val="27"/>
          <w:lang w:eastAsia="pl-PL"/>
        </w:rPr>
        <w:t>miniPortalu</w:t>
      </w:r>
      <w:proofErr w:type="spellEnd"/>
      <w:r w:rsidRPr="00976855">
        <w:rPr>
          <w:rFonts w:ascii="Times New Roman" w:eastAsia="Times New Roman" w:hAnsi="Times New Roman" w:cs="Times New Roman"/>
          <w:color w:val="000000"/>
          <w:sz w:val="27"/>
          <w:szCs w:val="27"/>
          <w:lang w:eastAsia="pl-PL"/>
        </w:rPr>
        <w:t>: https://miniportal.uzp.gov.pl/</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76855">
        <w:rPr>
          <w:rFonts w:ascii="Times New Roman" w:eastAsia="Times New Roman" w:hAnsi="Times New Roman" w:cs="Times New Roman"/>
          <w:color w:val="000000"/>
          <w:sz w:val="27"/>
          <w:szCs w:val="27"/>
          <w:lang w:eastAsia="pl-PL"/>
        </w:rPr>
        <w:br/>
        <w:t>Nie</w:t>
      </w:r>
      <w:r w:rsidRPr="00976855">
        <w:rPr>
          <w:rFonts w:ascii="Times New Roman" w:eastAsia="Times New Roman" w:hAnsi="Times New Roman" w:cs="Times New Roman"/>
          <w:color w:val="000000"/>
          <w:sz w:val="27"/>
          <w:szCs w:val="27"/>
          <w:lang w:eastAsia="pl-PL"/>
        </w:rPr>
        <w:br/>
        <w:t>Inny sposób:</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76855">
        <w:rPr>
          <w:rFonts w:ascii="Times New Roman" w:eastAsia="Times New Roman" w:hAnsi="Times New Roman" w:cs="Times New Roman"/>
          <w:color w:val="000000"/>
          <w:sz w:val="27"/>
          <w:szCs w:val="27"/>
          <w:lang w:eastAsia="pl-PL"/>
        </w:rPr>
        <w:br/>
        <w:t>Nie</w:t>
      </w:r>
      <w:r w:rsidRPr="00976855">
        <w:rPr>
          <w:rFonts w:ascii="Times New Roman" w:eastAsia="Times New Roman" w:hAnsi="Times New Roman" w:cs="Times New Roman"/>
          <w:color w:val="000000"/>
          <w:sz w:val="27"/>
          <w:szCs w:val="27"/>
          <w:lang w:eastAsia="pl-PL"/>
        </w:rPr>
        <w:br/>
        <w:t>Inny sposób:</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t>Adres:</w:t>
      </w:r>
      <w:r w:rsidRPr="00976855">
        <w:rPr>
          <w:rFonts w:ascii="Times New Roman" w:eastAsia="Times New Roman" w:hAnsi="Times New Roman" w:cs="Times New Roman"/>
          <w:color w:val="000000"/>
          <w:sz w:val="27"/>
          <w:szCs w:val="27"/>
          <w:lang w:eastAsia="pl-PL"/>
        </w:rPr>
        <w:br/>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t>Nie</w:t>
      </w:r>
      <w:r w:rsidRPr="00976855">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976855">
        <w:rPr>
          <w:rFonts w:ascii="Times New Roman" w:eastAsia="Times New Roman" w:hAnsi="Times New Roman" w:cs="Times New Roman"/>
          <w:color w:val="000000"/>
          <w:sz w:val="27"/>
          <w:szCs w:val="27"/>
          <w:lang w:eastAsia="pl-PL"/>
        </w:rPr>
        <w:br/>
      </w:r>
    </w:p>
    <w:p w:rsidR="00976855" w:rsidRPr="00976855" w:rsidRDefault="00976855" w:rsidP="00976855">
      <w:pPr>
        <w:spacing w:after="0" w:line="450" w:lineRule="atLeast"/>
        <w:rPr>
          <w:rFonts w:ascii="Times New Roman" w:eastAsia="Times New Roman" w:hAnsi="Times New Roman" w:cs="Times New Roman"/>
          <w:b/>
          <w:bCs/>
          <w:color w:val="000000"/>
          <w:sz w:val="36"/>
          <w:szCs w:val="36"/>
          <w:lang w:eastAsia="pl-PL"/>
        </w:rPr>
      </w:pPr>
      <w:r w:rsidRPr="00976855">
        <w:rPr>
          <w:rFonts w:ascii="Times New Roman" w:eastAsia="Times New Roman" w:hAnsi="Times New Roman" w:cs="Times New Roman"/>
          <w:b/>
          <w:bCs/>
          <w:color w:val="000000"/>
          <w:sz w:val="36"/>
          <w:szCs w:val="36"/>
          <w:u w:val="single"/>
          <w:lang w:eastAsia="pl-PL"/>
        </w:rPr>
        <w:t>SEKCJA II: PRZEDMIOT ZAMÓWIENIA</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II.1) Nazwa nadana zamówieniu przez zamawiającego: </w:t>
      </w:r>
      <w:r w:rsidRPr="00976855">
        <w:rPr>
          <w:rFonts w:ascii="Times New Roman" w:eastAsia="Times New Roman" w:hAnsi="Times New Roman" w:cs="Times New Roman"/>
          <w:color w:val="000000"/>
          <w:sz w:val="27"/>
          <w:szCs w:val="27"/>
          <w:lang w:eastAsia="pl-PL"/>
        </w:rPr>
        <w:t>DOSTAWY WYROBÓW MEDYCZNYCH JEDNORAZOWEGO UŻYTKU</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Numer referencyjny: </w:t>
      </w:r>
      <w:r w:rsidRPr="00976855">
        <w:rPr>
          <w:rFonts w:ascii="Times New Roman" w:eastAsia="Times New Roman" w:hAnsi="Times New Roman" w:cs="Times New Roman"/>
          <w:color w:val="000000"/>
          <w:sz w:val="27"/>
          <w:szCs w:val="27"/>
          <w:lang w:eastAsia="pl-PL"/>
        </w:rPr>
        <w:t>SZSPOO.SZPIGM.3810/32/2020</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976855" w:rsidRPr="00976855" w:rsidRDefault="00976855" w:rsidP="00976855">
      <w:pPr>
        <w:spacing w:after="0" w:line="450" w:lineRule="atLeast"/>
        <w:jc w:val="both"/>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t>Nie</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II.2) Rodzaj zamówienia: </w:t>
      </w:r>
      <w:r w:rsidRPr="00976855">
        <w:rPr>
          <w:rFonts w:ascii="Times New Roman" w:eastAsia="Times New Roman" w:hAnsi="Times New Roman" w:cs="Times New Roman"/>
          <w:color w:val="000000"/>
          <w:sz w:val="27"/>
          <w:szCs w:val="27"/>
          <w:lang w:eastAsia="pl-PL"/>
        </w:rPr>
        <w:t>Dostawy</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976855">
        <w:rPr>
          <w:rFonts w:ascii="Times New Roman" w:eastAsia="Times New Roman" w:hAnsi="Times New Roman" w:cs="Times New Roman"/>
          <w:color w:val="000000"/>
          <w:sz w:val="27"/>
          <w:szCs w:val="27"/>
          <w:lang w:eastAsia="pl-PL"/>
        </w:rPr>
        <w:br/>
        <w:t>Zamówienie podzielone jest na części:</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t>Tak</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976855">
        <w:rPr>
          <w:rFonts w:ascii="Times New Roman" w:eastAsia="Times New Roman" w:hAnsi="Times New Roman" w:cs="Times New Roman"/>
          <w:color w:val="000000"/>
          <w:sz w:val="27"/>
          <w:szCs w:val="27"/>
          <w:lang w:eastAsia="pl-PL"/>
        </w:rPr>
        <w:br/>
        <w:t>wszystkich części</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II.4) Krótki opis przedmiotu zamówienia </w:t>
      </w:r>
      <w:r w:rsidRPr="0097685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76855">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76855">
        <w:rPr>
          <w:rFonts w:ascii="Times New Roman" w:eastAsia="Times New Roman" w:hAnsi="Times New Roman" w:cs="Times New Roman"/>
          <w:color w:val="000000"/>
          <w:sz w:val="27"/>
          <w:szCs w:val="27"/>
          <w:lang w:eastAsia="pl-PL"/>
        </w:rPr>
        <w:t xml:space="preserve">Przedmiotem przetargu/zamówienia są dostawy wyrobów medycznych jednorazowego użytku wg 8 części, a w tym: Część 1: Rękawice diagnostyczne Część 2: Fartuch chirurgiczny - wzmocniony Część 3: Fartuch higieniczny Część 4: Fartuch dla pacjenta Część 5: Fartuchy ochronne do centralnej sterylizacji Część 6: Plomby, filtry i olej do konserwacji narzędzi chirurgicznych. Część 7: Zestawy jednorazowe do separatora komórkowego Spectra </w:t>
      </w:r>
      <w:proofErr w:type="spellStart"/>
      <w:r w:rsidRPr="00976855">
        <w:rPr>
          <w:rFonts w:ascii="Times New Roman" w:eastAsia="Times New Roman" w:hAnsi="Times New Roman" w:cs="Times New Roman"/>
          <w:color w:val="000000"/>
          <w:sz w:val="27"/>
          <w:szCs w:val="27"/>
          <w:lang w:eastAsia="pl-PL"/>
        </w:rPr>
        <w:t>Optia</w:t>
      </w:r>
      <w:proofErr w:type="spellEnd"/>
      <w:r w:rsidRPr="00976855">
        <w:rPr>
          <w:rFonts w:ascii="Times New Roman" w:eastAsia="Times New Roman" w:hAnsi="Times New Roman" w:cs="Times New Roman"/>
          <w:color w:val="000000"/>
          <w:sz w:val="27"/>
          <w:szCs w:val="27"/>
          <w:lang w:eastAsia="pl-PL"/>
        </w:rPr>
        <w:t xml:space="preserve"> oraz płyny </w:t>
      </w:r>
      <w:proofErr w:type="spellStart"/>
      <w:r w:rsidRPr="00976855">
        <w:rPr>
          <w:rFonts w:ascii="Times New Roman" w:eastAsia="Times New Roman" w:hAnsi="Times New Roman" w:cs="Times New Roman"/>
          <w:color w:val="000000"/>
          <w:sz w:val="27"/>
          <w:szCs w:val="27"/>
          <w:lang w:eastAsia="pl-PL"/>
        </w:rPr>
        <w:t>antykoagulacyjne</w:t>
      </w:r>
      <w:proofErr w:type="spellEnd"/>
      <w:r w:rsidRPr="00976855">
        <w:rPr>
          <w:rFonts w:ascii="Times New Roman" w:eastAsia="Times New Roman" w:hAnsi="Times New Roman" w:cs="Times New Roman"/>
          <w:color w:val="000000"/>
          <w:sz w:val="27"/>
          <w:szCs w:val="27"/>
          <w:lang w:eastAsia="pl-PL"/>
        </w:rPr>
        <w:t>. Część 8: Zestawy do odsysania w systemie zamkniętym. Szczegółowy opis wymagań w stosunku do przedmiotu zamówienia zawiera załącznik nr 1 do specyfikacji istotnych warunków zamówienia.</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II.5) Główny kod CPV: </w:t>
      </w:r>
      <w:r w:rsidRPr="00976855">
        <w:rPr>
          <w:rFonts w:ascii="Times New Roman" w:eastAsia="Times New Roman" w:hAnsi="Times New Roman" w:cs="Times New Roman"/>
          <w:color w:val="000000"/>
          <w:sz w:val="27"/>
          <w:szCs w:val="27"/>
          <w:lang w:eastAsia="pl-PL"/>
        </w:rPr>
        <w:t>33141000-0</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Dodatkowe kody CPV:</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lastRenderedPageBreak/>
        <w:br/>
      </w:r>
      <w:r w:rsidRPr="00976855">
        <w:rPr>
          <w:rFonts w:ascii="Times New Roman" w:eastAsia="Times New Roman" w:hAnsi="Times New Roman" w:cs="Times New Roman"/>
          <w:b/>
          <w:bCs/>
          <w:color w:val="000000"/>
          <w:sz w:val="27"/>
          <w:szCs w:val="27"/>
          <w:lang w:eastAsia="pl-PL"/>
        </w:rPr>
        <w:t>II.6) Całkowita wartość zamówienia </w:t>
      </w:r>
      <w:r w:rsidRPr="00976855">
        <w:rPr>
          <w:rFonts w:ascii="Times New Roman" w:eastAsia="Times New Roman" w:hAnsi="Times New Roman" w:cs="Times New Roman"/>
          <w:i/>
          <w:iCs/>
          <w:color w:val="000000"/>
          <w:sz w:val="27"/>
          <w:szCs w:val="27"/>
          <w:lang w:eastAsia="pl-PL"/>
        </w:rPr>
        <w:t>(jeżeli zamawiający podaje informacje o wartości zamówienia)</w:t>
      </w:r>
      <w:r w:rsidRPr="00976855">
        <w:rPr>
          <w:rFonts w:ascii="Times New Roman" w:eastAsia="Times New Roman" w:hAnsi="Times New Roman" w:cs="Times New Roman"/>
          <w:color w:val="000000"/>
          <w:sz w:val="27"/>
          <w:szCs w:val="27"/>
          <w:lang w:eastAsia="pl-PL"/>
        </w:rPr>
        <w:t>:</w:t>
      </w:r>
      <w:r w:rsidRPr="00976855">
        <w:rPr>
          <w:rFonts w:ascii="Times New Roman" w:eastAsia="Times New Roman" w:hAnsi="Times New Roman" w:cs="Times New Roman"/>
          <w:color w:val="000000"/>
          <w:sz w:val="27"/>
          <w:szCs w:val="27"/>
          <w:lang w:eastAsia="pl-PL"/>
        </w:rPr>
        <w:br/>
        <w:t>Wartość bez VAT:</w:t>
      </w:r>
      <w:r w:rsidRPr="00976855">
        <w:rPr>
          <w:rFonts w:ascii="Times New Roman" w:eastAsia="Times New Roman" w:hAnsi="Times New Roman" w:cs="Times New Roman"/>
          <w:color w:val="000000"/>
          <w:sz w:val="27"/>
          <w:szCs w:val="27"/>
          <w:lang w:eastAsia="pl-PL"/>
        </w:rPr>
        <w:br/>
        <w:t>Waluta:</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976855">
        <w:rPr>
          <w:rFonts w:ascii="Times New Roman" w:eastAsia="Times New Roman" w:hAnsi="Times New Roman" w:cs="Times New Roman"/>
          <w:b/>
          <w:bCs/>
          <w:color w:val="000000"/>
          <w:sz w:val="27"/>
          <w:szCs w:val="27"/>
          <w:lang w:eastAsia="pl-PL"/>
        </w:rPr>
        <w:t>Pzp</w:t>
      </w:r>
      <w:proofErr w:type="spellEnd"/>
      <w:r w:rsidRPr="00976855">
        <w:rPr>
          <w:rFonts w:ascii="Times New Roman" w:eastAsia="Times New Roman" w:hAnsi="Times New Roman" w:cs="Times New Roman"/>
          <w:b/>
          <w:bCs/>
          <w:color w:val="000000"/>
          <w:sz w:val="27"/>
          <w:szCs w:val="27"/>
          <w:lang w:eastAsia="pl-PL"/>
        </w:rPr>
        <w:t>: </w:t>
      </w:r>
      <w:r w:rsidRPr="00976855">
        <w:rPr>
          <w:rFonts w:ascii="Times New Roman" w:eastAsia="Times New Roman" w:hAnsi="Times New Roman" w:cs="Times New Roman"/>
          <w:color w:val="000000"/>
          <w:sz w:val="27"/>
          <w:szCs w:val="27"/>
          <w:lang w:eastAsia="pl-PL"/>
        </w:rPr>
        <w:t>Nie</w:t>
      </w:r>
      <w:r w:rsidRPr="00976855">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976855">
        <w:rPr>
          <w:rFonts w:ascii="Times New Roman" w:eastAsia="Times New Roman" w:hAnsi="Times New Roman" w:cs="Times New Roman"/>
          <w:color w:val="000000"/>
          <w:sz w:val="27"/>
          <w:szCs w:val="27"/>
          <w:lang w:eastAsia="pl-PL"/>
        </w:rPr>
        <w:t>Pzp</w:t>
      </w:r>
      <w:proofErr w:type="spellEnd"/>
      <w:r w:rsidRPr="00976855">
        <w:rPr>
          <w:rFonts w:ascii="Times New Roman" w:eastAsia="Times New Roman" w:hAnsi="Times New Roman" w:cs="Times New Roman"/>
          <w:color w:val="000000"/>
          <w:sz w:val="27"/>
          <w:szCs w:val="27"/>
          <w:lang w:eastAsia="pl-PL"/>
        </w:rPr>
        <w:t>:</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76855">
        <w:rPr>
          <w:rFonts w:ascii="Times New Roman" w:eastAsia="Times New Roman" w:hAnsi="Times New Roman" w:cs="Times New Roman"/>
          <w:color w:val="000000"/>
          <w:sz w:val="27"/>
          <w:szCs w:val="27"/>
          <w:lang w:eastAsia="pl-PL"/>
        </w:rPr>
        <w:br/>
        <w:t>miesiącach:  12  </w:t>
      </w:r>
      <w:r w:rsidRPr="00976855">
        <w:rPr>
          <w:rFonts w:ascii="Times New Roman" w:eastAsia="Times New Roman" w:hAnsi="Times New Roman" w:cs="Times New Roman"/>
          <w:i/>
          <w:iCs/>
          <w:color w:val="000000"/>
          <w:sz w:val="27"/>
          <w:szCs w:val="27"/>
          <w:lang w:eastAsia="pl-PL"/>
        </w:rPr>
        <w:t> lub </w:t>
      </w:r>
      <w:r w:rsidRPr="00976855">
        <w:rPr>
          <w:rFonts w:ascii="Times New Roman" w:eastAsia="Times New Roman" w:hAnsi="Times New Roman" w:cs="Times New Roman"/>
          <w:b/>
          <w:bCs/>
          <w:color w:val="000000"/>
          <w:sz w:val="27"/>
          <w:szCs w:val="27"/>
          <w:lang w:eastAsia="pl-PL"/>
        </w:rPr>
        <w:t>dniach:</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i/>
          <w:iCs/>
          <w:color w:val="000000"/>
          <w:sz w:val="27"/>
          <w:szCs w:val="27"/>
          <w:lang w:eastAsia="pl-PL"/>
        </w:rPr>
        <w:t>lub</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data rozpoczęcia: </w:t>
      </w:r>
      <w:r w:rsidRPr="00976855">
        <w:rPr>
          <w:rFonts w:ascii="Times New Roman" w:eastAsia="Times New Roman" w:hAnsi="Times New Roman" w:cs="Times New Roman"/>
          <w:color w:val="000000"/>
          <w:sz w:val="27"/>
          <w:szCs w:val="27"/>
          <w:lang w:eastAsia="pl-PL"/>
        </w:rPr>
        <w:t> </w:t>
      </w:r>
      <w:r w:rsidRPr="00976855">
        <w:rPr>
          <w:rFonts w:ascii="Times New Roman" w:eastAsia="Times New Roman" w:hAnsi="Times New Roman" w:cs="Times New Roman"/>
          <w:i/>
          <w:iCs/>
          <w:color w:val="000000"/>
          <w:sz w:val="27"/>
          <w:szCs w:val="27"/>
          <w:lang w:eastAsia="pl-PL"/>
        </w:rPr>
        <w:t> lub </w:t>
      </w:r>
      <w:r w:rsidRPr="00976855">
        <w:rPr>
          <w:rFonts w:ascii="Times New Roman" w:eastAsia="Times New Roman" w:hAnsi="Times New Roman" w:cs="Times New Roman"/>
          <w:b/>
          <w:bCs/>
          <w:color w:val="000000"/>
          <w:sz w:val="27"/>
          <w:szCs w:val="27"/>
          <w:lang w:eastAsia="pl-PL"/>
        </w:rPr>
        <w:t>zakończenia:</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II.9) Informacje dodatkowe:</w:t>
      </w:r>
    </w:p>
    <w:p w:rsidR="00976855" w:rsidRPr="00976855" w:rsidRDefault="00976855" w:rsidP="00976855">
      <w:pPr>
        <w:spacing w:after="0" w:line="450" w:lineRule="atLeast"/>
        <w:rPr>
          <w:rFonts w:ascii="Times New Roman" w:eastAsia="Times New Roman" w:hAnsi="Times New Roman" w:cs="Times New Roman"/>
          <w:b/>
          <w:bCs/>
          <w:color w:val="000000"/>
          <w:sz w:val="36"/>
          <w:szCs w:val="36"/>
          <w:lang w:eastAsia="pl-PL"/>
        </w:rPr>
      </w:pPr>
      <w:r w:rsidRPr="00976855">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b/>
          <w:bCs/>
          <w:color w:val="000000"/>
          <w:sz w:val="27"/>
          <w:szCs w:val="27"/>
          <w:lang w:eastAsia="pl-PL"/>
        </w:rPr>
        <w:t>III.1) WARUNKI UDZIAŁU W POSTĘPOWANIU</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76855">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lastRenderedPageBreak/>
        <w:t>Informacje dodatkowe</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III.1.2) Sytuacja finansowa lub ekonomiczna</w:t>
      </w:r>
      <w:r w:rsidRPr="00976855">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976855">
        <w:rPr>
          <w:rFonts w:ascii="Times New Roman" w:eastAsia="Times New Roman" w:hAnsi="Times New Roman" w:cs="Times New Roman"/>
          <w:color w:val="000000"/>
          <w:sz w:val="27"/>
          <w:szCs w:val="27"/>
          <w:lang w:eastAsia="pl-PL"/>
        </w:rPr>
        <w:br/>
        <w:t>Informacje dodatkowe</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III.1.3) Zdolność techniczna lub zawodowa</w:t>
      </w:r>
      <w:r w:rsidRPr="00976855">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976855">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976855">
        <w:rPr>
          <w:rFonts w:ascii="Times New Roman" w:eastAsia="Times New Roman" w:hAnsi="Times New Roman" w:cs="Times New Roman"/>
          <w:color w:val="000000"/>
          <w:sz w:val="27"/>
          <w:szCs w:val="27"/>
          <w:lang w:eastAsia="pl-PL"/>
        </w:rPr>
        <w:br/>
        <w:t>Informacje dodatkowe:</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b/>
          <w:bCs/>
          <w:color w:val="000000"/>
          <w:sz w:val="27"/>
          <w:szCs w:val="27"/>
          <w:lang w:eastAsia="pl-PL"/>
        </w:rPr>
        <w:t>III.2) PODSTAWY WYKLUCZENIA</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976855">
        <w:rPr>
          <w:rFonts w:ascii="Times New Roman" w:eastAsia="Times New Roman" w:hAnsi="Times New Roman" w:cs="Times New Roman"/>
          <w:b/>
          <w:bCs/>
          <w:color w:val="000000"/>
          <w:sz w:val="27"/>
          <w:szCs w:val="27"/>
          <w:lang w:eastAsia="pl-PL"/>
        </w:rPr>
        <w:t>Pzp</w:t>
      </w:r>
      <w:proofErr w:type="spellEnd"/>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976855">
        <w:rPr>
          <w:rFonts w:ascii="Times New Roman" w:eastAsia="Times New Roman" w:hAnsi="Times New Roman" w:cs="Times New Roman"/>
          <w:b/>
          <w:bCs/>
          <w:color w:val="000000"/>
          <w:sz w:val="27"/>
          <w:szCs w:val="27"/>
          <w:lang w:eastAsia="pl-PL"/>
        </w:rPr>
        <w:t>Pzp</w:t>
      </w:r>
      <w:proofErr w:type="spellEnd"/>
      <w:r w:rsidRPr="00976855">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976855">
        <w:rPr>
          <w:rFonts w:ascii="Times New Roman" w:eastAsia="Times New Roman" w:hAnsi="Times New Roman" w:cs="Times New Roman"/>
          <w:color w:val="000000"/>
          <w:sz w:val="27"/>
          <w:szCs w:val="27"/>
          <w:lang w:eastAsia="pl-PL"/>
        </w:rPr>
        <w:t>Pzp</w:t>
      </w:r>
      <w:proofErr w:type="spellEnd"/>
      <w:r w:rsidRPr="00976855">
        <w:rPr>
          <w:rFonts w:ascii="Times New Roman" w:eastAsia="Times New Roman" w:hAnsi="Times New Roman" w:cs="Times New Roman"/>
          <w:color w:val="000000"/>
          <w:sz w:val="27"/>
          <w:szCs w:val="27"/>
          <w:lang w:eastAsia="pl-PL"/>
        </w:rPr>
        <w:t>)</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w:t>
      </w:r>
      <w:r w:rsidRPr="00976855">
        <w:rPr>
          <w:rFonts w:ascii="Times New Roman" w:eastAsia="Times New Roman" w:hAnsi="Times New Roman" w:cs="Times New Roman"/>
          <w:color w:val="000000"/>
          <w:sz w:val="27"/>
          <w:szCs w:val="27"/>
          <w:lang w:eastAsia="pl-PL"/>
        </w:rPr>
        <w:br/>
        <w:t>Tak</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Oświadczenie o spełnianiu kryteriów selekcji</w:t>
      </w:r>
      <w:r w:rsidRPr="00976855">
        <w:rPr>
          <w:rFonts w:ascii="Times New Roman" w:eastAsia="Times New Roman" w:hAnsi="Times New Roman" w:cs="Times New Roman"/>
          <w:color w:val="000000"/>
          <w:sz w:val="27"/>
          <w:szCs w:val="27"/>
          <w:lang w:eastAsia="pl-PL"/>
        </w:rPr>
        <w:br/>
        <w:t>Nie</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t xml:space="preserve">1.Oświadczenie o niepodleganiu wykluczeniu z postępowania – wzór stanowi załącznik nr 2 do specyfikacji istotnych warunków zamówienia. 2.Oświadczenie o przynależności lub braku przynależności do grupy kapitałowej (w rozumieniu ustawy z dnia 16 lutego 2007 r. o ochronie konkurencji i konsumentów) - wzór stanowi załącznik nr 3 do specyfikacji istotnych warunków zamówienia. Wraz ze złożeniem oświadczenia, wykonawca może przedstawić dowody, że powiązania z innym wykonawcą nie prowadzą do zakłócenia konkurencji w postępowaniu o udzielenie zamówienia. 3.Odpis z właściwego rejestru lub z centralnej ewidencji i informacji o działalności gospodarczej, jeżeli odrębne przepisy wymagają wpisu do rejestru lub ewidencji, w celu potwierdzenia braku podstaw wykluczenia na podstawie art. 24 ust. 5 pkt 1 ustawy. 4.Jeżeli wykonawca ma siedzibę lub miejsce zamieszkania poza terytorium Rzeczypospolitej Polskiej, zamiast dokumentu, o którym mowa w § 5 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w:t>
      </w:r>
      <w:r w:rsidRPr="00976855">
        <w:rPr>
          <w:rFonts w:ascii="Times New Roman" w:eastAsia="Times New Roman" w:hAnsi="Times New Roman" w:cs="Times New Roman"/>
          <w:color w:val="000000"/>
          <w:sz w:val="27"/>
          <w:szCs w:val="27"/>
          <w:lang w:eastAsia="pl-PL"/>
        </w:rPr>
        <w:lastRenderedPageBreak/>
        <w:t>dokument miał dotyczyć, złożone przed notariuszem lub przed organem sądowym, administracyjnym albo organem samorządu zawodowego lub gospodarczego właściwym ze względu na siedzibę lub miejsce zamieszkania wykonawcy lub miejsce zamieszkania tej osoby.</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b/>
          <w:bCs/>
          <w:color w:val="000000"/>
          <w:sz w:val="27"/>
          <w:szCs w:val="27"/>
          <w:lang w:eastAsia="pl-PL"/>
        </w:rPr>
        <w:t>III.5.1) W ZAKRESIE SPEŁNIANIA WARUNKÓW UDZIAŁU W POSTĘPOWANIU:</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III.5.2) W ZAKRESIE KRYTERIÓW SELEKCJI:</w:t>
      </w:r>
      <w:r w:rsidRPr="00976855">
        <w:rPr>
          <w:rFonts w:ascii="Times New Roman" w:eastAsia="Times New Roman" w:hAnsi="Times New Roman" w:cs="Times New Roman"/>
          <w:color w:val="000000"/>
          <w:sz w:val="27"/>
          <w:szCs w:val="27"/>
          <w:lang w:eastAsia="pl-PL"/>
        </w:rPr>
        <w:br/>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t xml:space="preserve">Dokument potwierdzający, że oferowane dostawy odpowiadają wymaganiom określonym przez zamawiającego </w:t>
      </w:r>
      <w:proofErr w:type="spellStart"/>
      <w:r w:rsidRPr="00976855">
        <w:rPr>
          <w:rFonts w:ascii="Times New Roman" w:eastAsia="Times New Roman" w:hAnsi="Times New Roman" w:cs="Times New Roman"/>
          <w:color w:val="000000"/>
          <w:sz w:val="27"/>
          <w:szCs w:val="27"/>
          <w:lang w:eastAsia="pl-PL"/>
        </w:rPr>
        <w:t>tj</w:t>
      </w:r>
      <w:proofErr w:type="spellEnd"/>
      <w:r w:rsidRPr="00976855">
        <w:rPr>
          <w:rFonts w:ascii="Times New Roman" w:eastAsia="Times New Roman" w:hAnsi="Times New Roman" w:cs="Times New Roman"/>
          <w:color w:val="000000"/>
          <w:sz w:val="27"/>
          <w:szCs w:val="27"/>
          <w:lang w:eastAsia="pl-PL"/>
        </w:rPr>
        <w:t xml:space="preserve"> Certyfikat CE w przypadku wyrobów medycznych zakwalifikowanych zgodnie z ustawą o wyrobach medycznych do: klasy I z funkcją pomiarową, klasy </w:t>
      </w:r>
      <w:proofErr w:type="spellStart"/>
      <w:r w:rsidRPr="00976855">
        <w:rPr>
          <w:rFonts w:ascii="Times New Roman" w:eastAsia="Times New Roman" w:hAnsi="Times New Roman" w:cs="Times New Roman"/>
          <w:color w:val="000000"/>
          <w:sz w:val="27"/>
          <w:szCs w:val="27"/>
          <w:lang w:eastAsia="pl-PL"/>
        </w:rPr>
        <w:t>IIa</w:t>
      </w:r>
      <w:proofErr w:type="spellEnd"/>
      <w:r w:rsidRPr="00976855">
        <w:rPr>
          <w:rFonts w:ascii="Times New Roman" w:eastAsia="Times New Roman" w:hAnsi="Times New Roman" w:cs="Times New Roman"/>
          <w:color w:val="000000"/>
          <w:sz w:val="27"/>
          <w:szCs w:val="27"/>
          <w:lang w:eastAsia="pl-PL"/>
        </w:rPr>
        <w:t>, Klasy III, aktywnych wyrobów medycznych do implantacji, wyrobów do diagnostyki in vitro z wykazy A, B, wyrobów do diagnostyki in vitro do samodzielnego stosowania, w przypadku pozostałych wyrobów medycznych deklaracja zgodności ze znakiem CE wystawiona przez producenta wyrobu medycznego zgodne z dyrektywą ,,medyczną”- wyrób objęty certyfikatem MDD 93/42/EEC.</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b/>
          <w:bCs/>
          <w:color w:val="000000"/>
          <w:sz w:val="27"/>
          <w:szCs w:val="27"/>
          <w:lang w:eastAsia="pl-PL"/>
        </w:rPr>
        <w:t>III.7) INNE DOKUMENTY NIE WYMIENIONE W pkt III.3) - III.6)</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t xml:space="preserve">1. Oferta przetargowa. 2. Informacja dotycząca podwykonawstwa - wzór stanowi załącznik nr 4 do specyfikacji istotnych warunków zamówienia. 3. W przypadku wykonawców wspólnie ubiegających się o udzielenie zamówienia, pełnomocnictwo osoby reprezentującej wspólnie działających wykonawców, </w:t>
      </w:r>
      <w:r w:rsidRPr="00976855">
        <w:rPr>
          <w:rFonts w:ascii="Times New Roman" w:eastAsia="Times New Roman" w:hAnsi="Times New Roman" w:cs="Times New Roman"/>
          <w:color w:val="000000"/>
          <w:sz w:val="27"/>
          <w:szCs w:val="27"/>
          <w:lang w:eastAsia="pl-PL"/>
        </w:rPr>
        <w:lastRenderedPageBreak/>
        <w:t>określające postępowanie do którego się odnosi, precyzujące zakres umocowania oraz określające osobę pełnomocnika i wykonawców udzielających pełnomocnictwa. Pełnomocnictwo powinno być podpisane przez wszystkich wykonawców. 4. W przypadku, gdy oferta podpisana jest przez pełnomocnika, pełnomocnictwo do podpisania oferty.</w:t>
      </w:r>
    </w:p>
    <w:p w:rsidR="00976855" w:rsidRPr="00976855" w:rsidRDefault="00976855" w:rsidP="00976855">
      <w:pPr>
        <w:spacing w:after="0" w:line="450" w:lineRule="atLeast"/>
        <w:rPr>
          <w:rFonts w:ascii="Times New Roman" w:eastAsia="Times New Roman" w:hAnsi="Times New Roman" w:cs="Times New Roman"/>
          <w:b/>
          <w:bCs/>
          <w:color w:val="000000"/>
          <w:sz w:val="36"/>
          <w:szCs w:val="36"/>
          <w:lang w:eastAsia="pl-PL"/>
        </w:rPr>
      </w:pPr>
      <w:r w:rsidRPr="00976855">
        <w:rPr>
          <w:rFonts w:ascii="Times New Roman" w:eastAsia="Times New Roman" w:hAnsi="Times New Roman" w:cs="Times New Roman"/>
          <w:b/>
          <w:bCs/>
          <w:color w:val="000000"/>
          <w:sz w:val="36"/>
          <w:szCs w:val="36"/>
          <w:u w:val="single"/>
          <w:lang w:eastAsia="pl-PL"/>
        </w:rPr>
        <w:t>SEKCJA IV: PROCEDURA</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b/>
          <w:bCs/>
          <w:color w:val="000000"/>
          <w:sz w:val="27"/>
          <w:szCs w:val="27"/>
          <w:lang w:eastAsia="pl-PL"/>
        </w:rPr>
        <w:t>IV.1) OPIS</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IV.1.1) Tryb udzielenia zamówienia: </w:t>
      </w:r>
      <w:r w:rsidRPr="00976855">
        <w:rPr>
          <w:rFonts w:ascii="Times New Roman" w:eastAsia="Times New Roman" w:hAnsi="Times New Roman" w:cs="Times New Roman"/>
          <w:color w:val="000000"/>
          <w:sz w:val="27"/>
          <w:szCs w:val="27"/>
          <w:lang w:eastAsia="pl-PL"/>
        </w:rPr>
        <w:t>Przetarg nieograniczony</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IV.1.2) Zamawiający żąda wniesienia wadium:</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t>Nie</w:t>
      </w:r>
      <w:r w:rsidRPr="00976855">
        <w:rPr>
          <w:rFonts w:ascii="Times New Roman" w:eastAsia="Times New Roman" w:hAnsi="Times New Roman" w:cs="Times New Roman"/>
          <w:color w:val="000000"/>
          <w:sz w:val="27"/>
          <w:szCs w:val="27"/>
          <w:lang w:eastAsia="pl-PL"/>
        </w:rPr>
        <w:br/>
        <w:t>Informacja na temat wadium</w:t>
      </w:r>
      <w:r w:rsidRPr="00976855">
        <w:rPr>
          <w:rFonts w:ascii="Times New Roman" w:eastAsia="Times New Roman" w:hAnsi="Times New Roman" w:cs="Times New Roman"/>
          <w:color w:val="000000"/>
          <w:sz w:val="27"/>
          <w:szCs w:val="27"/>
          <w:lang w:eastAsia="pl-PL"/>
        </w:rPr>
        <w:br/>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IV.1.3) Przewiduje się udzielenie zaliczek na poczet wykonania zamówienia:</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t>Nie</w:t>
      </w:r>
      <w:r w:rsidRPr="00976855">
        <w:rPr>
          <w:rFonts w:ascii="Times New Roman" w:eastAsia="Times New Roman" w:hAnsi="Times New Roman" w:cs="Times New Roman"/>
          <w:color w:val="000000"/>
          <w:sz w:val="27"/>
          <w:szCs w:val="27"/>
          <w:lang w:eastAsia="pl-PL"/>
        </w:rPr>
        <w:br/>
        <w:t>Należy podać informacje na temat udzielania zaliczek:</w:t>
      </w:r>
      <w:r w:rsidRPr="00976855">
        <w:rPr>
          <w:rFonts w:ascii="Times New Roman" w:eastAsia="Times New Roman" w:hAnsi="Times New Roman" w:cs="Times New Roman"/>
          <w:color w:val="000000"/>
          <w:sz w:val="27"/>
          <w:szCs w:val="27"/>
          <w:lang w:eastAsia="pl-PL"/>
        </w:rPr>
        <w:br/>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t>Nie</w:t>
      </w:r>
      <w:r w:rsidRPr="00976855">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976855">
        <w:rPr>
          <w:rFonts w:ascii="Times New Roman" w:eastAsia="Times New Roman" w:hAnsi="Times New Roman" w:cs="Times New Roman"/>
          <w:color w:val="000000"/>
          <w:sz w:val="27"/>
          <w:szCs w:val="27"/>
          <w:lang w:eastAsia="pl-PL"/>
        </w:rPr>
        <w:br/>
        <w:t>Nie</w:t>
      </w:r>
      <w:r w:rsidRPr="00976855">
        <w:rPr>
          <w:rFonts w:ascii="Times New Roman" w:eastAsia="Times New Roman" w:hAnsi="Times New Roman" w:cs="Times New Roman"/>
          <w:color w:val="000000"/>
          <w:sz w:val="27"/>
          <w:szCs w:val="27"/>
          <w:lang w:eastAsia="pl-PL"/>
        </w:rPr>
        <w:br/>
        <w:t>Informacje dodatkowe:</w:t>
      </w:r>
      <w:r w:rsidRPr="00976855">
        <w:rPr>
          <w:rFonts w:ascii="Times New Roman" w:eastAsia="Times New Roman" w:hAnsi="Times New Roman" w:cs="Times New Roman"/>
          <w:color w:val="000000"/>
          <w:sz w:val="27"/>
          <w:szCs w:val="27"/>
          <w:lang w:eastAsia="pl-PL"/>
        </w:rPr>
        <w:br/>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IV.1.5.) Wymaga się złożenia oferty wariantowej:</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t>Nie</w:t>
      </w:r>
      <w:r w:rsidRPr="00976855">
        <w:rPr>
          <w:rFonts w:ascii="Times New Roman" w:eastAsia="Times New Roman" w:hAnsi="Times New Roman" w:cs="Times New Roman"/>
          <w:color w:val="000000"/>
          <w:sz w:val="27"/>
          <w:szCs w:val="27"/>
          <w:lang w:eastAsia="pl-PL"/>
        </w:rPr>
        <w:br/>
        <w:t>Dopuszcza się złożenie oferty wariantowej</w:t>
      </w:r>
      <w:r w:rsidRPr="00976855">
        <w:rPr>
          <w:rFonts w:ascii="Times New Roman" w:eastAsia="Times New Roman" w:hAnsi="Times New Roman" w:cs="Times New Roman"/>
          <w:color w:val="000000"/>
          <w:sz w:val="27"/>
          <w:szCs w:val="27"/>
          <w:lang w:eastAsia="pl-PL"/>
        </w:rPr>
        <w:br/>
        <w:t>Nie</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lastRenderedPageBreak/>
        <w:t>Złożenie oferty wariantowej dopuszcza się tylko z jednoczesnym złożeniem oferty zasadniczej:</w:t>
      </w:r>
      <w:r w:rsidRPr="00976855">
        <w:rPr>
          <w:rFonts w:ascii="Times New Roman" w:eastAsia="Times New Roman" w:hAnsi="Times New Roman" w:cs="Times New Roman"/>
          <w:color w:val="000000"/>
          <w:sz w:val="27"/>
          <w:szCs w:val="27"/>
          <w:lang w:eastAsia="pl-PL"/>
        </w:rPr>
        <w:br/>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t>Liczba wykonawców  </w:t>
      </w:r>
      <w:r w:rsidRPr="00976855">
        <w:rPr>
          <w:rFonts w:ascii="Times New Roman" w:eastAsia="Times New Roman" w:hAnsi="Times New Roman" w:cs="Times New Roman"/>
          <w:color w:val="000000"/>
          <w:sz w:val="27"/>
          <w:szCs w:val="27"/>
          <w:lang w:eastAsia="pl-PL"/>
        </w:rPr>
        <w:br/>
        <w:t>Przewidywana minimalna liczba wykonawców</w:t>
      </w:r>
      <w:r w:rsidRPr="00976855">
        <w:rPr>
          <w:rFonts w:ascii="Times New Roman" w:eastAsia="Times New Roman" w:hAnsi="Times New Roman" w:cs="Times New Roman"/>
          <w:color w:val="000000"/>
          <w:sz w:val="27"/>
          <w:szCs w:val="27"/>
          <w:lang w:eastAsia="pl-PL"/>
        </w:rPr>
        <w:br/>
        <w:t>Maksymalna liczba wykonawców  </w:t>
      </w:r>
      <w:r w:rsidRPr="00976855">
        <w:rPr>
          <w:rFonts w:ascii="Times New Roman" w:eastAsia="Times New Roman" w:hAnsi="Times New Roman" w:cs="Times New Roman"/>
          <w:color w:val="000000"/>
          <w:sz w:val="27"/>
          <w:szCs w:val="27"/>
          <w:lang w:eastAsia="pl-PL"/>
        </w:rPr>
        <w:br/>
        <w:t>Kryteria selekcji wykonawców:</w:t>
      </w:r>
      <w:r w:rsidRPr="00976855">
        <w:rPr>
          <w:rFonts w:ascii="Times New Roman" w:eastAsia="Times New Roman" w:hAnsi="Times New Roman" w:cs="Times New Roman"/>
          <w:color w:val="000000"/>
          <w:sz w:val="27"/>
          <w:szCs w:val="27"/>
          <w:lang w:eastAsia="pl-PL"/>
        </w:rPr>
        <w:br/>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IV.1.7) Informacje na temat umowy ramowej lub dynamicznego systemu zakupów:</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t>Umowa ramowa będzie zawarta:</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t>Czy przewiduje się ograniczenie liczby uczestników umowy ramowej:</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t>Przewidziana maksymalna liczba uczestników umowy ramowej:</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t>Informacje dodatkowe:</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t>Zamówienie obejmuje ustanowienie dynamicznego systemu zakupów:</w:t>
      </w:r>
      <w:r w:rsidRPr="00976855">
        <w:rPr>
          <w:rFonts w:ascii="Times New Roman" w:eastAsia="Times New Roman" w:hAnsi="Times New Roman" w:cs="Times New Roman"/>
          <w:color w:val="000000"/>
          <w:sz w:val="27"/>
          <w:szCs w:val="27"/>
          <w:lang w:eastAsia="pl-PL"/>
        </w:rPr>
        <w:br/>
        <w:t>Nie</w:t>
      </w:r>
      <w:r w:rsidRPr="00976855">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t>Informacje dodatkowe:</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lastRenderedPageBreak/>
        <w:t>W ramach umowy ramowej/dynamicznego systemu zakupów dopuszcza się złożenie ofert w formie katalogów elektronicznych:</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976855">
        <w:rPr>
          <w:rFonts w:ascii="Times New Roman" w:eastAsia="Times New Roman" w:hAnsi="Times New Roman" w:cs="Times New Roman"/>
          <w:color w:val="000000"/>
          <w:sz w:val="27"/>
          <w:szCs w:val="27"/>
          <w:lang w:eastAsia="pl-PL"/>
        </w:rPr>
        <w:br/>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IV.1.8) Aukcja elektroniczna</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Przewidziane jest przeprowadzenie aukcji elektronicznej </w:t>
      </w:r>
      <w:r w:rsidRPr="00976855">
        <w:rPr>
          <w:rFonts w:ascii="Times New Roman" w:eastAsia="Times New Roman" w:hAnsi="Times New Roman" w:cs="Times New Roman"/>
          <w:i/>
          <w:iCs/>
          <w:color w:val="000000"/>
          <w:sz w:val="27"/>
          <w:szCs w:val="27"/>
          <w:lang w:eastAsia="pl-PL"/>
        </w:rPr>
        <w:t>(przetarg nieograniczony, przetarg ograniczony, negocjacje z ogłoszeniem) </w:t>
      </w:r>
      <w:r w:rsidRPr="00976855">
        <w:rPr>
          <w:rFonts w:ascii="Times New Roman" w:eastAsia="Times New Roman" w:hAnsi="Times New Roman" w:cs="Times New Roman"/>
          <w:color w:val="000000"/>
          <w:sz w:val="27"/>
          <w:szCs w:val="27"/>
          <w:lang w:eastAsia="pl-PL"/>
        </w:rPr>
        <w:t>Nie</w:t>
      </w:r>
      <w:r w:rsidRPr="00976855">
        <w:rPr>
          <w:rFonts w:ascii="Times New Roman" w:eastAsia="Times New Roman" w:hAnsi="Times New Roman" w:cs="Times New Roman"/>
          <w:color w:val="000000"/>
          <w:sz w:val="27"/>
          <w:szCs w:val="27"/>
          <w:lang w:eastAsia="pl-PL"/>
        </w:rPr>
        <w:br/>
        <w:t>Należy podać adres strony internetowej, na której aukcja będzie prowadzona:</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976855">
        <w:rPr>
          <w:rFonts w:ascii="Times New Roman" w:eastAsia="Times New Roman" w:hAnsi="Times New Roman" w:cs="Times New Roman"/>
          <w:color w:val="000000"/>
          <w:sz w:val="27"/>
          <w:szCs w:val="27"/>
          <w:lang w:eastAsia="pl-PL"/>
        </w:rPr>
        <w:br/>
        <w:t>Informacje dotyczące przebiegu aukcji elektronicznej:</w:t>
      </w:r>
      <w:r w:rsidRPr="00976855">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976855">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976855">
        <w:rPr>
          <w:rFonts w:ascii="Times New Roman" w:eastAsia="Times New Roman" w:hAnsi="Times New Roman" w:cs="Times New Roman"/>
          <w:color w:val="000000"/>
          <w:sz w:val="27"/>
          <w:szCs w:val="27"/>
          <w:lang w:eastAsia="pl-PL"/>
        </w:rPr>
        <w:br/>
        <w:t>Wymagania dotyczące rejestracji i identyfikacji wykonawców w aukcji elektronicznej:</w:t>
      </w:r>
      <w:r w:rsidRPr="00976855">
        <w:rPr>
          <w:rFonts w:ascii="Times New Roman" w:eastAsia="Times New Roman" w:hAnsi="Times New Roman" w:cs="Times New Roman"/>
          <w:color w:val="000000"/>
          <w:sz w:val="27"/>
          <w:szCs w:val="27"/>
          <w:lang w:eastAsia="pl-PL"/>
        </w:rPr>
        <w:br/>
        <w:t>Informacje o liczbie etapów aukcji elektronicznej i czasie ich trwania:</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br/>
        <w:t>Czas trwania:</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lastRenderedPageBreak/>
        <w:br/>
        <w:t>Czy wykonawcy, którzy nie złożyli nowych postąpień, zostaną zakwalifikowani do następnego etapu:</w:t>
      </w:r>
      <w:r w:rsidRPr="00976855">
        <w:rPr>
          <w:rFonts w:ascii="Times New Roman" w:eastAsia="Times New Roman" w:hAnsi="Times New Roman" w:cs="Times New Roman"/>
          <w:color w:val="000000"/>
          <w:sz w:val="27"/>
          <w:szCs w:val="27"/>
          <w:lang w:eastAsia="pl-PL"/>
        </w:rPr>
        <w:br/>
        <w:t>Warunki zamknięcia aukcji elektronicznej:</w:t>
      </w:r>
      <w:r w:rsidRPr="00976855">
        <w:rPr>
          <w:rFonts w:ascii="Times New Roman" w:eastAsia="Times New Roman" w:hAnsi="Times New Roman" w:cs="Times New Roman"/>
          <w:color w:val="000000"/>
          <w:sz w:val="27"/>
          <w:szCs w:val="27"/>
          <w:lang w:eastAsia="pl-PL"/>
        </w:rPr>
        <w:br/>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IV.2) KRYTERIA OCENY OFERT</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IV.2.1) Kryteria oceny ofert:</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976855" w:rsidRPr="00976855" w:rsidTr="00976855">
        <w:tc>
          <w:tcPr>
            <w:tcW w:w="0" w:type="auto"/>
            <w:tcBorders>
              <w:top w:val="single" w:sz="6" w:space="0" w:color="000000"/>
              <w:left w:val="single" w:sz="6" w:space="0" w:color="000000"/>
              <w:bottom w:val="single" w:sz="6" w:space="0" w:color="000000"/>
              <w:right w:val="single" w:sz="6" w:space="0" w:color="000000"/>
            </w:tcBorders>
            <w:vAlign w:val="center"/>
            <w:hideMark/>
          </w:tcPr>
          <w:p w:rsidR="00976855" w:rsidRPr="00976855" w:rsidRDefault="00976855" w:rsidP="00976855">
            <w:pPr>
              <w:spacing w:after="0" w:line="240" w:lineRule="auto"/>
              <w:rPr>
                <w:rFonts w:ascii="Times New Roman" w:eastAsia="Times New Roman" w:hAnsi="Times New Roman" w:cs="Times New Roman"/>
                <w:sz w:val="24"/>
                <w:szCs w:val="24"/>
                <w:lang w:eastAsia="pl-PL"/>
              </w:rPr>
            </w:pPr>
            <w:r w:rsidRPr="0097685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6855" w:rsidRPr="00976855" w:rsidRDefault="00976855" w:rsidP="00976855">
            <w:pPr>
              <w:spacing w:after="0" w:line="240" w:lineRule="auto"/>
              <w:rPr>
                <w:rFonts w:ascii="Times New Roman" w:eastAsia="Times New Roman" w:hAnsi="Times New Roman" w:cs="Times New Roman"/>
                <w:sz w:val="24"/>
                <w:szCs w:val="24"/>
                <w:lang w:eastAsia="pl-PL"/>
              </w:rPr>
            </w:pPr>
            <w:r w:rsidRPr="00976855">
              <w:rPr>
                <w:rFonts w:ascii="Times New Roman" w:eastAsia="Times New Roman" w:hAnsi="Times New Roman" w:cs="Times New Roman"/>
                <w:sz w:val="24"/>
                <w:szCs w:val="24"/>
                <w:lang w:eastAsia="pl-PL"/>
              </w:rPr>
              <w:t>Znaczenie</w:t>
            </w:r>
          </w:p>
        </w:tc>
      </w:tr>
      <w:tr w:rsidR="00976855" w:rsidRPr="00976855" w:rsidTr="00976855">
        <w:tc>
          <w:tcPr>
            <w:tcW w:w="0" w:type="auto"/>
            <w:tcBorders>
              <w:top w:val="single" w:sz="6" w:space="0" w:color="000000"/>
              <w:left w:val="single" w:sz="6" w:space="0" w:color="000000"/>
              <w:bottom w:val="single" w:sz="6" w:space="0" w:color="000000"/>
              <w:right w:val="single" w:sz="6" w:space="0" w:color="000000"/>
            </w:tcBorders>
            <w:vAlign w:val="center"/>
            <w:hideMark/>
          </w:tcPr>
          <w:p w:rsidR="00976855" w:rsidRPr="00976855" w:rsidRDefault="00976855" w:rsidP="00976855">
            <w:pPr>
              <w:spacing w:after="0" w:line="240" w:lineRule="auto"/>
              <w:rPr>
                <w:rFonts w:ascii="Times New Roman" w:eastAsia="Times New Roman" w:hAnsi="Times New Roman" w:cs="Times New Roman"/>
                <w:sz w:val="24"/>
                <w:szCs w:val="24"/>
                <w:lang w:eastAsia="pl-PL"/>
              </w:rPr>
            </w:pPr>
            <w:r w:rsidRPr="0097685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6855" w:rsidRPr="00976855" w:rsidRDefault="00976855" w:rsidP="00976855">
            <w:pPr>
              <w:spacing w:after="0" w:line="240" w:lineRule="auto"/>
              <w:rPr>
                <w:rFonts w:ascii="Times New Roman" w:eastAsia="Times New Roman" w:hAnsi="Times New Roman" w:cs="Times New Roman"/>
                <w:sz w:val="24"/>
                <w:szCs w:val="24"/>
                <w:lang w:eastAsia="pl-PL"/>
              </w:rPr>
            </w:pPr>
            <w:r w:rsidRPr="00976855">
              <w:rPr>
                <w:rFonts w:ascii="Times New Roman" w:eastAsia="Times New Roman" w:hAnsi="Times New Roman" w:cs="Times New Roman"/>
                <w:sz w:val="24"/>
                <w:szCs w:val="24"/>
                <w:lang w:eastAsia="pl-PL"/>
              </w:rPr>
              <w:t>60,00</w:t>
            </w:r>
          </w:p>
        </w:tc>
      </w:tr>
      <w:tr w:rsidR="00976855" w:rsidRPr="00976855" w:rsidTr="00976855">
        <w:tc>
          <w:tcPr>
            <w:tcW w:w="0" w:type="auto"/>
            <w:tcBorders>
              <w:top w:val="single" w:sz="6" w:space="0" w:color="000000"/>
              <w:left w:val="single" w:sz="6" w:space="0" w:color="000000"/>
              <w:bottom w:val="single" w:sz="6" w:space="0" w:color="000000"/>
              <w:right w:val="single" w:sz="6" w:space="0" w:color="000000"/>
            </w:tcBorders>
            <w:vAlign w:val="center"/>
            <w:hideMark/>
          </w:tcPr>
          <w:p w:rsidR="00976855" w:rsidRPr="00976855" w:rsidRDefault="00976855" w:rsidP="00976855">
            <w:pPr>
              <w:spacing w:after="0" w:line="240" w:lineRule="auto"/>
              <w:rPr>
                <w:rFonts w:ascii="Times New Roman" w:eastAsia="Times New Roman" w:hAnsi="Times New Roman" w:cs="Times New Roman"/>
                <w:sz w:val="24"/>
                <w:szCs w:val="24"/>
                <w:lang w:eastAsia="pl-PL"/>
              </w:rPr>
            </w:pPr>
            <w:r w:rsidRPr="00976855">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6855" w:rsidRPr="00976855" w:rsidRDefault="00976855" w:rsidP="00976855">
            <w:pPr>
              <w:spacing w:after="0" w:line="240" w:lineRule="auto"/>
              <w:rPr>
                <w:rFonts w:ascii="Times New Roman" w:eastAsia="Times New Roman" w:hAnsi="Times New Roman" w:cs="Times New Roman"/>
                <w:sz w:val="24"/>
                <w:szCs w:val="24"/>
                <w:lang w:eastAsia="pl-PL"/>
              </w:rPr>
            </w:pPr>
            <w:r w:rsidRPr="00976855">
              <w:rPr>
                <w:rFonts w:ascii="Times New Roman" w:eastAsia="Times New Roman" w:hAnsi="Times New Roman" w:cs="Times New Roman"/>
                <w:sz w:val="24"/>
                <w:szCs w:val="24"/>
                <w:lang w:eastAsia="pl-PL"/>
              </w:rPr>
              <w:t>40,00</w:t>
            </w:r>
          </w:p>
        </w:tc>
      </w:tr>
    </w:tbl>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976855">
        <w:rPr>
          <w:rFonts w:ascii="Times New Roman" w:eastAsia="Times New Roman" w:hAnsi="Times New Roman" w:cs="Times New Roman"/>
          <w:b/>
          <w:bCs/>
          <w:color w:val="000000"/>
          <w:sz w:val="27"/>
          <w:szCs w:val="27"/>
          <w:lang w:eastAsia="pl-PL"/>
        </w:rPr>
        <w:t>Pzp</w:t>
      </w:r>
      <w:proofErr w:type="spellEnd"/>
      <w:r w:rsidRPr="00976855">
        <w:rPr>
          <w:rFonts w:ascii="Times New Roman" w:eastAsia="Times New Roman" w:hAnsi="Times New Roman" w:cs="Times New Roman"/>
          <w:b/>
          <w:bCs/>
          <w:color w:val="000000"/>
          <w:sz w:val="27"/>
          <w:szCs w:val="27"/>
          <w:lang w:eastAsia="pl-PL"/>
        </w:rPr>
        <w:t> </w:t>
      </w:r>
      <w:r w:rsidRPr="00976855">
        <w:rPr>
          <w:rFonts w:ascii="Times New Roman" w:eastAsia="Times New Roman" w:hAnsi="Times New Roman" w:cs="Times New Roman"/>
          <w:color w:val="000000"/>
          <w:sz w:val="27"/>
          <w:szCs w:val="27"/>
          <w:lang w:eastAsia="pl-PL"/>
        </w:rPr>
        <w:t>(przetarg nieograniczony)</w:t>
      </w:r>
      <w:r w:rsidRPr="00976855">
        <w:rPr>
          <w:rFonts w:ascii="Times New Roman" w:eastAsia="Times New Roman" w:hAnsi="Times New Roman" w:cs="Times New Roman"/>
          <w:color w:val="000000"/>
          <w:sz w:val="27"/>
          <w:szCs w:val="27"/>
          <w:lang w:eastAsia="pl-PL"/>
        </w:rPr>
        <w:br/>
        <w:t>Tak</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IV.3) Negocjacje z ogłoszeniem, dialog konkurencyjny, partnerstwo innowacyjne</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IV.3.1) Informacje na temat negocjacji z ogłoszeniem</w:t>
      </w:r>
      <w:r w:rsidRPr="00976855">
        <w:rPr>
          <w:rFonts w:ascii="Times New Roman" w:eastAsia="Times New Roman" w:hAnsi="Times New Roman" w:cs="Times New Roman"/>
          <w:color w:val="000000"/>
          <w:sz w:val="27"/>
          <w:szCs w:val="27"/>
          <w:lang w:eastAsia="pl-PL"/>
        </w:rPr>
        <w:br/>
        <w:t>Minimalne wymagania, które muszą spełniać wszystkie oferty:</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976855">
        <w:rPr>
          <w:rFonts w:ascii="Times New Roman" w:eastAsia="Times New Roman" w:hAnsi="Times New Roman" w:cs="Times New Roman"/>
          <w:color w:val="000000"/>
          <w:sz w:val="27"/>
          <w:szCs w:val="27"/>
          <w:lang w:eastAsia="pl-PL"/>
        </w:rPr>
        <w:br/>
        <w:t>Przewidziany jest podział negocjacji na etapy w celu ograniczenia liczby ofert:</w:t>
      </w:r>
      <w:r w:rsidRPr="00976855">
        <w:rPr>
          <w:rFonts w:ascii="Times New Roman" w:eastAsia="Times New Roman" w:hAnsi="Times New Roman" w:cs="Times New Roman"/>
          <w:color w:val="000000"/>
          <w:sz w:val="27"/>
          <w:szCs w:val="27"/>
          <w:lang w:eastAsia="pl-PL"/>
        </w:rPr>
        <w:br/>
        <w:t>Należy podać informacje na temat etapów negocjacji (w tym liczbę etapów):</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t>Informacje dodatkowe</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IV.3.2) Informacje na temat dialogu konkurencyjnego</w:t>
      </w:r>
      <w:r w:rsidRPr="00976855">
        <w:rPr>
          <w:rFonts w:ascii="Times New Roman" w:eastAsia="Times New Roman" w:hAnsi="Times New Roman" w:cs="Times New Roman"/>
          <w:color w:val="000000"/>
          <w:sz w:val="27"/>
          <w:szCs w:val="27"/>
          <w:lang w:eastAsia="pl-PL"/>
        </w:rPr>
        <w:br/>
        <w:t xml:space="preserve">Opis potrzeb i wymagań zamawiającego lub informacja o sposobie uzyskania tego </w:t>
      </w:r>
      <w:r w:rsidRPr="00976855">
        <w:rPr>
          <w:rFonts w:ascii="Times New Roman" w:eastAsia="Times New Roman" w:hAnsi="Times New Roman" w:cs="Times New Roman"/>
          <w:color w:val="000000"/>
          <w:sz w:val="27"/>
          <w:szCs w:val="27"/>
          <w:lang w:eastAsia="pl-PL"/>
        </w:rPr>
        <w:lastRenderedPageBreak/>
        <w:t>opisu:</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t>Wstępny harmonogram postępowania:</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t>Podział dialogu na etapy w celu ograniczenia liczby rozwiązań:</w:t>
      </w:r>
      <w:r w:rsidRPr="00976855">
        <w:rPr>
          <w:rFonts w:ascii="Times New Roman" w:eastAsia="Times New Roman" w:hAnsi="Times New Roman" w:cs="Times New Roman"/>
          <w:color w:val="000000"/>
          <w:sz w:val="27"/>
          <w:szCs w:val="27"/>
          <w:lang w:eastAsia="pl-PL"/>
        </w:rPr>
        <w:br/>
        <w:t>Należy podać informacje na temat etapów dialogu:</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t>Informacje dodatkowe:</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IV.3.3) Informacje na temat partnerstwa innowacyjnego</w:t>
      </w:r>
      <w:r w:rsidRPr="00976855">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t>Informacje dodatkowe:</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IV.4) Licytacja elektroniczna</w:t>
      </w:r>
      <w:r w:rsidRPr="00976855">
        <w:rPr>
          <w:rFonts w:ascii="Times New Roman" w:eastAsia="Times New Roman" w:hAnsi="Times New Roman" w:cs="Times New Roman"/>
          <w:color w:val="000000"/>
          <w:sz w:val="27"/>
          <w:szCs w:val="27"/>
          <w:lang w:eastAsia="pl-PL"/>
        </w:rPr>
        <w:br/>
        <w:t>Adres strony internetowej, na której będzie prowadzona licytacja elektroniczna:</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lastRenderedPageBreak/>
        <w:t>Sposób postępowania w toku licytacji elektronicznej, w tym określenie minimalnych wysokości postąpień:</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t>Informacje o liczbie etapów licytacji elektronicznej i czasie ich trwania:</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t>Czas trwania:</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t>Termin składania wniosków o dopuszczenie do udziału w licytacji elektronicznej:</w:t>
      </w:r>
      <w:r w:rsidRPr="00976855">
        <w:rPr>
          <w:rFonts w:ascii="Times New Roman" w:eastAsia="Times New Roman" w:hAnsi="Times New Roman" w:cs="Times New Roman"/>
          <w:color w:val="000000"/>
          <w:sz w:val="27"/>
          <w:szCs w:val="27"/>
          <w:lang w:eastAsia="pl-PL"/>
        </w:rPr>
        <w:br/>
        <w:t>Data: godzina:</w:t>
      </w:r>
      <w:r w:rsidRPr="00976855">
        <w:rPr>
          <w:rFonts w:ascii="Times New Roman" w:eastAsia="Times New Roman" w:hAnsi="Times New Roman" w:cs="Times New Roman"/>
          <w:color w:val="000000"/>
          <w:sz w:val="27"/>
          <w:szCs w:val="27"/>
          <w:lang w:eastAsia="pl-PL"/>
        </w:rPr>
        <w:br/>
        <w:t>Termin otwarcia licytacji elektronicznej:</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t>Termin i warunki zamknięcia licytacji elektronicznej:</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br/>
        <w:t>Wymagania dotyczące zabezpieczenia należytego wykonania umowy:</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br/>
        <w:t>Informacje dodatkowe:</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b/>
          <w:bCs/>
          <w:color w:val="000000"/>
          <w:sz w:val="27"/>
          <w:szCs w:val="27"/>
          <w:lang w:eastAsia="pl-PL"/>
        </w:rPr>
        <w:t>IV.5) ZMIANA UMOWY</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76855">
        <w:rPr>
          <w:rFonts w:ascii="Times New Roman" w:eastAsia="Times New Roman" w:hAnsi="Times New Roman" w:cs="Times New Roman"/>
          <w:color w:val="000000"/>
          <w:sz w:val="27"/>
          <w:szCs w:val="27"/>
          <w:lang w:eastAsia="pl-PL"/>
        </w:rPr>
        <w:t> Tak</w:t>
      </w:r>
      <w:r w:rsidRPr="00976855">
        <w:rPr>
          <w:rFonts w:ascii="Times New Roman" w:eastAsia="Times New Roman" w:hAnsi="Times New Roman" w:cs="Times New Roman"/>
          <w:color w:val="000000"/>
          <w:sz w:val="27"/>
          <w:szCs w:val="27"/>
          <w:lang w:eastAsia="pl-PL"/>
        </w:rPr>
        <w:br/>
        <w:t>Należy wskazać zakres, charakter zmian oraz warunki wprowadzenia zmian:</w:t>
      </w:r>
      <w:r w:rsidRPr="00976855">
        <w:rPr>
          <w:rFonts w:ascii="Times New Roman" w:eastAsia="Times New Roman" w:hAnsi="Times New Roman" w:cs="Times New Roman"/>
          <w:color w:val="000000"/>
          <w:sz w:val="27"/>
          <w:szCs w:val="27"/>
          <w:lang w:eastAsia="pl-PL"/>
        </w:rPr>
        <w:br/>
        <w:t xml:space="preserve">1. W trakcie obowiązywania umowy strony dopuszczają zmiany wynagrodzenia należnego wykonawcy wyłącznie w przypadku: a) obniżenia cen przedmiotu umowy (zmiana następuje z chwilą podpisania aneksu do umowy), b) zmiany cen jednostkowych przedmiotu umowy w przypadku zmiany wielkości opakowania wprowadzonej przez producenta z zachowaniem zasady proporcjonalności w stosunku do ceny objętej umową (zmiana następuje z chwilą podpisania aneksu do umowy) oraz c) zmiany stawki podatku od towarów i usług, przy czym zmianie ulega wyłącznie cena brutto, cena netto pozostaje bez zmian (zmiana następuje z </w:t>
      </w:r>
      <w:r w:rsidRPr="00976855">
        <w:rPr>
          <w:rFonts w:ascii="Times New Roman" w:eastAsia="Times New Roman" w:hAnsi="Times New Roman" w:cs="Times New Roman"/>
          <w:color w:val="000000"/>
          <w:sz w:val="27"/>
          <w:szCs w:val="27"/>
          <w:lang w:eastAsia="pl-PL"/>
        </w:rPr>
        <w:lastRenderedPageBreak/>
        <w:t>chwilą podpisania aneksu do umowy), d) zmiany wysokości minimalnego wynagrodzenia za pracę ustalonego na podstawie art. 2 ust. 3 – 5 ustawy z dnia 10 października 2002 r. o minimalnym wynagrodzeniu za pracę (zmiana następuje z chwilą podpisania aneksu do umowy), e) zmiany zasad podlegania ubezpieczeniom społecznym lub ubezpieczeniu zdrowotnemu lub wysokości stawki składki na ubezpieczenie społeczne lub zdrowotne (zmiana następuje z chwilą podpisania aneksu do umowy), - jeżeli zmiany te będą miały wpływ na koszty wykonania zamówienia przez Sprzedającego. 2. W 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uzależniona jest od zgody Kupującego.</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IV.6) INFORMACJE ADMINISTRACYJNE</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IV.6.1) Sposób udostępniania informacji o charakterze poufnym </w:t>
      </w:r>
      <w:r w:rsidRPr="00976855">
        <w:rPr>
          <w:rFonts w:ascii="Times New Roman" w:eastAsia="Times New Roman" w:hAnsi="Times New Roman" w:cs="Times New Roman"/>
          <w:i/>
          <w:iCs/>
          <w:color w:val="000000"/>
          <w:sz w:val="27"/>
          <w:szCs w:val="27"/>
          <w:lang w:eastAsia="pl-PL"/>
        </w:rPr>
        <w:t>(jeżeli dotyczy):</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Środki służące ochronie informacji o charakterze poufnym</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976855">
        <w:rPr>
          <w:rFonts w:ascii="Times New Roman" w:eastAsia="Times New Roman" w:hAnsi="Times New Roman" w:cs="Times New Roman"/>
          <w:color w:val="000000"/>
          <w:sz w:val="27"/>
          <w:szCs w:val="27"/>
          <w:lang w:eastAsia="pl-PL"/>
        </w:rPr>
        <w:br/>
        <w:t>Data: 2020-05-19, godzina: 10:00,</w:t>
      </w:r>
      <w:r w:rsidRPr="00976855">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976855">
        <w:rPr>
          <w:rFonts w:ascii="Times New Roman" w:eastAsia="Times New Roman" w:hAnsi="Times New Roman" w:cs="Times New Roman"/>
          <w:color w:val="000000"/>
          <w:sz w:val="27"/>
          <w:szCs w:val="27"/>
          <w:lang w:eastAsia="pl-PL"/>
        </w:rPr>
        <w:br/>
        <w:t>Nie</w:t>
      </w:r>
      <w:r w:rsidRPr="00976855">
        <w:rPr>
          <w:rFonts w:ascii="Times New Roman" w:eastAsia="Times New Roman" w:hAnsi="Times New Roman" w:cs="Times New Roman"/>
          <w:color w:val="000000"/>
          <w:sz w:val="27"/>
          <w:szCs w:val="27"/>
          <w:lang w:eastAsia="pl-PL"/>
        </w:rPr>
        <w:br/>
        <w:t>Wskazać powody:</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976855">
        <w:rPr>
          <w:rFonts w:ascii="Times New Roman" w:eastAsia="Times New Roman" w:hAnsi="Times New Roman" w:cs="Times New Roman"/>
          <w:color w:val="000000"/>
          <w:sz w:val="27"/>
          <w:szCs w:val="27"/>
          <w:lang w:eastAsia="pl-PL"/>
        </w:rPr>
        <w:br/>
        <w:t>&gt; język polski</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lastRenderedPageBreak/>
        <w:t>IV.6.3) Termin związania ofertą: </w:t>
      </w:r>
      <w:r w:rsidRPr="00976855">
        <w:rPr>
          <w:rFonts w:ascii="Times New Roman" w:eastAsia="Times New Roman" w:hAnsi="Times New Roman" w:cs="Times New Roman"/>
          <w:color w:val="000000"/>
          <w:sz w:val="27"/>
          <w:szCs w:val="27"/>
          <w:lang w:eastAsia="pl-PL"/>
        </w:rPr>
        <w:t>do: okres w dniach: 30 (od ostatecznego terminu składania ofert)</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976855">
        <w:rPr>
          <w:rFonts w:ascii="Times New Roman" w:eastAsia="Times New Roman" w:hAnsi="Times New Roman" w:cs="Times New Roman"/>
          <w:color w:val="000000"/>
          <w:sz w:val="27"/>
          <w:szCs w:val="27"/>
          <w:lang w:eastAsia="pl-PL"/>
        </w:rPr>
        <w:br/>
      </w:r>
      <w:r w:rsidRPr="00976855">
        <w:rPr>
          <w:rFonts w:ascii="Times New Roman" w:eastAsia="Times New Roman" w:hAnsi="Times New Roman" w:cs="Times New Roman"/>
          <w:b/>
          <w:bCs/>
          <w:color w:val="000000"/>
          <w:sz w:val="27"/>
          <w:szCs w:val="27"/>
          <w:lang w:eastAsia="pl-PL"/>
        </w:rPr>
        <w:t>IV.6.5) Informacje dodatkowe:</w:t>
      </w:r>
      <w:r w:rsidRPr="00976855">
        <w:rPr>
          <w:rFonts w:ascii="Times New Roman" w:eastAsia="Times New Roman" w:hAnsi="Times New Roman" w:cs="Times New Roman"/>
          <w:color w:val="000000"/>
          <w:sz w:val="27"/>
          <w:szCs w:val="27"/>
          <w:lang w:eastAsia="pl-PL"/>
        </w:rPr>
        <w:br/>
      </w:r>
    </w:p>
    <w:p w:rsidR="00976855" w:rsidRPr="00976855" w:rsidRDefault="00976855" w:rsidP="00976855">
      <w:pPr>
        <w:spacing w:after="0" w:line="450" w:lineRule="atLeast"/>
        <w:jc w:val="center"/>
        <w:rPr>
          <w:rFonts w:ascii="Times New Roman" w:eastAsia="Times New Roman" w:hAnsi="Times New Roman" w:cs="Times New Roman"/>
          <w:b/>
          <w:bCs/>
          <w:color w:val="000000"/>
          <w:sz w:val="36"/>
          <w:szCs w:val="36"/>
          <w:lang w:eastAsia="pl-PL"/>
        </w:rPr>
      </w:pPr>
      <w:r w:rsidRPr="00976855">
        <w:rPr>
          <w:rFonts w:ascii="Times New Roman" w:eastAsia="Times New Roman" w:hAnsi="Times New Roman" w:cs="Times New Roman"/>
          <w:b/>
          <w:bCs/>
          <w:color w:val="000000"/>
          <w:sz w:val="36"/>
          <w:szCs w:val="36"/>
          <w:u w:val="single"/>
          <w:lang w:eastAsia="pl-PL"/>
        </w:rPr>
        <w:t>ZAŁĄCZNIK I - INFORMACJE DOTYCZĄCE OFERT CZĘŚCIOWYCH</w:t>
      </w: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p>
    <w:p w:rsidR="00976855" w:rsidRPr="00976855" w:rsidRDefault="00976855" w:rsidP="00976855">
      <w:pPr>
        <w:spacing w:after="0" w:line="450" w:lineRule="atLeast"/>
        <w:rPr>
          <w:rFonts w:ascii="Times New Roman" w:eastAsia="Times New Roman" w:hAnsi="Times New Roman" w:cs="Times New Roman"/>
          <w:color w:val="000000"/>
          <w:sz w:val="27"/>
          <w:szCs w:val="27"/>
          <w:lang w:eastAsia="pl-PL"/>
        </w:rPr>
      </w:pPr>
    </w:p>
    <w:p w:rsidR="00976855" w:rsidRPr="00976855" w:rsidRDefault="00976855" w:rsidP="00976855">
      <w:pPr>
        <w:spacing w:after="270" w:line="450" w:lineRule="atLeast"/>
        <w:rPr>
          <w:rFonts w:ascii="Times New Roman" w:eastAsia="Times New Roman" w:hAnsi="Times New Roman" w:cs="Times New Roman"/>
          <w:color w:val="000000"/>
          <w:sz w:val="27"/>
          <w:szCs w:val="27"/>
          <w:lang w:eastAsia="pl-PL"/>
        </w:rPr>
      </w:pPr>
    </w:p>
    <w:p w:rsidR="00976855" w:rsidRPr="00976855" w:rsidRDefault="00976855" w:rsidP="00976855">
      <w:pPr>
        <w:spacing w:after="0" w:line="240" w:lineRule="auto"/>
        <w:rPr>
          <w:rFonts w:ascii="Times New Roman" w:eastAsia="Times New Roman" w:hAnsi="Times New Roman" w:cs="Times New Roman"/>
          <w:sz w:val="24"/>
          <w:szCs w:val="24"/>
          <w:lang w:eastAsia="pl-PL"/>
        </w:rPr>
      </w:pPr>
      <w:r w:rsidRPr="00976855">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976855" w:rsidRPr="00976855" w:rsidTr="00976855">
        <w:trPr>
          <w:tblCellSpacing w:w="15" w:type="dxa"/>
        </w:trPr>
        <w:tc>
          <w:tcPr>
            <w:tcW w:w="0" w:type="auto"/>
            <w:vAlign w:val="center"/>
            <w:hideMark/>
          </w:tcPr>
          <w:p w:rsidR="00976855" w:rsidRPr="00976855" w:rsidRDefault="00976855" w:rsidP="00976855">
            <w:pPr>
              <w:spacing w:after="0" w:line="240" w:lineRule="auto"/>
              <w:rPr>
                <w:rFonts w:ascii="Times New Roman" w:eastAsia="Times New Roman" w:hAnsi="Times New Roman" w:cs="Times New Roman"/>
                <w:color w:val="000000"/>
                <w:sz w:val="27"/>
                <w:szCs w:val="27"/>
                <w:lang w:eastAsia="pl-PL"/>
              </w:rPr>
            </w:pPr>
            <w:r w:rsidRPr="00976855">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172E5D" w:rsidRDefault="00172E5D"/>
    <w:sectPr w:rsidR="00172E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855"/>
    <w:rsid w:val="00172E5D"/>
    <w:rsid w:val="009768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1AE40-90D3-4925-9DC0-FAB682CC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268364">
      <w:bodyDiv w:val="1"/>
      <w:marLeft w:val="0"/>
      <w:marRight w:val="0"/>
      <w:marTop w:val="0"/>
      <w:marBottom w:val="0"/>
      <w:divBdr>
        <w:top w:val="none" w:sz="0" w:space="0" w:color="auto"/>
        <w:left w:val="none" w:sz="0" w:space="0" w:color="auto"/>
        <w:bottom w:val="none" w:sz="0" w:space="0" w:color="auto"/>
        <w:right w:val="none" w:sz="0" w:space="0" w:color="auto"/>
      </w:divBdr>
      <w:divsChild>
        <w:div w:id="59520513">
          <w:marLeft w:val="0"/>
          <w:marRight w:val="0"/>
          <w:marTop w:val="0"/>
          <w:marBottom w:val="0"/>
          <w:divBdr>
            <w:top w:val="none" w:sz="0" w:space="0" w:color="auto"/>
            <w:left w:val="none" w:sz="0" w:space="0" w:color="auto"/>
            <w:bottom w:val="none" w:sz="0" w:space="0" w:color="auto"/>
            <w:right w:val="none" w:sz="0" w:space="0" w:color="auto"/>
          </w:divBdr>
          <w:divsChild>
            <w:div w:id="101459128">
              <w:marLeft w:val="0"/>
              <w:marRight w:val="0"/>
              <w:marTop w:val="0"/>
              <w:marBottom w:val="0"/>
              <w:divBdr>
                <w:top w:val="none" w:sz="0" w:space="0" w:color="auto"/>
                <w:left w:val="none" w:sz="0" w:space="0" w:color="auto"/>
                <w:bottom w:val="none" w:sz="0" w:space="0" w:color="auto"/>
                <w:right w:val="none" w:sz="0" w:space="0" w:color="auto"/>
              </w:divBdr>
            </w:div>
            <w:div w:id="822508573">
              <w:marLeft w:val="0"/>
              <w:marRight w:val="0"/>
              <w:marTop w:val="0"/>
              <w:marBottom w:val="0"/>
              <w:divBdr>
                <w:top w:val="none" w:sz="0" w:space="0" w:color="auto"/>
                <w:left w:val="none" w:sz="0" w:space="0" w:color="auto"/>
                <w:bottom w:val="none" w:sz="0" w:space="0" w:color="auto"/>
                <w:right w:val="none" w:sz="0" w:space="0" w:color="auto"/>
              </w:divBdr>
            </w:div>
            <w:div w:id="217864778">
              <w:marLeft w:val="0"/>
              <w:marRight w:val="0"/>
              <w:marTop w:val="0"/>
              <w:marBottom w:val="0"/>
              <w:divBdr>
                <w:top w:val="none" w:sz="0" w:space="0" w:color="auto"/>
                <w:left w:val="none" w:sz="0" w:space="0" w:color="auto"/>
                <w:bottom w:val="none" w:sz="0" w:space="0" w:color="auto"/>
                <w:right w:val="none" w:sz="0" w:space="0" w:color="auto"/>
              </w:divBdr>
              <w:divsChild>
                <w:div w:id="473985719">
                  <w:marLeft w:val="0"/>
                  <w:marRight w:val="0"/>
                  <w:marTop w:val="0"/>
                  <w:marBottom w:val="0"/>
                  <w:divBdr>
                    <w:top w:val="none" w:sz="0" w:space="0" w:color="auto"/>
                    <w:left w:val="none" w:sz="0" w:space="0" w:color="auto"/>
                    <w:bottom w:val="none" w:sz="0" w:space="0" w:color="auto"/>
                    <w:right w:val="none" w:sz="0" w:space="0" w:color="auto"/>
                  </w:divBdr>
                </w:div>
              </w:divsChild>
            </w:div>
            <w:div w:id="732436924">
              <w:marLeft w:val="0"/>
              <w:marRight w:val="0"/>
              <w:marTop w:val="0"/>
              <w:marBottom w:val="0"/>
              <w:divBdr>
                <w:top w:val="none" w:sz="0" w:space="0" w:color="auto"/>
                <w:left w:val="none" w:sz="0" w:space="0" w:color="auto"/>
                <w:bottom w:val="none" w:sz="0" w:space="0" w:color="auto"/>
                <w:right w:val="none" w:sz="0" w:space="0" w:color="auto"/>
              </w:divBdr>
              <w:divsChild>
                <w:div w:id="1687830453">
                  <w:marLeft w:val="0"/>
                  <w:marRight w:val="0"/>
                  <w:marTop w:val="0"/>
                  <w:marBottom w:val="0"/>
                  <w:divBdr>
                    <w:top w:val="none" w:sz="0" w:space="0" w:color="auto"/>
                    <w:left w:val="none" w:sz="0" w:space="0" w:color="auto"/>
                    <w:bottom w:val="none" w:sz="0" w:space="0" w:color="auto"/>
                    <w:right w:val="none" w:sz="0" w:space="0" w:color="auto"/>
                  </w:divBdr>
                </w:div>
              </w:divsChild>
            </w:div>
            <w:div w:id="2019962669">
              <w:marLeft w:val="0"/>
              <w:marRight w:val="0"/>
              <w:marTop w:val="0"/>
              <w:marBottom w:val="0"/>
              <w:divBdr>
                <w:top w:val="none" w:sz="0" w:space="0" w:color="auto"/>
                <w:left w:val="none" w:sz="0" w:space="0" w:color="auto"/>
                <w:bottom w:val="none" w:sz="0" w:space="0" w:color="auto"/>
                <w:right w:val="none" w:sz="0" w:space="0" w:color="auto"/>
              </w:divBdr>
              <w:divsChild>
                <w:div w:id="1117873912">
                  <w:marLeft w:val="0"/>
                  <w:marRight w:val="0"/>
                  <w:marTop w:val="0"/>
                  <w:marBottom w:val="0"/>
                  <w:divBdr>
                    <w:top w:val="none" w:sz="0" w:space="0" w:color="auto"/>
                    <w:left w:val="none" w:sz="0" w:space="0" w:color="auto"/>
                    <w:bottom w:val="none" w:sz="0" w:space="0" w:color="auto"/>
                    <w:right w:val="none" w:sz="0" w:space="0" w:color="auto"/>
                  </w:divBdr>
                </w:div>
                <w:div w:id="1695497685">
                  <w:marLeft w:val="0"/>
                  <w:marRight w:val="0"/>
                  <w:marTop w:val="0"/>
                  <w:marBottom w:val="0"/>
                  <w:divBdr>
                    <w:top w:val="none" w:sz="0" w:space="0" w:color="auto"/>
                    <w:left w:val="none" w:sz="0" w:space="0" w:color="auto"/>
                    <w:bottom w:val="none" w:sz="0" w:space="0" w:color="auto"/>
                    <w:right w:val="none" w:sz="0" w:space="0" w:color="auto"/>
                  </w:divBdr>
                </w:div>
                <w:div w:id="672757004">
                  <w:marLeft w:val="0"/>
                  <w:marRight w:val="0"/>
                  <w:marTop w:val="0"/>
                  <w:marBottom w:val="0"/>
                  <w:divBdr>
                    <w:top w:val="none" w:sz="0" w:space="0" w:color="auto"/>
                    <w:left w:val="none" w:sz="0" w:space="0" w:color="auto"/>
                    <w:bottom w:val="none" w:sz="0" w:space="0" w:color="auto"/>
                    <w:right w:val="none" w:sz="0" w:space="0" w:color="auto"/>
                  </w:divBdr>
                </w:div>
                <w:div w:id="1803226466">
                  <w:marLeft w:val="0"/>
                  <w:marRight w:val="0"/>
                  <w:marTop w:val="0"/>
                  <w:marBottom w:val="0"/>
                  <w:divBdr>
                    <w:top w:val="none" w:sz="0" w:space="0" w:color="auto"/>
                    <w:left w:val="none" w:sz="0" w:space="0" w:color="auto"/>
                    <w:bottom w:val="none" w:sz="0" w:space="0" w:color="auto"/>
                    <w:right w:val="none" w:sz="0" w:space="0" w:color="auto"/>
                  </w:divBdr>
                </w:div>
              </w:divsChild>
            </w:div>
            <w:div w:id="194082084">
              <w:marLeft w:val="0"/>
              <w:marRight w:val="0"/>
              <w:marTop w:val="0"/>
              <w:marBottom w:val="0"/>
              <w:divBdr>
                <w:top w:val="none" w:sz="0" w:space="0" w:color="auto"/>
                <w:left w:val="none" w:sz="0" w:space="0" w:color="auto"/>
                <w:bottom w:val="none" w:sz="0" w:space="0" w:color="auto"/>
                <w:right w:val="none" w:sz="0" w:space="0" w:color="auto"/>
              </w:divBdr>
              <w:divsChild>
                <w:div w:id="1759137998">
                  <w:marLeft w:val="0"/>
                  <w:marRight w:val="0"/>
                  <w:marTop w:val="0"/>
                  <w:marBottom w:val="0"/>
                  <w:divBdr>
                    <w:top w:val="none" w:sz="0" w:space="0" w:color="auto"/>
                    <w:left w:val="none" w:sz="0" w:space="0" w:color="auto"/>
                    <w:bottom w:val="none" w:sz="0" w:space="0" w:color="auto"/>
                    <w:right w:val="none" w:sz="0" w:space="0" w:color="auto"/>
                  </w:divBdr>
                </w:div>
                <w:div w:id="373121426">
                  <w:marLeft w:val="0"/>
                  <w:marRight w:val="0"/>
                  <w:marTop w:val="0"/>
                  <w:marBottom w:val="0"/>
                  <w:divBdr>
                    <w:top w:val="none" w:sz="0" w:space="0" w:color="auto"/>
                    <w:left w:val="none" w:sz="0" w:space="0" w:color="auto"/>
                    <w:bottom w:val="none" w:sz="0" w:space="0" w:color="auto"/>
                    <w:right w:val="none" w:sz="0" w:space="0" w:color="auto"/>
                  </w:divBdr>
                </w:div>
                <w:div w:id="1363089672">
                  <w:marLeft w:val="0"/>
                  <w:marRight w:val="0"/>
                  <w:marTop w:val="0"/>
                  <w:marBottom w:val="0"/>
                  <w:divBdr>
                    <w:top w:val="none" w:sz="0" w:space="0" w:color="auto"/>
                    <w:left w:val="none" w:sz="0" w:space="0" w:color="auto"/>
                    <w:bottom w:val="none" w:sz="0" w:space="0" w:color="auto"/>
                    <w:right w:val="none" w:sz="0" w:space="0" w:color="auto"/>
                  </w:divBdr>
                </w:div>
                <w:div w:id="1411732918">
                  <w:marLeft w:val="0"/>
                  <w:marRight w:val="0"/>
                  <w:marTop w:val="0"/>
                  <w:marBottom w:val="0"/>
                  <w:divBdr>
                    <w:top w:val="none" w:sz="0" w:space="0" w:color="auto"/>
                    <w:left w:val="none" w:sz="0" w:space="0" w:color="auto"/>
                    <w:bottom w:val="none" w:sz="0" w:space="0" w:color="auto"/>
                    <w:right w:val="none" w:sz="0" w:space="0" w:color="auto"/>
                  </w:divBdr>
                </w:div>
                <w:div w:id="1362779027">
                  <w:marLeft w:val="0"/>
                  <w:marRight w:val="0"/>
                  <w:marTop w:val="0"/>
                  <w:marBottom w:val="0"/>
                  <w:divBdr>
                    <w:top w:val="none" w:sz="0" w:space="0" w:color="auto"/>
                    <w:left w:val="none" w:sz="0" w:space="0" w:color="auto"/>
                    <w:bottom w:val="none" w:sz="0" w:space="0" w:color="auto"/>
                    <w:right w:val="none" w:sz="0" w:space="0" w:color="auto"/>
                  </w:divBdr>
                </w:div>
                <w:div w:id="733698937">
                  <w:marLeft w:val="0"/>
                  <w:marRight w:val="0"/>
                  <w:marTop w:val="0"/>
                  <w:marBottom w:val="0"/>
                  <w:divBdr>
                    <w:top w:val="none" w:sz="0" w:space="0" w:color="auto"/>
                    <w:left w:val="none" w:sz="0" w:space="0" w:color="auto"/>
                    <w:bottom w:val="none" w:sz="0" w:space="0" w:color="auto"/>
                    <w:right w:val="none" w:sz="0" w:space="0" w:color="auto"/>
                  </w:divBdr>
                </w:div>
                <w:div w:id="1409811390">
                  <w:marLeft w:val="0"/>
                  <w:marRight w:val="0"/>
                  <w:marTop w:val="0"/>
                  <w:marBottom w:val="0"/>
                  <w:divBdr>
                    <w:top w:val="none" w:sz="0" w:space="0" w:color="auto"/>
                    <w:left w:val="none" w:sz="0" w:space="0" w:color="auto"/>
                    <w:bottom w:val="none" w:sz="0" w:space="0" w:color="auto"/>
                    <w:right w:val="none" w:sz="0" w:space="0" w:color="auto"/>
                  </w:divBdr>
                </w:div>
              </w:divsChild>
            </w:div>
            <w:div w:id="884871043">
              <w:marLeft w:val="0"/>
              <w:marRight w:val="0"/>
              <w:marTop w:val="0"/>
              <w:marBottom w:val="0"/>
              <w:divBdr>
                <w:top w:val="none" w:sz="0" w:space="0" w:color="auto"/>
                <w:left w:val="none" w:sz="0" w:space="0" w:color="auto"/>
                <w:bottom w:val="none" w:sz="0" w:space="0" w:color="auto"/>
                <w:right w:val="none" w:sz="0" w:space="0" w:color="auto"/>
              </w:divBdr>
              <w:divsChild>
                <w:div w:id="522666701">
                  <w:marLeft w:val="0"/>
                  <w:marRight w:val="0"/>
                  <w:marTop w:val="0"/>
                  <w:marBottom w:val="0"/>
                  <w:divBdr>
                    <w:top w:val="none" w:sz="0" w:space="0" w:color="auto"/>
                    <w:left w:val="none" w:sz="0" w:space="0" w:color="auto"/>
                    <w:bottom w:val="none" w:sz="0" w:space="0" w:color="auto"/>
                    <w:right w:val="none" w:sz="0" w:space="0" w:color="auto"/>
                  </w:divBdr>
                </w:div>
                <w:div w:id="1009139154">
                  <w:marLeft w:val="0"/>
                  <w:marRight w:val="0"/>
                  <w:marTop w:val="0"/>
                  <w:marBottom w:val="0"/>
                  <w:divBdr>
                    <w:top w:val="none" w:sz="0" w:space="0" w:color="auto"/>
                    <w:left w:val="none" w:sz="0" w:space="0" w:color="auto"/>
                    <w:bottom w:val="none" w:sz="0" w:space="0" w:color="auto"/>
                    <w:right w:val="none" w:sz="0" w:space="0" w:color="auto"/>
                  </w:divBdr>
                </w:div>
              </w:divsChild>
            </w:div>
            <w:div w:id="314770650">
              <w:marLeft w:val="0"/>
              <w:marRight w:val="0"/>
              <w:marTop w:val="0"/>
              <w:marBottom w:val="0"/>
              <w:divBdr>
                <w:top w:val="none" w:sz="0" w:space="0" w:color="auto"/>
                <w:left w:val="none" w:sz="0" w:space="0" w:color="auto"/>
                <w:bottom w:val="none" w:sz="0" w:space="0" w:color="auto"/>
                <w:right w:val="none" w:sz="0" w:space="0" w:color="auto"/>
              </w:divBdr>
              <w:divsChild>
                <w:div w:id="795566866">
                  <w:marLeft w:val="0"/>
                  <w:marRight w:val="0"/>
                  <w:marTop w:val="0"/>
                  <w:marBottom w:val="0"/>
                  <w:divBdr>
                    <w:top w:val="none" w:sz="0" w:space="0" w:color="auto"/>
                    <w:left w:val="none" w:sz="0" w:space="0" w:color="auto"/>
                    <w:bottom w:val="none" w:sz="0" w:space="0" w:color="auto"/>
                    <w:right w:val="none" w:sz="0" w:space="0" w:color="auto"/>
                  </w:divBdr>
                </w:div>
                <w:div w:id="1236478485">
                  <w:marLeft w:val="0"/>
                  <w:marRight w:val="0"/>
                  <w:marTop w:val="0"/>
                  <w:marBottom w:val="0"/>
                  <w:divBdr>
                    <w:top w:val="none" w:sz="0" w:space="0" w:color="auto"/>
                    <w:left w:val="none" w:sz="0" w:space="0" w:color="auto"/>
                    <w:bottom w:val="none" w:sz="0" w:space="0" w:color="auto"/>
                    <w:right w:val="none" w:sz="0" w:space="0" w:color="auto"/>
                  </w:divBdr>
                </w:div>
                <w:div w:id="1813592122">
                  <w:marLeft w:val="0"/>
                  <w:marRight w:val="0"/>
                  <w:marTop w:val="0"/>
                  <w:marBottom w:val="0"/>
                  <w:divBdr>
                    <w:top w:val="none" w:sz="0" w:space="0" w:color="auto"/>
                    <w:left w:val="none" w:sz="0" w:space="0" w:color="auto"/>
                    <w:bottom w:val="none" w:sz="0" w:space="0" w:color="auto"/>
                    <w:right w:val="none" w:sz="0" w:space="0" w:color="auto"/>
                  </w:divBdr>
                </w:div>
                <w:div w:id="401947979">
                  <w:marLeft w:val="0"/>
                  <w:marRight w:val="0"/>
                  <w:marTop w:val="0"/>
                  <w:marBottom w:val="0"/>
                  <w:divBdr>
                    <w:top w:val="none" w:sz="0" w:space="0" w:color="auto"/>
                    <w:left w:val="none" w:sz="0" w:space="0" w:color="auto"/>
                    <w:bottom w:val="none" w:sz="0" w:space="0" w:color="auto"/>
                    <w:right w:val="none" w:sz="0" w:space="0" w:color="auto"/>
                  </w:divBdr>
                </w:div>
                <w:div w:id="2093045123">
                  <w:marLeft w:val="0"/>
                  <w:marRight w:val="0"/>
                  <w:marTop w:val="0"/>
                  <w:marBottom w:val="0"/>
                  <w:divBdr>
                    <w:top w:val="none" w:sz="0" w:space="0" w:color="auto"/>
                    <w:left w:val="none" w:sz="0" w:space="0" w:color="auto"/>
                    <w:bottom w:val="none" w:sz="0" w:space="0" w:color="auto"/>
                    <w:right w:val="none" w:sz="0" w:space="0" w:color="auto"/>
                  </w:divBdr>
                </w:div>
                <w:div w:id="471824106">
                  <w:marLeft w:val="0"/>
                  <w:marRight w:val="0"/>
                  <w:marTop w:val="0"/>
                  <w:marBottom w:val="0"/>
                  <w:divBdr>
                    <w:top w:val="none" w:sz="0" w:space="0" w:color="auto"/>
                    <w:left w:val="none" w:sz="0" w:space="0" w:color="auto"/>
                    <w:bottom w:val="none" w:sz="0" w:space="0" w:color="auto"/>
                    <w:right w:val="none" w:sz="0" w:space="0" w:color="auto"/>
                  </w:divBdr>
                </w:div>
                <w:div w:id="199705502">
                  <w:marLeft w:val="0"/>
                  <w:marRight w:val="0"/>
                  <w:marTop w:val="0"/>
                  <w:marBottom w:val="0"/>
                  <w:divBdr>
                    <w:top w:val="none" w:sz="0" w:space="0" w:color="auto"/>
                    <w:left w:val="none" w:sz="0" w:space="0" w:color="auto"/>
                    <w:bottom w:val="none" w:sz="0" w:space="0" w:color="auto"/>
                    <w:right w:val="none" w:sz="0" w:space="0" w:color="auto"/>
                  </w:divBdr>
                </w:div>
              </w:divsChild>
            </w:div>
            <w:div w:id="426467934">
              <w:marLeft w:val="0"/>
              <w:marRight w:val="0"/>
              <w:marTop w:val="0"/>
              <w:marBottom w:val="0"/>
              <w:divBdr>
                <w:top w:val="none" w:sz="0" w:space="0" w:color="auto"/>
                <w:left w:val="none" w:sz="0" w:space="0" w:color="auto"/>
                <w:bottom w:val="none" w:sz="0" w:space="0" w:color="auto"/>
                <w:right w:val="none" w:sz="0" w:space="0" w:color="auto"/>
              </w:divBdr>
              <w:divsChild>
                <w:div w:id="506016108">
                  <w:marLeft w:val="0"/>
                  <w:marRight w:val="0"/>
                  <w:marTop w:val="0"/>
                  <w:marBottom w:val="0"/>
                  <w:divBdr>
                    <w:top w:val="none" w:sz="0" w:space="0" w:color="auto"/>
                    <w:left w:val="none" w:sz="0" w:space="0" w:color="auto"/>
                    <w:bottom w:val="none" w:sz="0" w:space="0" w:color="auto"/>
                    <w:right w:val="none" w:sz="0" w:space="0" w:color="auto"/>
                  </w:divBdr>
                </w:div>
                <w:div w:id="472912414">
                  <w:marLeft w:val="0"/>
                  <w:marRight w:val="0"/>
                  <w:marTop w:val="0"/>
                  <w:marBottom w:val="0"/>
                  <w:divBdr>
                    <w:top w:val="none" w:sz="0" w:space="0" w:color="auto"/>
                    <w:left w:val="none" w:sz="0" w:space="0" w:color="auto"/>
                    <w:bottom w:val="none" w:sz="0" w:space="0" w:color="auto"/>
                    <w:right w:val="none" w:sz="0" w:space="0" w:color="auto"/>
                  </w:divBdr>
                </w:div>
                <w:div w:id="95178277">
                  <w:marLeft w:val="0"/>
                  <w:marRight w:val="0"/>
                  <w:marTop w:val="0"/>
                  <w:marBottom w:val="0"/>
                  <w:divBdr>
                    <w:top w:val="none" w:sz="0" w:space="0" w:color="auto"/>
                    <w:left w:val="none" w:sz="0" w:space="0" w:color="auto"/>
                    <w:bottom w:val="none" w:sz="0" w:space="0" w:color="auto"/>
                    <w:right w:val="none" w:sz="0" w:space="0" w:color="auto"/>
                  </w:divBdr>
                </w:div>
                <w:div w:id="60449064">
                  <w:marLeft w:val="0"/>
                  <w:marRight w:val="0"/>
                  <w:marTop w:val="0"/>
                  <w:marBottom w:val="0"/>
                  <w:divBdr>
                    <w:top w:val="none" w:sz="0" w:space="0" w:color="auto"/>
                    <w:left w:val="none" w:sz="0" w:space="0" w:color="auto"/>
                    <w:bottom w:val="none" w:sz="0" w:space="0" w:color="auto"/>
                    <w:right w:val="none" w:sz="0" w:space="0" w:color="auto"/>
                  </w:divBdr>
                </w:div>
                <w:div w:id="1744988333">
                  <w:marLeft w:val="0"/>
                  <w:marRight w:val="0"/>
                  <w:marTop w:val="0"/>
                  <w:marBottom w:val="0"/>
                  <w:divBdr>
                    <w:top w:val="none" w:sz="0" w:space="0" w:color="auto"/>
                    <w:left w:val="none" w:sz="0" w:space="0" w:color="auto"/>
                    <w:bottom w:val="none" w:sz="0" w:space="0" w:color="auto"/>
                    <w:right w:val="none" w:sz="0" w:space="0" w:color="auto"/>
                  </w:divBdr>
                </w:div>
                <w:div w:id="1670477844">
                  <w:marLeft w:val="0"/>
                  <w:marRight w:val="0"/>
                  <w:marTop w:val="0"/>
                  <w:marBottom w:val="0"/>
                  <w:divBdr>
                    <w:top w:val="none" w:sz="0" w:space="0" w:color="auto"/>
                    <w:left w:val="none" w:sz="0" w:space="0" w:color="auto"/>
                    <w:bottom w:val="none" w:sz="0" w:space="0" w:color="auto"/>
                    <w:right w:val="none" w:sz="0" w:space="0" w:color="auto"/>
                  </w:divBdr>
                </w:div>
                <w:div w:id="941305613">
                  <w:marLeft w:val="0"/>
                  <w:marRight w:val="0"/>
                  <w:marTop w:val="0"/>
                  <w:marBottom w:val="0"/>
                  <w:divBdr>
                    <w:top w:val="none" w:sz="0" w:space="0" w:color="auto"/>
                    <w:left w:val="none" w:sz="0" w:space="0" w:color="auto"/>
                    <w:bottom w:val="none" w:sz="0" w:space="0" w:color="auto"/>
                    <w:right w:val="none" w:sz="0" w:space="0" w:color="auto"/>
                  </w:divBdr>
                </w:div>
                <w:div w:id="1994604229">
                  <w:marLeft w:val="0"/>
                  <w:marRight w:val="0"/>
                  <w:marTop w:val="0"/>
                  <w:marBottom w:val="0"/>
                  <w:divBdr>
                    <w:top w:val="none" w:sz="0" w:space="0" w:color="auto"/>
                    <w:left w:val="none" w:sz="0" w:space="0" w:color="auto"/>
                    <w:bottom w:val="none" w:sz="0" w:space="0" w:color="auto"/>
                    <w:right w:val="none" w:sz="0" w:space="0" w:color="auto"/>
                  </w:divBdr>
                </w:div>
              </w:divsChild>
            </w:div>
            <w:div w:id="15102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2983</Words>
  <Characters>17903</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1</cp:revision>
  <dcterms:created xsi:type="dcterms:W3CDTF">2020-05-11T10:58:00Z</dcterms:created>
  <dcterms:modified xsi:type="dcterms:W3CDTF">2020-05-11T10:59:00Z</dcterms:modified>
</cp:coreProperties>
</file>