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D7" w:rsidRDefault="00211690">
      <w:r>
        <w:rPr>
          <w:noProof/>
          <w:lang w:eastAsia="pl-PL"/>
        </w:rPr>
        <w:drawing>
          <wp:inline distT="0" distB="0" distL="0" distR="0">
            <wp:extent cx="5760720" cy="421361"/>
            <wp:effectExtent l="0" t="0" r="0" b="0"/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90" w:rsidRPr="00211690" w:rsidRDefault="00832B86" w:rsidP="00211690">
      <w:r>
        <w:t>2</w:t>
      </w:r>
      <w:bookmarkStart w:id="0" w:name="_GoBack"/>
      <w:bookmarkEnd w:id="0"/>
      <w:r w:rsidR="00211690" w:rsidRPr="00211690">
        <w:t xml:space="preserve">2/11/2017    S224    - - Dostawy - Ogłoszenie o zamówieniu - Procedura otwarta  </w:t>
      </w:r>
    </w:p>
    <w:p w:rsidR="00211690" w:rsidRPr="00211690" w:rsidRDefault="00832B86" w:rsidP="00211690">
      <w:pPr>
        <w:numPr>
          <w:ilvl w:val="0"/>
          <w:numId w:val="1"/>
        </w:numPr>
      </w:pPr>
      <w:hyperlink r:id="rId7" w:anchor="id8246195-I." w:history="1">
        <w:r w:rsidR="00211690" w:rsidRPr="00211690">
          <w:rPr>
            <w:rStyle w:val="Hipercze"/>
          </w:rPr>
          <w:t>I.</w:t>
        </w:r>
      </w:hyperlink>
    </w:p>
    <w:p w:rsidR="00211690" w:rsidRPr="00211690" w:rsidRDefault="00832B86" w:rsidP="00211690">
      <w:pPr>
        <w:numPr>
          <w:ilvl w:val="0"/>
          <w:numId w:val="1"/>
        </w:numPr>
      </w:pPr>
      <w:hyperlink r:id="rId8" w:anchor="id8246196-II." w:history="1">
        <w:r w:rsidR="00211690" w:rsidRPr="00211690">
          <w:rPr>
            <w:rStyle w:val="Hipercze"/>
          </w:rPr>
          <w:t>II.</w:t>
        </w:r>
      </w:hyperlink>
    </w:p>
    <w:p w:rsidR="00211690" w:rsidRPr="00211690" w:rsidRDefault="00832B86" w:rsidP="00211690">
      <w:pPr>
        <w:numPr>
          <w:ilvl w:val="0"/>
          <w:numId w:val="1"/>
        </w:numPr>
      </w:pPr>
      <w:hyperlink r:id="rId9" w:anchor="id8246198-III." w:history="1">
        <w:r w:rsidR="00211690" w:rsidRPr="00211690">
          <w:rPr>
            <w:rStyle w:val="Hipercze"/>
          </w:rPr>
          <w:t>III.</w:t>
        </w:r>
      </w:hyperlink>
    </w:p>
    <w:p w:rsidR="00211690" w:rsidRPr="00211690" w:rsidRDefault="00832B86" w:rsidP="00211690">
      <w:pPr>
        <w:numPr>
          <w:ilvl w:val="0"/>
          <w:numId w:val="1"/>
        </w:numPr>
      </w:pPr>
      <w:hyperlink r:id="rId10" w:anchor="id8246199-IV." w:history="1">
        <w:r w:rsidR="00211690" w:rsidRPr="00211690">
          <w:rPr>
            <w:rStyle w:val="Hipercze"/>
          </w:rPr>
          <w:t>IV.</w:t>
        </w:r>
      </w:hyperlink>
    </w:p>
    <w:p w:rsidR="00211690" w:rsidRPr="00211690" w:rsidRDefault="00832B86" w:rsidP="00211690">
      <w:pPr>
        <w:numPr>
          <w:ilvl w:val="0"/>
          <w:numId w:val="1"/>
        </w:numPr>
      </w:pPr>
      <w:hyperlink r:id="rId11" w:anchor="id8246200-VI." w:history="1">
        <w:r w:rsidR="00211690" w:rsidRPr="00211690">
          <w:rPr>
            <w:rStyle w:val="Hipercze"/>
          </w:rPr>
          <w:t>VI.</w:t>
        </w:r>
      </w:hyperlink>
    </w:p>
    <w:p w:rsidR="00211690" w:rsidRPr="00211690" w:rsidRDefault="00211690" w:rsidP="00211690">
      <w:pPr>
        <w:rPr>
          <w:b/>
          <w:bCs/>
        </w:rPr>
      </w:pPr>
      <w:r w:rsidRPr="00211690">
        <w:rPr>
          <w:b/>
          <w:bCs/>
        </w:rPr>
        <w:t>Polska-Brzozów: Urządzenia wentylacyjne</w:t>
      </w:r>
    </w:p>
    <w:p w:rsidR="00211690" w:rsidRPr="00211690" w:rsidRDefault="00211690" w:rsidP="00211690">
      <w:pPr>
        <w:rPr>
          <w:b/>
          <w:bCs/>
        </w:rPr>
      </w:pPr>
      <w:r w:rsidRPr="00211690">
        <w:rPr>
          <w:b/>
          <w:bCs/>
        </w:rPr>
        <w:t>2017/S 224-465490</w:t>
      </w:r>
    </w:p>
    <w:p w:rsidR="00211690" w:rsidRPr="00211690" w:rsidRDefault="00211690" w:rsidP="00211690">
      <w:pPr>
        <w:rPr>
          <w:b/>
          <w:bCs/>
        </w:rPr>
      </w:pPr>
      <w:r w:rsidRPr="00211690">
        <w:rPr>
          <w:b/>
          <w:bCs/>
        </w:rPr>
        <w:t>Ogłoszenie o zamówieniu</w:t>
      </w:r>
    </w:p>
    <w:p w:rsidR="00211690" w:rsidRPr="00211690" w:rsidRDefault="00211690" w:rsidP="00211690">
      <w:pPr>
        <w:rPr>
          <w:b/>
          <w:bCs/>
        </w:rPr>
      </w:pPr>
      <w:r w:rsidRPr="00211690">
        <w:rPr>
          <w:b/>
          <w:bCs/>
        </w:rPr>
        <w:t>Dostawy</w:t>
      </w:r>
    </w:p>
    <w:p w:rsidR="00211690" w:rsidRPr="00211690" w:rsidRDefault="00211690" w:rsidP="00211690">
      <w:r w:rsidRPr="00211690">
        <w:t>Dyrektywa 2014/24/UE</w:t>
      </w:r>
    </w:p>
    <w:p w:rsidR="00211690" w:rsidRPr="00211690" w:rsidRDefault="00211690" w:rsidP="00211690">
      <w:r w:rsidRPr="00211690">
        <w:t>Sekcja I: Instytucja zamawiająca</w:t>
      </w:r>
    </w:p>
    <w:p w:rsidR="00211690" w:rsidRPr="00211690" w:rsidRDefault="00211690" w:rsidP="00211690">
      <w:r w:rsidRPr="00211690">
        <w:t>I.1)</w:t>
      </w:r>
      <w:r w:rsidRPr="00211690">
        <w:rPr>
          <w:b/>
          <w:bCs/>
        </w:rPr>
        <w:t>Nazwa i adresy</w:t>
      </w:r>
    </w:p>
    <w:p w:rsidR="00211690" w:rsidRPr="00211690" w:rsidRDefault="00211690" w:rsidP="00211690">
      <w:r w:rsidRPr="00211690">
        <w:t>Szpital Specjalistyczny w Brzozowie Podkarpacki Ośrodek Onkologiczny im. Ks. B. Markiewicza</w:t>
      </w:r>
      <w:r w:rsidRPr="00211690">
        <w:br/>
        <w:t>ul. Ks. J. Bielawskiego 18</w:t>
      </w:r>
      <w:r w:rsidRPr="00211690">
        <w:br/>
        <w:t>Brzozów</w:t>
      </w:r>
      <w:r w:rsidRPr="00211690">
        <w:br/>
        <w:t>36-200</w:t>
      </w:r>
      <w:r w:rsidRPr="00211690">
        <w:br/>
        <w:t>Polska</w:t>
      </w:r>
      <w:r w:rsidRPr="00211690">
        <w:br/>
        <w:t>Osoba do kontaktów: Danuta Niewiadomska</w:t>
      </w:r>
      <w:r w:rsidRPr="00211690">
        <w:br/>
        <w:t xml:space="preserve">E-mail: </w:t>
      </w:r>
      <w:hyperlink r:id="rId12" w:history="1">
        <w:r w:rsidRPr="00211690">
          <w:rPr>
            <w:rStyle w:val="Hipercze"/>
          </w:rPr>
          <w:t>danuta.niewiadomska@szpital-brzozow.pl</w:t>
        </w:r>
      </w:hyperlink>
      <w:r w:rsidRPr="00211690">
        <w:br/>
        <w:t>Kod NUTS: PL821</w:t>
      </w:r>
    </w:p>
    <w:p w:rsidR="00211690" w:rsidRPr="00211690" w:rsidRDefault="00211690" w:rsidP="00211690">
      <w:r w:rsidRPr="00211690">
        <w:rPr>
          <w:b/>
          <w:bCs/>
        </w:rPr>
        <w:t>Adresy internetowe:</w:t>
      </w:r>
    </w:p>
    <w:p w:rsidR="00211690" w:rsidRPr="00211690" w:rsidRDefault="00211690" w:rsidP="00211690">
      <w:r w:rsidRPr="00211690">
        <w:t xml:space="preserve">Główny adres: </w:t>
      </w:r>
      <w:hyperlink r:id="rId13" w:tgtFrame="_blank" w:history="1">
        <w:r w:rsidRPr="00211690">
          <w:rPr>
            <w:rStyle w:val="Hipercze"/>
          </w:rPr>
          <w:t>www.szpital-brzozow.pl</w:t>
        </w:r>
      </w:hyperlink>
    </w:p>
    <w:p w:rsidR="00211690" w:rsidRPr="00211690" w:rsidRDefault="00211690" w:rsidP="00211690">
      <w:r w:rsidRPr="00211690">
        <w:t>I.2)</w:t>
      </w:r>
      <w:r w:rsidRPr="00211690">
        <w:rPr>
          <w:b/>
          <w:bCs/>
        </w:rPr>
        <w:t>Wspólne zamówienie</w:t>
      </w:r>
    </w:p>
    <w:p w:rsidR="00211690" w:rsidRPr="00211690" w:rsidRDefault="00211690" w:rsidP="00211690">
      <w:r w:rsidRPr="00211690">
        <w:t>I.3)</w:t>
      </w:r>
      <w:r w:rsidRPr="00211690">
        <w:rPr>
          <w:b/>
          <w:bCs/>
        </w:rPr>
        <w:t>Komunikacja</w:t>
      </w:r>
    </w:p>
    <w:p w:rsidR="00211690" w:rsidRPr="00211690" w:rsidRDefault="00211690" w:rsidP="00211690">
      <w:r w:rsidRPr="00211690">
        <w:t xml:space="preserve">Dostęp do dokumentów zamówienia jest ograniczony. Więcej informacji można uzyskać pod adresem: </w:t>
      </w:r>
      <w:hyperlink r:id="rId14" w:tgtFrame="_blank" w:history="1">
        <w:r w:rsidRPr="00211690">
          <w:rPr>
            <w:rStyle w:val="Hipercze"/>
          </w:rPr>
          <w:t>www.szpital-brzozow.pl</w:t>
        </w:r>
      </w:hyperlink>
    </w:p>
    <w:p w:rsidR="00211690" w:rsidRPr="00211690" w:rsidRDefault="00211690" w:rsidP="00211690">
      <w:r w:rsidRPr="00211690">
        <w:t>Więcej informacji można uzyskać pod adresem podanym powyżej</w:t>
      </w:r>
    </w:p>
    <w:p w:rsidR="00211690" w:rsidRPr="00211690" w:rsidRDefault="00211690" w:rsidP="00211690">
      <w:r w:rsidRPr="00211690">
        <w:lastRenderedPageBreak/>
        <w:t>Oferty lub wnioski o dopuszczenie do udziału w postępowaniu należy przesyłać na adres podany powyżej</w:t>
      </w:r>
    </w:p>
    <w:p w:rsidR="00211690" w:rsidRPr="00211690" w:rsidRDefault="00211690" w:rsidP="00211690">
      <w:r w:rsidRPr="00211690">
        <w:t>I.4)</w:t>
      </w:r>
      <w:r w:rsidRPr="00211690">
        <w:rPr>
          <w:b/>
          <w:bCs/>
        </w:rPr>
        <w:t>Rodzaj instytucji zamawiającej</w:t>
      </w:r>
    </w:p>
    <w:p w:rsidR="00211690" w:rsidRPr="00211690" w:rsidRDefault="00211690" w:rsidP="00211690">
      <w:r w:rsidRPr="00211690">
        <w:t>Podmiot prawa publicznego</w:t>
      </w:r>
    </w:p>
    <w:p w:rsidR="00211690" w:rsidRPr="00211690" w:rsidRDefault="00211690" w:rsidP="00211690">
      <w:r w:rsidRPr="00211690">
        <w:t>I.5)</w:t>
      </w:r>
      <w:r w:rsidRPr="00211690">
        <w:rPr>
          <w:b/>
          <w:bCs/>
        </w:rPr>
        <w:t>Główny przedmiot działalności</w:t>
      </w:r>
    </w:p>
    <w:p w:rsidR="00211690" w:rsidRPr="00211690" w:rsidRDefault="00211690" w:rsidP="00211690">
      <w:r w:rsidRPr="00211690">
        <w:t>Zdrowie</w:t>
      </w:r>
    </w:p>
    <w:p w:rsidR="00211690" w:rsidRPr="00211690" w:rsidRDefault="00211690" w:rsidP="00211690">
      <w:r w:rsidRPr="00211690">
        <w:t>Sekcja II: Przedmiot</w:t>
      </w:r>
    </w:p>
    <w:p w:rsidR="00211690" w:rsidRPr="00211690" w:rsidRDefault="00211690" w:rsidP="00211690">
      <w:r w:rsidRPr="00211690">
        <w:t>II.1)</w:t>
      </w:r>
      <w:r w:rsidRPr="00211690">
        <w:rPr>
          <w:b/>
          <w:bCs/>
        </w:rPr>
        <w:t>Wielkość lub zakres zamówienia</w:t>
      </w:r>
    </w:p>
    <w:p w:rsidR="00211690" w:rsidRPr="00211690" w:rsidRDefault="00211690" w:rsidP="00211690">
      <w:r w:rsidRPr="00211690">
        <w:t>II.1.1)</w:t>
      </w:r>
      <w:r w:rsidRPr="00211690">
        <w:rPr>
          <w:b/>
          <w:bCs/>
        </w:rPr>
        <w:t>Nazwa:</w:t>
      </w:r>
    </w:p>
    <w:p w:rsidR="00211690" w:rsidRPr="00211690" w:rsidRDefault="00211690" w:rsidP="00211690">
      <w:r w:rsidRPr="00211690">
        <w:t>Dostawa central wentylacyjnych.</w:t>
      </w:r>
    </w:p>
    <w:p w:rsidR="00211690" w:rsidRPr="00211690" w:rsidRDefault="00211690" w:rsidP="00211690">
      <w:r w:rsidRPr="00211690">
        <w:t>Numer referencyjny: SZSPOO.SZPiGM.3820.92.2017</w:t>
      </w:r>
    </w:p>
    <w:p w:rsidR="00211690" w:rsidRPr="00211690" w:rsidRDefault="00211690" w:rsidP="00211690">
      <w:r w:rsidRPr="00211690">
        <w:t>II.1.2)</w:t>
      </w:r>
      <w:r w:rsidRPr="00211690">
        <w:rPr>
          <w:b/>
          <w:bCs/>
        </w:rPr>
        <w:t>Główny kod CPV</w:t>
      </w:r>
    </w:p>
    <w:p w:rsidR="00211690" w:rsidRPr="00211690" w:rsidRDefault="00211690" w:rsidP="00211690">
      <w:r w:rsidRPr="00211690">
        <w:t>42520000</w:t>
      </w:r>
    </w:p>
    <w:p w:rsidR="00211690" w:rsidRPr="00211690" w:rsidRDefault="00211690" w:rsidP="00211690">
      <w:r w:rsidRPr="00211690">
        <w:t>II.1.3)</w:t>
      </w:r>
      <w:r w:rsidRPr="00211690">
        <w:rPr>
          <w:b/>
          <w:bCs/>
        </w:rPr>
        <w:t>Rodzaj zamówienia</w:t>
      </w:r>
    </w:p>
    <w:p w:rsidR="00211690" w:rsidRPr="00211690" w:rsidRDefault="00211690" w:rsidP="00211690">
      <w:r w:rsidRPr="00211690">
        <w:t>Dostawy</w:t>
      </w:r>
    </w:p>
    <w:p w:rsidR="00211690" w:rsidRPr="00211690" w:rsidRDefault="00211690" w:rsidP="00211690">
      <w:r w:rsidRPr="00211690">
        <w:t>II.1.4)</w:t>
      </w:r>
      <w:r w:rsidRPr="00211690">
        <w:rPr>
          <w:b/>
          <w:bCs/>
        </w:rPr>
        <w:t>Krótki opis:</w:t>
      </w:r>
    </w:p>
    <w:p w:rsidR="00211690" w:rsidRPr="00211690" w:rsidRDefault="00211690" w:rsidP="00211690">
      <w:r w:rsidRPr="00211690">
        <w:t>Przedmiotem przetargu/zamówienia jest dostawa, montaż i uruchomienie central wentylacyjnych, a w tym:</w:t>
      </w:r>
    </w:p>
    <w:p w:rsidR="00211690" w:rsidRPr="00211690" w:rsidRDefault="00211690" w:rsidP="00211690">
      <w:r w:rsidRPr="00211690">
        <w:t xml:space="preserve">1. Centrala </w:t>
      </w:r>
      <w:proofErr w:type="spellStart"/>
      <w:r w:rsidRPr="00211690">
        <w:t>nawiewno</w:t>
      </w:r>
      <w:proofErr w:type="spellEnd"/>
      <w:r w:rsidRPr="00211690">
        <w:t>-wywiewna z nagrzewnicą wtórną, nawiew 1050 m</w:t>
      </w:r>
      <w:r w:rsidRPr="00211690">
        <w:rPr>
          <w:vertAlign w:val="superscript"/>
        </w:rPr>
        <w:t>3</w:t>
      </w:r>
      <w:r w:rsidRPr="00211690">
        <w:t>/h, wywiew 950</w:t>
      </w:r>
    </w:p>
    <w:p w:rsidR="00211690" w:rsidRPr="00211690" w:rsidRDefault="00211690" w:rsidP="00211690">
      <w:r w:rsidRPr="00211690">
        <w:t>m</w:t>
      </w:r>
      <w:r w:rsidRPr="00211690">
        <w:rPr>
          <w:vertAlign w:val="superscript"/>
        </w:rPr>
        <w:t>3</w:t>
      </w:r>
      <w:r w:rsidRPr="00211690">
        <w:t xml:space="preserve">/h – </w:t>
      </w:r>
      <w:proofErr w:type="spellStart"/>
      <w:r w:rsidRPr="00211690">
        <w:t>szt</w:t>
      </w:r>
      <w:proofErr w:type="spellEnd"/>
      <w:r w:rsidRPr="00211690">
        <w:t xml:space="preserve"> 1</w:t>
      </w:r>
    </w:p>
    <w:p w:rsidR="00211690" w:rsidRPr="00211690" w:rsidRDefault="00211690" w:rsidP="00211690">
      <w:r w:rsidRPr="00211690">
        <w:t xml:space="preserve">2. Centrala </w:t>
      </w:r>
      <w:proofErr w:type="spellStart"/>
      <w:r w:rsidRPr="00211690">
        <w:t>nawiewno</w:t>
      </w:r>
      <w:proofErr w:type="spellEnd"/>
      <w:r w:rsidRPr="00211690">
        <w:t>-wywiewna z nagrzewnicą wtórną, nawiew 4480 m</w:t>
      </w:r>
      <w:r w:rsidRPr="00211690">
        <w:rPr>
          <w:vertAlign w:val="superscript"/>
        </w:rPr>
        <w:t>3</w:t>
      </w:r>
      <w:r w:rsidRPr="00211690">
        <w:t>/h, wywiew 3870 m</w:t>
      </w:r>
      <w:r w:rsidRPr="00211690">
        <w:rPr>
          <w:vertAlign w:val="superscript"/>
        </w:rPr>
        <w:t>3</w:t>
      </w:r>
      <w:r w:rsidRPr="00211690">
        <w:t xml:space="preserve">/h – </w:t>
      </w:r>
      <w:proofErr w:type="spellStart"/>
      <w:r w:rsidRPr="00211690">
        <w:t>szt</w:t>
      </w:r>
      <w:proofErr w:type="spellEnd"/>
      <w:r w:rsidRPr="00211690">
        <w:t xml:space="preserve"> 1</w:t>
      </w:r>
    </w:p>
    <w:p w:rsidR="00211690" w:rsidRPr="00211690" w:rsidRDefault="00211690" w:rsidP="00211690">
      <w:r w:rsidRPr="00211690">
        <w:t xml:space="preserve">3. Strop laminarny z filtrem absolutnym klasy H14 – </w:t>
      </w:r>
      <w:proofErr w:type="spellStart"/>
      <w:r w:rsidRPr="00211690">
        <w:t>szt</w:t>
      </w:r>
      <w:proofErr w:type="spellEnd"/>
      <w:r w:rsidRPr="00211690">
        <w:t xml:space="preserve"> 1</w:t>
      </w:r>
    </w:p>
    <w:p w:rsidR="00211690" w:rsidRPr="00211690" w:rsidRDefault="00211690" w:rsidP="00211690">
      <w:r w:rsidRPr="00211690">
        <w:t xml:space="preserve">4. Agregat wody lodowej 50-55 kW – </w:t>
      </w:r>
      <w:proofErr w:type="spellStart"/>
      <w:r w:rsidRPr="00211690">
        <w:t>szt</w:t>
      </w:r>
      <w:proofErr w:type="spellEnd"/>
      <w:r w:rsidRPr="00211690">
        <w:t xml:space="preserve"> 1</w:t>
      </w:r>
    </w:p>
    <w:p w:rsidR="00211690" w:rsidRPr="00211690" w:rsidRDefault="00211690" w:rsidP="00211690">
      <w:r w:rsidRPr="00211690">
        <w:t xml:space="preserve">5. Elektryczny, </w:t>
      </w:r>
      <w:proofErr w:type="spellStart"/>
      <w:r w:rsidRPr="00211690">
        <w:t>rezystacyjny</w:t>
      </w:r>
      <w:proofErr w:type="spellEnd"/>
      <w:r w:rsidRPr="00211690">
        <w:t xml:space="preserve"> nawilżacz parowy, wydajność 10 kg/h – </w:t>
      </w:r>
      <w:proofErr w:type="spellStart"/>
      <w:r w:rsidRPr="00211690">
        <w:t>szt</w:t>
      </w:r>
      <w:proofErr w:type="spellEnd"/>
      <w:r w:rsidRPr="00211690">
        <w:t xml:space="preserve"> 1</w:t>
      </w:r>
    </w:p>
    <w:p w:rsidR="00211690" w:rsidRPr="00211690" w:rsidRDefault="00211690" w:rsidP="00211690">
      <w:r w:rsidRPr="00211690">
        <w:t xml:space="preserve">6. Elektryczny, </w:t>
      </w:r>
      <w:proofErr w:type="spellStart"/>
      <w:r w:rsidRPr="00211690">
        <w:t>rezystacyjny</w:t>
      </w:r>
      <w:proofErr w:type="spellEnd"/>
      <w:r w:rsidRPr="00211690">
        <w:t xml:space="preserve"> nawilżacz parowy, wydajność 50 kg/h – </w:t>
      </w:r>
      <w:proofErr w:type="spellStart"/>
      <w:r w:rsidRPr="00211690">
        <w:t>szt</w:t>
      </w:r>
      <w:proofErr w:type="spellEnd"/>
      <w:r w:rsidRPr="00211690">
        <w:t xml:space="preserve"> 1</w:t>
      </w:r>
    </w:p>
    <w:p w:rsidR="00211690" w:rsidRPr="00211690" w:rsidRDefault="00211690" w:rsidP="00211690">
      <w:r w:rsidRPr="00211690">
        <w:t>Szczegółowy opis wymagań w stosunku do przedmiotu zamówienia zawiera załącznik nr 1 do specyfikacji istotnych warunków zamówienia.</w:t>
      </w:r>
    </w:p>
    <w:p w:rsidR="00211690" w:rsidRPr="00211690" w:rsidRDefault="00211690" w:rsidP="00211690">
      <w:r w:rsidRPr="00211690">
        <w:t>II.1.5)</w:t>
      </w:r>
      <w:r w:rsidRPr="00211690">
        <w:rPr>
          <w:b/>
          <w:bCs/>
        </w:rPr>
        <w:t>Szacunkowa całkowita wartość</w:t>
      </w:r>
    </w:p>
    <w:p w:rsidR="00211690" w:rsidRPr="00211690" w:rsidRDefault="00211690" w:rsidP="00211690">
      <w:r w:rsidRPr="00211690">
        <w:lastRenderedPageBreak/>
        <w:t>II.1.6)</w:t>
      </w:r>
      <w:r w:rsidRPr="00211690">
        <w:rPr>
          <w:b/>
          <w:bCs/>
        </w:rPr>
        <w:t>Informacje o częściach</w:t>
      </w:r>
    </w:p>
    <w:p w:rsidR="00211690" w:rsidRPr="00211690" w:rsidRDefault="00211690" w:rsidP="00211690">
      <w:r w:rsidRPr="00211690">
        <w:t>To zamówienie podzielone jest na części: nie</w:t>
      </w:r>
    </w:p>
    <w:p w:rsidR="00211690" w:rsidRPr="00211690" w:rsidRDefault="00211690" w:rsidP="00211690">
      <w:r w:rsidRPr="00211690">
        <w:t>II.2)</w:t>
      </w:r>
      <w:r w:rsidRPr="00211690">
        <w:rPr>
          <w:b/>
          <w:bCs/>
        </w:rPr>
        <w:t>Opis</w:t>
      </w:r>
    </w:p>
    <w:p w:rsidR="00211690" w:rsidRPr="00211690" w:rsidRDefault="00211690" w:rsidP="00211690">
      <w:r w:rsidRPr="00211690">
        <w:t>II.2.1)</w:t>
      </w:r>
      <w:r w:rsidRPr="00211690">
        <w:rPr>
          <w:b/>
          <w:bCs/>
        </w:rPr>
        <w:t>Nazwa:</w:t>
      </w:r>
    </w:p>
    <w:p w:rsidR="00211690" w:rsidRPr="00211690" w:rsidRDefault="00211690" w:rsidP="00211690">
      <w:r w:rsidRPr="00211690">
        <w:t>II.2.2)</w:t>
      </w:r>
      <w:r w:rsidRPr="00211690">
        <w:rPr>
          <w:b/>
          <w:bCs/>
        </w:rPr>
        <w:t>Dodatkowy kod lub kody CPV</w:t>
      </w:r>
    </w:p>
    <w:p w:rsidR="00211690" w:rsidRPr="00211690" w:rsidRDefault="00211690" w:rsidP="00211690">
      <w:r w:rsidRPr="00211690">
        <w:t>II.2.3)</w:t>
      </w:r>
      <w:r w:rsidRPr="00211690">
        <w:rPr>
          <w:b/>
          <w:bCs/>
        </w:rPr>
        <w:t>Miejsce świadczenia usług</w:t>
      </w:r>
    </w:p>
    <w:p w:rsidR="00211690" w:rsidRPr="00211690" w:rsidRDefault="00211690" w:rsidP="00211690">
      <w:r w:rsidRPr="00211690">
        <w:t>Kod NUTS: PL821</w:t>
      </w:r>
    </w:p>
    <w:p w:rsidR="00211690" w:rsidRPr="00211690" w:rsidRDefault="00211690" w:rsidP="00211690">
      <w:r w:rsidRPr="00211690">
        <w:t xml:space="preserve">Główne miejsce lub lokalizacja realizacji: </w:t>
      </w:r>
    </w:p>
    <w:p w:rsidR="00211690" w:rsidRPr="00211690" w:rsidRDefault="00211690" w:rsidP="00211690">
      <w:r w:rsidRPr="00211690">
        <w:t>Szpital Specjalistyczny w Brzozowie Podkarpacki Ośrodek Onkologiczny 36-200 Brzozów, ul. Ks. J. Bielawskiego 12.</w:t>
      </w:r>
    </w:p>
    <w:p w:rsidR="00211690" w:rsidRPr="00211690" w:rsidRDefault="00211690" w:rsidP="00211690">
      <w:r w:rsidRPr="00211690">
        <w:t>II.2.4)</w:t>
      </w:r>
      <w:r w:rsidRPr="00211690">
        <w:rPr>
          <w:b/>
          <w:bCs/>
        </w:rPr>
        <w:t>Opis zamówienia:</w:t>
      </w:r>
    </w:p>
    <w:p w:rsidR="00211690" w:rsidRPr="00211690" w:rsidRDefault="00211690" w:rsidP="00211690">
      <w:r w:rsidRPr="00211690">
        <w:t>Przedmiotem przetargu/zamówienia jest dostawa, montaż i uruchomienie central wentylacyjnych, a w tym:</w:t>
      </w:r>
    </w:p>
    <w:p w:rsidR="00211690" w:rsidRPr="00211690" w:rsidRDefault="00211690" w:rsidP="00211690">
      <w:r w:rsidRPr="00211690">
        <w:t xml:space="preserve">1. Centrala </w:t>
      </w:r>
      <w:proofErr w:type="spellStart"/>
      <w:r w:rsidRPr="00211690">
        <w:t>nawiewno</w:t>
      </w:r>
      <w:proofErr w:type="spellEnd"/>
      <w:r w:rsidRPr="00211690">
        <w:t>-wywiewna z nagrzewnicą wtórną, nawiew 1050 m</w:t>
      </w:r>
      <w:r w:rsidRPr="00211690">
        <w:rPr>
          <w:vertAlign w:val="superscript"/>
        </w:rPr>
        <w:t>3</w:t>
      </w:r>
      <w:r w:rsidRPr="00211690">
        <w:t>/h, wywiew 950</w:t>
      </w:r>
    </w:p>
    <w:p w:rsidR="00211690" w:rsidRPr="00211690" w:rsidRDefault="00211690" w:rsidP="00211690">
      <w:r w:rsidRPr="00211690">
        <w:t>m</w:t>
      </w:r>
      <w:r w:rsidRPr="00211690">
        <w:rPr>
          <w:vertAlign w:val="superscript"/>
        </w:rPr>
        <w:t>3</w:t>
      </w:r>
      <w:r w:rsidRPr="00211690">
        <w:t xml:space="preserve">/h – </w:t>
      </w:r>
      <w:proofErr w:type="spellStart"/>
      <w:r w:rsidRPr="00211690">
        <w:t>szt</w:t>
      </w:r>
      <w:proofErr w:type="spellEnd"/>
      <w:r w:rsidRPr="00211690">
        <w:t xml:space="preserve"> 1</w:t>
      </w:r>
    </w:p>
    <w:p w:rsidR="00211690" w:rsidRPr="00211690" w:rsidRDefault="00211690" w:rsidP="00211690">
      <w:r w:rsidRPr="00211690">
        <w:t xml:space="preserve">2. Centrala </w:t>
      </w:r>
      <w:proofErr w:type="spellStart"/>
      <w:r w:rsidRPr="00211690">
        <w:t>nawiewno</w:t>
      </w:r>
      <w:proofErr w:type="spellEnd"/>
      <w:r w:rsidRPr="00211690">
        <w:t>-wywiewna z nagrzewnicą wtórną, nawiew 4480 m</w:t>
      </w:r>
      <w:r w:rsidRPr="00211690">
        <w:rPr>
          <w:vertAlign w:val="superscript"/>
        </w:rPr>
        <w:t>3</w:t>
      </w:r>
      <w:r w:rsidRPr="00211690">
        <w:t>/h, wywiew 3870 m</w:t>
      </w:r>
      <w:r w:rsidRPr="00211690">
        <w:rPr>
          <w:vertAlign w:val="superscript"/>
        </w:rPr>
        <w:t>3</w:t>
      </w:r>
      <w:r w:rsidRPr="00211690">
        <w:t xml:space="preserve">/h – </w:t>
      </w:r>
      <w:proofErr w:type="spellStart"/>
      <w:r w:rsidRPr="00211690">
        <w:t>szt</w:t>
      </w:r>
      <w:proofErr w:type="spellEnd"/>
      <w:r w:rsidRPr="00211690">
        <w:t xml:space="preserve"> 1</w:t>
      </w:r>
    </w:p>
    <w:p w:rsidR="00211690" w:rsidRPr="00211690" w:rsidRDefault="00211690" w:rsidP="00211690">
      <w:r w:rsidRPr="00211690">
        <w:t xml:space="preserve">3. Strop laminarny z filtrem absolutnym klasy H14 – </w:t>
      </w:r>
      <w:proofErr w:type="spellStart"/>
      <w:r w:rsidRPr="00211690">
        <w:t>szt</w:t>
      </w:r>
      <w:proofErr w:type="spellEnd"/>
      <w:r w:rsidRPr="00211690">
        <w:t xml:space="preserve"> 1</w:t>
      </w:r>
    </w:p>
    <w:p w:rsidR="00211690" w:rsidRPr="00211690" w:rsidRDefault="00211690" w:rsidP="00211690">
      <w:r w:rsidRPr="00211690">
        <w:t xml:space="preserve">4. Agregat wody lodowej 50-55 kW – </w:t>
      </w:r>
      <w:proofErr w:type="spellStart"/>
      <w:r w:rsidRPr="00211690">
        <w:t>szt</w:t>
      </w:r>
      <w:proofErr w:type="spellEnd"/>
      <w:r w:rsidRPr="00211690">
        <w:t xml:space="preserve"> 1</w:t>
      </w:r>
    </w:p>
    <w:p w:rsidR="00211690" w:rsidRPr="00211690" w:rsidRDefault="00211690" w:rsidP="00211690">
      <w:r w:rsidRPr="00211690">
        <w:t xml:space="preserve">5. Elektryczny, </w:t>
      </w:r>
      <w:proofErr w:type="spellStart"/>
      <w:r w:rsidRPr="00211690">
        <w:t>rezystacyjny</w:t>
      </w:r>
      <w:proofErr w:type="spellEnd"/>
      <w:r w:rsidRPr="00211690">
        <w:t xml:space="preserve"> nawilżacz parowy, wydajność 10 kg/h – </w:t>
      </w:r>
      <w:proofErr w:type="spellStart"/>
      <w:r w:rsidRPr="00211690">
        <w:t>szt</w:t>
      </w:r>
      <w:proofErr w:type="spellEnd"/>
      <w:r w:rsidRPr="00211690">
        <w:t xml:space="preserve"> 1</w:t>
      </w:r>
    </w:p>
    <w:p w:rsidR="00211690" w:rsidRPr="00211690" w:rsidRDefault="00211690" w:rsidP="00211690">
      <w:r w:rsidRPr="00211690">
        <w:t xml:space="preserve">6. Elektryczny, </w:t>
      </w:r>
      <w:proofErr w:type="spellStart"/>
      <w:r w:rsidRPr="00211690">
        <w:t>rezystacyjny</w:t>
      </w:r>
      <w:proofErr w:type="spellEnd"/>
      <w:r w:rsidRPr="00211690">
        <w:t xml:space="preserve"> nawilżacz parowy, wydajność 50 kg/h – </w:t>
      </w:r>
      <w:proofErr w:type="spellStart"/>
      <w:r w:rsidRPr="00211690">
        <w:t>szt</w:t>
      </w:r>
      <w:proofErr w:type="spellEnd"/>
      <w:r w:rsidRPr="00211690">
        <w:t xml:space="preserve"> 1</w:t>
      </w:r>
    </w:p>
    <w:p w:rsidR="00211690" w:rsidRPr="00211690" w:rsidRDefault="00211690" w:rsidP="00211690">
      <w:r w:rsidRPr="00211690">
        <w:t>Szczegółowy opis wymagań w stosunku do przedmiotu zamówienia zawiera załącznik nr 1 do specyfikacji istotnych warunków zamówienia.</w:t>
      </w:r>
    </w:p>
    <w:p w:rsidR="00211690" w:rsidRPr="00211690" w:rsidRDefault="00211690" w:rsidP="00211690">
      <w:r w:rsidRPr="00211690">
        <w:t>II.2.5)</w:t>
      </w:r>
      <w:r w:rsidRPr="00211690">
        <w:rPr>
          <w:b/>
          <w:bCs/>
        </w:rPr>
        <w:t>Kryteria udzielenia zamówienia</w:t>
      </w:r>
    </w:p>
    <w:p w:rsidR="00211690" w:rsidRPr="00211690" w:rsidRDefault="00211690" w:rsidP="00211690">
      <w:r w:rsidRPr="00211690">
        <w:t>Kryteria określone poniżej</w:t>
      </w:r>
    </w:p>
    <w:p w:rsidR="00211690" w:rsidRPr="00211690" w:rsidRDefault="00211690" w:rsidP="00211690">
      <w:r w:rsidRPr="00211690">
        <w:t>Kryterium jakości - Nazwa: Termin gwarancji / Waga: 40</w:t>
      </w:r>
    </w:p>
    <w:p w:rsidR="00211690" w:rsidRPr="00211690" w:rsidRDefault="00211690" w:rsidP="00211690">
      <w:r w:rsidRPr="00211690">
        <w:t>Cena - Waga: 60</w:t>
      </w:r>
    </w:p>
    <w:p w:rsidR="00211690" w:rsidRPr="00211690" w:rsidRDefault="00211690" w:rsidP="00211690">
      <w:r w:rsidRPr="00211690">
        <w:t>II.2.6)</w:t>
      </w:r>
      <w:r w:rsidRPr="00211690">
        <w:rPr>
          <w:b/>
          <w:bCs/>
        </w:rPr>
        <w:t>Szacunkowa wartość</w:t>
      </w:r>
    </w:p>
    <w:p w:rsidR="00211690" w:rsidRPr="00211690" w:rsidRDefault="00211690" w:rsidP="00211690">
      <w:r w:rsidRPr="00211690">
        <w:t>II.2.7)</w:t>
      </w:r>
      <w:r w:rsidRPr="00211690">
        <w:rPr>
          <w:b/>
          <w:bCs/>
        </w:rPr>
        <w:t>Okres obowiązywania zamówienia, umowy ramowej lub dynamicznego systemu zakupów</w:t>
      </w:r>
    </w:p>
    <w:p w:rsidR="00211690" w:rsidRPr="00211690" w:rsidRDefault="00211690" w:rsidP="00211690">
      <w:r w:rsidRPr="00211690">
        <w:lastRenderedPageBreak/>
        <w:t>Koniec: 15/03/2018</w:t>
      </w:r>
    </w:p>
    <w:p w:rsidR="00211690" w:rsidRPr="00211690" w:rsidRDefault="00211690" w:rsidP="00211690">
      <w:r w:rsidRPr="00211690">
        <w:t>Niniejsze zamówienie podlega wznowieniu: nie</w:t>
      </w:r>
    </w:p>
    <w:p w:rsidR="00211690" w:rsidRPr="00211690" w:rsidRDefault="00211690" w:rsidP="00211690">
      <w:r w:rsidRPr="00211690">
        <w:t>II.2.10)</w:t>
      </w:r>
      <w:r w:rsidRPr="00211690">
        <w:rPr>
          <w:b/>
          <w:bCs/>
        </w:rPr>
        <w:t>Informacje o ofertach wariantowych</w:t>
      </w:r>
    </w:p>
    <w:p w:rsidR="00211690" w:rsidRPr="00211690" w:rsidRDefault="00211690" w:rsidP="00211690">
      <w:r w:rsidRPr="00211690">
        <w:t>Dopuszcza się składanie ofert wariantowych: nie</w:t>
      </w:r>
    </w:p>
    <w:p w:rsidR="00211690" w:rsidRPr="00211690" w:rsidRDefault="00211690" w:rsidP="00211690">
      <w:r w:rsidRPr="00211690">
        <w:t>II.2.11)</w:t>
      </w:r>
      <w:r w:rsidRPr="00211690">
        <w:rPr>
          <w:b/>
          <w:bCs/>
        </w:rPr>
        <w:t>Informacje o opcjach</w:t>
      </w:r>
    </w:p>
    <w:p w:rsidR="00211690" w:rsidRPr="00211690" w:rsidRDefault="00211690" w:rsidP="00211690">
      <w:r w:rsidRPr="00211690">
        <w:t>Opcje: nie</w:t>
      </w:r>
    </w:p>
    <w:p w:rsidR="00211690" w:rsidRPr="00211690" w:rsidRDefault="00211690" w:rsidP="00211690">
      <w:r w:rsidRPr="00211690">
        <w:t>II.2.12)</w:t>
      </w:r>
      <w:r w:rsidRPr="00211690">
        <w:rPr>
          <w:b/>
          <w:bCs/>
        </w:rPr>
        <w:t>Informacje na temat katalogów elektronicznych</w:t>
      </w:r>
    </w:p>
    <w:p w:rsidR="00211690" w:rsidRPr="00211690" w:rsidRDefault="00211690" w:rsidP="00211690">
      <w:r w:rsidRPr="00211690">
        <w:t>II.2.13)</w:t>
      </w:r>
      <w:r w:rsidRPr="00211690">
        <w:rPr>
          <w:b/>
          <w:bCs/>
        </w:rPr>
        <w:t>Informacje o funduszach Unii Europejskiej</w:t>
      </w:r>
    </w:p>
    <w:p w:rsidR="00211690" w:rsidRPr="00211690" w:rsidRDefault="00211690" w:rsidP="00211690">
      <w:r w:rsidRPr="00211690">
        <w:t>Zamówienie dotyczy projektu/programu finansowanego ze środków Unii Europejskiej: tak</w:t>
      </w:r>
    </w:p>
    <w:p w:rsidR="00211690" w:rsidRPr="00211690" w:rsidRDefault="00211690" w:rsidP="00211690">
      <w:r w:rsidRPr="00211690">
        <w:t>Numer identyfikacyjny projektu: RPPK.06.02.01-18-0013/17-00.</w:t>
      </w:r>
    </w:p>
    <w:p w:rsidR="00211690" w:rsidRPr="00211690" w:rsidRDefault="00211690" w:rsidP="00211690">
      <w:r w:rsidRPr="00211690">
        <w:t>II.2.14)</w:t>
      </w:r>
      <w:r w:rsidRPr="00211690">
        <w:rPr>
          <w:b/>
          <w:bCs/>
        </w:rPr>
        <w:t>Informacje dodatkowe</w:t>
      </w:r>
    </w:p>
    <w:p w:rsidR="00211690" w:rsidRPr="00211690" w:rsidRDefault="00211690" w:rsidP="00211690">
      <w:r w:rsidRPr="00211690">
        <w:t>Sekcja III: Informacje o charakterze prawnym, ekonomicznym, finansowym i technicznym</w:t>
      </w:r>
    </w:p>
    <w:p w:rsidR="00211690" w:rsidRPr="00211690" w:rsidRDefault="00211690" w:rsidP="00211690">
      <w:r w:rsidRPr="00211690">
        <w:t>III.1)</w:t>
      </w:r>
      <w:r w:rsidRPr="00211690">
        <w:rPr>
          <w:b/>
          <w:bCs/>
        </w:rPr>
        <w:t>Warunki udziału</w:t>
      </w:r>
    </w:p>
    <w:p w:rsidR="00211690" w:rsidRPr="00211690" w:rsidRDefault="00211690" w:rsidP="00211690">
      <w:r w:rsidRPr="00211690">
        <w:t>III.1.1)</w:t>
      </w:r>
      <w:r w:rsidRPr="00211690">
        <w:rPr>
          <w:b/>
          <w:bCs/>
        </w:rPr>
        <w:t>Zdolność do prowadzenia działalności zawodowej, w tym wymogi związane z wpisem do rejestru zawodowego lub handlowego</w:t>
      </w:r>
    </w:p>
    <w:p w:rsidR="00211690" w:rsidRPr="00211690" w:rsidRDefault="00211690" w:rsidP="00211690">
      <w:r w:rsidRPr="00211690">
        <w:t xml:space="preserve">Wykaz i krótki opis warunków: </w:t>
      </w:r>
    </w:p>
    <w:p w:rsidR="00211690" w:rsidRPr="00211690" w:rsidRDefault="00211690" w:rsidP="00211690">
      <w:r w:rsidRPr="00211690">
        <w:t>Zamawiający nie stawia w tym zakresie żadnych wymagań, których spełnienie Wykonawca zobowiązany jest wykazać.</w:t>
      </w:r>
    </w:p>
    <w:p w:rsidR="00211690" w:rsidRPr="00211690" w:rsidRDefault="00211690" w:rsidP="00211690">
      <w:r w:rsidRPr="00211690">
        <w:t>III.1.2)</w:t>
      </w:r>
      <w:r w:rsidRPr="00211690">
        <w:rPr>
          <w:b/>
          <w:bCs/>
        </w:rPr>
        <w:t>Sytuacja ekonomiczna i finansowa</w:t>
      </w:r>
    </w:p>
    <w:p w:rsidR="00211690" w:rsidRPr="00211690" w:rsidRDefault="00211690" w:rsidP="00211690">
      <w:r w:rsidRPr="00211690">
        <w:t xml:space="preserve">Wykaz i krótki opis kryteriów kwalifikacji: </w:t>
      </w:r>
    </w:p>
    <w:p w:rsidR="00211690" w:rsidRPr="00211690" w:rsidRDefault="00211690" w:rsidP="00211690">
      <w:r w:rsidRPr="00211690">
        <w:t>Zamawiający nie stawia w tym zakresie żadnych wymagań, których spełnienie Wykonawca zobowiązany jest wykazać.</w:t>
      </w:r>
    </w:p>
    <w:p w:rsidR="00211690" w:rsidRPr="00211690" w:rsidRDefault="00211690" w:rsidP="00211690">
      <w:r w:rsidRPr="00211690">
        <w:t>III.1.3)</w:t>
      </w:r>
      <w:r w:rsidRPr="00211690">
        <w:rPr>
          <w:b/>
          <w:bCs/>
        </w:rPr>
        <w:t>Zdolność techniczna i kwalifikacje zawodowe</w:t>
      </w:r>
    </w:p>
    <w:p w:rsidR="00211690" w:rsidRPr="00211690" w:rsidRDefault="00211690" w:rsidP="00211690">
      <w:r w:rsidRPr="00211690">
        <w:t xml:space="preserve">Wykaz i krótki opis kryteriów kwalifikacji: </w:t>
      </w:r>
    </w:p>
    <w:p w:rsidR="00211690" w:rsidRPr="00211690" w:rsidRDefault="00211690" w:rsidP="00211690">
      <w:r w:rsidRPr="00211690">
        <w:t>Zamawiający nie stawia w tym zakresie żadnych wymagań, których spełnienie Wykonawca zobowiązany jest wykazać.</w:t>
      </w:r>
    </w:p>
    <w:p w:rsidR="00211690" w:rsidRPr="00211690" w:rsidRDefault="00211690" w:rsidP="00211690">
      <w:r w:rsidRPr="00211690">
        <w:t>III.1.5)</w:t>
      </w:r>
      <w:r w:rsidRPr="00211690">
        <w:rPr>
          <w:b/>
          <w:bCs/>
        </w:rPr>
        <w:t>Informacje o zamówieniach zastrzeżonych</w:t>
      </w:r>
    </w:p>
    <w:p w:rsidR="00211690" w:rsidRPr="00211690" w:rsidRDefault="00211690" w:rsidP="00211690">
      <w:r w:rsidRPr="00211690">
        <w:t>III.2)</w:t>
      </w:r>
      <w:r w:rsidRPr="00211690">
        <w:rPr>
          <w:b/>
          <w:bCs/>
        </w:rPr>
        <w:t>Warunki dotyczące zamówienia</w:t>
      </w:r>
    </w:p>
    <w:p w:rsidR="00211690" w:rsidRPr="00211690" w:rsidRDefault="00211690" w:rsidP="00211690">
      <w:r w:rsidRPr="00211690">
        <w:t>III.2.2)</w:t>
      </w:r>
      <w:r w:rsidRPr="00211690">
        <w:rPr>
          <w:b/>
          <w:bCs/>
        </w:rPr>
        <w:t>Warunki realizacji umowy:</w:t>
      </w:r>
    </w:p>
    <w:p w:rsidR="00211690" w:rsidRPr="00211690" w:rsidRDefault="00211690" w:rsidP="00211690">
      <w:r w:rsidRPr="00211690">
        <w:lastRenderedPageBreak/>
        <w:t>Wymagany termin realizacji zamówienia:</w:t>
      </w:r>
    </w:p>
    <w:p w:rsidR="00211690" w:rsidRPr="00211690" w:rsidRDefault="00211690" w:rsidP="00211690">
      <w:r w:rsidRPr="00211690">
        <w:t>— dostawa: do 28.2.2018 r.</w:t>
      </w:r>
    </w:p>
    <w:p w:rsidR="00211690" w:rsidRPr="00211690" w:rsidRDefault="00211690" w:rsidP="00211690">
      <w:r w:rsidRPr="00211690">
        <w:t>— instalacja i przeszkolenie personelu: do 15.3.2018 r.</w:t>
      </w:r>
    </w:p>
    <w:p w:rsidR="00211690" w:rsidRPr="00211690" w:rsidRDefault="00211690" w:rsidP="00211690">
      <w:r w:rsidRPr="00211690">
        <w:t>III.2.3)</w:t>
      </w:r>
      <w:r w:rsidRPr="00211690">
        <w:rPr>
          <w:b/>
          <w:bCs/>
        </w:rPr>
        <w:t>Informacje na temat pracowników odpowiedzialnych za wykonanie zamówienia</w:t>
      </w:r>
    </w:p>
    <w:p w:rsidR="00211690" w:rsidRPr="00211690" w:rsidRDefault="00211690" w:rsidP="00211690">
      <w:r w:rsidRPr="00211690">
        <w:t>Sekcja IV: Procedura</w:t>
      </w:r>
    </w:p>
    <w:p w:rsidR="00211690" w:rsidRPr="00211690" w:rsidRDefault="00211690" w:rsidP="00211690">
      <w:r w:rsidRPr="00211690">
        <w:t>IV.1)</w:t>
      </w:r>
      <w:r w:rsidRPr="00211690">
        <w:rPr>
          <w:b/>
          <w:bCs/>
        </w:rPr>
        <w:t>Opis</w:t>
      </w:r>
    </w:p>
    <w:p w:rsidR="00211690" w:rsidRPr="00211690" w:rsidRDefault="00211690" w:rsidP="00211690">
      <w:r w:rsidRPr="00211690">
        <w:t>IV.1.1)</w:t>
      </w:r>
      <w:r w:rsidRPr="00211690">
        <w:rPr>
          <w:b/>
          <w:bCs/>
        </w:rPr>
        <w:t>Rodzaj procedury</w:t>
      </w:r>
    </w:p>
    <w:p w:rsidR="00211690" w:rsidRPr="00211690" w:rsidRDefault="00211690" w:rsidP="00211690">
      <w:r w:rsidRPr="00211690">
        <w:t>Procedura otwarta</w:t>
      </w:r>
    </w:p>
    <w:p w:rsidR="00211690" w:rsidRPr="00211690" w:rsidRDefault="00211690" w:rsidP="00211690">
      <w:r w:rsidRPr="00211690">
        <w:t>IV.1.3)</w:t>
      </w:r>
      <w:r w:rsidRPr="00211690">
        <w:rPr>
          <w:b/>
          <w:bCs/>
        </w:rPr>
        <w:t>Informacje na temat umowy ramowej lub dynamicznego systemu zakupów</w:t>
      </w:r>
    </w:p>
    <w:p w:rsidR="00211690" w:rsidRPr="00211690" w:rsidRDefault="00211690" w:rsidP="00211690">
      <w:r w:rsidRPr="00211690">
        <w:t>IV.1.4)</w:t>
      </w:r>
      <w:r w:rsidRPr="00211690">
        <w:rPr>
          <w:b/>
          <w:bCs/>
        </w:rPr>
        <w:t>Zmniejszenie liczby rozwiązań lub ofert podczas negocjacji lub dialogu</w:t>
      </w:r>
    </w:p>
    <w:p w:rsidR="00211690" w:rsidRPr="00211690" w:rsidRDefault="00211690" w:rsidP="00211690">
      <w:r w:rsidRPr="00211690">
        <w:t>IV.1.6)</w:t>
      </w:r>
      <w:r w:rsidRPr="00211690">
        <w:rPr>
          <w:b/>
          <w:bCs/>
        </w:rPr>
        <w:t>Informacje na temat aukcji elektronicznej</w:t>
      </w:r>
    </w:p>
    <w:p w:rsidR="00211690" w:rsidRPr="00211690" w:rsidRDefault="00211690" w:rsidP="00211690">
      <w:r w:rsidRPr="00211690">
        <w:t>IV.1.8)</w:t>
      </w:r>
      <w:r w:rsidRPr="00211690">
        <w:rPr>
          <w:b/>
          <w:bCs/>
        </w:rPr>
        <w:t>Informacje na temat Porozumienia w sprawie zamówień rządowych (GPA)</w:t>
      </w:r>
    </w:p>
    <w:p w:rsidR="00211690" w:rsidRPr="00211690" w:rsidRDefault="00211690" w:rsidP="00211690">
      <w:r w:rsidRPr="00211690">
        <w:t>Zamówienie jest objęte Porozumieniem w sprawie zamówień rządowych: nie</w:t>
      </w:r>
    </w:p>
    <w:p w:rsidR="00211690" w:rsidRPr="00211690" w:rsidRDefault="00211690" w:rsidP="00211690">
      <w:r w:rsidRPr="00211690">
        <w:t>IV.2)</w:t>
      </w:r>
      <w:r w:rsidRPr="00211690">
        <w:rPr>
          <w:b/>
          <w:bCs/>
        </w:rPr>
        <w:t>Informacje administracyjne</w:t>
      </w:r>
    </w:p>
    <w:p w:rsidR="00211690" w:rsidRPr="00211690" w:rsidRDefault="00211690" w:rsidP="00211690">
      <w:r w:rsidRPr="00211690">
        <w:t>IV.2.1)</w:t>
      </w:r>
      <w:r w:rsidRPr="00211690">
        <w:rPr>
          <w:b/>
          <w:bCs/>
        </w:rPr>
        <w:t>Poprzednia publikacja dotycząca przedmiotowego postępowania</w:t>
      </w:r>
    </w:p>
    <w:p w:rsidR="00211690" w:rsidRPr="00211690" w:rsidRDefault="00211690" w:rsidP="00211690">
      <w:r w:rsidRPr="00211690">
        <w:t>IV.2.2)</w:t>
      </w:r>
      <w:r w:rsidRPr="00211690">
        <w:rPr>
          <w:b/>
          <w:bCs/>
        </w:rPr>
        <w:t>Termin składania ofert lub wniosków o dopuszczenie do udziału</w:t>
      </w:r>
    </w:p>
    <w:p w:rsidR="00211690" w:rsidRPr="00211690" w:rsidRDefault="00211690" w:rsidP="00211690">
      <w:r w:rsidRPr="00211690">
        <w:t>Data: 02/01/2018</w:t>
      </w:r>
    </w:p>
    <w:p w:rsidR="00211690" w:rsidRPr="00211690" w:rsidRDefault="00211690" w:rsidP="00211690">
      <w:r w:rsidRPr="00211690">
        <w:t>Czas lokalny: 10:00</w:t>
      </w:r>
    </w:p>
    <w:p w:rsidR="00211690" w:rsidRPr="00211690" w:rsidRDefault="00211690" w:rsidP="00211690">
      <w:r w:rsidRPr="00211690">
        <w:t>IV.2.3)</w:t>
      </w:r>
      <w:r w:rsidRPr="00211690">
        <w:rPr>
          <w:b/>
          <w:bCs/>
        </w:rPr>
        <w:t>Szacunkowa data wysłania zaproszeń do składania ofert lub do udziału wybranym kandydatom</w:t>
      </w:r>
    </w:p>
    <w:p w:rsidR="00211690" w:rsidRPr="00211690" w:rsidRDefault="00211690" w:rsidP="00211690">
      <w:r w:rsidRPr="00211690">
        <w:t>IV.2.4)</w:t>
      </w:r>
      <w:r w:rsidRPr="00211690">
        <w:rPr>
          <w:b/>
          <w:bCs/>
        </w:rPr>
        <w:t>Języki, w których można sporządzać oferty lub wnioski o dopuszczenie do udziału:</w:t>
      </w:r>
    </w:p>
    <w:p w:rsidR="00211690" w:rsidRPr="00211690" w:rsidRDefault="00211690" w:rsidP="00211690">
      <w:r w:rsidRPr="00211690">
        <w:t>Polski</w:t>
      </w:r>
    </w:p>
    <w:p w:rsidR="00211690" w:rsidRPr="00211690" w:rsidRDefault="00211690" w:rsidP="00211690">
      <w:r w:rsidRPr="00211690">
        <w:t>IV.2.6)</w:t>
      </w:r>
      <w:r w:rsidRPr="00211690">
        <w:rPr>
          <w:b/>
          <w:bCs/>
        </w:rPr>
        <w:t>Minimalny okres, w którym oferent będzie związany ofertą</w:t>
      </w:r>
    </w:p>
    <w:p w:rsidR="00211690" w:rsidRPr="00211690" w:rsidRDefault="00211690" w:rsidP="00211690">
      <w:r w:rsidRPr="00211690">
        <w:t>Okres w miesiącach: 2 (od ustalonej daty składania ofert)</w:t>
      </w:r>
    </w:p>
    <w:p w:rsidR="00211690" w:rsidRPr="00211690" w:rsidRDefault="00211690" w:rsidP="00211690">
      <w:r w:rsidRPr="00211690">
        <w:t>IV.2.7)</w:t>
      </w:r>
      <w:r w:rsidRPr="00211690">
        <w:rPr>
          <w:b/>
          <w:bCs/>
        </w:rPr>
        <w:t>Warunki otwarcia ofert</w:t>
      </w:r>
    </w:p>
    <w:p w:rsidR="00211690" w:rsidRPr="00211690" w:rsidRDefault="00211690" w:rsidP="00211690">
      <w:r w:rsidRPr="00211690">
        <w:t>Data: 02/01/2018</w:t>
      </w:r>
    </w:p>
    <w:p w:rsidR="00211690" w:rsidRPr="00211690" w:rsidRDefault="00211690" w:rsidP="00211690">
      <w:r w:rsidRPr="00211690">
        <w:t>Czas lokalny: 10:30</w:t>
      </w:r>
    </w:p>
    <w:p w:rsidR="00211690" w:rsidRPr="00211690" w:rsidRDefault="00211690" w:rsidP="00211690">
      <w:r w:rsidRPr="00211690">
        <w:t xml:space="preserve">Miejsce: </w:t>
      </w:r>
    </w:p>
    <w:p w:rsidR="00211690" w:rsidRPr="00211690" w:rsidRDefault="00211690" w:rsidP="00211690">
      <w:r w:rsidRPr="00211690">
        <w:lastRenderedPageBreak/>
        <w:t>Szpital Specjalistyczny w Brzozowie, Podkarpacki Ośrodek Onkologiczny</w:t>
      </w:r>
    </w:p>
    <w:p w:rsidR="00211690" w:rsidRPr="00211690" w:rsidRDefault="00211690" w:rsidP="00211690">
      <w:r w:rsidRPr="00211690">
        <w:t>im. Ks. B. Markiewicza, ul. Ks. J. Bielawskiego 18, budynek administracji, świetlica-pok. nr 1.</w:t>
      </w:r>
    </w:p>
    <w:p w:rsidR="00211690" w:rsidRPr="00211690" w:rsidRDefault="00211690" w:rsidP="00211690">
      <w:r w:rsidRPr="00211690">
        <w:t>Sekcja VI: Informacje uzupełniające</w:t>
      </w:r>
    </w:p>
    <w:p w:rsidR="00211690" w:rsidRPr="00211690" w:rsidRDefault="00211690" w:rsidP="00211690">
      <w:r w:rsidRPr="00211690">
        <w:t>VI.1)</w:t>
      </w:r>
      <w:r w:rsidRPr="00211690">
        <w:rPr>
          <w:b/>
          <w:bCs/>
        </w:rPr>
        <w:t>Informacje o powtarzającym się charakterze zamówienia</w:t>
      </w:r>
    </w:p>
    <w:p w:rsidR="00211690" w:rsidRPr="00211690" w:rsidRDefault="00211690" w:rsidP="00211690">
      <w:r w:rsidRPr="00211690">
        <w:t>Jest to zamówienie o charakterze powtarzającym się: nie</w:t>
      </w:r>
    </w:p>
    <w:p w:rsidR="00211690" w:rsidRPr="00211690" w:rsidRDefault="00211690" w:rsidP="00211690">
      <w:r w:rsidRPr="00211690">
        <w:t>VI.2)</w:t>
      </w:r>
      <w:r w:rsidRPr="00211690">
        <w:rPr>
          <w:b/>
          <w:bCs/>
        </w:rPr>
        <w:t>Informacje na temat procesów elektronicznych</w:t>
      </w:r>
    </w:p>
    <w:p w:rsidR="00211690" w:rsidRPr="00211690" w:rsidRDefault="00211690" w:rsidP="00211690">
      <w:r w:rsidRPr="00211690">
        <w:t>VI.3)</w:t>
      </w:r>
      <w:r w:rsidRPr="00211690">
        <w:rPr>
          <w:b/>
          <w:bCs/>
        </w:rPr>
        <w:t>Informacje dodatkowe:</w:t>
      </w:r>
    </w:p>
    <w:p w:rsidR="00211690" w:rsidRPr="00211690" w:rsidRDefault="00211690" w:rsidP="00211690">
      <w:r w:rsidRPr="00211690">
        <w:t>Postępowanie prowadzone jest w trybie przetargu nieograniczonego na podstawie art. 39 ustawy Prawo zamówień publicznych.</w:t>
      </w:r>
    </w:p>
    <w:p w:rsidR="00211690" w:rsidRPr="00211690" w:rsidRDefault="00211690" w:rsidP="00211690">
      <w:r w:rsidRPr="00211690">
        <w:t>Postępowanie prowadzone będzie z zastosowaniem art. 24 aa ustawy Prawo zamówień publicznych.</w:t>
      </w:r>
    </w:p>
    <w:p w:rsidR="00211690" w:rsidRPr="00211690" w:rsidRDefault="00211690" w:rsidP="00211690">
      <w:r w:rsidRPr="00211690">
        <w:t xml:space="preserve">Specyfikacja istotnych warunków zamówienia zamieszczona będzie na stronie internetowej zamawiającego: </w:t>
      </w:r>
      <w:hyperlink r:id="rId15" w:tgtFrame="_blank" w:history="1">
        <w:r w:rsidRPr="00211690">
          <w:rPr>
            <w:rStyle w:val="Hipercze"/>
          </w:rPr>
          <w:t>www.szpital-brzozow.pl</w:t>
        </w:r>
      </w:hyperlink>
    </w:p>
    <w:p w:rsidR="00211690" w:rsidRPr="00211690" w:rsidRDefault="00211690" w:rsidP="00211690">
      <w:r w:rsidRPr="00211690">
        <w:t>Nie dopuszcza się składania ofert wariantowych.</w:t>
      </w:r>
    </w:p>
    <w:p w:rsidR="00211690" w:rsidRPr="00211690" w:rsidRDefault="00211690" w:rsidP="00211690">
      <w:r w:rsidRPr="00211690">
        <w:t>Zamawiający nie stawia żadnych wymagań w zakresie warunków udziału w postępowaniu.</w:t>
      </w:r>
    </w:p>
    <w:p w:rsidR="00211690" w:rsidRPr="00211690" w:rsidRDefault="00211690" w:rsidP="00211690">
      <w:r w:rsidRPr="00211690">
        <w:t>Z postępowania o udzielenie zamówienia wykluczony zostanie Wykonawca, w stosunku do którego zachodzi którakolwiek z okoliczności, o których mowa w art. 24 ust. 1 pkt 12-23 i ust. 5 pkt 1 w związku z art. 24 ust. 7 Ustawy.</w:t>
      </w:r>
    </w:p>
    <w:p w:rsidR="00211690" w:rsidRPr="00211690" w:rsidRDefault="00211690" w:rsidP="00211690">
      <w:r w:rsidRPr="00211690">
        <w:t>Oświadczenia i dokumenty potwierdzające brak podstaw wykluczenia:</w:t>
      </w:r>
    </w:p>
    <w:p w:rsidR="00211690" w:rsidRPr="00211690" w:rsidRDefault="00211690" w:rsidP="00211690">
      <w:r w:rsidRPr="00211690">
        <w:t>1.Aktualne na dzień składania ofert oświadczenie składane na formularzu Jednolitego Europejskiego Dokumentu Zamówienia (JEDZ), zgodnie z wzorem stanowiącym załącznik nr 3 do SIWZ.</w:t>
      </w:r>
    </w:p>
    <w:p w:rsidR="00211690" w:rsidRPr="00211690" w:rsidRDefault="00211690" w:rsidP="00211690">
      <w:r w:rsidRPr="00211690">
        <w:t>2.Oświadczenie o przynależności lub braku przynależności do grupy kapitałowej (w rozumieniu ustawy z dnia 16.2.2007 r. o ochronie konkurencji i konsumentów) – wzór stanowi załącznik nr 4 do specyfikacji istotnych warunków zamówienia.</w:t>
      </w:r>
    </w:p>
    <w:p w:rsidR="00211690" w:rsidRPr="00211690" w:rsidRDefault="00211690" w:rsidP="00211690">
      <w:r w:rsidRPr="00211690">
        <w:t>3.Informacji z Krajowego Rejestru Karnego w zakresie określonym w art. 24 ust. 1 pkt. 13, 14 i 21 ustawy, wystawionej nie wcześniej niż 6 miesięcy przed upływem terminu składania ofert albo wniosków o dopuszczenie do udziału w postępowaniu.</w:t>
      </w:r>
    </w:p>
    <w:p w:rsidR="00211690" w:rsidRPr="00211690" w:rsidRDefault="00211690" w:rsidP="00211690">
      <w:r w:rsidRPr="00211690">
        <w:t>4.Odpisu z właściwego rejestru lub z centralnej ewidencji i informacji o działalności gospodarczej, jeżeli odrębne przepisy wymagają wpisu do rejestru lub ewidencji, w celu potwierdzenia braku podstaw wykluczenia na podstawie art. 24 ust. 5 pkt. 1 ustawy.</w:t>
      </w:r>
    </w:p>
    <w:p w:rsidR="00211690" w:rsidRPr="00211690" w:rsidRDefault="00211690" w:rsidP="00211690">
      <w:r w:rsidRPr="00211690">
        <w:t>5.Oświadczenie o braku orzeczenia wobec wykonawcy środka zapobiegawczego- wzór stanowi załącznik nr 6 do SIWZ.</w:t>
      </w:r>
    </w:p>
    <w:p w:rsidR="00211690" w:rsidRPr="00211690" w:rsidRDefault="00211690" w:rsidP="00211690">
      <w:r w:rsidRPr="00211690">
        <w:t xml:space="preserve">6.Oświadczenie o wydaniu/nie wydaniu wobec wykonawcy prawomocnego wyroku sądu lub ostatecznej decyzji administracyjnej o zaleganiu z uiszczaniem podatków, opłat lub składek na </w:t>
      </w:r>
      <w:r w:rsidRPr="00211690">
        <w:lastRenderedPageBreak/>
        <w:t>ubezpieczenie społeczne lub zdrowotne- wzór stanowi załącznik nr 7 do specyfikacji istotnych warunków zamówienia.</w:t>
      </w:r>
    </w:p>
    <w:p w:rsidR="00211690" w:rsidRPr="00211690" w:rsidRDefault="00211690" w:rsidP="00211690">
      <w:r w:rsidRPr="00211690">
        <w:t>Od wykonawców składających ofertę w niniejszym postępowaniu zamawiający wymaga złożenia wadium w wysokości 4 000 PLN (słownie: cztery tysiące złotych)</w:t>
      </w:r>
    </w:p>
    <w:p w:rsidR="00211690" w:rsidRPr="00211690" w:rsidRDefault="00211690" w:rsidP="00211690">
      <w:r w:rsidRPr="00211690">
        <w:t>Zamawiający nie zamierza zawrzeć umowy ramowej.</w:t>
      </w:r>
    </w:p>
    <w:p w:rsidR="00211690" w:rsidRPr="00211690" w:rsidRDefault="00211690" w:rsidP="00211690">
      <w:r w:rsidRPr="00211690">
        <w:t>Zamawiający nie zamierza ustanowić dynamicznego systemu zakupów.</w:t>
      </w:r>
    </w:p>
    <w:p w:rsidR="00211690" w:rsidRPr="00211690" w:rsidRDefault="00211690" w:rsidP="00211690">
      <w:r w:rsidRPr="00211690">
        <w:t>Zamawiający nie przewiduje wyboru oferty najkorzystniejszej z zastosowaniem aukcji elektronicznej.</w:t>
      </w:r>
    </w:p>
    <w:p w:rsidR="00211690" w:rsidRPr="00211690" w:rsidRDefault="00211690" w:rsidP="00211690">
      <w:r w:rsidRPr="00211690">
        <w:t>Zamawiający nie przewiduje udzielania zamówień uzupełniających.</w:t>
      </w:r>
    </w:p>
    <w:p w:rsidR="00211690" w:rsidRPr="00211690" w:rsidRDefault="00211690" w:rsidP="00211690">
      <w:r w:rsidRPr="00211690">
        <w:t>VI.4)</w:t>
      </w:r>
      <w:r w:rsidRPr="00211690">
        <w:rPr>
          <w:b/>
          <w:bCs/>
        </w:rPr>
        <w:t>Procedury odwoławcze</w:t>
      </w:r>
    </w:p>
    <w:p w:rsidR="00211690" w:rsidRPr="00211690" w:rsidRDefault="00211690" w:rsidP="00211690">
      <w:r w:rsidRPr="00211690">
        <w:t>VI.4.1)</w:t>
      </w:r>
      <w:r w:rsidRPr="00211690">
        <w:rPr>
          <w:b/>
          <w:bCs/>
        </w:rPr>
        <w:t>Organ odpowiedzialny za procedury odwoławcze</w:t>
      </w:r>
    </w:p>
    <w:p w:rsidR="00211690" w:rsidRPr="00211690" w:rsidRDefault="00211690" w:rsidP="00211690">
      <w:r w:rsidRPr="00211690">
        <w:t>Urząd Zamówień Publicznych</w:t>
      </w:r>
      <w:r w:rsidRPr="00211690">
        <w:br/>
        <w:t>ul. Postępu 17A</w:t>
      </w:r>
      <w:r w:rsidRPr="00211690">
        <w:br/>
        <w:t>Warszawa</w:t>
      </w:r>
      <w:r w:rsidRPr="00211690">
        <w:br/>
        <w:t>02-676</w:t>
      </w:r>
      <w:r w:rsidRPr="00211690">
        <w:br/>
        <w:t>Polska</w:t>
      </w:r>
    </w:p>
    <w:p w:rsidR="00211690" w:rsidRPr="00211690" w:rsidRDefault="00211690" w:rsidP="00211690">
      <w:r w:rsidRPr="00211690">
        <w:t>VI.4.2)</w:t>
      </w:r>
      <w:r w:rsidRPr="00211690">
        <w:rPr>
          <w:b/>
          <w:bCs/>
        </w:rPr>
        <w:t>Organ odpowiedzialny za procedury mediacyjne</w:t>
      </w:r>
    </w:p>
    <w:p w:rsidR="00211690" w:rsidRPr="00211690" w:rsidRDefault="00211690" w:rsidP="00211690">
      <w:r w:rsidRPr="00211690">
        <w:t>Urząd Zamówień Publicznych</w:t>
      </w:r>
      <w:r w:rsidRPr="00211690">
        <w:br/>
        <w:t>ul. Postępu 17a</w:t>
      </w:r>
      <w:r w:rsidRPr="00211690">
        <w:br/>
        <w:t>Warszawa</w:t>
      </w:r>
      <w:r w:rsidRPr="00211690">
        <w:br/>
        <w:t>02-676</w:t>
      </w:r>
      <w:r w:rsidRPr="00211690">
        <w:br/>
        <w:t>Polska</w:t>
      </w:r>
    </w:p>
    <w:p w:rsidR="00211690" w:rsidRPr="00211690" w:rsidRDefault="00211690" w:rsidP="00211690">
      <w:r w:rsidRPr="00211690">
        <w:t>VI.4.3)</w:t>
      </w:r>
      <w:r w:rsidRPr="00211690">
        <w:rPr>
          <w:b/>
          <w:bCs/>
        </w:rPr>
        <w:t xml:space="preserve">Składanie </w:t>
      </w:r>
      <w:proofErr w:type="spellStart"/>
      <w:r w:rsidRPr="00211690">
        <w:rPr>
          <w:b/>
          <w:bCs/>
        </w:rPr>
        <w:t>odwołań</w:t>
      </w:r>
      <w:proofErr w:type="spellEnd"/>
    </w:p>
    <w:p w:rsidR="00211690" w:rsidRPr="00211690" w:rsidRDefault="00211690" w:rsidP="00211690">
      <w:r w:rsidRPr="00211690">
        <w:t xml:space="preserve">Dokładne informacje na temat terminów składania </w:t>
      </w:r>
      <w:proofErr w:type="spellStart"/>
      <w:r w:rsidRPr="00211690">
        <w:t>odwołań</w:t>
      </w:r>
      <w:proofErr w:type="spellEnd"/>
      <w:r w:rsidRPr="00211690">
        <w:t xml:space="preserve">: </w:t>
      </w:r>
    </w:p>
    <w:p w:rsidR="00211690" w:rsidRPr="00211690" w:rsidRDefault="00211690" w:rsidP="00211690">
      <w:r w:rsidRPr="00211690">
        <w:t xml:space="preserve">Dokładne informacje na temat składania </w:t>
      </w:r>
      <w:proofErr w:type="spellStart"/>
      <w:r w:rsidRPr="00211690">
        <w:t>odwołań</w:t>
      </w:r>
      <w:proofErr w:type="spellEnd"/>
      <w:r w:rsidRPr="00211690">
        <w:t xml:space="preserve"> określone są w art. 182 ustawy Prawo zamówień publicznych.</w:t>
      </w:r>
    </w:p>
    <w:p w:rsidR="00211690" w:rsidRPr="00211690" w:rsidRDefault="00211690" w:rsidP="00211690">
      <w:r w:rsidRPr="00211690">
        <w:t>VI.4.4)</w:t>
      </w:r>
      <w:r w:rsidRPr="00211690">
        <w:rPr>
          <w:b/>
          <w:bCs/>
        </w:rPr>
        <w:t xml:space="preserve">Źródło, gdzie można uzyskać informacje na temat składania </w:t>
      </w:r>
      <w:proofErr w:type="spellStart"/>
      <w:r w:rsidRPr="00211690">
        <w:rPr>
          <w:b/>
          <w:bCs/>
        </w:rPr>
        <w:t>odwołań</w:t>
      </w:r>
      <w:proofErr w:type="spellEnd"/>
    </w:p>
    <w:p w:rsidR="00211690" w:rsidRPr="00211690" w:rsidRDefault="00211690" w:rsidP="00211690">
      <w:r w:rsidRPr="00211690">
        <w:t>Urząd Zamówień Publicznych</w:t>
      </w:r>
      <w:r w:rsidRPr="00211690">
        <w:br/>
        <w:t>ul. Postępu 17A</w:t>
      </w:r>
      <w:r w:rsidRPr="00211690">
        <w:br/>
        <w:t>Warszawa</w:t>
      </w:r>
      <w:r w:rsidRPr="00211690">
        <w:br/>
        <w:t>02-676</w:t>
      </w:r>
      <w:r w:rsidRPr="00211690">
        <w:br/>
        <w:t>Polska</w:t>
      </w:r>
    </w:p>
    <w:p w:rsidR="00211690" w:rsidRPr="00211690" w:rsidRDefault="00211690" w:rsidP="00211690">
      <w:r w:rsidRPr="00211690">
        <w:t>VI.5)</w:t>
      </w:r>
      <w:r w:rsidRPr="00211690">
        <w:rPr>
          <w:b/>
          <w:bCs/>
        </w:rPr>
        <w:t>Data wysłania niniejszego ogłoszenia:</w:t>
      </w:r>
    </w:p>
    <w:p w:rsidR="00211690" w:rsidRDefault="00211690">
      <w:r w:rsidRPr="00211690">
        <w:t>20/11/2017</w:t>
      </w:r>
    </w:p>
    <w:sectPr w:rsidR="0021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4945"/>
    <w:multiLevelType w:val="multilevel"/>
    <w:tmpl w:val="267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90"/>
    <w:rsid w:val="001432A3"/>
    <w:rsid w:val="00211690"/>
    <w:rsid w:val="00832B86"/>
    <w:rsid w:val="00C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6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1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6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1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4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8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65490-2017:TEXT:PL:HTML&amp;ticket=ST-38044818-dFDI4i4zpSzSP8HsOEE5zSacczqJ2WQ5wzNHXHSU26zq4IHDNvMzN6Y8zir33UWQYJfi34XPxzzqoCaUFzRcXFMHN-Jj71zxYb8yrOzKQIxJ3umS-2za0Ef6FBiw0NOFctDRRb0Uzv5ehgO0Qazvn5SF2HTzh" TargetMode="External"/><Relationship Id="rId13" Type="http://schemas.openxmlformats.org/officeDocument/2006/relationships/hyperlink" Target="http://www.szpital-brzoz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d.europa.eu/TED/notice/udl?uri=TED:NOTICE:465490-2017:TEXT:PL:HTML&amp;ticket=ST-38044818-dFDI4i4zpSzSP8HsOEE5zSacczqJ2WQ5wzNHXHSU26zq4IHDNvMzN6Y8zir33UWQYJfi34XPxzzqoCaUFzRcXFMHN-Jj71zxYb8yrOzKQIxJ3umS-2za0Ef6FBiw0NOFctDRRb0Uzv5ehgO0Qazvn5SF2HTzh" TargetMode="External"/><Relationship Id="rId12" Type="http://schemas.openxmlformats.org/officeDocument/2006/relationships/hyperlink" Target="mailto:danuta.niewiadomska@szpital-brzozow.pl?subject=T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ed.europa.eu/TED/notice/udl?uri=TED:NOTICE:465490-2017:TEXT:PL:HTML&amp;ticket=ST-38044818-dFDI4i4zpSzSP8HsOEE5zSacczqJ2WQ5wzNHXHSU26zq4IHDNvMzN6Y8zir33UWQYJfi34XPxzzqoCaUFzRcXFMHN-Jj71zxYb8yrOzKQIxJ3umS-2za0Ef6FBiw0NOFctDRRb0Uzv5ehgO0Qazvn5SF2HTz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pital-brzozow.pl" TargetMode="External"/><Relationship Id="rId10" Type="http://schemas.openxmlformats.org/officeDocument/2006/relationships/hyperlink" Target="http://ted.europa.eu/TED/notice/udl?uri=TED:NOTICE:465490-2017:TEXT:PL:HTML&amp;ticket=ST-38044818-dFDI4i4zpSzSP8HsOEE5zSacczqJ2WQ5wzNHXHSU26zq4IHDNvMzN6Y8zir33UWQYJfi34XPxzzqoCaUFzRcXFMHN-Jj71zxYb8yrOzKQIxJ3umS-2za0Ef6FBiw0NOFctDRRb0Uzv5ehgO0Qazvn5SF2HTz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465490-2017:TEXT:PL:HTML&amp;ticket=ST-38044818-dFDI4i4zpSzSP8HsOEE5zSacczqJ2WQ5wzNHXHSU26zq4IHDNvMzN6Y8zir33UWQYJfi34XPxzzqoCaUFzRcXFMHN-Jj71zxYb8yrOzKQIxJ3umS-2za0Ef6FBiw0NOFctDRRb0Uzv5ehgO0Qazvn5SF2HTzh" TargetMode="External"/><Relationship Id="rId14" Type="http://schemas.openxmlformats.org/officeDocument/2006/relationships/hyperlink" Target="http://www.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</dc:creator>
  <cp:lastModifiedBy>Niewiad</cp:lastModifiedBy>
  <cp:revision>3</cp:revision>
  <cp:lastPrinted>2018-02-08T06:25:00Z</cp:lastPrinted>
  <dcterms:created xsi:type="dcterms:W3CDTF">2018-01-23T08:19:00Z</dcterms:created>
  <dcterms:modified xsi:type="dcterms:W3CDTF">2018-02-08T06:26:00Z</dcterms:modified>
</cp:coreProperties>
</file>