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1" w:rsidRPr="009328B1" w:rsidRDefault="009328B1" w:rsidP="009328B1">
      <w:pPr>
        <w:spacing w:after="24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Ogłoszenie nr 606302-N-2017 z dnia 2017-10-24 r. </w:t>
      </w:r>
    </w:p>
    <w:p w:rsidR="009328B1" w:rsidRPr="009328B1" w:rsidRDefault="009328B1" w:rsidP="009328B1">
      <w:pPr>
        <w:spacing w:after="0" w:line="240" w:lineRule="auto"/>
        <w:jc w:val="center"/>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Szpital Specjalistyczny w Brzozowie. Podkarpacki Ośrodek Onkologiczny im. Ks. Bronisława Markiewicza: Dostawa odczynników wraz z dzierżawą analizatora</w:t>
      </w:r>
      <w:r w:rsidRPr="009328B1">
        <w:rPr>
          <w:rFonts w:ascii="Times New Roman" w:eastAsia="Times New Roman" w:hAnsi="Times New Roman" w:cs="Times New Roman"/>
          <w:sz w:val="24"/>
          <w:szCs w:val="24"/>
          <w:lang w:eastAsia="pl-PL"/>
        </w:rPr>
        <w:br/>
        <w:t xml:space="preserve">OGŁOSZENIE O ZAMÓWIENIU - Dostawy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Zamieszczanie ogłoszenia:</w:t>
      </w:r>
      <w:r w:rsidRPr="009328B1">
        <w:rPr>
          <w:rFonts w:ascii="Times New Roman" w:eastAsia="Times New Roman" w:hAnsi="Times New Roman" w:cs="Times New Roman"/>
          <w:sz w:val="24"/>
          <w:szCs w:val="24"/>
          <w:lang w:eastAsia="pl-PL"/>
        </w:rPr>
        <w:t xml:space="preserve"> Zamieszczanie obowiązkowe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Ogłoszenie dotyczy:</w:t>
      </w:r>
      <w:r w:rsidRPr="009328B1">
        <w:rPr>
          <w:rFonts w:ascii="Times New Roman" w:eastAsia="Times New Roman" w:hAnsi="Times New Roman" w:cs="Times New Roman"/>
          <w:sz w:val="24"/>
          <w:szCs w:val="24"/>
          <w:lang w:eastAsia="pl-PL"/>
        </w:rPr>
        <w:t xml:space="preserve"> Zamówienia publicznego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Nazwa projektu lub programu</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u w:val="single"/>
          <w:lang w:eastAsia="pl-PL"/>
        </w:rPr>
        <w:t>SEKCJA I: ZAMAWIAJĄCY</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Postępowanie przeprowadza centralny zamawiający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Informacje na temat podmiotu któremu zamawiający powierzył/powierzyli prowadzenie postępowania:</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Postępowanie jest przeprowadzane wspólnie przez zamawiających</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Informacje dodatkowe:</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 1) NAZWA I ADRES: </w:t>
      </w:r>
      <w:r w:rsidRPr="009328B1">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 ul. ul. Ks. J. Bielawskiego  18 , 36200   Brzozów, woj. podkarpackie, państwo Polska, tel. 134 309 587, e-mail zampub@szpital-brzozow.pl, faks 134 309 587. </w:t>
      </w:r>
      <w:r w:rsidRPr="009328B1">
        <w:rPr>
          <w:rFonts w:ascii="Times New Roman" w:eastAsia="Times New Roman" w:hAnsi="Times New Roman" w:cs="Times New Roman"/>
          <w:sz w:val="24"/>
          <w:szCs w:val="24"/>
          <w:lang w:eastAsia="pl-PL"/>
        </w:rPr>
        <w:br/>
        <w:t xml:space="preserve">Adres strony internetowej (URL): www.szpital-brzozow.pl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lastRenderedPageBreak/>
        <w:t xml:space="preserve">Adres profilu nabywcy: </w:t>
      </w:r>
      <w:r w:rsidRPr="009328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 2) RODZAJ ZAMAWIAJĄCEGO: </w:t>
      </w:r>
      <w:r w:rsidRPr="009328B1">
        <w:rPr>
          <w:rFonts w:ascii="Times New Roman" w:eastAsia="Times New Roman" w:hAnsi="Times New Roman" w:cs="Times New Roman"/>
          <w:sz w:val="24"/>
          <w:szCs w:val="24"/>
          <w:lang w:eastAsia="pl-PL"/>
        </w:rPr>
        <w:t xml:space="preserve">Podmiot prawa publicznego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I.3) WSPÓLNE UDZIELANIE ZAMÓWIENIA </w:t>
      </w:r>
      <w:r w:rsidRPr="009328B1">
        <w:rPr>
          <w:rFonts w:ascii="Times New Roman" w:eastAsia="Times New Roman" w:hAnsi="Times New Roman" w:cs="Times New Roman"/>
          <w:b/>
          <w:bCs/>
          <w:i/>
          <w:iCs/>
          <w:sz w:val="24"/>
          <w:szCs w:val="24"/>
          <w:lang w:eastAsia="pl-PL"/>
        </w:rPr>
        <w:t>(jeżeli dotyczy)</w:t>
      </w:r>
      <w:r w:rsidRPr="009328B1">
        <w:rPr>
          <w:rFonts w:ascii="Times New Roman" w:eastAsia="Times New Roman" w:hAnsi="Times New Roman" w:cs="Times New Roman"/>
          <w:b/>
          <w:bCs/>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I.4) KOMUNIKACJA: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Tak </w:t>
      </w:r>
      <w:r w:rsidRPr="009328B1">
        <w:rPr>
          <w:rFonts w:ascii="Times New Roman" w:eastAsia="Times New Roman" w:hAnsi="Times New Roman" w:cs="Times New Roman"/>
          <w:sz w:val="24"/>
          <w:szCs w:val="24"/>
          <w:lang w:eastAsia="pl-PL"/>
        </w:rPr>
        <w:br/>
        <w:t xml:space="preserve">www.szpital-brzozow.pl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Tak </w:t>
      </w:r>
      <w:r w:rsidRPr="009328B1">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budynek administracji, pok. 12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Oferty lub wnioski o dopuszczenie do udziału w postępowaniu należy przesyłać:</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Elektronicznie</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adres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Inny sposób: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Tak </w:t>
      </w:r>
      <w:r w:rsidRPr="009328B1">
        <w:rPr>
          <w:rFonts w:ascii="Times New Roman" w:eastAsia="Times New Roman" w:hAnsi="Times New Roman" w:cs="Times New Roman"/>
          <w:sz w:val="24"/>
          <w:szCs w:val="24"/>
          <w:lang w:eastAsia="pl-PL"/>
        </w:rPr>
        <w:br/>
        <w:t xml:space="preserve">Inny sposób: </w:t>
      </w:r>
      <w:r w:rsidRPr="009328B1">
        <w:rPr>
          <w:rFonts w:ascii="Times New Roman" w:eastAsia="Times New Roman" w:hAnsi="Times New Roman" w:cs="Times New Roman"/>
          <w:sz w:val="24"/>
          <w:szCs w:val="24"/>
          <w:lang w:eastAsia="pl-PL"/>
        </w:rPr>
        <w:br/>
        <w:t xml:space="preserve">forma pisemna </w:t>
      </w:r>
      <w:r w:rsidRPr="009328B1">
        <w:rPr>
          <w:rFonts w:ascii="Times New Roman" w:eastAsia="Times New Roman" w:hAnsi="Times New Roman" w:cs="Times New Roman"/>
          <w:sz w:val="24"/>
          <w:szCs w:val="24"/>
          <w:lang w:eastAsia="pl-PL"/>
        </w:rPr>
        <w:br/>
        <w:t xml:space="preserve">Adres: </w:t>
      </w:r>
      <w:r w:rsidRPr="009328B1">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sekretariat, budynek administracji.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lastRenderedPageBreak/>
        <w:br/>
      </w:r>
      <w:r w:rsidRPr="009328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u w:val="single"/>
          <w:lang w:eastAsia="pl-PL"/>
        </w:rPr>
        <w:t xml:space="preserve">SEKCJA II: PRZEDMIOT ZAMÓWIENIA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II.1) Nazwa nadana zamówieniu przez zamawiającego: </w:t>
      </w:r>
      <w:r w:rsidRPr="009328B1">
        <w:rPr>
          <w:rFonts w:ascii="Times New Roman" w:eastAsia="Times New Roman" w:hAnsi="Times New Roman" w:cs="Times New Roman"/>
          <w:sz w:val="24"/>
          <w:szCs w:val="24"/>
          <w:lang w:eastAsia="pl-PL"/>
        </w:rPr>
        <w:t xml:space="preserve">Dostawa odczynników wraz z dzierżawą analizatora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Numer referencyjny: </w:t>
      </w:r>
      <w:r w:rsidRPr="009328B1">
        <w:rPr>
          <w:rFonts w:ascii="Times New Roman" w:eastAsia="Times New Roman" w:hAnsi="Times New Roman" w:cs="Times New Roman"/>
          <w:sz w:val="24"/>
          <w:szCs w:val="24"/>
          <w:lang w:eastAsia="pl-PL"/>
        </w:rPr>
        <w:t xml:space="preserve">SZSPOO.SZPiGM.3820/86/2017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28B1" w:rsidRPr="009328B1" w:rsidRDefault="009328B1" w:rsidP="009328B1">
      <w:pPr>
        <w:spacing w:after="0" w:line="240" w:lineRule="auto"/>
        <w:jc w:val="both"/>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II.2) Rodzaj zamówienia: </w:t>
      </w:r>
      <w:r w:rsidRPr="009328B1">
        <w:rPr>
          <w:rFonts w:ascii="Times New Roman" w:eastAsia="Times New Roman" w:hAnsi="Times New Roman" w:cs="Times New Roman"/>
          <w:sz w:val="24"/>
          <w:szCs w:val="24"/>
          <w:lang w:eastAsia="pl-PL"/>
        </w:rPr>
        <w:t xml:space="preserve">Dostawy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II.3) Informacja o możliwości składania ofert częściowych</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Zamówienie podzielone jest na części: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Oferty lub wnioski o dopuszczenie do udziału w postępowaniu można składać w odniesieniu do:</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tylko jednej części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II.4) Krótki opis przedmiotu zamówienia </w:t>
      </w:r>
      <w:r w:rsidRPr="009328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28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28B1">
        <w:rPr>
          <w:rFonts w:ascii="Times New Roman" w:eastAsia="Times New Roman" w:hAnsi="Times New Roman" w:cs="Times New Roman"/>
          <w:sz w:val="24"/>
          <w:szCs w:val="24"/>
          <w:lang w:eastAsia="pl-PL"/>
        </w:rPr>
        <w:t xml:space="preserve">Przedmiotem zamówienia jest dostawa odczynników, kontroli oraz materiałów zużywalnych do analizatora typu LabUreader oraz do przystawki do analizy osadu moczu, a w tym: 1. Paski do moczu a 150 szt op. 300 2. Kuwety do oznaczania osadu moczu a 600 szt op. 100 3. Kontrola do pasków do moczu 6x15 ml op. 8 4. Kontrola do osadu moczu 4x120 ml op. 8 5. Gumki(2 szt.) op. 8 6. Probówki do analizy osadu moczu - pediatryczne a 100 szt op. 8 W ramach realizacji niniejszego zamówienia Wykonawca zobowiązany jest : - zapewnić kontrolę międzynarodową w czasie trwania umowy nie rzadziej niż 4 razy w roku, - w pełni automatyczny czytnik/aparat/ do pasków do moczu kompatybilny z aparatem URISED do osadu moczu posiadany przez zamawiającego, - nieodpłatnie użyczyć aparat do badania analizy moczu (nie starszy niż rok prod. 2016), - nieodpłatnie użyczyć aparat /beck up/ do oznaczania osadu moczu (nowy, nie starszy niż rok prod. 2016), pracujący na tych samych materiałach eksploatacyjnych i odczynnikach co aparat będący w użytkowaniu przez zamawiającego (URISED).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II.5) Główny kod CPV: </w:t>
      </w:r>
      <w:r w:rsidRPr="009328B1">
        <w:rPr>
          <w:rFonts w:ascii="Times New Roman" w:eastAsia="Times New Roman" w:hAnsi="Times New Roman" w:cs="Times New Roman"/>
          <w:sz w:val="24"/>
          <w:szCs w:val="24"/>
          <w:lang w:eastAsia="pl-PL"/>
        </w:rPr>
        <w:t xml:space="preserve">24000000-4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Dodatkowe kody CPV:</w:t>
      </w:r>
      <w:r w:rsidRPr="009328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28B1" w:rsidRPr="009328B1" w:rsidTr="009328B1">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lastRenderedPageBreak/>
              <w:t>Kod CPV</w:t>
            </w:r>
          </w:p>
        </w:tc>
      </w:tr>
      <w:tr w:rsidR="009328B1" w:rsidRPr="009328B1" w:rsidTr="009328B1">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38000000-5</w:t>
            </w:r>
          </w:p>
        </w:tc>
      </w:tr>
    </w:tbl>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II.6) Całkowita wartość zamówienia </w:t>
      </w:r>
      <w:r w:rsidRPr="009328B1">
        <w:rPr>
          <w:rFonts w:ascii="Times New Roman" w:eastAsia="Times New Roman" w:hAnsi="Times New Roman" w:cs="Times New Roman"/>
          <w:i/>
          <w:iCs/>
          <w:sz w:val="24"/>
          <w:szCs w:val="24"/>
          <w:lang w:eastAsia="pl-PL"/>
        </w:rPr>
        <w:t>(jeżeli zamawiający podaje informacje o wartości zamówienia)</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Wartość bez VAT: </w:t>
      </w:r>
      <w:r w:rsidRPr="009328B1">
        <w:rPr>
          <w:rFonts w:ascii="Times New Roman" w:eastAsia="Times New Roman" w:hAnsi="Times New Roman" w:cs="Times New Roman"/>
          <w:sz w:val="24"/>
          <w:szCs w:val="24"/>
          <w:lang w:eastAsia="pl-PL"/>
        </w:rPr>
        <w:br/>
        <w:t xml:space="preserve">Waluta: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miesiącach:  24  </w:t>
      </w:r>
      <w:r w:rsidRPr="009328B1">
        <w:rPr>
          <w:rFonts w:ascii="Times New Roman" w:eastAsia="Times New Roman" w:hAnsi="Times New Roman" w:cs="Times New Roman"/>
          <w:i/>
          <w:iCs/>
          <w:sz w:val="24"/>
          <w:szCs w:val="24"/>
          <w:lang w:eastAsia="pl-PL"/>
        </w:rPr>
        <w:t xml:space="preserve"> lub </w:t>
      </w:r>
      <w:r w:rsidRPr="009328B1">
        <w:rPr>
          <w:rFonts w:ascii="Times New Roman" w:eastAsia="Times New Roman" w:hAnsi="Times New Roman" w:cs="Times New Roman"/>
          <w:b/>
          <w:bCs/>
          <w:sz w:val="24"/>
          <w:szCs w:val="24"/>
          <w:lang w:eastAsia="pl-PL"/>
        </w:rPr>
        <w:t>dniach:</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i/>
          <w:iCs/>
          <w:sz w:val="24"/>
          <w:szCs w:val="24"/>
          <w:lang w:eastAsia="pl-PL"/>
        </w:rPr>
        <w:t>lub</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data rozpoczęcia: </w:t>
      </w:r>
      <w:r w:rsidRPr="009328B1">
        <w:rPr>
          <w:rFonts w:ascii="Times New Roman" w:eastAsia="Times New Roman" w:hAnsi="Times New Roman" w:cs="Times New Roman"/>
          <w:sz w:val="24"/>
          <w:szCs w:val="24"/>
          <w:lang w:eastAsia="pl-PL"/>
        </w:rPr>
        <w:t> </w:t>
      </w:r>
      <w:r w:rsidRPr="009328B1">
        <w:rPr>
          <w:rFonts w:ascii="Times New Roman" w:eastAsia="Times New Roman" w:hAnsi="Times New Roman" w:cs="Times New Roman"/>
          <w:i/>
          <w:iCs/>
          <w:sz w:val="24"/>
          <w:szCs w:val="24"/>
          <w:lang w:eastAsia="pl-PL"/>
        </w:rPr>
        <w:t xml:space="preserve"> lub </w:t>
      </w:r>
      <w:r w:rsidRPr="009328B1">
        <w:rPr>
          <w:rFonts w:ascii="Times New Roman" w:eastAsia="Times New Roman" w:hAnsi="Times New Roman" w:cs="Times New Roman"/>
          <w:b/>
          <w:bCs/>
          <w:sz w:val="24"/>
          <w:szCs w:val="24"/>
          <w:lang w:eastAsia="pl-PL"/>
        </w:rPr>
        <w:t xml:space="preserve">zakończenia: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II.9) Informacje dodatkowe: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III.1) WARUNKI UDZIAŁU W POSTĘPOWANIU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III.1.2) Sytuacja finansowa lub ekonomiczna </w:t>
      </w:r>
      <w:r w:rsidRPr="009328B1">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III.1.3) Zdolność techniczna lub zawodowa </w:t>
      </w:r>
      <w:r w:rsidRPr="009328B1">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9328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328B1">
        <w:rPr>
          <w:rFonts w:ascii="Times New Roman" w:eastAsia="Times New Roman" w:hAnsi="Times New Roman" w:cs="Times New Roman"/>
          <w:sz w:val="24"/>
          <w:szCs w:val="24"/>
          <w:lang w:eastAsia="pl-PL"/>
        </w:rPr>
        <w:br/>
        <w:t xml:space="preserve">Informacje dodatkowe: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III.2) PODSTAWY WYKLUCZENIA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III.2.1) Podstawy wykluczenia określone w art. 24 ust. 1 ustawy Pzp</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III.2.2) Zamawiający przewiduje wykluczenie wykonawcy na podstawie art. 24 ust. 5 ustawy Pzp</w:t>
      </w:r>
      <w:r w:rsidRPr="009328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lastRenderedPageBreak/>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28B1">
        <w:rPr>
          <w:rFonts w:ascii="Times New Roman" w:eastAsia="Times New Roman" w:hAnsi="Times New Roman" w:cs="Times New Roman"/>
          <w:sz w:val="24"/>
          <w:szCs w:val="24"/>
          <w:lang w:eastAsia="pl-PL"/>
        </w:rPr>
        <w:br/>
        <w:t xml:space="preserve">Tak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Oświadczenie o spełnianiu kryteriów selekcji </w:t>
      </w:r>
      <w:r w:rsidRPr="009328B1">
        <w:rPr>
          <w:rFonts w:ascii="Times New Roman" w:eastAsia="Times New Roman" w:hAnsi="Times New Roman" w:cs="Times New Roman"/>
          <w:sz w:val="24"/>
          <w:szCs w:val="24"/>
          <w:lang w:eastAsia="pl-PL"/>
        </w:rPr>
        <w:b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Oświadczenie o nie podleganiu wykluczeniu – wzór stanowi załącznik nr 1 do specyfikacji istotnych warunków zamówienia. Oświadczenie o przynależności lub braku przynależności do grupy kapitałowej (w rozumieniu ustawy z dnia 16 lutego 2007 r. o ochronie konkurencji i konsumentów) - wzór stanowi załącznik nr 2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III.5.1) W ZAKRESIE SPEŁNIANIA WARUNKÓW UDZIAŁU W POSTĘPOWANIU:</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III.5.2) W ZAKRESIE KRYTERIÓW SELEKCJI:</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Certyfikat CE w przypadku wyrobów medycznych zakwalifikowanych zgodnie z ustawą o wyrobach medycznych do: klasy I z funkcją pomiarową, klasy IIa,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III.7) INNE DOKUMENTY NIE WYMIENIONE W pkt III.3) - III.6)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Informacja dotycząca podwykonawstwa - wzór stanowi załącznik nr 3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4 do specyfikacji istotnych warunków zamówienia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u w:val="single"/>
          <w:lang w:eastAsia="pl-PL"/>
        </w:rPr>
        <w:t xml:space="preserve">SEKCJA IV: PROCEDURA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 xml:space="preserve">IV.1) OPIS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IV.1.1) Tryb udzielenia zamówienia: </w:t>
      </w:r>
      <w:r w:rsidRPr="009328B1">
        <w:rPr>
          <w:rFonts w:ascii="Times New Roman" w:eastAsia="Times New Roman" w:hAnsi="Times New Roman" w:cs="Times New Roman"/>
          <w:sz w:val="24"/>
          <w:szCs w:val="24"/>
          <w:lang w:eastAsia="pl-PL"/>
        </w:rPr>
        <w:t xml:space="preserve">Przetarg nieograniczony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IV.1.2) Zamawiający żąda wniesienia wadium:</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Informacja na temat wadium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IV.1.3) Przewiduje się udzielenie zaliczek na poczet wykonania zamówienia:</w:t>
      </w:r>
      <w:r w:rsidRPr="009328B1">
        <w:rPr>
          <w:rFonts w:ascii="Times New Roman" w:eastAsia="Times New Roman" w:hAnsi="Times New Roman" w:cs="Times New Roman"/>
          <w:sz w:val="24"/>
          <w:szCs w:val="24"/>
          <w:lang w:eastAsia="pl-PL"/>
        </w:rPr>
        <w:t xml:space="preserv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Należy podać informacje na temat udzielania zaliczek: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IV.1.5.) Wymaga się złożenia oferty wariantowej: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Dopuszcza się złożenie oferty wariantowej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28B1">
        <w:rPr>
          <w:rFonts w:ascii="Times New Roman" w:eastAsia="Times New Roman" w:hAnsi="Times New Roman" w:cs="Times New Roman"/>
          <w:sz w:val="24"/>
          <w:szCs w:val="24"/>
          <w:lang w:eastAsia="pl-PL"/>
        </w:rPr>
        <w:b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lastRenderedPageBreak/>
        <w:br/>
      </w:r>
      <w:r w:rsidRPr="009328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Liczba wykonawców   </w:t>
      </w:r>
      <w:r w:rsidRPr="009328B1">
        <w:rPr>
          <w:rFonts w:ascii="Times New Roman" w:eastAsia="Times New Roman" w:hAnsi="Times New Roman" w:cs="Times New Roman"/>
          <w:sz w:val="24"/>
          <w:szCs w:val="24"/>
          <w:lang w:eastAsia="pl-PL"/>
        </w:rPr>
        <w:br/>
        <w:t xml:space="preserve">Przewidywana minimalna liczba wykonawców </w:t>
      </w:r>
      <w:r w:rsidRPr="009328B1">
        <w:rPr>
          <w:rFonts w:ascii="Times New Roman" w:eastAsia="Times New Roman" w:hAnsi="Times New Roman" w:cs="Times New Roman"/>
          <w:sz w:val="24"/>
          <w:szCs w:val="24"/>
          <w:lang w:eastAsia="pl-PL"/>
        </w:rPr>
        <w:br/>
        <w:t xml:space="preserve">Maksymalna liczba wykonawców   </w:t>
      </w:r>
      <w:r w:rsidRPr="009328B1">
        <w:rPr>
          <w:rFonts w:ascii="Times New Roman" w:eastAsia="Times New Roman" w:hAnsi="Times New Roman" w:cs="Times New Roman"/>
          <w:sz w:val="24"/>
          <w:szCs w:val="24"/>
          <w:lang w:eastAsia="pl-PL"/>
        </w:rPr>
        <w:br/>
        <w:t xml:space="preserve">Kryteria selekcji wykonawców: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IV.1.7) Informacje na temat umowy ramowej lub dynamicznego systemu zakupów: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Umowa ramowa będzie zawarta: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Czy przewiduje się ograniczenie liczby uczestników umowy ramowej: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Przewidziana maksymalna liczba uczestników umowy ramowej: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Zamówienie obejmuje ustanowienie dynamicznego systemu zakupów: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28B1">
        <w:rPr>
          <w:rFonts w:ascii="Times New Roman" w:eastAsia="Times New Roman" w:hAnsi="Times New Roman" w:cs="Times New Roman"/>
          <w:sz w:val="24"/>
          <w:szCs w:val="24"/>
          <w:lang w:eastAsia="pl-PL"/>
        </w:rPr>
        <w:br/>
        <w:t xml:space="preserve">Nie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IV.1.8) Aukcja elektroniczna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Przewidziane jest przeprowadzenie aukcji elektronicznej </w:t>
      </w:r>
      <w:r w:rsidRPr="009328B1">
        <w:rPr>
          <w:rFonts w:ascii="Times New Roman" w:eastAsia="Times New Roman" w:hAnsi="Times New Roman" w:cs="Times New Roman"/>
          <w:i/>
          <w:iCs/>
          <w:sz w:val="24"/>
          <w:szCs w:val="24"/>
          <w:lang w:eastAsia="pl-PL"/>
        </w:rPr>
        <w:t xml:space="preserve">(przetarg nieograniczony, przetarg ograniczony, negocjacje z ogłoszeniem) </w:t>
      </w:r>
      <w:r w:rsidRPr="009328B1">
        <w:rPr>
          <w:rFonts w:ascii="Times New Roman" w:eastAsia="Times New Roman" w:hAnsi="Times New Roman" w:cs="Times New Roman"/>
          <w:sz w:val="24"/>
          <w:szCs w:val="24"/>
          <w:lang w:eastAsia="pl-PL"/>
        </w:rPr>
        <w:t xml:space="preserve">Nie </w:t>
      </w:r>
      <w:r w:rsidRPr="009328B1">
        <w:rPr>
          <w:rFonts w:ascii="Times New Roman" w:eastAsia="Times New Roman" w:hAnsi="Times New Roman" w:cs="Times New Roman"/>
          <w:sz w:val="24"/>
          <w:szCs w:val="24"/>
          <w:lang w:eastAsia="pl-PL"/>
        </w:rPr>
        <w:br/>
        <w:t xml:space="preserve">Należy podać adres strony internetowej, na której aukcja będzie prowadzona: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28B1">
        <w:rPr>
          <w:rFonts w:ascii="Times New Roman" w:eastAsia="Times New Roman" w:hAnsi="Times New Roman" w:cs="Times New Roman"/>
          <w:sz w:val="24"/>
          <w:szCs w:val="24"/>
          <w:lang w:eastAsia="pl-PL"/>
        </w:rPr>
        <w:br/>
        <w:t xml:space="preserve">Informacje dotyczące przebiegu aukcji elektronicznej: </w:t>
      </w:r>
      <w:r w:rsidRPr="009328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28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328B1">
        <w:rPr>
          <w:rFonts w:ascii="Times New Roman" w:eastAsia="Times New Roman" w:hAnsi="Times New Roman" w:cs="Times New Roman"/>
          <w:sz w:val="24"/>
          <w:szCs w:val="24"/>
          <w:lang w:eastAsia="pl-PL"/>
        </w:rPr>
        <w:br/>
        <w:t xml:space="preserve">Informacje o liczbie etapów aukcji elektronicznej i czasie ich trwania: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t xml:space="preserve">Czas trwania: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28B1">
        <w:rPr>
          <w:rFonts w:ascii="Times New Roman" w:eastAsia="Times New Roman" w:hAnsi="Times New Roman" w:cs="Times New Roman"/>
          <w:sz w:val="24"/>
          <w:szCs w:val="24"/>
          <w:lang w:eastAsia="pl-PL"/>
        </w:rPr>
        <w:br/>
        <w:t xml:space="preserve">Warunki zamknięcia aukcji elektronicznej: </w:t>
      </w:r>
      <w:r w:rsidRPr="009328B1">
        <w:rPr>
          <w:rFonts w:ascii="Times New Roman" w:eastAsia="Times New Roman" w:hAnsi="Times New Roman" w:cs="Times New Roman"/>
          <w:sz w:val="24"/>
          <w:szCs w:val="24"/>
          <w:lang w:eastAsia="pl-PL"/>
        </w:rPr>
        <w:br/>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IV.2) KRYTERIA OCENY OFERT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IV.2.1) Kryteria oceny ofert: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IV.2.2) Kryteria</w:t>
      </w:r>
      <w:r w:rsidRPr="009328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328B1" w:rsidRPr="009328B1" w:rsidTr="009328B1">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Znaczenie</w:t>
            </w:r>
          </w:p>
        </w:tc>
      </w:tr>
      <w:tr w:rsidR="009328B1" w:rsidRPr="009328B1" w:rsidTr="009328B1">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60,00</w:t>
            </w:r>
          </w:p>
        </w:tc>
      </w:tr>
      <w:tr w:rsidR="009328B1" w:rsidRPr="009328B1" w:rsidTr="009328B1">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40,00</w:t>
            </w:r>
          </w:p>
        </w:tc>
      </w:tr>
    </w:tbl>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IV.2.3) Zastosowanie procedury, o której mowa w art. 24aa ust. 1 ustawy Pzp </w:t>
      </w:r>
      <w:r w:rsidRPr="009328B1">
        <w:rPr>
          <w:rFonts w:ascii="Times New Roman" w:eastAsia="Times New Roman" w:hAnsi="Times New Roman" w:cs="Times New Roman"/>
          <w:sz w:val="24"/>
          <w:szCs w:val="24"/>
          <w:lang w:eastAsia="pl-PL"/>
        </w:rPr>
        <w:t xml:space="preserve">(przetarg nieograniczony) </w:t>
      </w:r>
      <w:r w:rsidRPr="009328B1">
        <w:rPr>
          <w:rFonts w:ascii="Times New Roman" w:eastAsia="Times New Roman" w:hAnsi="Times New Roman" w:cs="Times New Roman"/>
          <w:sz w:val="24"/>
          <w:szCs w:val="24"/>
          <w:lang w:eastAsia="pl-PL"/>
        </w:rPr>
        <w:br/>
        <w:t xml:space="preserve">Tak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IV.3) Negocjacje z ogłoszeniem, dialog konkurencyjny, partnerstwo innowacyjne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IV.3.1) Informacje na temat negocjacji z ogłoszeniem</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Minimalne wymagania, które muszą spełniać wszystkie oferty: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328B1">
        <w:rPr>
          <w:rFonts w:ascii="Times New Roman" w:eastAsia="Times New Roman" w:hAnsi="Times New Roman" w:cs="Times New Roman"/>
          <w:sz w:val="24"/>
          <w:szCs w:val="24"/>
          <w:lang w:eastAsia="pl-PL"/>
        </w:rPr>
        <w:br/>
        <w:t xml:space="preserve">Przewidziany jest podział negocjacji na etapy w celu ograniczenia liczby ofert: Nie </w:t>
      </w:r>
      <w:r w:rsidRPr="009328B1">
        <w:rPr>
          <w:rFonts w:ascii="Times New Roman" w:eastAsia="Times New Roman" w:hAnsi="Times New Roman" w:cs="Times New Roman"/>
          <w:sz w:val="24"/>
          <w:szCs w:val="24"/>
          <w:lang w:eastAsia="pl-PL"/>
        </w:rPr>
        <w:br/>
        <w:t xml:space="preserve">Należy podać informacje na temat etapów negocjacji (w tym liczbę etapów):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IV.3.2) Informacje na temat dialogu konkurencyjnego</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Wstępny harmonogram postępowania: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Podział dialogu na etapy w celu ograniczenia liczby rozwiązań: </w:t>
      </w:r>
      <w:r w:rsidRPr="009328B1">
        <w:rPr>
          <w:rFonts w:ascii="Times New Roman" w:eastAsia="Times New Roman" w:hAnsi="Times New Roman" w:cs="Times New Roman"/>
          <w:sz w:val="24"/>
          <w:szCs w:val="24"/>
          <w:lang w:eastAsia="pl-PL"/>
        </w:rPr>
        <w:br/>
        <w:t xml:space="preserve">Należy podać informacje na temat etapów dialogu: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IV.3.3) Informacje na temat partnerstwa innowacyjnego</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Informacje dodatkowe: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IV.4) Licytacja elektroniczna </w:t>
      </w:r>
      <w:r w:rsidRPr="009328B1">
        <w:rPr>
          <w:rFonts w:ascii="Times New Roman" w:eastAsia="Times New Roman" w:hAnsi="Times New Roman" w:cs="Times New Roman"/>
          <w:sz w:val="24"/>
          <w:szCs w:val="24"/>
          <w:lang w:eastAsia="pl-PL"/>
        </w:rPr>
        <w:br/>
        <w:t xml:space="preserve">Adres strony internetowej, na której będzie prowadzona licytacja elektroniczna: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Informacje o liczbie etapów licytacji elektronicznej i czasie ich trwania: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Czas trwania: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Termin składania wniosków o dopuszczenie do udziału w licytacji elektronicznej: </w:t>
      </w:r>
      <w:r w:rsidRPr="009328B1">
        <w:rPr>
          <w:rFonts w:ascii="Times New Roman" w:eastAsia="Times New Roman" w:hAnsi="Times New Roman" w:cs="Times New Roman"/>
          <w:sz w:val="24"/>
          <w:szCs w:val="24"/>
          <w:lang w:eastAsia="pl-PL"/>
        </w:rPr>
        <w:br/>
        <w:t xml:space="preserve">Data: godzina: </w:t>
      </w:r>
      <w:r w:rsidRPr="009328B1">
        <w:rPr>
          <w:rFonts w:ascii="Times New Roman" w:eastAsia="Times New Roman" w:hAnsi="Times New Roman" w:cs="Times New Roman"/>
          <w:sz w:val="24"/>
          <w:szCs w:val="24"/>
          <w:lang w:eastAsia="pl-PL"/>
        </w:rPr>
        <w:br/>
        <w:t xml:space="preserve">Termin otwarcia licytacji elektronicznej: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t xml:space="preserve">Termin i warunki zamknięcia licytacji elektronicznej: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t xml:space="preserve">Wymagania dotyczące zabezpieczenia należytego wykonania umowy: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sz w:val="24"/>
          <w:szCs w:val="24"/>
          <w:lang w:eastAsia="pl-PL"/>
        </w:rPr>
        <w:br/>
        <w:t xml:space="preserve">Informacje dodatkowe: </w:t>
      </w:r>
    </w:p>
    <w:p w:rsidR="009328B1" w:rsidRPr="009328B1" w:rsidRDefault="009328B1" w:rsidP="009328B1">
      <w:pPr>
        <w:spacing w:after="0" w:line="240" w:lineRule="auto"/>
        <w:rPr>
          <w:rFonts w:ascii="Times New Roman" w:eastAsia="Times New Roman" w:hAnsi="Times New Roman" w:cs="Times New Roman"/>
          <w:sz w:val="24"/>
          <w:szCs w:val="24"/>
          <w:lang w:eastAsia="pl-PL"/>
        </w:rPr>
      </w:pPr>
      <w:r w:rsidRPr="009328B1">
        <w:rPr>
          <w:rFonts w:ascii="Times New Roman" w:eastAsia="Times New Roman" w:hAnsi="Times New Roman" w:cs="Times New Roman"/>
          <w:b/>
          <w:bCs/>
          <w:sz w:val="24"/>
          <w:szCs w:val="24"/>
          <w:lang w:eastAsia="pl-PL"/>
        </w:rPr>
        <w:t>IV.5) ZMIANA UMOWY</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28B1">
        <w:rPr>
          <w:rFonts w:ascii="Times New Roman" w:eastAsia="Times New Roman" w:hAnsi="Times New Roman" w:cs="Times New Roman"/>
          <w:sz w:val="24"/>
          <w:szCs w:val="24"/>
          <w:lang w:eastAsia="pl-PL"/>
        </w:rPr>
        <w:t xml:space="preserve"> Nie </w:t>
      </w:r>
      <w:r w:rsidRPr="009328B1">
        <w:rPr>
          <w:rFonts w:ascii="Times New Roman" w:eastAsia="Times New Roman" w:hAnsi="Times New Roman" w:cs="Times New Roman"/>
          <w:sz w:val="24"/>
          <w:szCs w:val="24"/>
          <w:lang w:eastAsia="pl-PL"/>
        </w:rPr>
        <w:br/>
        <w:t xml:space="preserve">Należy wskazać zakres, charakter zmian oraz warunki wprowadzenia zmian: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IV.6) INFORMACJE ADMINISTRACYJNE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IV.6.1) Sposób udostępniania informacji o charakterze poufnym </w:t>
      </w:r>
      <w:r w:rsidRPr="009328B1">
        <w:rPr>
          <w:rFonts w:ascii="Times New Roman" w:eastAsia="Times New Roman" w:hAnsi="Times New Roman" w:cs="Times New Roman"/>
          <w:i/>
          <w:iCs/>
          <w:sz w:val="24"/>
          <w:szCs w:val="24"/>
          <w:lang w:eastAsia="pl-PL"/>
        </w:rPr>
        <w:t xml:space="preserve">(jeżeli dotyczy):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Środki służące ochronie informacji o charakterze poufnym</w:t>
      </w:r>
      <w:r w:rsidRPr="009328B1">
        <w:rPr>
          <w:rFonts w:ascii="Times New Roman" w:eastAsia="Times New Roman" w:hAnsi="Times New Roman" w:cs="Times New Roman"/>
          <w:sz w:val="24"/>
          <w:szCs w:val="24"/>
          <w:lang w:eastAsia="pl-PL"/>
        </w:rPr>
        <w:t xml:space="preserv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28B1">
        <w:rPr>
          <w:rFonts w:ascii="Times New Roman" w:eastAsia="Times New Roman" w:hAnsi="Times New Roman" w:cs="Times New Roman"/>
          <w:sz w:val="24"/>
          <w:szCs w:val="24"/>
          <w:lang w:eastAsia="pl-PL"/>
        </w:rPr>
        <w:br/>
        <w:t xml:space="preserve">Data: 2017-11-02, godzina: 10:00, </w:t>
      </w:r>
      <w:r w:rsidRPr="009328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28B1">
        <w:rPr>
          <w:rFonts w:ascii="Times New Roman" w:eastAsia="Times New Roman" w:hAnsi="Times New Roman" w:cs="Times New Roman"/>
          <w:sz w:val="24"/>
          <w:szCs w:val="24"/>
          <w:lang w:eastAsia="pl-PL"/>
        </w:rPr>
        <w:br/>
        <w:t xml:space="preserve">Nie </w:t>
      </w:r>
      <w:r w:rsidRPr="009328B1">
        <w:rPr>
          <w:rFonts w:ascii="Times New Roman" w:eastAsia="Times New Roman" w:hAnsi="Times New Roman" w:cs="Times New Roman"/>
          <w:sz w:val="24"/>
          <w:szCs w:val="24"/>
          <w:lang w:eastAsia="pl-PL"/>
        </w:rPr>
        <w:br/>
        <w:t xml:space="preserve">Wskazać powody: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9328B1">
        <w:rPr>
          <w:rFonts w:ascii="Times New Roman" w:eastAsia="Times New Roman" w:hAnsi="Times New Roman" w:cs="Times New Roman"/>
          <w:sz w:val="24"/>
          <w:szCs w:val="24"/>
          <w:lang w:eastAsia="pl-PL"/>
        </w:rPr>
        <w:br/>
        <w:t xml:space="preserve">&gt; język polski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 xml:space="preserve">IV.6.3) Termin związania ofertą: </w:t>
      </w:r>
      <w:r w:rsidRPr="009328B1">
        <w:rPr>
          <w:rFonts w:ascii="Times New Roman" w:eastAsia="Times New Roman" w:hAnsi="Times New Roman" w:cs="Times New Roman"/>
          <w:sz w:val="24"/>
          <w:szCs w:val="24"/>
          <w:lang w:eastAsia="pl-PL"/>
        </w:rPr>
        <w:t xml:space="preserve">do: okres w dniach: 30 (od ostatecznego terminu składania ofert)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28B1">
        <w:rPr>
          <w:rFonts w:ascii="Times New Roman" w:eastAsia="Times New Roman" w:hAnsi="Times New Roman" w:cs="Times New Roman"/>
          <w:sz w:val="24"/>
          <w:szCs w:val="24"/>
          <w:lang w:eastAsia="pl-PL"/>
        </w:rPr>
        <w:t xml:space="preserve"> Nie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28B1">
        <w:rPr>
          <w:rFonts w:ascii="Times New Roman" w:eastAsia="Times New Roman" w:hAnsi="Times New Roman" w:cs="Times New Roman"/>
          <w:sz w:val="24"/>
          <w:szCs w:val="24"/>
          <w:lang w:eastAsia="pl-PL"/>
        </w:rPr>
        <w:t xml:space="preserve"> Nie </w:t>
      </w:r>
      <w:r w:rsidRPr="009328B1">
        <w:rPr>
          <w:rFonts w:ascii="Times New Roman" w:eastAsia="Times New Roman" w:hAnsi="Times New Roman" w:cs="Times New Roman"/>
          <w:sz w:val="24"/>
          <w:szCs w:val="24"/>
          <w:lang w:eastAsia="pl-PL"/>
        </w:rPr>
        <w:br/>
      </w:r>
      <w:r w:rsidRPr="009328B1">
        <w:rPr>
          <w:rFonts w:ascii="Times New Roman" w:eastAsia="Times New Roman" w:hAnsi="Times New Roman" w:cs="Times New Roman"/>
          <w:b/>
          <w:bCs/>
          <w:sz w:val="24"/>
          <w:szCs w:val="24"/>
          <w:lang w:eastAsia="pl-PL"/>
        </w:rPr>
        <w:t>IV.6.6) Informacje dodatkowe:</w:t>
      </w:r>
    </w:p>
    <w:p w:rsidR="00944CFB" w:rsidRDefault="00944CFB">
      <w:bookmarkStart w:id="0" w:name="_GoBack"/>
      <w:bookmarkEnd w:id="0"/>
    </w:p>
    <w:sectPr w:rsidR="00944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B1"/>
    <w:rsid w:val="009328B1"/>
    <w:rsid w:val="00944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6899">
      <w:bodyDiv w:val="1"/>
      <w:marLeft w:val="0"/>
      <w:marRight w:val="0"/>
      <w:marTop w:val="0"/>
      <w:marBottom w:val="0"/>
      <w:divBdr>
        <w:top w:val="none" w:sz="0" w:space="0" w:color="auto"/>
        <w:left w:val="none" w:sz="0" w:space="0" w:color="auto"/>
        <w:bottom w:val="none" w:sz="0" w:space="0" w:color="auto"/>
        <w:right w:val="none" w:sz="0" w:space="0" w:color="auto"/>
      </w:divBdr>
      <w:divsChild>
        <w:div w:id="1195844868">
          <w:marLeft w:val="0"/>
          <w:marRight w:val="0"/>
          <w:marTop w:val="0"/>
          <w:marBottom w:val="0"/>
          <w:divBdr>
            <w:top w:val="none" w:sz="0" w:space="0" w:color="auto"/>
            <w:left w:val="none" w:sz="0" w:space="0" w:color="auto"/>
            <w:bottom w:val="none" w:sz="0" w:space="0" w:color="auto"/>
            <w:right w:val="none" w:sz="0" w:space="0" w:color="auto"/>
          </w:divBdr>
          <w:divsChild>
            <w:div w:id="1510560289">
              <w:marLeft w:val="0"/>
              <w:marRight w:val="0"/>
              <w:marTop w:val="0"/>
              <w:marBottom w:val="0"/>
              <w:divBdr>
                <w:top w:val="none" w:sz="0" w:space="0" w:color="auto"/>
                <w:left w:val="none" w:sz="0" w:space="0" w:color="auto"/>
                <w:bottom w:val="none" w:sz="0" w:space="0" w:color="auto"/>
                <w:right w:val="none" w:sz="0" w:space="0" w:color="auto"/>
              </w:divBdr>
            </w:div>
            <w:div w:id="1649894089">
              <w:marLeft w:val="0"/>
              <w:marRight w:val="0"/>
              <w:marTop w:val="0"/>
              <w:marBottom w:val="0"/>
              <w:divBdr>
                <w:top w:val="none" w:sz="0" w:space="0" w:color="auto"/>
                <w:left w:val="none" w:sz="0" w:space="0" w:color="auto"/>
                <w:bottom w:val="none" w:sz="0" w:space="0" w:color="auto"/>
                <w:right w:val="none" w:sz="0" w:space="0" w:color="auto"/>
              </w:divBdr>
            </w:div>
            <w:div w:id="1155487279">
              <w:marLeft w:val="0"/>
              <w:marRight w:val="0"/>
              <w:marTop w:val="0"/>
              <w:marBottom w:val="0"/>
              <w:divBdr>
                <w:top w:val="none" w:sz="0" w:space="0" w:color="auto"/>
                <w:left w:val="none" w:sz="0" w:space="0" w:color="auto"/>
                <w:bottom w:val="none" w:sz="0" w:space="0" w:color="auto"/>
                <w:right w:val="none" w:sz="0" w:space="0" w:color="auto"/>
              </w:divBdr>
              <w:divsChild>
                <w:div w:id="1849904732">
                  <w:marLeft w:val="0"/>
                  <w:marRight w:val="0"/>
                  <w:marTop w:val="0"/>
                  <w:marBottom w:val="0"/>
                  <w:divBdr>
                    <w:top w:val="none" w:sz="0" w:space="0" w:color="auto"/>
                    <w:left w:val="none" w:sz="0" w:space="0" w:color="auto"/>
                    <w:bottom w:val="none" w:sz="0" w:space="0" w:color="auto"/>
                    <w:right w:val="none" w:sz="0" w:space="0" w:color="auto"/>
                  </w:divBdr>
                </w:div>
              </w:divsChild>
            </w:div>
            <w:div w:id="2046978194">
              <w:marLeft w:val="0"/>
              <w:marRight w:val="0"/>
              <w:marTop w:val="0"/>
              <w:marBottom w:val="0"/>
              <w:divBdr>
                <w:top w:val="none" w:sz="0" w:space="0" w:color="auto"/>
                <w:left w:val="none" w:sz="0" w:space="0" w:color="auto"/>
                <w:bottom w:val="none" w:sz="0" w:space="0" w:color="auto"/>
                <w:right w:val="none" w:sz="0" w:space="0" w:color="auto"/>
              </w:divBdr>
              <w:divsChild>
                <w:div w:id="1839491323">
                  <w:marLeft w:val="0"/>
                  <w:marRight w:val="0"/>
                  <w:marTop w:val="0"/>
                  <w:marBottom w:val="0"/>
                  <w:divBdr>
                    <w:top w:val="none" w:sz="0" w:space="0" w:color="auto"/>
                    <w:left w:val="none" w:sz="0" w:space="0" w:color="auto"/>
                    <w:bottom w:val="none" w:sz="0" w:space="0" w:color="auto"/>
                    <w:right w:val="none" w:sz="0" w:space="0" w:color="auto"/>
                  </w:divBdr>
                </w:div>
              </w:divsChild>
            </w:div>
            <w:div w:id="1375501571">
              <w:marLeft w:val="0"/>
              <w:marRight w:val="0"/>
              <w:marTop w:val="0"/>
              <w:marBottom w:val="0"/>
              <w:divBdr>
                <w:top w:val="none" w:sz="0" w:space="0" w:color="auto"/>
                <w:left w:val="none" w:sz="0" w:space="0" w:color="auto"/>
                <w:bottom w:val="none" w:sz="0" w:space="0" w:color="auto"/>
                <w:right w:val="none" w:sz="0" w:space="0" w:color="auto"/>
              </w:divBdr>
              <w:divsChild>
                <w:div w:id="1621183421">
                  <w:marLeft w:val="0"/>
                  <w:marRight w:val="0"/>
                  <w:marTop w:val="0"/>
                  <w:marBottom w:val="0"/>
                  <w:divBdr>
                    <w:top w:val="none" w:sz="0" w:space="0" w:color="auto"/>
                    <w:left w:val="none" w:sz="0" w:space="0" w:color="auto"/>
                    <w:bottom w:val="none" w:sz="0" w:space="0" w:color="auto"/>
                    <w:right w:val="none" w:sz="0" w:space="0" w:color="auto"/>
                  </w:divBdr>
                </w:div>
                <w:div w:id="635916253">
                  <w:marLeft w:val="0"/>
                  <w:marRight w:val="0"/>
                  <w:marTop w:val="0"/>
                  <w:marBottom w:val="0"/>
                  <w:divBdr>
                    <w:top w:val="none" w:sz="0" w:space="0" w:color="auto"/>
                    <w:left w:val="none" w:sz="0" w:space="0" w:color="auto"/>
                    <w:bottom w:val="none" w:sz="0" w:space="0" w:color="auto"/>
                    <w:right w:val="none" w:sz="0" w:space="0" w:color="auto"/>
                  </w:divBdr>
                </w:div>
                <w:div w:id="35472808">
                  <w:marLeft w:val="0"/>
                  <w:marRight w:val="0"/>
                  <w:marTop w:val="0"/>
                  <w:marBottom w:val="0"/>
                  <w:divBdr>
                    <w:top w:val="none" w:sz="0" w:space="0" w:color="auto"/>
                    <w:left w:val="none" w:sz="0" w:space="0" w:color="auto"/>
                    <w:bottom w:val="none" w:sz="0" w:space="0" w:color="auto"/>
                    <w:right w:val="none" w:sz="0" w:space="0" w:color="auto"/>
                  </w:divBdr>
                </w:div>
                <w:div w:id="1562716148">
                  <w:marLeft w:val="0"/>
                  <w:marRight w:val="0"/>
                  <w:marTop w:val="0"/>
                  <w:marBottom w:val="0"/>
                  <w:divBdr>
                    <w:top w:val="none" w:sz="0" w:space="0" w:color="auto"/>
                    <w:left w:val="none" w:sz="0" w:space="0" w:color="auto"/>
                    <w:bottom w:val="none" w:sz="0" w:space="0" w:color="auto"/>
                    <w:right w:val="none" w:sz="0" w:space="0" w:color="auto"/>
                  </w:divBdr>
                </w:div>
              </w:divsChild>
            </w:div>
            <w:div w:id="119882162">
              <w:marLeft w:val="0"/>
              <w:marRight w:val="0"/>
              <w:marTop w:val="0"/>
              <w:marBottom w:val="0"/>
              <w:divBdr>
                <w:top w:val="none" w:sz="0" w:space="0" w:color="auto"/>
                <w:left w:val="none" w:sz="0" w:space="0" w:color="auto"/>
                <w:bottom w:val="none" w:sz="0" w:space="0" w:color="auto"/>
                <w:right w:val="none" w:sz="0" w:space="0" w:color="auto"/>
              </w:divBdr>
              <w:divsChild>
                <w:div w:id="391276812">
                  <w:marLeft w:val="0"/>
                  <w:marRight w:val="0"/>
                  <w:marTop w:val="0"/>
                  <w:marBottom w:val="0"/>
                  <w:divBdr>
                    <w:top w:val="none" w:sz="0" w:space="0" w:color="auto"/>
                    <w:left w:val="none" w:sz="0" w:space="0" w:color="auto"/>
                    <w:bottom w:val="none" w:sz="0" w:space="0" w:color="auto"/>
                    <w:right w:val="none" w:sz="0" w:space="0" w:color="auto"/>
                  </w:divBdr>
                </w:div>
                <w:div w:id="455609359">
                  <w:marLeft w:val="0"/>
                  <w:marRight w:val="0"/>
                  <w:marTop w:val="0"/>
                  <w:marBottom w:val="0"/>
                  <w:divBdr>
                    <w:top w:val="none" w:sz="0" w:space="0" w:color="auto"/>
                    <w:left w:val="none" w:sz="0" w:space="0" w:color="auto"/>
                    <w:bottom w:val="none" w:sz="0" w:space="0" w:color="auto"/>
                    <w:right w:val="none" w:sz="0" w:space="0" w:color="auto"/>
                  </w:divBdr>
                </w:div>
                <w:div w:id="598610961">
                  <w:marLeft w:val="0"/>
                  <w:marRight w:val="0"/>
                  <w:marTop w:val="0"/>
                  <w:marBottom w:val="0"/>
                  <w:divBdr>
                    <w:top w:val="none" w:sz="0" w:space="0" w:color="auto"/>
                    <w:left w:val="none" w:sz="0" w:space="0" w:color="auto"/>
                    <w:bottom w:val="none" w:sz="0" w:space="0" w:color="auto"/>
                    <w:right w:val="none" w:sz="0" w:space="0" w:color="auto"/>
                  </w:divBdr>
                </w:div>
                <w:div w:id="1301808210">
                  <w:marLeft w:val="0"/>
                  <w:marRight w:val="0"/>
                  <w:marTop w:val="0"/>
                  <w:marBottom w:val="0"/>
                  <w:divBdr>
                    <w:top w:val="none" w:sz="0" w:space="0" w:color="auto"/>
                    <w:left w:val="none" w:sz="0" w:space="0" w:color="auto"/>
                    <w:bottom w:val="none" w:sz="0" w:space="0" w:color="auto"/>
                    <w:right w:val="none" w:sz="0" w:space="0" w:color="auto"/>
                  </w:divBdr>
                </w:div>
                <w:div w:id="1356229705">
                  <w:marLeft w:val="0"/>
                  <w:marRight w:val="0"/>
                  <w:marTop w:val="0"/>
                  <w:marBottom w:val="0"/>
                  <w:divBdr>
                    <w:top w:val="none" w:sz="0" w:space="0" w:color="auto"/>
                    <w:left w:val="none" w:sz="0" w:space="0" w:color="auto"/>
                    <w:bottom w:val="none" w:sz="0" w:space="0" w:color="auto"/>
                    <w:right w:val="none" w:sz="0" w:space="0" w:color="auto"/>
                  </w:divBdr>
                </w:div>
                <w:div w:id="1468157400">
                  <w:marLeft w:val="0"/>
                  <w:marRight w:val="0"/>
                  <w:marTop w:val="0"/>
                  <w:marBottom w:val="0"/>
                  <w:divBdr>
                    <w:top w:val="none" w:sz="0" w:space="0" w:color="auto"/>
                    <w:left w:val="none" w:sz="0" w:space="0" w:color="auto"/>
                    <w:bottom w:val="none" w:sz="0" w:space="0" w:color="auto"/>
                    <w:right w:val="none" w:sz="0" w:space="0" w:color="auto"/>
                  </w:divBdr>
                </w:div>
                <w:div w:id="26300111">
                  <w:marLeft w:val="0"/>
                  <w:marRight w:val="0"/>
                  <w:marTop w:val="0"/>
                  <w:marBottom w:val="0"/>
                  <w:divBdr>
                    <w:top w:val="none" w:sz="0" w:space="0" w:color="auto"/>
                    <w:left w:val="none" w:sz="0" w:space="0" w:color="auto"/>
                    <w:bottom w:val="none" w:sz="0" w:space="0" w:color="auto"/>
                    <w:right w:val="none" w:sz="0" w:space="0" w:color="auto"/>
                  </w:divBdr>
                </w:div>
              </w:divsChild>
            </w:div>
            <w:div w:id="134876358">
              <w:marLeft w:val="0"/>
              <w:marRight w:val="0"/>
              <w:marTop w:val="0"/>
              <w:marBottom w:val="0"/>
              <w:divBdr>
                <w:top w:val="none" w:sz="0" w:space="0" w:color="auto"/>
                <w:left w:val="none" w:sz="0" w:space="0" w:color="auto"/>
                <w:bottom w:val="none" w:sz="0" w:space="0" w:color="auto"/>
                <w:right w:val="none" w:sz="0" w:space="0" w:color="auto"/>
              </w:divBdr>
              <w:divsChild>
                <w:div w:id="1930305076">
                  <w:marLeft w:val="0"/>
                  <w:marRight w:val="0"/>
                  <w:marTop w:val="0"/>
                  <w:marBottom w:val="0"/>
                  <w:divBdr>
                    <w:top w:val="none" w:sz="0" w:space="0" w:color="auto"/>
                    <w:left w:val="none" w:sz="0" w:space="0" w:color="auto"/>
                    <w:bottom w:val="none" w:sz="0" w:space="0" w:color="auto"/>
                    <w:right w:val="none" w:sz="0" w:space="0" w:color="auto"/>
                  </w:divBdr>
                </w:div>
                <w:div w:id="740375139">
                  <w:marLeft w:val="0"/>
                  <w:marRight w:val="0"/>
                  <w:marTop w:val="0"/>
                  <w:marBottom w:val="0"/>
                  <w:divBdr>
                    <w:top w:val="none" w:sz="0" w:space="0" w:color="auto"/>
                    <w:left w:val="none" w:sz="0" w:space="0" w:color="auto"/>
                    <w:bottom w:val="none" w:sz="0" w:space="0" w:color="auto"/>
                    <w:right w:val="none" w:sz="0" w:space="0" w:color="auto"/>
                  </w:divBdr>
                </w:div>
              </w:divsChild>
            </w:div>
            <w:div w:id="543105566">
              <w:marLeft w:val="0"/>
              <w:marRight w:val="0"/>
              <w:marTop w:val="0"/>
              <w:marBottom w:val="0"/>
              <w:divBdr>
                <w:top w:val="none" w:sz="0" w:space="0" w:color="auto"/>
                <w:left w:val="none" w:sz="0" w:space="0" w:color="auto"/>
                <w:bottom w:val="none" w:sz="0" w:space="0" w:color="auto"/>
                <w:right w:val="none" w:sz="0" w:space="0" w:color="auto"/>
              </w:divBdr>
              <w:divsChild>
                <w:div w:id="605499997">
                  <w:marLeft w:val="0"/>
                  <w:marRight w:val="0"/>
                  <w:marTop w:val="0"/>
                  <w:marBottom w:val="0"/>
                  <w:divBdr>
                    <w:top w:val="none" w:sz="0" w:space="0" w:color="auto"/>
                    <w:left w:val="none" w:sz="0" w:space="0" w:color="auto"/>
                    <w:bottom w:val="none" w:sz="0" w:space="0" w:color="auto"/>
                    <w:right w:val="none" w:sz="0" w:space="0" w:color="auto"/>
                  </w:divBdr>
                </w:div>
                <w:div w:id="833185041">
                  <w:marLeft w:val="0"/>
                  <w:marRight w:val="0"/>
                  <w:marTop w:val="0"/>
                  <w:marBottom w:val="0"/>
                  <w:divBdr>
                    <w:top w:val="none" w:sz="0" w:space="0" w:color="auto"/>
                    <w:left w:val="none" w:sz="0" w:space="0" w:color="auto"/>
                    <w:bottom w:val="none" w:sz="0" w:space="0" w:color="auto"/>
                    <w:right w:val="none" w:sz="0" w:space="0" w:color="auto"/>
                  </w:divBdr>
                </w:div>
                <w:div w:id="1463764402">
                  <w:marLeft w:val="0"/>
                  <w:marRight w:val="0"/>
                  <w:marTop w:val="0"/>
                  <w:marBottom w:val="0"/>
                  <w:divBdr>
                    <w:top w:val="none" w:sz="0" w:space="0" w:color="auto"/>
                    <w:left w:val="none" w:sz="0" w:space="0" w:color="auto"/>
                    <w:bottom w:val="none" w:sz="0" w:space="0" w:color="auto"/>
                    <w:right w:val="none" w:sz="0" w:space="0" w:color="auto"/>
                  </w:divBdr>
                </w:div>
                <w:div w:id="1619527817">
                  <w:marLeft w:val="0"/>
                  <w:marRight w:val="0"/>
                  <w:marTop w:val="0"/>
                  <w:marBottom w:val="0"/>
                  <w:divBdr>
                    <w:top w:val="none" w:sz="0" w:space="0" w:color="auto"/>
                    <w:left w:val="none" w:sz="0" w:space="0" w:color="auto"/>
                    <w:bottom w:val="none" w:sz="0" w:space="0" w:color="auto"/>
                    <w:right w:val="none" w:sz="0" w:space="0" w:color="auto"/>
                  </w:divBdr>
                </w:div>
                <w:div w:id="1951280516">
                  <w:marLeft w:val="0"/>
                  <w:marRight w:val="0"/>
                  <w:marTop w:val="0"/>
                  <w:marBottom w:val="0"/>
                  <w:divBdr>
                    <w:top w:val="none" w:sz="0" w:space="0" w:color="auto"/>
                    <w:left w:val="none" w:sz="0" w:space="0" w:color="auto"/>
                    <w:bottom w:val="none" w:sz="0" w:space="0" w:color="auto"/>
                    <w:right w:val="none" w:sz="0" w:space="0" w:color="auto"/>
                  </w:divBdr>
                </w:div>
                <w:div w:id="816609666">
                  <w:marLeft w:val="0"/>
                  <w:marRight w:val="0"/>
                  <w:marTop w:val="0"/>
                  <w:marBottom w:val="0"/>
                  <w:divBdr>
                    <w:top w:val="none" w:sz="0" w:space="0" w:color="auto"/>
                    <w:left w:val="none" w:sz="0" w:space="0" w:color="auto"/>
                    <w:bottom w:val="none" w:sz="0" w:space="0" w:color="auto"/>
                    <w:right w:val="none" w:sz="0" w:space="0" w:color="auto"/>
                  </w:divBdr>
                </w:div>
                <w:div w:id="785656405">
                  <w:marLeft w:val="0"/>
                  <w:marRight w:val="0"/>
                  <w:marTop w:val="0"/>
                  <w:marBottom w:val="0"/>
                  <w:divBdr>
                    <w:top w:val="none" w:sz="0" w:space="0" w:color="auto"/>
                    <w:left w:val="none" w:sz="0" w:space="0" w:color="auto"/>
                    <w:bottom w:val="none" w:sz="0" w:space="0" w:color="auto"/>
                    <w:right w:val="none" w:sz="0" w:space="0" w:color="auto"/>
                  </w:divBdr>
                </w:div>
              </w:divsChild>
            </w:div>
            <w:div w:id="765272565">
              <w:marLeft w:val="0"/>
              <w:marRight w:val="0"/>
              <w:marTop w:val="0"/>
              <w:marBottom w:val="0"/>
              <w:divBdr>
                <w:top w:val="none" w:sz="0" w:space="0" w:color="auto"/>
                <w:left w:val="none" w:sz="0" w:space="0" w:color="auto"/>
                <w:bottom w:val="none" w:sz="0" w:space="0" w:color="auto"/>
                <w:right w:val="none" w:sz="0" w:space="0" w:color="auto"/>
              </w:divBdr>
              <w:divsChild>
                <w:div w:id="1563641758">
                  <w:marLeft w:val="0"/>
                  <w:marRight w:val="0"/>
                  <w:marTop w:val="0"/>
                  <w:marBottom w:val="0"/>
                  <w:divBdr>
                    <w:top w:val="none" w:sz="0" w:space="0" w:color="auto"/>
                    <w:left w:val="none" w:sz="0" w:space="0" w:color="auto"/>
                    <w:bottom w:val="none" w:sz="0" w:space="0" w:color="auto"/>
                    <w:right w:val="none" w:sz="0" w:space="0" w:color="auto"/>
                  </w:divBdr>
                </w:div>
                <w:div w:id="67852605">
                  <w:marLeft w:val="0"/>
                  <w:marRight w:val="0"/>
                  <w:marTop w:val="0"/>
                  <w:marBottom w:val="0"/>
                  <w:divBdr>
                    <w:top w:val="none" w:sz="0" w:space="0" w:color="auto"/>
                    <w:left w:val="none" w:sz="0" w:space="0" w:color="auto"/>
                    <w:bottom w:val="none" w:sz="0" w:space="0" w:color="auto"/>
                    <w:right w:val="none" w:sz="0" w:space="0" w:color="auto"/>
                  </w:divBdr>
                </w:div>
                <w:div w:id="779952861">
                  <w:marLeft w:val="0"/>
                  <w:marRight w:val="0"/>
                  <w:marTop w:val="0"/>
                  <w:marBottom w:val="0"/>
                  <w:divBdr>
                    <w:top w:val="none" w:sz="0" w:space="0" w:color="auto"/>
                    <w:left w:val="none" w:sz="0" w:space="0" w:color="auto"/>
                    <w:bottom w:val="none" w:sz="0" w:space="0" w:color="auto"/>
                    <w:right w:val="none" w:sz="0" w:space="0" w:color="auto"/>
                  </w:divBdr>
                </w:div>
                <w:div w:id="298339871">
                  <w:marLeft w:val="0"/>
                  <w:marRight w:val="0"/>
                  <w:marTop w:val="0"/>
                  <w:marBottom w:val="0"/>
                  <w:divBdr>
                    <w:top w:val="none" w:sz="0" w:space="0" w:color="auto"/>
                    <w:left w:val="none" w:sz="0" w:space="0" w:color="auto"/>
                    <w:bottom w:val="none" w:sz="0" w:space="0" w:color="auto"/>
                    <w:right w:val="none" w:sz="0" w:space="0" w:color="auto"/>
                  </w:divBdr>
                </w:div>
                <w:div w:id="265237345">
                  <w:marLeft w:val="0"/>
                  <w:marRight w:val="0"/>
                  <w:marTop w:val="0"/>
                  <w:marBottom w:val="0"/>
                  <w:divBdr>
                    <w:top w:val="none" w:sz="0" w:space="0" w:color="auto"/>
                    <w:left w:val="none" w:sz="0" w:space="0" w:color="auto"/>
                    <w:bottom w:val="none" w:sz="0" w:space="0" w:color="auto"/>
                    <w:right w:val="none" w:sz="0" w:space="0" w:color="auto"/>
                  </w:divBdr>
                </w:div>
                <w:div w:id="452482376">
                  <w:marLeft w:val="0"/>
                  <w:marRight w:val="0"/>
                  <w:marTop w:val="0"/>
                  <w:marBottom w:val="0"/>
                  <w:divBdr>
                    <w:top w:val="none" w:sz="0" w:space="0" w:color="auto"/>
                    <w:left w:val="none" w:sz="0" w:space="0" w:color="auto"/>
                    <w:bottom w:val="none" w:sz="0" w:space="0" w:color="auto"/>
                    <w:right w:val="none" w:sz="0" w:space="0" w:color="auto"/>
                  </w:divBdr>
                </w:div>
                <w:div w:id="1075131359">
                  <w:marLeft w:val="0"/>
                  <w:marRight w:val="0"/>
                  <w:marTop w:val="0"/>
                  <w:marBottom w:val="0"/>
                  <w:divBdr>
                    <w:top w:val="none" w:sz="0" w:space="0" w:color="auto"/>
                    <w:left w:val="none" w:sz="0" w:space="0" w:color="auto"/>
                    <w:bottom w:val="none" w:sz="0" w:space="0" w:color="auto"/>
                    <w:right w:val="none" w:sz="0" w:space="0" w:color="auto"/>
                  </w:divBdr>
                </w:div>
                <w:div w:id="4976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2918</Words>
  <Characters>17514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dcterms:created xsi:type="dcterms:W3CDTF">2017-10-24T09:40:00Z</dcterms:created>
  <dcterms:modified xsi:type="dcterms:W3CDTF">2017-10-24T09:40:00Z</dcterms:modified>
</cp:coreProperties>
</file>