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Y="13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2"/>
      </w:tblGrid>
      <w:tr w:rsidR="005833EF" w:rsidTr="005833EF">
        <w:tc>
          <w:tcPr>
            <w:tcW w:w="4531" w:type="dxa"/>
          </w:tcPr>
          <w:p w:rsidR="005833EF" w:rsidRDefault="005833EF" w:rsidP="005E3382">
            <w:pPr>
              <w:jc w:val="both"/>
            </w:pPr>
          </w:p>
        </w:tc>
        <w:tc>
          <w:tcPr>
            <w:tcW w:w="4532" w:type="dxa"/>
          </w:tcPr>
          <w:p w:rsidR="005833EF" w:rsidRDefault="005833EF" w:rsidP="005E3382">
            <w:pPr>
              <w:jc w:val="right"/>
            </w:pPr>
          </w:p>
        </w:tc>
      </w:tr>
    </w:tbl>
    <w:tbl>
      <w:tblPr>
        <w:tblStyle w:val="Tabela-Siatka"/>
        <w:tblpPr w:leftFromText="141" w:rightFromText="141" w:vertAnchor="text" w:horzAnchor="margin" w:tblpX="-142" w:tblpY="137"/>
        <w:tblW w:w="9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532"/>
      </w:tblGrid>
      <w:tr w:rsidR="00845A17" w:rsidRPr="006549F9" w:rsidTr="00EF12E8">
        <w:tc>
          <w:tcPr>
            <w:tcW w:w="4673" w:type="dxa"/>
          </w:tcPr>
          <w:p w:rsidR="00845A17" w:rsidRPr="006549F9" w:rsidRDefault="00845A17" w:rsidP="00EF12E8">
            <w:pPr>
              <w:jc w:val="both"/>
              <w:rPr>
                <w:rFonts w:ascii="Calibri" w:hAnsi="Calibri" w:cs="Calibri"/>
              </w:rPr>
            </w:pPr>
            <w:proofErr w:type="spellStart"/>
            <w:r w:rsidRPr="006549F9">
              <w:rPr>
                <w:rFonts w:ascii="Calibri" w:hAnsi="Calibri" w:cs="Calibri"/>
              </w:rPr>
              <w:t>Sz.S.POO.SZP</w:t>
            </w:r>
            <w:proofErr w:type="spellEnd"/>
            <w:r w:rsidR="00792007" w:rsidRPr="006549F9">
              <w:rPr>
                <w:rFonts w:ascii="Calibri" w:hAnsi="Calibri" w:cs="Calibri"/>
              </w:rPr>
              <w:t xml:space="preserve"> </w:t>
            </w:r>
            <w:r w:rsidRPr="006549F9">
              <w:rPr>
                <w:rFonts w:ascii="Calibri" w:hAnsi="Calibri" w:cs="Calibri"/>
              </w:rPr>
              <w:t>3810</w:t>
            </w:r>
            <w:r w:rsidR="00CB602F" w:rsidRPr="006549F9">
              <w:rPr>
                <w:rFonts w:ascii="Calibri" w:hAnsi="Calibri" w:cs="Calibri"/>
              </w:rPr>
              <w:t>.</w:t>
            </w:r>
            <w:r w:rsidR="006549F9" w:rsidRPr="006549F9">
              <w:rPr>
                <w:rFonts w:ascii="Calibri" w:hAnsi="Calibri" w:cs="Calibri"/>
              </w:rPr>
              <w:t>68</w:t>
            </w:r>
            <w:r w:rsidR="00CB602F" w:rsidRPr="006549F9">
              <w:rPr>
                <w:rFonts w:ascii="Calibri" w:hAnsi="Calibri" w:cs="Calibri"/>
              </w:rPr>
              <w:t>.</w:t>
            </w:r>
            <w:r w:rsidRPr="006549F9">
              <w:rPr>
                <w:rFonts w:ascii="Calibri" w:hAnsi="Calibri" w:cs="Calibri"/>
              </w:rPr>
              <w:t>202</w:t>
            </w:r>
            <w:r w:rsidR="00B27C3A" w:rsidRPr="006549F9">
              <w:rPr>
                <w:rFonts w:ascii="Calibri" w:hAnsi="Calibri" w:cs="Calibri"/>
              </w:rPr>
              <w:t>6</w:t>
            </w:r>
          </w:p>
        </w:tc>
        <w:tc>
          <w:tcPr>
            <w:tcW w:w="4532" w:type="dxa"/>
          </w:tcPr>
          <w:p w:rsidR="00845A17" w:rsidRPr="006549F9" w:rsidRDefault="0049529C" w:rsidP="00EF12E8">
            <w:pPr>
              <w:jc w:val="right"/>
              <w:rPr>
                <w:rFonts w:ascii="Calibri" w:hAnsi="Calibri" w:cs="Calibri"/>
              </w:rPr>
            </w:pPr>
            <w:r w:rsidRPr="006549F9">
              <w:rPr>
                <w:rFonts w:ascii="Calibri" w:hAnsi="Calibri" w:cs="Calibri"/>
              </w:rPr>
              <w:t xml:space="preserve"> </w:t>
            </w:r>
            <w:r w:rsidR="00D10418" w:rsidRPr="006549F9">
              <w:rPr>
                <w:rFonts w:ascii="Calibri" w:hAnsi="Calibri" w:cs="Calibri"/>
              </w:rPr>
              <w:t xml:space="preserve">  </w:t>
            </w:r>
            <w:r w:rsidR="0090306A">
              <w:rPr>
                <w:rFonts w:ascii="Calibri" w:hAnsi="Calibri" w:cs="Calibri"/>
              </w:rPr>
              <w:t xml:space="preserve">   </w:t>
            </w:r>
            <w:r w:rsidR="00845A17" w:rsidRPr="006549F9">
              <w:rPr>
                <w:rFonts w:ascii="Calibri" w:hAnsi="Calibri" w:cs="Calibri"/>
              </w:rPr>
              <w:t>Brzozów,</w:t>
            </w:r>
            <w:r w:rsidR="006549F9" w:rsidRPr="006549F9">
              <w:rPr>
                <w:rFonts w:ascii="Calibri" w:hAnsi="Calibri" w:cs="Calibri"/>
              </w:rPr>
              <w:t>0</w:t>
            </w:r>
            <w:r w:rsidR="0090306A">
              <w:rPr>
                <w:rFonts w:ascii="Calibri" w:hAnsi="Calibri" w:cs="Calibri"/>
              </w:rPr>
              <w:t>2</w:t>
            </w:r>
            <w:r w:rsidR="002F34A7" w:rsidRPr="006549F9">
              <w:rPr>
                <w:rFonts w:ascii="Calibri" w:hAnsi="Calibri" w:cs="Calibri"/>
              </w:rPr>
              <w:t>.</w:t>
            </w:r>
            <w:r w:rsidR="006549F9" w:rsidRPr="006549F9">
              <w:rPr>
                <w:rFonts w:ascii="Calibri" w:hAnsi="Calibri" w:cs="Calibri"/>
              </w:rPr>
              <w:t>10</w:t>
            </w:r>
            <w:r w:rsidR="002F34A7" w:rsidRPr="006549F9">
              <w:rPr>
                <w:rFonts w:ascii="Calibri" w:hAnsi="Calibri" w:cs="Calibri"/>
              </w:rPr>
              <w:t>.202</w:t>
            </w:r>
            <w:r w:rsidR="00B27C3A" w:rsidRPr="006549F9">
              <w:rPr>
                <w:rFonts w:ascii="Calibri" w:hAnsi="Calibri" w:cs="Calibri"/>
              </w:rPr>
              <w:t>6</w:t>
            </w:r>
            <w:r w:rsidR="002F34A7" w:rsidRPr="006549F9">
              <w:rPr>
                <w:rFonts w:ascii="Calibri" w:hAnsi="Calibri" w:cs="Calibri"/>
              </w:rPr>
              <w:t xml:space="preserve"> </w:t>
            </w:r>
            <w:r w:rsidR="00845A17" w:rsidRPr="006549F9">
              <w:rPr>
                <w:rFonts w:ascii="Calibri" w:hAnsi="Calibri" w:cs="Calibri"/>
              </w:rPr>
              <w:t> r.</w:t>
            </w:r>
          </w:p>
        </w:tc>
      </w:tr>
    </w:tbl>
    <w:p w:rsidR="00845A17" w:rsidRPr="006549F9" w:rsidRDefault="00845A17" w:rsidP="00845A17">
      <w:pPr>
        <w:rPr>
          <w:rFonts w:ascii="Calibri" w:hAnsi="Calibri" w:cs="Calibri"/>
        </w:rPr>
      </w:pPr>
    </w:p>
    <w:p w:rsidR="008357C1" w:rsidRDefault="008357C1" w:rsidP="00845A17">
      <w:pPr>
        <w:rPr>
          <w:rFonts w:ascii="Calibri" w:hAnsi="Calibri" w:cs="Calibri"/>
        </w:rPr>
      </w:pPr>
    </w:p>
    <w:p w:rsidR="001D0DD8" w:rsidRDefault="001D0DD8" w:rsidP="00845A17">
      <w:pPr>
        <w:rPr>
          <w:rFonts w:ascii="Calibri" w:hAnsi="Calibri" w:cs="Calibri"/>
        </w:rPr>
      </w:pPr>
    </w:p>
    <w:p w:rsidR="001D0DD8" w:rsidRPr="006549F9" w:rsidRDefault="001D0DD8" w:rsidP="00845A17">
      <w:pPr>
        <w:rPr>
          <w:rFonts w:ascii="Calibri" w:hAnsi="Calibri" w:cs="Calibri"/>
        </w:rPr>
      </w:pPr>
    </w:p>
    <w:p w:rsidR="00964FF9" w:rsidRPr="006549F9" w:rsidRDefault="00964FF9" w:rsidP="006549F9">
      <w:pPr>
        <w:spacing w:after="0" w:line="240" w:lineRule="auto"/>
        <w:ind w:left="708" w:firstLine="426"/>
        <w:jc w:val="both"/>
        <w:rPr>
          <w:rFonts w:ascii="Calibri" w:eastAsia="Calibri" w:hAnsi="Calibri" w:cs="Calibri"/>
          <w:b/>
        </w:rPr>
      </w:pPr>
      <w:r w:rsidRPr="006549F9">
        <w:rPr>
          <w:rFonts w:ascii="Calibri" w:eastAsia="Calibri" w:hAnsi="Calibri" w:cs="Calibri"/>
          <w:b/>
        </w:rPr>
        <w:t>Dotyczy postępowania:</w:t>
      </w:r>
    </w:p>
    <w:p w:rsidR="00964FF9" w:rsidRPr="006549F9" w:rsidRDefault="00B27C3A" w:rsidP="006549F9">
      <w:pPr>
        <w:spacing w:after="0" w:line="240" w:lineRule="auto"/>
        <w:ind w:left="1416" w:hanging="282"/>
        <w:jc w:val="both"/>
        <w:rPr>
          <w:rFonts w:ascii="Calibri" w:eastAsia="Calibri" w:hAnsi="Calibri" w:cs="Calibri"/>
          <w:b/>
        </w:rPr>
      </w:pPr>
      <w:r w:rsidRPr="006549F9">
        <w:rPr>
          <w:rFonts w:ascii="Calibri" w:eastAsia="Calibri" w:hAnsi="Calibri" w:cs="Calibri"/>
          <w:b/>
        </w:rPr>
        <w:t>Dostaw</w:t>
      </w:r>
      <w:r w:rsidR="006549F9" w:rsidRPr="006549F9">
        <w:rPr>
          <w:rFonts w:ascii="Calibri" w:eastAsia="Calibri" w:hAnsi="Calibri" w:cs="Calibri"/>
          <w:b/>
        </w:rPr>
        <w:t>a</w:t>
      </w:r>
      <w:r w:rsidRPr="006549F9">
        <w:rPr>
          <w:rFonts w:ascii="Calibri" w:eastAsia="Calibri" w:hAnsi="Calibri" w:cs="Calibri"/>
          <w:b/>
        </w:rPr>
        <w:t xml:space="preserve"> </w:t>
      </w:r>
      <w:r w:rsidR="006549F9" w:rsidRPr="006549F9">
        <w:rPr>
          <w:rFonts w:ascii="Calibri" w:eastAsia="Calibri" w:hAnsi="Calibri" w:cs="Calibri"/>
          <w:b/>
        </w:rPr>
        <w:t>ambulansu do transportu sanitarnego</w:t>
      </w:r>
      <w:r w:rsidR="006B0C74" w:rsidRPr="006549F9">
        <w:rPr>
          <w:rFonts w:ascii="Calibri" w:eastAsia="Calibri" w:hAnsi="Calibri" w:cs="Calibri"/>
          <w:b/>
        </w:rPr>
        <w:t xml:space="preserve">, </w:t>
      </w:r>
      <w:r w:rsidR="00964FF9" w:rsidRPr="006549F9">
        <w:rPr>
          <w:rFonts w:ascii="Calibri" w:eastAsia="Calibri" w:hAnsi="Calibri" w:cs="Calibri"/>
          <w:b/>
          <w:u w:val="single"/>
        </w:rPr>
        <w:t xml:space="preserve">Sygn.  </w:t>
      </w:r>
      <w:proofErr w:type="spellStart"/>
      <w:r w:rsidR="00964FF9" w:rsidRPr="006549F9">
        <w:rPr>
          <w:rFonts w:ascii="Calibri" w:eastAsia="Calibri" w:hAnsi="Calibri" w:cs="Calibri"/>
          <w:b/>
          <w:u w:val="single"/>
        </w:rPr>
        <w:t>Sz.S.P.O.O</w:t>
      </w:r>
      <w:proofErr w:type="spellEnd"/>
      <w:r w:rsidR="00964FF9" w:rsidRPr="006549F9">
        <w:rPr>
          <w:rFonts w:ascii="Calibri" w:eastAsia="Calibri" w:hAnsi="Calibri" w:cs="Calibri"/>
          <w:b/>
          <w:u w:val="single"/>
        </w:rPr>
        <w:t>. SZP 3810</w:t>
      </w:r>
      <w:r w:rsidR="00CB602F" w:rsidRPr="006549F9">
        <w:rPr>
          <w:rFonts w:ascii="Calibri" w:eastAsia="Calibri" w:hAnsi="Calibri" w:cs="Calibri"/>
          <w:b/>
          <w:u w:val="single"/>
        </w:rPr>
        <w:t>.</w:t>
      </w:r>
      <w:r w:rsidR="006549F9" w:rsidRPr="006549F9">
        <w:rPr>
          <w:rFonts w:ascii="Calibri" w:eastAsia="Calibri" w:hAnsi="Calibri" w:cs="Calibri"/>
          <w:b/>
          <w:u w:val="single"/>
        </w:rPr>
        <w:t>68</w:t>
      </w:r>
      <w:r w:rsidR="00CB602F" w:rsidRPr="006549F9">
        <w:rPr>
          <w:rFonts w:ascii="Calibri" w:eastAsia="Calibri" w:hAnsi="Calibri" w:cs="Calibri"/>
          <w:b/>
          <w:u w:val="single"/>
        </w:rPr>
        <w:t>.</w:t>
      </w:r>
      <w:r w:rsidR="00964FF9" w:rsidRPr="006549F9">
        <w:rPr>
          <w:rFonts w:ascii="Calibri" w:eastAsia="Calibri" w:hAnsi="Calibri" w:cs="Calibri"/>
          <w:b/>
          <w:u w:val="single"/>
        </w:rPr>
        <w:t>202</w:t>
      </w:r>
      <w:r w:rsidRPr="006549F9">
        <w:rPr>
          <w:rFonts w:ascii="Calibri" w:eastAsia="Calibri" w:hAnsi="Calibri" w:cs="Calibri"/>
          <w:b/>
          <w:u w:val="single"/>
        </w:rPr>
        <w:t>6</w:t>
      </w:r>
    </w:p>
    <w:p w:rsidR="00964FF9" w:rsidRPr="006549F9" w:rsidRDefault="00964FF9" w:rsidP="00964FF9">
      <w:pPr>
        <w:suppressAutoHyphens/>
        <w:spacing w:after="0" w:line="240" w:lineRule="auto"/>
        <w:jc w:val="both"/>
        <w:rPr>
          <w:rFonts w:ascii="Calibri" w:eastAsia="Times New Roman" w:hAnsi="Calibri" w:cs="Calibri"/>
          <w:lang w:eastAsia="ar-SA"/>
        </w:rPr>
      </w:pPr>
    </w:p>
    <w:p w:rsidR="00964FF9" w:rsidRPr="006549F9" w:rsidRDefault="00964FF9" w:rsidP="00072B77">
      <w:pPr>
        <w:tabs>
          <w:tab w:val="left" w:pos="2127"/>
        </w:tabs>
        <w:spacing w:after="0" w:line="240" w:lineRule="auto"/>
        <w:jc w:val="both"/>
        <w:rPr>
          <w:rFonts w:ascii="Calibri" w:eastAsia="Times New Roman" w:hAnsi="Calibri" w:cs="Calibri"/>
        </w:rPr>
      </w:pPr>
    </w:p>
    <w:p w:rsidR="00964FF9" w:rsidRPr="006549F9" w:rsidRDefault="00964FF9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6549F9">
        <w:rPr>
          <w:rFonts w:ascii="Calibri" w:eastAsia="Times New Roman" w:hAnsi="Calibri" w:cs="Calibri"/>
        </w:rPr>
        <w:tab/>
        <w:t>W związku z pytan</w:t>
      </w:r>
      <w:r w:rsidR="00CB602F" w:rsidRPr="006549F9">
        <w:rPr>
          <w:rFonts w:ascii="Calibri" w:eastAsia="Times New Roman" w:hAnsi="Calibri" w:cs="Calibri"/>
        </w:rPr>
        <w:t>i</w:t>
      </w:r>
      <w:r w:rsidR="00B27C3A" w:rsidRPr="006549F9">
        <w:rPr>
          <w:rFonts w:ascii="Calibri" w:eastAsia="Times New Roman" w:hAnsi="Calibri" w:cs="Calibri"/>
        </w:rPr>
        <w:t>ami</w:t>
      </w:r>
      <w:r w:rsidRPr="006549F9">
        <w:rPr>
          <w:rFonts w:ascii="Calibri" w:eastAsia="Times New Roman" w:hAnsi="Calibri" w:cs="Calibri"/>
        </w:rPr>
        <w:t xml:space="preserve"> złożonym</w:t>
      </w:r>
      <w:r w:rsidR="00B27C3A" w:rsidRPr="006549F9">
        <w:rPr>
          <w:rFonts w:ascii="Calibri" w:eastAsia="Times New Roman" w:hAnsi="Calibri" w:cs="Calibri"/>
        </w:rPr>
        <w:t>i</w:t>
      </w:r>
      <w:r w:rsidRPr="006549F9">
        <w:rPr>
          <w:rFonts w:ascii="Calibri" w:eastAsia="Times New Roman" w:hAnsi="Calibri" w:cs="Calibri"/>
        </w:rPr>
        <w:t xml:space="preserve"> w niniejszym postępowaniu,</w:t>
      </w:r>
      <w:r w:rsidR="00DC54A1" w:rsidRPr="006549F9">
        <w:rPr>
          <w:rFonts w:ascii="Calibri" w:eastAsia="Times New Roman" w:hAnsi="Calibri" w:cs="Calibri"/>
        </w:rPr>
        <w:t xml:space="preserve"> </w:t>
      </w:r>
      <w:r w:rsidRPr="006549F9">
        <w:rPr>
          <w:rFonts w:ascii="Calibri" w:eastAsia="Times New Roman" w:hAnsi="Calibri" w:cs="Calibri"/>
        </w:rPr>
        <w:t xml:space="preserve">Zamawiający udziela następujących odpowiedzi:  </w:t>
      </w:r>
    </w:p>
    <w:p w:rsidR="00DC0D48" w:rsidRDefault="00DC0D48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1D0DD8" w:rsidRPr="006549F9" w:rsidRDefault="001D0DD8" w:rsidP="00964FF9">
      <w:pPr>
        <w:spacing w:after="0" w:line="240" w:lineRule="auto"/>
        <w:jc w:val="both"/>
        <w:rPr>
          <w:rFonts w:ascii="Calibri" w:eastAsia="Times New Roman" w:hAnsi="Calibri" w:cs="Calibri"/>
        </w:rPr>
      </w:pPr>
    </w:p>
    <w:p w:rsidR="00867BFE" w:rsidRDefault="00964FF9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6549F9">
        <w:rPr>
          <w:rFonts w:ascii="Calibri" w:eastAsia="Times New Roman" w:hAnsi="Calibri" w:cs="Calibri"/>
          <w:b/>
        </w:rPr>
        <w:t xml:space="preserve">Pytanie </w:t>
      </w:r>
      <w:r w:rsidR="006549F9" w:rsidRPr="006549F9">
        <w:rPr>
          <w:rFonts w:ascii="Calibri" w:eastAsia="Times New Roman" w:hAnsi="Calibri" w:cs="Calibri"/>
          <w:b/>
        </w:rPr>
        <w:t xml:space="preserve">nr </w:t>
      </w:r>
      <w:r w:rsidRPr="006549F9">
        <w:rPr>
          <w:rFonts w:ascii="Calibri" w:eastAsia="Times New Roman" w:hAnsi="Calibri" w:cs="Calibri"/>
          <w:b/>
        </w:rPr>
        <w:t>1</w:t>
      </w:r>
      <w:r w:rsidR="00DC54A1" w:rsidRPr="006549F9">
        <w:rPr>
          <w:rFonts w:ascii="Calibri" w:eastAsia="Times New Roman" w:hAnsi="Calibri" w:cs="Calibri"/>
          <w:b/>
        </w:rPr>
        <w:t xml:space="preserve"> </w:t>
      </w:r>
    </w:p>
    <w:p w:rsidR="0090306A" w:rsidRDefault="0090306A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90306A" w:rsidRPr="0090306A" w:rsidRDefault="0090306A" w:rsidP="0090306A">
      <w:pPr>
        <w:suppressAutoHyphens/>
        <w:autoSpaceDN w:val="0"/>
        <w:spacing w:after="0" w:line="360" w:lineRule="auto"/>
        <w:ind w:left="360"/>
        <w:contextualSpacing/>
        <w:jc w:val="both"/>
        <w:rPr>
          <w:rFonts w:ascii="Garamond" w:eastAsia="Calibri" w:hAnsi="Garamond" w:cs="Times New Roman"/>
          <w:b/>
          <w:bCs/>
          <w:u w:val="single"/>
        </w:rPr>
      </w:pPr>
      <w:r w:rsidRPr="0090306A">
        <w:rPr>
          <w:rFonts w:ascii="Garamond" w:eastAsia="Calibri" w:hAnsi="Garamond" w:cs="Times New Roman"/>
          <w:b/>
          <w:bCs/>
          <w:u w:val="single"/>
        </w:rPr>
        <w:t xml:space="preserve">Czy Zamawiający dopuści na zasadzie równoważności </w:t>
      </w:r>
      <w:proofErr w:type="spellStart"/>
      <w:r w:rsidRPr="0090306A">
        <w:rPr>
          <w:rFonts w:ascii="Garamond" w:eastAsia="Calibri" w:hAnsi="Garamond" w:cs="Times New Roman"/>
          <w:b/>
          <w:bCs/>
          <w:u w:val="single"/>
        </w:rPr>
        <w:t>krzesłko</w:t>
      </w:r>
      <w:proofErr w:type="spellEnd"/>
      <w:r w:rsidRPr="0090306A">
        <w:rPr>
          <w:rFonts w:ascii="Garamond" w:eastAsia="Calibri" w:hAnsi="Garamond" w:cs="Times New Roman"/>
          <w:b/>
          <w:bCs/>
          <w:u w:val="single"/>
        </w:rPr>
        <w:t xml:space="preserve"> kardiologiczne o poniższych parametrach technicznych przy spełnieniu pozostałych zapisów SWZ:</w:t>
      </w:r>
    </w:p>
    <w:p w:rsidR="0090306A" w:rsidRPr="0090306A" w:rsidRDefault="0090306A" w:rsidP="001D0DD8">
      <w:pPr>
        <w:numPr>
          <w:ilvl w:val="0"/>
          <w:numId w:val="1"/>
        </w:numPr>
        <w:suppressAutoHyphens/>
        <w:autoSpaceDN w:val="0"/>
        <w:spacing w:after="0" w:line="360" w:lineRule="auto"/>
        <w:jc w:val="both"/>
        <w:rPr>
          <w:rFonts w:ascii="Garamond" w:eastAsia="Calibri" w:hAnsi="Garamond" w:cs="Calibri"/>
          <w:lang w:eastAsia="pl-PL"/>
        </w:rPr>
      </w:pPr>
      <w:r w:rsidRPr="0090306A">
        <w:rPr>
          <w:rFonts w:ascii="Garamond" w:eastAsia="Calibri" w:hAnsi="Garamond" w:cs="Calibri"/>
          <w:lang w:eastAsia="pl-PL"/>
        </w:rPr>
        <w:t>Średnica tylnych kół 120 mm</w:t>
      </w:r>
    </w:p>
    <w:p w:rsidR="0090306A" w:rsidRPr="0090306A" w:rsidRDefault="0090306A" w:rsidP="001D0DD8">
      <w:pPr>
        <w:numPr>
          <w:ilvl w:val="0"/>
          <w:numId w:val="1"/>
        </w:numPr>
        <w:suppressAutoHyphens/>
        <w:autoSpaceDN w:val="0"/>
        <w:spacing w:after="0" w:line="360" w:lineRule="auto"/>
        <w:jc w:val="both"/>
        <w:rPr>
          <w:rFonts w:ascii="Garamond" w:eastAsia="Calibri" w:hAnsi="Garamond" w:cs="Calibri"/>
          <w:lang w:eastAsia="pl-PL"/>
        </w:rPr>
      </w:pPr>
      <w:r w:rsidRPr="0090306A">
        <w:rPr>
          <w:rFonts w:ascii="Garamond" w:eastAsia="Calibri" w:hAnsi="Garamond" w:cs="Calibri"/>
          <w:lang w:eastAsia="pl-PL"/>
        </w:rPr>
        <w:t xml:space="preserve">wyposażone w 4 kółka transportowe z czego przednie koło obrotowe, tylne wyposażone w hamulec </w:t>
      </w:r>
      <w:r>
        <w:rPr>
          <w:rFonts w:ascii="Garamond" w:eastAsia="Calibri" w:hAnsi="Garamond" w:cs="Calibri"/>
          <w:lang w:eastAsia="pl-PL"/>
        </w:rPr>
        <w:t xml:space="preserve">                      </w:t>
      </w:r>
      <w:r w:rsidRPr="0090306A">
        <w:rPr>
          <w:rFonts w:ascii="Garamond" w:eastAsia="Calibri" w:hAnsi="Garamond" w:cs="Calibri"/>
          <w:lang w:eastAsia="pl-PL"/>
        </w:rPr>
        <w:t>z blokadą położenia,</w:t>
      </w:r>
    </w:p>
    <w:p w:rsidR="0090306A" w:rsidRPr="0090306A" w:rsidRDefault="0090306A" w:rsidP="001D0DD8">
      <w:pPr>
        <w:numPr>
          <w:ilvl w:val="0"/>
          <w:numId w:val="1"/>
        </w:numPr>
        <w:suppressAutoHyphens/>
        <w:autoSpaceDN w:val="0"/>
        <w:spacing w:after="0" w:line="360" w:lineRule="auto"/>
        <w:jc w:val="both"/>
        <w:rPr>
          <w:rFonts w:ascii="Garamond" w:eastAsia="Calibri" w:hAnsi="Garamond" w:cs="Calibri"/>
          <w:lang w:eastAsia="pl-PL"/>
        </w:rPr>
      </w:pPr>
      <w:r w:rsidRPr="0090306A">
        <w:rPr>
          <w:rFonts w:ascii="Garamond" w:eastAsia="Calibri" w:hAnsi="Garamond" w:cs="Calibri"/>
          <w:lang w:eastAsia="pl-PL"/>
        </w:rPr>
        <w:t xml:space="preserve">Wyposażone w siedzisko i oparcie mocowane fabrycznie na stałe z twardego materiału typu ABS </w:t>
      </w:r>
      <w:r>
        <w:rPr>
          <w:rFonts w:ascii="Garamond" w:eastAsia="Calibri" w:hAnsi="Garamond" w:cs="Calibri"/>
          <w:lang w:eastAsia="pl-PL"/>
        </w:rPr>
        <w:t xml:space="preserve">                            </w:t>
      </w:r>
      <w:r w:rsidRPr="0090306A">
        <w:rPr>
          <w:rFonts w:ascii="Garamond" w:eastAsia="Calibri" w:hAnsi="Garamond" w:cs="Calibri"/>
          <w:lang w:eastAsia="pl-PL"/>
        </w:rPr>
        <w:t>o wysokiej odporności na ścieranie, pęknięcia, odporne na bakterie, grzyby, zmywalne i umożliwiające dezynfekcję</w:t>
      </w:r>
    </w:p>
    <w:p w:rsidR="0090306A" w:rsidRPr="0090306A" w:rsidRDefault="0090306A" w:rsidP="001D0DD8">
      <w:pPr>
        <w:numPr>
          <w:ilvl w:val="0"/>
          <w:numId w:val="1"/>
        </w:numPr>
        <w:suppressAutoHyphens/>
        <w:autoSpaceDN w:val="0"/>
        <w:spacing w:after="0" w:line="360" w:lineRule="auto"/>
        <w:jc w:val="both"/>
        <w:rPr>
          <w:rFonts w:ascii="Garamond" w:eastAsia="Calibri" w:hAnsi="Garamond" w:cs="Calibri"/>
          <w:lang w:eastAsia="pl-PL"/>
        </w:rPr>
      </w:pPr>
      <w:r w:rsidRPr="0090306A">
        <w:rPr>
          <w:rFonts w:ascii="Garamond" w:eastAsia="Calibri" w:hAnsi="Garamond" w:cs="Calibri"/>
          <w:lang w:eastAsia="pl-PL"/>
        </w:rPr>
        <w:t>Waga 14,9 kg</w:t>
      </w:r>
    </w:p>
    <w:p w:rsidR="0090306A" w:rsidRPr="006549F9" w:rsidRDefault="0090306A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1C73FD" w:rsidRPr="001C73FD" w:rsidRDefault="001C73FD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 w:rsidRPr="001C73FD">
        <w:rPr>
          <w:rFonts w:ascii="Calibri" w:hAnsi="Calibri" w:cs="Calibri"/>
          <w:sz w:val="22"/>
          <w:szCs w:val="22"/>
        </w:rPr>
        <w:t>Zamawiający nie wyraża zgody.</w:t>
      </w:r>
    </w:p>
    <w:p w:rsidR="006549F9" w:rsidRPr="006549F9" w:rsidRDefault="006549F9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6549F9" w:rsidRDefault="00253173" w:rsidP="00253173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6549F9">
        <w:rPr>
          <w:rFonts w:ascii="Calibri" w:eastAsia="Times New Roman" w:hAnsi="Calibri" w:cs="Calibri"/>
          <w:b/>
        </w:rPr>
        <w:t xml:space="preserve">Pytanie </w:t>
      </w:r>
      <w:r w:rsidR="006549F9" w:rsidRPr="006549F9">
        <w:rPr>
          <w:rFonts w:ascii="Calibri" w:eastAsia="Times New Roman" w:hAnsi="Calibri" w:cs="Calibri"/>
          <w:b/>
        </w:rPr>
        <w:t xml:space="preserve">nr </w:t>
      </w:r>
      <w:r w:rsidRPr="006549F9">
        <w:rPr>
          <w:rFonts w:ascii="Calibri" w:eastAsia="Times New Roman" w:hAnsi="Calibri" w:cs="Calibri"/>
          <w:b/>
        </w:rPr>
        <w:t xml:space="preserve">2 </w:t>
      </w:r>
    </w:p>
    <w:p w:rsidR="0090306A" w:rsidRPr="0090306A" w:rsidRDefault="0090306A" w:rsidP="0090306A">
      <w:pPr>
        <w:suppressAutoHyphens/>
        <w:autoSpaceDN w:val="0"/>
        <w:spacing w:after="0" w:line="360" w:lineRule="auto"/>
        <w:ind w:left="360"/>
        <w:contextualSpacing/>
        <w:jc w:val="both"/>
        <w:rPr>
          <w:rFonts w:ascii="Garamond" w:eastAsia="Calibri" w:hAnsi="Garamond" w:cs="Aptos"/>
          <w:b/>
          <w:bCs/>
          <w:lang w:eastAsia="pl-PL"/>
        </w:rPr>
      </w:pPr>
      <w:r w:rsidRPr="0090306A">
        <w:rPr>
          <w:rFonts w:ascii="Garamond" w:eastAsia="Calibri" w:hAnsi="Garamond" w:cs="Times New Roman"/>
          <w:b/>
          <w:bCs/>
          <w:u w:val="single"/>
        </w:rPr>
        <w:t>Czy Zamawiający dopuści na zasadzie równoważności zestaw (nosze + transporter) o poniższych parametrach technicznych przy spełnieniu pozostałych zapisów SWZ:</w:t>
      </w:r>
    </w:p>
    <w:p w:rsidR="0090306A" w:rsidRPr="0090306A" w:rsidRDefault="0090306A" w:rsidP="001D0DD8">
      <w:pPr>
        <w:numPr>
          <w:ilvl w:val="0"/>
          <w:numId w:val="2"/>
        </w:numPr>
        <w:suppressAutoHyphens/>
        <w:autoSpaceDN w:val="0"/>
        <w:spacing w:after="0" w:line="360" w:lineRule="auto"/>
        <w:jc w:val="both"/>
        <w:rPr>
          <w:rFonts w:ascii="Garamond" w:eastAsia="Times New Roman" w:hAnsi="Garamond" w:cs="Times New Roman"/>
        </w:rPr>
      </w:pPr>
      <w:r w:rsidRPr="0090306A">
        <w:rPr>
          <w:rFonts w:ascii="Garamond" w:eastAsia="Times New Roman" w:hAnsi="Garamond" w:cs="Times New Roman"/>
        </w:rPr>
        <w:t>transporter o wadze 35.05 kg, który posiada deklarację zgodności CE EU MDR oraz deklarację zgodności z normami PN EN 1789:2020 i PN EN 1865-1 wydane przez niezależny ośrodek notyfikowany Unii Europejskiej.</w:t>
      </w:r>
    </w:p>
    <w:p w:rsidR="0090306A" w:rsidRPr="0090306A" w:rsidRDefault="0090306A" w:rsidP="001D0DD8">
      <w:pPr>
        <w:numPr>
          <w:ilvl w:val="0"/>
          <w:numId w:val="2"/>
        </w:numPr>
        <w:suppressAutoHyphens/>
        <w:autoSpaceDN w:val="0"/>
        <w:spacing w:after="0" w:line="360" w:lineRule="auto"/>
        <w:jc w:val="both"/>
        <w:rPr>
          <w:rFonts w:ascii="Garamond" w:eastAsia="Calibri" w:hAnsi="Garamond" w:cs="Calibri"/>
          <w:lang w:eastAsia="pl-PL"/>
        </w:rPr>
      </w:pPr>
      <w:r w:rsidRPr="0090306A">
        <w:rPr>
          <w:rFonts w:ascii="Garamond" w:eastAsia="Calibri" w:hAnsi="Garamond" w:cs="Calibri"/>
          <w:lang w:eastAsia="pl-PL"/>
        </w:rPr>
        <w:lastRenderedPageBreak/>
        <w:t>automatyczny system zapobiegający złożeniu goleni gdy kółka najazdowe nie opierają się o lawetę (niewymagający od użytkownika wykonania żadnych czynności tj. wciskania przycisków zwalniania blokad) zamiast Możliwość regulacji długości goleni przednich, w celu uzyskania optymalnej wysokości najazdowej na lawetę.</w:t>
      </w:r>
    </w:p>
    <w:p w:rsidR="0090306A" w:rsidRPr="006549F9" w:rsidRDefault="0090306A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6549F9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253173" w:rsidRPr="001C73FD" w:rsidRDefault="001C73FD" w:rsidP="000413BF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1C73FD">
        <w:rPr>
          <w:rFonts w:ascii="Calibri" w:eastAsia="Times New Roman" w:hAnsi="Calibri" w:cs="Calibri"/>
        </w:rPr>
        <w:t>Zamawiający podtrzymuje zapisy SWZ.</w:t>
      </w:r>
    </w:p>
    <w:p w:rsidR="0090306A" w:rsidRPr="006549F9" w:rsidRDefault="0090306A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6549F9" w:rsidRPr="006549F9" w:rsidRDefault="006549F9" w:rsidP="00253173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6549F9">
        <w:rPr>
          <w:rFonts w:ascii="Calibri" w:eastAsia="Times New Roman" w:hAnsi="Calibri" w:cs="Calibri"/>
          <w:b/>
        </w:rPr>
        <w:t>Pytanie nr 3</w:t>
      </w:r>
    </w:p>
    <w:p w:rsidR="0090306A" w:rsidRPr="00E5221A" w:rsidRDefault="0090306A" w:rsidP="0090306A">
      <w:pPr>
        <w:jc w:val="both"/>
      </w:pPr>
      <w:r w:rsidRPr="00E5221A">
        <w:t>Czy Zamawiający dopuści zaoferowanie transportera pacjenta bez możliwości regulacji długości goleni przednich w celu uzyskania optymalnej wysokości najazdowej na lawetę, posiadającego dedykowaną wysokość załadunkową dostosowaną do współpracy z kompatybilnym systemem mocowania i lawetą, zapewniającą bezpieczny załadunek i rozładunek pacjenta?</w:t>
      </w:r>
    </w:p>
    <w:p w:rsidR="00253173" w:rsidRPr="006549F9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6549F9" w:rsidRDefault="00253173" w:rsidP="00253173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1167FC" w:rsidRDefault="001C73FD" w:rsidP="00867BF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Zamawiający podtrzymuje zapisy SWZ.</w:t>
      </w:r>
    </w:p>
    <w:p w:rsidR="001C73FD" w:rsidRDefault="001C73FD" w:rsidP="00867BFE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</w:p>
    <w:p w:rsidR="0090306A" w:rsidRPr="006549F9" w:rsidRDefault="0090306A" w:rsidP="0090306A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6549F9">
        <w:rPr>
          <w:rFonts w:ascii="Calibri" w:eastAsia="Times New Roman" w:hAnsi="Calibri" w:cs="Calibri"/>
          <w:b/>
        </w:rPr>
        <w:t xml:space="preserve">Pytanie nr </w:t>
      </w:r>
      <w:r>
        <w:rPr>
          <w:rFonts w:ascii="Calibri" w:eastAsia="Times New Roman" w:hAnsi="Calibri" w:cs="Calibri"/>
          <w:b/>
        </w:rPr>
        <w:t>4</w:t>
      </w:r>
    </w:p>
    <w:p w:rsidR="0090306A" w:rsidRDefault="0090306A" w:rsidP="0090306A">
      <w:pPr>
        <w:jc w:val="both"/>
      </w:pPr>
      <w:r w:rsidRPr="00E5221A">
        <w:t xml:space="preserve">Czy Zamawiający dopuści ssak akumulatorowo-sieciowy wyposażony w płynną regulację siły ssania w zakresie od </w:t>
      </w:r>
      <w:r w:rsidRPr="00E5221A">
        <w:rPr>
          <w:b/>
          <w:bCs/>
        </w:rPr>
        <w:t xml:space="preserve">3 do 80 </w:t>
      </w:r>
      <w:proofErr w:type="spellStart"/>
      <w:r w:rsidRPr="00E5221A">
        <w:rPr>
          <w:b/>
          <w:bCs/>
        </w:rPr>
        <w:t>kPa</w:t>
      </w:r>
      <w:proofErr w:type="spellEnd"/>
      <w:r w:rsidRPr="00E5221A">
        <w:t xml:space="preserve">, zamiast wymaganych </w:t>
      </w:r>
      <w:r w:rsidRPr="00E5221A">
        <w:rPr>
          <w:b/>
          <w:bCs/>
        </w:rPr>
        <w:t xml:space="preserve">0 do 80 </w:t>
      </w:r>
      <w:proofErr w:type="spellStart"/>
      <w:r w:rsidRPr="00E5221A">
        <w:rPr>
          <w:b/>
          <w:bCs/>
        </w:rPr>
        <w:t>kPa</w:t>
      </w:r>
      <w:proofErr w:type="spellEnd"/>
      <w:r w:rsidRPr="00E5221A">
        <w:t xml:space="preserve">, przy zachowaniu maksymalnej siły ssania na poziomie 80 </w:t>
      </w:r>
      <w:proofErr w:type="spellStart"/>
      <w:r w:rsidRPr="00E5221A">
        <w:t>kPa</w:t>
      </w:r>
      <w:proofErr w:type="spellEnd"/>
      <w:r w:rsidRPr="00E5221A">
        <w:t xml:space="preserve"> oraz pełnej funkcjonalności urządzenia w zakresie odsysania wydzielin u pacjentów w warunkach przedszpitalnych i szpitalnych?</w:t>
      </w:r>
    </w:p>
    <w:p w:rsidR="001C73FD" w:rsidRPr="006549F9" w:rsidRDefault="001C73FD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b/>
          <w:sz w:val="22"/>
          <w:szCs w:val="22"/>
        </w:rPr>
      </w:pPr>
      <w:r w:rsidRPr="006549F9">
        <w:rPr>
          <w:rFonts w:ascii="Calibri" w:hAnsi="Calibri" w:cs="Calibri"/>
          <w:b/>
          <w:sz w:val="22"/>
          <w:szCs w:val="22"/>
        </w:rPr>
        <w:t>Odpowiedź:</w:t>
      </w:r>
    </w:p>
    <w:p w:rsidR="001C73FD" w:rsidRDefault="001C73FD" w:rsidP="001C73FD">
      <w:pPr>
        <w:pStyle w:val="Akapitzlist"/>
        <w:autoSpaceDE w:val="0"/>
        <w:adjustRightInd w:val="0"/>
        <w:ind w:left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Zamawiający </w:t>
      </w:r>
      <w:r>
        <w:rPr>
          <w:rFonts w:ascii="Calibri" w:hAnsi="Calibri" w:cs="Calibri"/>
          <w:sz w:val="22"/>
          <w:szCs w:val="22"/>
        </w:rPr>
        <w:t>nie wyraża zgody.</w:t>
      </w:r>
    </w:p>
    <w:p w:rsidR="0090306A" w:rsidRDefault="0090306A" w:rsidP="0090306A">
      <w:pPr>
        <w:jc w:val="both"/>
      </w:pPr>
    </w:p>
    <w:p w:rsidR="0090306A" w:rsidRPr="001D0DD8" w:rsidRDefault="0090306A" w:rsidP="0090306A">
      <w:pPr>
        <w:jc w:val="both"/>
        <w:rPr>
          <w:rFonts w:ascii="Calibri" w:hAnsi="Calibri" w:cs="Calibri"/>
          <w:b/>
        </w:rPr>
      </w:pPr>
      <w:r w:rsidRPr="001D0DD8">
        <w:rPr>
          <w:rFonts w:ascii="Calibri" w:hAnsi="Calibri" w:cs="Calibri"/>
          <w:b/>
        </w:rPr>
        <w:t xml:space="preserve">Jednocześnie Zamawiający dokonuje następujących modyfikacji </w:t>
      </w:r>
      <w:r w:rsidR="001D0DD8">
        <w:rPr>
          <w:rFonts w:ascii="Calibri" w:hAnsi="Calibri" w:cs="Calibri"/>
          <w:b/>
        </w:rPr>
        <w:t xml:space="preserve"> treści </w:t>
      </w:r>
      <w:r w:rsidRPr="001D0DD8">
        <w:rPr>
          <w:rFonts w:ascii="Calibri" w:hAnsi="Calibri" w:cs="Calibri"/>
          <w:b/>
        </w:rPr>
        <w:t>SWZ:</w:t>
      </w:r>
    </w:p>
    <w:p w:rsidR="009151D5" w:rsidRPr="009151D5" w:rsidRDefault="009151D5" w:rsidP="001D0DD8">
      <w:pPr>
        <w:pStyle w:val="Akapitzlist"/>
        <w:numPr>
          <w:ilvl w:val="0"/>
          <w:numId w:val="3"/>
        </w:numPr>
        <w:jc w:val="both"/>
        <w:rPr>
          <w:rFonts w:ascii="Calibri" w:hAnsi="Calibri" w:cs="Calibri"/>
          <w:b/>
          <w:sz w:val="22"/>
          <w:szCs w:val="22"/>
        </w:rPr>
      </w:pPr>
      <w:r w:rsidRPr="009151D5">
        <w:rPr>
          <w:rFonts w:ascii="Calibri" w:hAnsi="Calibri" w:cs="Calibri"/>
          <w:b/>
          <w:sz w:val="22"/>
          <w:szCs w:val="22"/>
        </w:rPr>
        <w:t>Zapis wiersza nr 16.1 tabeli zawierającej opis przedmiotu zamówienia otrzymuje brzmienie:</w:t>
      </w:r>
    </w:p>
    <w:p w:rsidR="009151D5" w:rsidRPr="009151D5" w:rsidRDefault="009151D5" w:rsidP="001C73FD">
      <w:pPr>
        <w:spacing w:line="276" w:lineRule="auto"/>
        <w:ind w:left="709"/>
        <w:jc w:val="both"/>
        <w:rPr>
          <w:rFonts w:ascii="Calibri" w:hAnsi="Calibri" w:cs="Calibri"/>
          <w:bCs/>
        </w:rPr>
      </w:pPr>
      <w:r w:rsidRPr="009151D5">
        <w:rPr>
          <w:rFonts w:ascii="Calibri" w:hAnsi="Calibri" w:cs="Calibri"/>
          <w:bCs/>
        </w:rPr>
        <w:t>Dokumenty, które zobowiązany jest dostarczyć Wykonawca na etapie odbioru przedmiotu zamówienia (po zawarciu umowy na dostawę ambulansu):</w:t>
      </w:r>
    </w:p>
    <w:p w:rsidR="009151D5" w:rsidRPr="009151D5" w:rsidRDefault="009151D5" w:rsidP="001D0DD8">
      <w:pPr>
        <w:pStyle w:val="Akapitzlist"/>
        <w:numPr>
          <w:ilvl w:val="0"/>
          <w:numId w:val="4"/>
        </w:numPr>
        <w:spacing w:after="20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 w:rsidRPr="009151D5">
        <w:rPr>
          <w:rFonts w:ascii="Calibri" w:hAnsi="Calibri" w:cs="Calibri"/>
          <w:bCs/>
          <w:sz w:val="22"/>
          <w:szCs w:val="22"/>
        </w:rPr>
        <w:t xml:space="preserve">Dokument potwierdzający pozytywnie przeprowadzony test dynamiczny 10G, zgodnie </w:t>
      </w:r>
      <w:r w:rsidR="001C73FD">
        <w:rPr>
          <w:rFonts w:ascii="Calibri" w:hAnsi="Calibri" w:cs="Calibri"/>
          <w:bCs/>
          <w:sz w:val="22"/>
          <w:szCs w:val="22"/>
        </w:rPr>
        <w:t xml:space="preserve">                                            </w:t>
      </w:r>
      <w:r w:rsidRPr="009151D5">
        <w:rPr>
          <w:rFonts w:ascii="Calibri" w:hAnsi="Calibri" w:cs="Calibri"/>
          <w:bCs/>
          <w:sz w:val="22"/>
          <w:szCs w:val="22"/>
        </w:rPr>
        <w:t>z wymaganiami normy PN EN 1789 lub normą równoważną, przeprowadzony przez niezależną jednostkę notyfikowaną - dotyczy transportera noszy głównych.</w:t>
      </w:r>
    </w:p>
    <w:p w:rsidR="009151D5" w:rsidRPr="009151D5" w:rsidRDefault="009151D5" w:rsidP="001D0DD8">
      <w:pPr>
        <w:pStyle w:val="Akapitzlist"/>
        <w:numPr>
          <w:ilvl w:val="0"/>
          <w:numId w:val="4"/>
        </w:numPr>
        <w:spacing w:after="20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 w:rsidRPr="009151D5">
        <w:rPr>
          <w:rFonts w:ascii="Calibri" w:hAnsi="Calibri" w:cs="Calibri"/>
          <w:sz w:val="22"/>
          <w:szCs w:val="22"/>
        </w:rPr>
        <w:t xml:space="preserve">Świadectwo homologacji dla skompletowanego pojazdu (samochód bazowy wraz z zabudową medyczną), wydane zgodnie z Rozporządzeniem Ministra Infrastruktury z dnia 2 sierpnia 2023 r. </w:t>
      </w:r>
      <w:r w:rsidR="001C73FD">
        <w:rPr>
          <w:rFonts w:ascii="Calibri" w:hAnsi="Calibri" w:cs="Calibri"/>
          <w:sz w:val="22"/>
          <w:szCs w:val="22"/>
        </w:rPr>
        <w:t xml:space="preserve">                     </w:t>
      </w:r>
      <w:r w:rsidRPr="009151D5">
        <w:rPr>
          <w:rFonts w:ascii="Calibri" w:hAnsi="Calibri" w:cs="Calibri"/>
          <w:sz w:val="22"/>
          <w:szCs w:val="22"/>
        </w:rPr>
        <w:t>w sprawie homologacji typu pojazdów.</w:t>
      </w:r>
    </w:p>
    <w:p w:rsidR="009151D5" w:rsidRPr="009151D5" w:rsidRDefault="009151D5" w:rsidP="001D0DD8">
      <w:pPr>
        <w:pStyle w:val="Akapitzlist"/>
        <w:numPr>
          <w:ilvl w:val="0"/>
          <w:numId w:val="4"/>
        </w:numPr>
        <w:spacing w:after="20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 w:rsidRPr="009151D5">
        <w:rPr>
          <w:rFonts w:ascii="Calibri" w:hAnsi="Calibri" w:cs="Calibri"/>
          <w:sz w:val="22"/>
          <w:szCs w:val="22"/>
        </w:rPr>
        <w:t xml:space="preserve"> </w:t>
      </w:r>
      <w:r w:rsidRPr="009151D5">
        <w:rPr>
          <w:rFonts w:ascii="Calibri" w:hAnsi="Calibri" w:cs="Calibri"/>
          <w:bCs/>
          <w:sz w:val="22"/>
          <w:szCs w:val="22"/>
        </w:rPr>
        <w:t xml:space="preserve">Certyfikat zgodności potwierdzający zgodność oferowanego ambulansu  z aktualną wersją normy PN EN 1789 lub normą równoważną/ aktualizacyjną zastępującą w/w normę dla środka transportu drogowego typu </w:t>
      </w:r>
      <w:r w:rsidRPr="009151D5">
        <w:rPr>
          <w:rFonts w:ascii="Calibri" w:hAnsi="Calibri" w:cs="Calibri"/>
          <w:bCs/>
          <w:strike/>
          <w:sz w:val="22"/>
          <w:szCs w:val="22"/>
        </w:rPr>
        <w:t>A2</w:t>
      </w:r>
      <w:r w:rsidRPr="009151D5">
        <w:rPr>
          <w:rFonts w:ascii="Calibri" w:hAnsi="Calibri" w:cs="Calibri"/>
          <w:bCs/>
          <w:sz w:val="22"/>
          <w:szCs w:val="22"/>
        </w:rPr>
        <w:t xml:space="preserve"> </w:t>
      </w:r>
      <w:r w:rsidRPr="009151D5">
        <w:rPr>
          <w:rFonts w:ascii="Calibri" w:hAnsi="Calibri" w:cs="Calibri"/>
          <w:bCs/>
          <w:color w:val="FF0000"/>
          <w:sz w:val="22"/>
          <w:szCs w:val="22"/>
        </w:rPr>
        <w:t>B</w:t>
      </w:r>
      <w:r w:rsidRPr="009151D5">
        <w:rPr>
          <w:rFonts w:ascii="Calibri" w:hAnsi="Calibri" w:cs="Calibri"/>
          <w:bCs/>
          <w:sz w:val="22"/>
          <w:szCs w:val="22"/>
        </w:rPr>
        <w:t xml:space="preserve">, </w:t>
      </w:r>
      <w:r w:rsidRPr="009151D5">
        <w:rPr>
          <w:rFonts w:ascii="Calibri" w:hAnsi="Calibri" w:cs="Calibri"/>
          <w:bCs/>
          <w:sz w:val="22"/>
          <w:szCs w:val="22"/>
        </w:rPr>
        <w:t>wystawiony przez niezależny podmiot uprawniony   do kontroli jakości, lub deklaracja zgodności z w/w normą.</w:t>
      </w:r>
    </w:p>
    <w:p w:rsidR="009151D5" w:rsidRPr="001C73FD" w:rsidRDefault="009151D5" w:rsidP="001D0DD8">
      <w:pPr>
        <w:pStyle w:val="Akapitzlist"/>
        <w:numPr>
          <w:ilvl w:val="0"/>
          <w:numId w:val="4"/>
        </w:numPr>
        <w:spacing w:after="20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 w:rsidRPr="009151D5">
        <w:rPr>
          <w:rFonts w:ascii="Calibri" w:hAnsi="Calibri" w:cs="Calibri"/>
          <w:sz w:val="22"/>
          <w:szCs w:val="22"/>
        </w:rPr>
        <w:t xml:space="preserve">Certyfikat CE w przypadku wyrobów medycznych zakwalifikowanych zgodnie z ustawą o wyrobach medycznych do: klasy I z funkcją pomiarową, klasy </w:t>
      </w:r>
      <w:proofErr w:type="spellStart"/>
      <w:r w:rsidRPr="009151D5">
        <w:rPr>
          <w:rFonts w:ascii="Calibri" w:hAnsi="Calibri" w:cs="Calibri"/>
          <w:sz w:val="22"/>
          <w:szCs w:val="22"/>
        </w:rPr>
        <w:t>IIa</w:t>
      </w:r>
      <w:proofErr w:type="spellEnd"/>
      <w:r w:rsidRPr="009151D5">
        <w:rPr>
          <w:rFonts w:ascii="Calibri" w:hAnsi="Calibri" w:cs="Calibri"/>
          <w:sz w:val="22"/>
          <w:szCs w:val="22"/>
        </w:rPr>
        <w:t>, Klasy III, aktywnych wyrobów medycznych</w:t>
      </w:r>
      <w:r w:rsidR="001D0DD8">
        <w:rPr>
          <w:rFonts w:ascii="Calibri" w:hAnsi="Calibri" w:cs="Calibri"/>
          <w:sz w:val="22"/>
          <w:szCs w:val="22"/>
        </w:rPr>
        <w:t xml:space="preserve">                </w:t>
      </w:r>
      <w:r w:rsidRPr="009151D5">
        <w:rPr>
          <w:rFonts w:ascii="Calibri" w:hAnsi="Calibri" w:cs="Calibri"/>
          <w:sz w:val="22"/>
          <w:szCs w:val="22"/>
        </w:rPr>
        <w:t xml:space="preserve"> do implantacji, wyrobów do diagnostyki in vitro z wykazy A, B, wyrobów do diagnostyki in vitro </w:t>
      </w:r>
      <w:r w:rsidR="001D0DD8">
        <w:rPr>
          <w:rFonts w:ascii="Calibri" w:hAnsi="Calibri" w:cs="Calibri"/>
          <w:sz w:val="22"/>
          <w:szCs w:val="22"/>
        </w:rPr>
        <w:t xml:space="preserve">           </w:t>
      </w:r>
      <w:bookmarkStart w:id="0" w:name="_GoBack"/>
      <w:bookmarkEnd w:id="0"/>
      <w:r w:rsidRPr="009151D5">
        <w:rPr>
          <w:rFonts w:ascii="Calibri" w:hAnsi="Calibri" w:cs="Calibri"/>
          <w:sz w:val="22"/>
          <w:szCs w:val="22"/>
        </w:rPr>
        <w:t xml:space="preserve">do samodzielnego stosowania, w przypadku pozostałych wyrobów medycznych deklaracja zgodności </w:t>
      </w:r>
      <w:r w:rsidRPr="009151D5">
        <w:rPr>
          <w:rFonts w:ascii="Calibri" w:hAnsi="Calibri" w:cs="Calibri"/>
          <w:sz w:val="22"/>
          <w:szCs w:val="22"/>
        </w:rPr>
        <w:lastRenderedPageBreak/>
        <w:t>ze znakiem CE wystawiona przez producenta wyrobu medycznego (dotyczy wyposażenia dodatkowego będącego wyrobem medycznym).</w:t>
      </w:r>
    </w:p>
    <w:p w:rsidR="001C73FD" w:rsidRPr="009151D5" w:rsidRDefault="001C73FD" w:rsidP="001C73FD">
      <w:pPr>
        <w:pStyle w:val="Akapitzlist"/>
        <w:spacing w:after="20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Zmodyfikowany załącznik nr 1 do SWZ  stanowi załącznik do niniejszego pisma.</w:t>
      </w:r>
    </w:p>
    <w:p w:rsidR="009151D5" w:rsidRPr="009151D5" w:rsidRDefault="009151D5" w:rsidP="001D0DD8">
      <w:pPr>
        <w:pStyle w:val="Akapitzlist"/>
        <w:numPr>
          <w:ilvl w:val="0"/>
          <w:numId w:val="3"/>
        </w:numPr>
        <w:ind w:left="567" w:hanging="425"/>
        <w:rPr>
          <w:rFonts w:ascii="Calibri" w:hAnsi="Calibri" w:cs="Calibri"/>
          <w:b/>
          <w:sz w:val="22"/>
          <w:szCs w:val="22"/>
        </w:rPr>
      </w:pPr>
      <w:r w:rsidRPr="009151D5">
        <w:rPr>
          <w:rFonts w:ascii="Calibri" w:hAnsi="Calibri" w:cs="Calibri"/>
          <w:b/>
          <w:bCs/>
          <w:sz w:val="22"/>
          <w:szCs w:val="22"/>
        </w:rPr>
        <w:t xml:space="preserve">Treść </w:t>
      </w:r>
      <w:r w:rsidRPr="009151D5">
        <w:rPr>
          <w:rFonts w:ascii="Calibri" w:hAnsi="Calibri" w:cs="Calibri"/>
          <w:b/>
          <w:sz w:val="22"/>
          <w:szCs w:val="22"/>
        </w:rPr>
        <w:t>§ 2</w:t>
      </w:r>
      <w:r w:rsidRPr="009151D5">
        <w:rPr>
          <w:rFonts w:ascii="Calibri" w:hAnsi="Calibri" w:cs="Calibri"/>
          <w:b/>
          <w:sz w:val="22"/>
          <w:szCs w:val="22"/>
        </w:rPr>
        <w:t xml:space="preserve"> ust. 4 wzoru umowy otrzymuje brzmienie:</w:t>
      </w:r>
    </w:p>
    <w:p w:rsidR="009151D5" w:rsidRPr="009151D5" w:rsidRDefault="009151D5" w:rsidP="009151D5">
      <w:pPr>
        <w:spacing w:after="0" w:line="276" w:lineRule="auto"/>
        <w:ind w:left="786"/>
        <w:jc w:val="both"/>
        <w:rPr>
          <w:rFonts w:ascii="Calibri" w:eastAsia="Times New Roman" w:hAnsi="Calibri" w:cs="Calibri"/>
        </w:rPr>
      </w:pPr>
      <w:r w:rsidRPr="009151D5">
        <w:rPr>
          <w:rFonts w:ascii="Calibri" w:eastAsia="Times New Roman" w:hAnsi="Calibri" w:cs="Calibri"/>
        </w:rPr>
        <w:t>Wraz z przedmiotem zamówienia Sprzedający przekaże Kupującemu m.in. następujące dokumenty:</w:t>
      </w:r>
    </w:p>
    <w:p w:rsidR="009151D5" w:rsidRPr="009151D5" w:rsidRDefault="009151D5" w:rsidP="001D0DD8">
      <w:pPr>
        <w:numPr>
          <w:ilvl w:val="0"/>
          <w:numId w:val="5"/>
        </w:numPr>
        <w:spacing w:after="200" w:line="276" w:lineRule="auto"/>
        <w:jc w:val="both"/>
        <w:rPr>
          <w:rFonts w:ascii="Calibri" w:eastAsia="Times New Roman" w:hAnsi="Calibri" w:cs="Calibri"/>
          <w:bCs/>
        </w:rPr>
      </w:pPr>
      <w:r w:rsidRPr="009151D5">
        <w:rPr>
          <w:rFonts w:ascii="Calibri" w:eastAsia="Times New Roman" w:hAnsi="Calibri" w:cs="Calibri"/>
          <w:bCs/>
        </w:rPr>
        <w:t xml:space="preserve">dokument zawierający pozytywnie przeprowadzony test dynamiczny 10G, zgodnie </w:t>
      </w:r>
      <w:r>
        <w:rPr>
          <w:rFonts w:ascii="Calibri" w:eastAsia="Times New Roman" w:hAnsi="Calibri" w:cs="Calibri"/>
          <w:bCs/>
        </w:rPr>
        <w:t xml:space="preserve">                                </w:t>
      </w:r>
      <w:r w:rsidRPr="009151D5">
        <w:rPr>
          <w:rFonts w:ascii="Calibri" w:eastAsia="Times New Roman" w:hAnsi="Calibri" w:cs="Calibri"/>
          <w:bCs/>
        </w:rPr>
        <w:t>z wymaganiami normy PN EN 1789 lub normą równoważną, przeprowadzony przez niezależną jednostkę notyfikowaną - dotyczy transportera noszy głównych.</w:t>
      </w:r>
    </w:p>
    <w:p w:rsidR="009151D5" w:rsidRPr="009151D5" w:rsidRDefault="009151D5" w:rsidP="001D0DD8">
      <w:pPr>
        <w:numPr>
          <w:ilvl w:val="0"/>
          <w:numId w:val="5"/>
        </w:numPr>
        <w:spacing w:after="200" w:line="276" w:lineRule="auto"/>
        <w:jc w:val="both"/>
        <w:rPr>
          <w:rFonts w:ascii="Calibri" w:eastAsia="Times New Roman" w:hAnsi="Calibri" w:cs="Calibri"/>
          <w:bCs/>
        </w:rPr>
      </w:pPr>
      <w:r w:rsidRPr="009151D5">
        <w:rPr>
          <w:rFonts w:ascii="Calibri" w:eastAsia="Times New Roman" w:hAnsi="Calibri" w:cs="Calibri"/>
        </w:rPr>
        <w:t xml:space="preserve">świadectwo homologacji dla skompletowanego pojazdu (samochód bazowy wraz </w:t>
      </w:r>
      <w:r>
        <w:rPr>
          <w:rFonts w:ascii="Calibri" w:eastAsia="Times New Roman" w:hAnsi="Calibri" w:cs="Calibri"/>
        </w:rPr>
        <w:t xml:space="preserve">                                    </w:t>
      </w:r>
      <w:r w:rsidRPr="009151D5">
        <w:rPr>
          <w:rFonts w:ascii="Calibri" w:eastAsia="Times New Roman" w:hAnsi="Calibri" w:cs="Calibri"/>
        </w:rPr>
        <w:t>z zabudową medyczną), wydane zgodnie z Rozporządzeniem Ministra Infrastruktury z dnia 2 sierpnia 2023 r. w sprawie homologacji typu pojazdów.</w:t>
      </w:r>
    </w:p>
    <w:p w:rsidR="009151D5" w:rsidRPr="009151D5" w:rsidRDefault="009151D5" w:rsidP="001D0DD8">
      <w:pPr>
        <w:numPr>
          <w:ilvl w:val="0"/>
          <w:numId w:val="5"/>
        </w:numPr>
        <w:spacing w:after="200" w:line="276" w:lineRule="auto"/>
        <w:jc w:val="both"/>
        <w:rPr>
          <w:rFonts w:ascii="Calibri" w:eastAsia="Times New Roman" w:hAnsi="Calibri" w:cs="Calibri"/>
          <w:bCs/>
        </w:rPr>
      </w:pPr>
      <w:r w:rsidRPr="009151D5">
        <w:rPr>
          <w:rFonts w:ascii="Calibri" w:eastAsia="Times New Roman" w:hAnsi="Calibri" w:cs="Calibri"/>
          <w:bCs/>
        </w:rPr>
        <w:t xml:space="preserve">certyfikat zgodności potwierdzający zgodność oferowanego ambulansu   z aktualną wersją normy PN EN 1789 lub normą równoważną/ aktualizacyjną zastępującą w/w normę dla środka transportu drogowego </w:t>
      </w:r>
      <w:r w:rsidRPr="009151D5">
        <w:rPr>
          <w:rFonts w:ascii="Calibri" w:eastAsia="Times New Roman" w:hAnsi="Calibri" w:cs="Calibri"/>
          <w:bCs/>
          <w:color w:val="000000" w:themeColor="text1"/>
        </w:rPr>
        <w:t xml:space="preserve">typu </w:t>
      </w:r>
      <w:r w:rsidRPr="009151D5">
        <w:rPr>
          <w:rFonts w:ascii="Calibri" w:eastAsia="Times New Roman" w:hAnsi="Calibri" w:cs="Calibri"/>
          <w:bCs/>
          <w:strike/>
          <w:color w:val="000000" w:themeColor="text1"/>
        </w:rPr>
        <w:t>A2</w:t>
      </w:r>
      <w:r w:rsidRPr="009151D5">
        <w:rPr>
          <w:rFonts w:ascii="Calibri" w:eastAsia="Times New Roman" w:hAnsi="Calibri" w:cs="Calibri"/>
          <w:bCs/>
          <w:color w:val="000000" w:themeColor="text1"/>
        </w:rPr>
        <w:t xml:space="preserve"> </w:t>
      </w:r>
      <w:r w:rsidRPr="009151D5">
        <w:rPr>
          <w:rFonts w:ascii="Calibri" w:eastAsia="Times New Roman" w:hAnsi="Calibri" w:cs="Calibri"/>
          <w:bCs/>
          <w:color w:val="FF0000"/>
        </w:rPr>
        <w:t>B</w:t>
      </w:r>
      <w:r>
        <w:rPr>
          <w:rFonts w:ascii="Calibri" w:eastAsia="Times New Roman" w:hAnsi="Calibri" w:cs="Calibri"/>
          <w:bCs/>
        </w:rPr>
        <w:t xml:space="preserve"> </w:t>
      </w:r>
      <w:r w:rsidRPr="009151D5">
        <w:rPr>
          <w:rFonts w:ascii="Calibri" w:eastAsia="Times New Roman" w:hAnsi="Calibri" w:cs="Calibri"/>
          <w:bCs/>
        </w:rPr>
        <w:t xml:space="preserve"> wystawiony przez niezależny podmiot uprawniony do kontroli jakości, lub deklaracja zgodności z w/w normą.</w:t>
      </w:r>
    </w:p>
    <w:p w:rsidR="009151D5" w:rsidRPr="009151D5" w:rsidRDefault="009151D5" w:rsidP="001D0DD8">
      <w:pPr>
        <w:numPr>
          <w:ilvl w:val="0"/>
          <w:numId w:val="5"/>
        </w:numPr>
        <w:spacing w:after="200" w:line="276" w:lineRule="auto"/>
        <w:jc w:val="both"/>
        <w:rPr>
          <w:rFonts w:ascii="Calibri" w:eastAsia="Times New Roman" w:hAnsi="Calibri" w:cs="Calibri"/>
          <w:bCs/>
        </w:rPr>
      </w:pPr>
      <w:r w:rsidRPr="009151D5">
        <w:rPr>
          <w:rFonts w:ascii="Calibri" w:eastAsia="Times New Roman" w:hAnsi="Calibri" w:cs="Calibri"/>
        </w:rPr>
        <w:t xml:space="preserve">certyfikat CE w przypadku wyrobów medycznych zakwalifikowanych zgodnie    z ustawą o wyrobach medycznych do: klasy I z funkcją pomiarową, klasy </w:t>
      </w:r>
      <w:proofErr w:type="spellStart"/>
      <w:r w:rsidRPr="009151D5">
        <w:rPr>
          <w:rFonts w:ascii="Calibri" w:eastAsia="Times New Roman" w:hAnsi="Calibri" w:cs="Calibri"/>
        </w:rPr>
        <w:t>IIa</w:t>
      </w:r>
      <w:proofErr w:type="spellEnd"/>
      <w:r w:rsidRPr="009151D5">
        <w:rPr>
          <w:rFonts w:ascii="Calibri" w:eastAsia="Times New Roman" w:hAnsi="Calibri" w:cs="Calibri"/>
        </w:rPr>
        <w:t>, Klasy III, aktywnych wyrobów medycznych do implantacji, wyrobów do diagnostyki in vitro z wykazy A, B, wyrobów do diagnostyki in vitro   do samodzielnego stosowania, w przypadku pozostałych wyrobów medycznych deklaracja zgodności ze znakiem CE wystawiona przez producenta wyrobu medycznego (dotyczy wyposażenia dodatkowego będącego wyrobem medycznym).</w:t>
      </w:r>
    </w:p>
    <w:p w:rsidR="005D0A85" w:rsidRPr="005D0A85" w:rsidRDefault="005D0A85" w:rsidP="009151D5">
      <w:pPr>
        <w:spacing w:after="0" w:line="240" w:lineRule="auto"/>
        <w:contextualSpacing/>
        <w:jc w:val="both"/>
        <w:rPr>
          <w:rFonts w:ascii="Calibri" w:hAnsi="Calibri" w:cs="Calibri"/>
        </w:rPr>
      </w:pPr>
    </w:p>
    <w:p w:rsidR="005D0A85" w:rsidRPr="009151D5" w:rsidRDefault="005D0A85" w:rsidP="001D0DD8">
      <w:pPr>
        <w:numPr>
          <w:ilvl w:val="0"/>
          <w:numId w:val="3"/>
        </w:numPr>
        <w:spacing w:after="0" w:line="240" w:lineRule="auto"/>
        <w:ind w:left="567" w:hanging="425"/>
        <w:contextualSpacing/>
        <w:jc w:val="both"/>
        <w:rPr>
          <w:rFonts w:ascii="Calibri" w:hAnsi="Calibri" w:cs="Calibri"/>
          <w:b/>
        </w:rPr>
      </w:pPr>
      <w:r w:rsidRPr="009151D5">
        <w:rPr>
          <w:rFonts w:ascii="Calibri" w:hAnsi="Calibri" w:cs="Calibri"/>
          <w:b/>
        </w:rPr>
        <w:t>Treść rozdziału nr XIII pkt 1  SWZ  otrzymuje brzmienie:</w:t>
      </w:r>
    </w:p>
    <w:p w:rsidR="005D0A85" w:rsidRDefault="005D0A85" w:rsidP="005D0A85">
      <w:pPr>
        <w:keepNext/>
        <w:spacing w:before="120" w:after="60" w:line="276" w:lineRule="auto"/>
        <w:ind w:left="567"/>
        <w:jc w:val="both"/>
        <w:outlineLvl w:val="3"/>
        <w:rPr>
          <w:rFonts w:ascii="Calibri" w:eastAsia="Times New Roman" w:hAnsi="Calibri" w:cs="Calibri"/>
          <w:b/>
          <w:i/>
          <w:u w:val="single"/>
          <w:lang w:eastAsia="pl-PL"/>
        </w:rPr>
      </w:pPr>
      <w:r w:rsidRPr="005D0A85">
        <w:rPr>
          <w:rFonts w:ascii="Calibri" w:eastAsia="Times New Roman" w:hAnsi="Calibri" w:cs="Calibri"/>
          <w:i/>
          <w:lang w:eastAsia="pl-PL"/>
        </w:rPr>
        <w:t xml:space="preserve">„Wykonawca jest związany ofertą od dnia upływu terminu składania ofert do dnia: </w:t>
      </w:r>
      <w:r w:rsidRPr="00845E76">
        <w:rPr>
          <w:rFonts w:ascii="Calibri" w:eastAsia="Times New Roman" w:hAnsi="Calibri" w:cs="Calibri"/>
          <w:i/>
          <w:strike/>
          <w:u w:val="single"/>
          <w:lang w:eastAsia="pl-PL"/>
        </w:rPr>
        <w:t>0</w:t>
      </w:r>
      <w:r w:rsidR="001C73FD">
        <w:rPr>
          <w:rFonts w:ascii="Calibri" w:eastAsia="Times New Roman" w:hAnsi="Calibri" w:cs="Calibri"/>
          <w:i/>
          <w:strike/>
          <w:u w:val="single"/>
          <w:lang w:eastAsia="pl-PL"/>
        </w:rPr>
        <w:t>5</w:t>
      </w:r>
      <w:r w:rsidRPr="00845E76">
        <w:rPr>
          <w:rFonts w:ascii="Calibri" w:eastAsia="Times New Roman" w:hAnsi="Calibri" w:cs="Calibri"/>
          <w:i/>
          <w:strike/>
          <w:u w:val="single"/>
          <w:lang w:eastAsia="pl-PL"/>
        </w:rPr>
        <w:t>.11.2026</w:t>
      </w:r>
      <w:r w:rsidRPr="005D0A85">
        <w:rPr>
          <w:rFonts w:ascii="Calibri" w:eastAsia="Times New Roman" w:hAnsi="Calibri" w:cs="Calibri"/>
          <w:b/>
          <w:i/>
          <w:strike/>
          <w:u w:val="single"/>
          <w:lang w:eastAsia="pl-PL"/>
        </w:rPr>
        <w:t xml:space="preserve"> </w:t>
      </w:r>
      <w:r w:rsidRPr="005D0A85">
        <w:rPr>
          <w:rFonts w:ascii="Calibri" w:eastAsia="Times New Roman" w:hAnsi="Calibri" w:cs="Calibri"/>
          <w:i/>
          <w:strike/>
          <w:u w:val="single"/>
          <w:lang w:eastAsia="pl-PL"/>
        </w:rPr>
        <w:t>r.</w:t>
      </w:r>
      <w:r w:rsidRPr="005D0A85">
        <w:rPr>
          <w:rFonts w:ascii="Calibri" w:eastAsia="Times New Roman" w:hAnsi="Calibri" w:cs="Calibri"/>
          <w:b/>
          <w:i/>
          <w:u w:val="single"/>
          <w:lang w:eastAsia="pl-PL"/>
        </w:rPr>
        <w:t xml:space="preserve"> </w:t>
      </w:r>
      <w:r w:rsidRPr="00845E76">
        <w:rPr>
          <w:rFonts w:ascii="Calibri" w:eastAsia="Times New Roman" w:hAnsi="Calibri" w:cs="Calibri"/>
          <w:b/>
          <w:i/>
          <w:u w:val="single"/>
          <w:lang w:eastAsia="pl-PL"/>
        </w:rPr>
        <w:t>0</w:t>
      </w:r>
      <w:r w:rsidR="001C73FD">
        <w:rPr>
          <w:rFonts w:ascii="Calibri" w:eastAsia="Times New Roman" w:hAnsi="Calibri" w:cs="Calibri"/>
          <w:b/>
          <w:i/>
          <w:u w:val="single"/>
          <w:lang w:eastAsia="pl-PL"/>
        </w:rPr>
        <w:t>6</w:t>
      </w:r>
      <w:r w:rsidRPr="005D0A85">
        <w:rPr>
          <w:rFonts w:ascii="Calibri" w:eastAsia="Times New Roman" w:hAnsi="Calibri" w:cs="Calibri"/>
          <w:b/>
          <w:i/>
          <w:u w:val="single"/>
          <w:lang w:eastAsia="pl-PL"/>
        </w:rPr>
        <w:t>.</w:t>
      </w:r>
      <w:r w:rsidRPr="00845E76">
        <w:rPr>
          <w:rFonts w:ascii="Calibri" w:eastAsia="Times New Roman" w:hAnsi="Calibri" w:cs="Calibri"/>
          <w:b/>
          <w:i/>
          <w:u w:val="single"/>
          <w:lang w:eastAsia="pl-PL"/>
        </w:rPr>
        <w:t>11</w:t>
      </w:r>
      <w:r w:rsidRPr="005D0A85">
        <w:rPr>
          <w:rFonts w:ascii="Calibri" w:eastAsia="Times New Roman" w:hAnsi="Calibri" w:cs="Calibri"/>
          <w:b/>
          <w:i/>
          <w:u w:val="single"/>
          <w:lang w:eastAsia="pl-PL"/>
        </w:rPr>
        <w:t>.2026 r.”</w:t>
      </w:r>
    </w:p>
    <w:p w:rsidR="001C73FD" w:rsidRPr="005D0A85" w:rsidRDefault="001C73FD" w:rsidP="005D0A85">
      <w:pPr>
        <w:keepNext/>
        <w:spacing w:before="120" w:after="60" w:line="276" w:lineRule="auto"/>
        <w:ind w:left="567"/>
        <w:jc w:val="both"/>
        <w:outlineLvl w:val="3"/>
        <w:rPr>
          <w:rFonts w:ascii="Calibri" w:eastAsia="Times New Roman" w:hAnsi="Calibri" w:cs="Calibri"/>
          <w:b/>
          <w:i/>
          <w:u w:val="single"/>
          <w:lang w:eastAsia="pl-PL"/>
        </w:rPr>
      </w:pPr>
    </w:p>
    <w:p w:rsidR="005D0A85" w:rsidRPr="009151D5" w:rsidRDefault="005D0A85" w:rsidP="005D0A85">
      <w:pPr>
        <w:keepNext/>
        <w:tabs>
          <w:tab w:val="left" w:pos="426"/>
        </w:tabs>
        <w:spacing w:before="120" w:after="60" w:line="276" w:lineRule="auto"/>
        <w:ind w:left="993" w:hanging="851"/>
        <w:jc w:val="both"/>
        <w:outlineLvl w:val="3"/>
        <w:rPr>
          <w:rFonts w:ascii="Calibri" w:eastAsia="Times New Roman" w:hAnsi="Calibri" w:cs="Calibri"/>
          <w:color w:val="000000" w:themeColor="text1"/>
          <w:lang w:eastAsia="pl-PL"/>
        </w:rPr>
      </w:pPr>
      <w:r w:rsidRPr="005D0A85">
        <w:rPr>
          <w:rFonts w:ascii="Calibri" w:eastAsia="Times New Roman" w:hAnsi="Calibri" w:cs="Calibri"/>
          <w:color w:val="000000" w:themeColor="text1"/>
          <w:lang w:eastAsia="pl-PL"/>
        </w:rPr>
        <w:t xml:space="preserve"> </w:t>
      </w:r>
      <w:r w:rsidR="009151D5">
        <w:rPr>
          <w:rFonts w:ascii="Calibri" w:eastAsia="Times New Roman" w:hAnsi="Calibri" w:cs="Calibri"/>
          <w:b/>
          <w:color w:val="000000" w:themeColor="text1"/>
          <w:lang w:eastAsia="pl-PL"/>
        </w:rPr>
        <w:t>4</w:t>
      </w:r>
      <w:r w:rsidRPr="009151D5">
        <w:rPr>
          <w:rFonts w:ascii="Calibri" w:eastAsia="Times New Roman" w:hAnsi="Calibri" w:cs="Calibri"/>
          <w:b/>
          <w:color w:val="000000" w:themeColor="text1"/>
          <w:lang w:eastAsia="pl-PL"/>
        </w:rPr>
        <w:t>.  Treść rozdziału nr XVII pkt 5 SWZ otrzymuje brzmienie:</w:t>
      </w:r>
    </w:p>
    <w:p w:rsidR="005D0A85" w:rsidRDefault="005D0A85" w:rsidP="005D0A85">
      <w:pPr>
        <w:spacing w:before="60" w:after="60" w:line="276" w:lineRule="auto"/>
        <w:ind w:left="567"/>
        <w:jc w:val="both"/>
        <w:rPr>
          <w:rFonts w:ascii="Calibri" w:eastAsia="Calibri" w:hAnsi="Calibri" w:cs="Calibri"/>
          <w:b/>
          <w:i/>
          <w:u w:val="single"/>
          <w:lang w:eastAsia="pl-PL" w:bidi="pl-PL"/>
        </w:rPr>
      </w:pPr>
      <w:r w:rsidRPr="005D0A85">
        <w:rPr>
          <w:rFonts w:ascii="Calibri" w:eastAsia="Calibri" w:hAnsi="Calibri" w:cs="Calibri"/>
          <w:i/>
          <w:lang w:eastAsia="pl-PL" w:bidi="pl-PL"/>
        </w:rPr>
        <w:t xml:space="preserve">„Termin składania ofert ustala się na dzień: </w:t>
      </w:r>
      <w:r w:rsidRPr="00845E76">
        <w:rPr>
          <w:rFonts w:ascii="Calibri" w:eastAsia="Calibri" w:hAnsi="Calibri" w:cs="Calibri"/>
          <w:i/>
          <w:strike/>
          <w:u w:val="single"/>
          <w:lang w:eastAsia="pl-PL" w:bidi="pl-PL"/>
        </w:rPr>
        <w:t>0</w:t>
      </w:r>
      <w:r w:rsidR="001C73FD">
        <w:rPr>
          <w:rFonts w:ascii="Calibri" w:eastAsia="Calibri" w:hAnsi="Calibri" w:cs="Calibri"/>
          <w:i/>
          <w:strike/>
          <w:u w:val="single"/>
          <w:lang w:eastAsia="pl-PL" w:bidi="pl-PL"/>
        </w:rPr>
        <w:t>7</w:t>
      </w:r>
      <w:r w:rsidRPr="005D0A85">
        <w:rPr>
          <w:rFonts w:ascii="Calibri" w:eastAsia="Calibri" w:hAnsi="Calibri" w:cs="Calibri"/>
          <w:i/>
          <w:strike/>
          <w:u w:val="single"/>
          <w:lang w:eastAsia="pl-PL" w:bidi="pl-PL"/>
        </w:rPr>
        <w:t>.</w:t>
      </w:r>
      <w:r w:rsidRPr="00845E76">
        <w:rPr>
          <w:rFonts w:ascii="Calibri" w:eastAsia="Calibri" w:hAnsi="Calibri" w:cs="Calibri"/>
          <w:i/>
          <w:strike/>
          <w:u w:val="single"/>
          <w:lang w:eastAsia="pl-PL" w:bidi="pl-PL"/>
        </w:rPr>
        <w:t>10</w:t>
      </w:r>
      <w:r w:rsidRPr="005D0A85">
        <w:rPr>
          <w:rFonts w:ascii="Calibri" w:eastAsia="Calibri" w:hAnsi="Calibri" w:cs="Calibri"/>
          <w:i/>
          <w:strike/>
          <w:u w:val="single"/>
          <w:lang w:eastAsia="pl-PL" w:bidi="pl-PL"/>
        </w:rPr>
        <w:t>.2026. r. godz.10:00.</w:t>
      </w:r>
      <w:r w:rsidRPr="005D0A85">
        <w:rPr>
          <w:rFonts w:ascii="Calibri" w:eastAsia="Calibri" w:hAnsi="Calibri" w:cs="Calibri"/>
          <w:b/>
          <w:i/>
          <w:u w:val="single"/>
          <w:lang w:eastAsia="pl-PL" w:bidi="pl-PL"/>
        </w:rPr>
        <w:t xml:space="preserve"> </w:t>
      </w:r>
      <w:r w:rsidRPr="00845E76">
        <w:rPr>
          <w:rFonts w:ascii="Calibri" w:eastAsia="Calibri" w:hAnsi="Calibri" w:cs="Calibri"/>
          <w:b/>
          <w:i/>
          <w:u w:val="single"/>
          <w:lang w:eastAsia="pl-PL" w:bidi="pl-PL"/>
        </w:rPr>
        <w:t>0</w:t>
      </w:r>
      <w:r w:rsidR="001C73FD">
        <w:rPr>
          <w:rFonts w:ascii="Calibri" w:eastAsia="Calibri" w:hAnsi="Calibri" w:cs="Calibri"/>
          <w:b/>
          <w:i/>
          <w:u w:val="single"/>
          <w:lang w:eastAsia="pl-PL" w:bidi="pl-PL"/>
        </w:rPr>
        <w:t>8</w:t>
      </w:r>
      <w:r w:rsidRPr="005D0A85">
        <w:rPr>
          <w:rFonts w:ascii="Calibri" w:eastAsia="Calibri" w:hAnsi="Calibri" w:cs="Calibri"/>
          <w:b/>
          <w:i/>
          <w:u w:val="single"/>
          <w:lang w:eastAsia="pl-PL" w:bidi="pl-PL"/>
        </w:rPr>
        <w:t>.</w:t>
      </w:r>
      <w:r w:rsidRPr="00845E76">
        <w:rPr>
          <w:rFonts w:ascii="Calibri" w:eastAsia="Calibri" w:hAnsi="Calibri" w:cs="Calibri"/>
          <w:b/>
          <w:i/>
          <w:u w:val="single"/>
          <w:lang w:eastAsia="pl-PL" w:bidi="pl-PL"/>
        </w:rPr>
        <w:t>10</w:t>
      </w:r>
      <w:r w:rsidRPr="005D0A85">
        <w:rPr>
          <w:rFonts w:ascii="Calibri" w:eastAsia="Calibri" w:hAnsi="Calibri" w:cs="Calibri"/>
          <w:b/>
          <w:i/>
          <w:u w:val="single"/>
          <w:lang w:eastAsia="pl-PL" w:bidi="pl-PL"/>
        </w:rPr>
        <w:t>.2026. r.  godz.10:00.”</w:t>
      </w:r>
    </w:p>
    <w:p w:rsidR="001C73FD" w:rsidRPr="005D0A85" w:rsidRDefault="001C73FD" w:rsidP="005D0A85">
      <w:pPr>
        <w:spacing w:before="60" w:after="60" w:line="276" w:lineRule="auto"/>
        <w:ind w:left="567"/>
        <w:jc w:val="both"/>
        <w:rPr>
          <w:rFonts w:ascii="Calibri" w:eastAsia="Calibri" w:hAnsi="Calibri" w:cs="Calibri"/>
          <w:b/>
          <w:i/>
          <w:u w:val="single"/>
          <w:lang w:eastAsia="pl-PL" w:bidi="pl-PL"/>
        </w:rPr>
      </w:pPr>
    </w:p>
    <w:p w:rsidR="005D0A85" w:rsidRPr="009151D5" w:rsidRDefault="009151D5" w:rsidP="009151D5">
      <w:pPr>
        <w:keepNext/>
        <w:tabs>
          <w:tab w:val="left" w:pos="567"/>
        </w:tabs>
        <w:spacing w:before="120" w:line="276" w:lineRule="auto"/>
        <w:jc w:val="both"/>
        <w:outlineLvl w:val="3"/>
        <w:rPr>
          <w:rFonts w:ascii="Calibri" w:hAnsi="Calibri" w:cs="Calibri"/>
          <w:b/>
          <w:color w:val="000000" w:themeColor="text1"/>
          <w:lang w:eastAsia="pl-PL"/>
        </w:rPr>
      </w:pPr>
      <w:r w:rsidRPr="009151D5">
        <w:rPr>
          <w:rFonts w:ascii="Calibri" w:eastAsia="Times New Roman" w:hAnsi="Calibri" w:cs="Calibri"/>
          <w:b/>
          <w:color w:val="000000" w:themeColor="text1"/>
          <w:lang w:eastAsia="pl-PL"/>
        </w:rPr>
        <w:t xml:space="preserve">  </w:t>
      </w:r>
      <w:r>
        <w:rPr>
          <w:rFonts w:ascii="Calibri" w:hAnsi="Calibri" w:cs="Calibri"/>
          <w:b/>
          <w:color w:val="000000" w:themeColor="text1"/>
          <w:lang w:eastAsia="pl-PL"/>
        </w:rPr>
        <w:t xml:space="preserve">  5. </w:t>
      </w:r>
      <w:r w:rsidR="005D0A85" w:rsidRPr="009151D5">
        <w:rPr>
          <w:rFonts w:ascii="Calibri" w:hAnsi="Calibri" w:cs="Calibri"/>
          <w:b/>
          <w:color w:val="000000" w:themeColor="text1"/>
          <w:lang w:eastAsia="pl-PL"/>
        </w:rPr>
        <w:t xml:space="preserve"> Treść rozdziału nr XVIII pkt 1 SWZ otrzymuje brzmienie:</w:t>
      </w:r>
    </w:p>
    <w:p w:rsidR="005D0A85" w:rsidRDefault="005D0A85" w:rsidP="005D0A85">
      <w:pPr>
        <w:keepNext/>
        <w:tabs>
          <w:tab w:val="left" w:pos="567"/>
        </w:tabs>
        <w:spacing w:before="120" w:after="60" w:line="276" w:lineRule="auto"/>
        <w:ind w:left="426"/>
        <w:jc w:val="both"/>
        <w:outlineLvl w:val="3"/>
        <w:rPr>
          <w:rFonts w:ascii="Calibri" w:eastAsia="Times New Roman" w:hAnsi="Calibri" w:cs="Calibri"/>
          <w:b/>
          <w:i/>
          <w:color w:val="000000" w:themeColor="text1"/>
          <w:lang w:eastAsia="pl-PL"/>
        </w:rPr>
      </w:pPr>
      <w:r w:rsidRPr="005D0A85">
        <w:rPr>
          <w:rFonts w:ascii="Calibri" w:eastAsia="Times New Roman" w:hAnsi="Calibri" w:cs="Calibri"/>
          <w:i/>
          <w:color w:val="000000" w:themeColor="text1"/>
          <w:lang w:eastAsia="pl-PL"/>
        </w:rPr>
        <w:t xml:space="preserve">„Otwarcie ofert nastąpi w dniu: </w:t>
      </w:r>
      <w:r w:rsidRPr="00845E76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0</w:t>
      </w:r>
      <w:r w:rsidR="001C73FD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7</w:t>
      </w:r>
      <w:r w:rsidRPr="005D0A85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.</w:t>
      </w:r>
      <w:r w:rsidRPr="00845E76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10</w:t>
      </w:r>
      <w:r w:rsidRPr="005D0A85">
        <w:rPr>
          <w:rFonts w:ascii="Calibri" w:eastAsia="Times New Roman" w:hAnsi="Calibri" w:cs="Calibri"/>
          <w:i/>
          <w:strike/>
          <w:color w:val="000000" w:themeColor="text1"/>
          <w:lang w:eastAsia="pl-PL"/>
        </w:rPr>
        <w:t>.2026 r. o godzinie 10:05</w:t>
      </w:r>
      <w:r w:rsidRPr="005D0A85">
        <w:rPr>
          <w:rFonts w:ascii="Calibri" w:eastAsia="Times New Roman" w:hAnsi="Calibri" w:cs="Calibri"/>
          <w:i/>
          <w:color w:val="000000" w:themeColor="text1"/>
          <w:lang w:eastAsia="pl-PL"/>
        </w:rPr>
        <w:t xml:space="preserve">  </w:t>
      </w:r>
      <w:r w:rsidRPr="00845E76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0</w:t>
      </w:r>
      <w:r w:rsidR="001C73FD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8</w:t>
      </w:r>
      <w:r w:rsidRPr="005D0A85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.</w:t>
      </w:r>
      <w:r w:rsidRPr="00845E76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10</w:t>
      </w:r>
      <w:r w:rsidRPr="005D0A85">
        <w:rPr>
          <w:rFonts w:ascii="Calibri" w:eastAsia="Times New Roman" w:hAnsi="Calibri" w:cs="Calibri"/>
          <w:b/>
          <w:i/>
          <w:color w:val="000000" w:themeColor="text1"/>
          <w:lang w:eastAsia="pl-PL"/>
        </w:rPr>
        <w:t>.2026 r. o godzinie 10:05.”</w:t>
      </w:r>
    </w:p>
    <w:p w:rsidR="00253173" w:rsidRPr="00845E76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</w:rPr>
      </w:pPr>
    </w:p>
    <w:p w:rsidR="00253173" w:rsidRPr="00845E76" w:rsidRDefault="00D10418" w:rsidP="00D10418">
      <w:pPr>
        <w:spacing w:after="0" w:line="240" w:lineRule="auto"/>
        <w:ind w:firstLine="708"/>
        <w:jc w:val="both"/>
        <w:rPr>
          <w:rFonts w:ascii="Calibri" w:eastAsia="Times New Roman" w:hAnsi="Calibri" w:cs="Calibri"/>
        </w:rPr>
      </w:pPr>
      <w:r w:rsidRPr="00845E76">
        <w:rPr>
          <w:rFonts w:ascii="Calibri" w:eastAsia="Times New Roman" w:hAnsi="Calibri" w:cs="Calibri"/>
        </w:rPr>
        <w:t>Odpowiedzi na pytania</w:t>
      </w:r>
      <w:r w:rsidR="00845E76" w:rsidRPr="00845E76">
        <w:rPr>
          <w:rFonts w:ascii="Calibri" w:eastAsia="Times New Roman" w:hAnsi="Calibri" w:cs="Calibri"/>
        </w:rPr>
        <w:t xml:space="preserve"> oraz modyfikacje SWZ </w:t>
      </w:r>
      <w:r w:rsidRPr="00845E76">
        <w:rPr>
          <w:rFonts w:ascii="Calibri" w:eastAsia="Times New Roman" w:hAnsi="Calibri" w:cs="Calibri"/>
        </w:rPr>
        <w:t xml:space="preserve"> są wiążące dla wszystkich Wykonawców biorących udział w niniejszym postępowaniu.</w:t>
      </w: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p w:rsidR="00253173" w:rsidRPr="008438C2" w:rsidRDefault="00253173" w:rsidP="000413BF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</w:rPr>
      </w:pPr>
    </w:p>
    <w:sectPr w:rsidR="00253173" w:rsidRPr="008438C2" w:rsidSect="00CA1FDA">
      <w:headerReference w:type="first" r:id="rId8"/>
      <w:footerReference w:type="first" r:id="rId9"/>
      <w:pgSz w:w="11906" w:h="16838"/>
      <w:pgMar w:top="1134" w:right="1134" w:bottom="1134" w:left="1134" w:header="850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C13" w:rsidRDefault="00A35C13" w:rsidP="0069224C">
      <w:pPr>
        <w:spacing w:after="0" w:line="240" w:lineRule="auto"/>
      </w:pPr>
      <w:r>
        <w:separator/>
      </w:r>
    </w:p>
  </w:endnote>
  <w:endnote w:type="continuationSeparator" w:id="0">
    <w:p w:rsidR="00A35C13" w:rsidRDefault="00A35C13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00002FF" w:usb1="5000205B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 Inspira">
    <w:altName w:val="Calibri"/>
    <w:charset w:val="EE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FDA" w:rsidRPr="00F71786" w:rsidRDefault="00CA1FDA" w:rsidP="00CA1FDA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CA1FDA" w:rsidRDefault="00CA1FDA" w:rsidP="00CA1FDA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CA1FDA" w:rsidRPr="00AA77C3" w:rsidRDefault="00CA1FDA" w:rsidP="00CA1FDA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CA1FDA" w:rsidRPr="00F71786" w:rsidRDefault="00CA1FDA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CA1FDA" w:rsidRPr="00E754F7" w:rsidRDefault="00CA1FDA" w:rsidP="00CA1FDA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</w:t>
    </w:r>
    <w:r>
      <w:rPr>
        <w:rFonts w:ascii="Candara" w:hAnsi="Candara" w:cs="Tahoma"/>
        <w:b/>
        <w:color w:val="002060"/>
        <w:sz w:val="18"/>
        <w:szCs w:val="18"/>
      </w:rPr>
      <w:t xml:space="preserve">/faks 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  <w:p w:rsidR="00CA1FDA" w:rsidRDefault="00CA1F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C13" w:rsidRDefault="00A35C13" w:rsidP="0069224C">
      <w:pPr>
        <w:spacing w:after="0" w:line="240" w:lineRule="auto"/>
      </w:pPr>
      <w:r>
        <w:separator/>
      </w:r>
    </w:p>
  </w:footnote>
  <w:footnote w:type="continuationSeparator" w:id="0">
    <w:p w:rsidR="00A35C13" w:rsidRDefault="00A35C13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1FDA" w:rsidRPr="005833EF" w:rsidRDefault="00CA1FDA" w:rsidP="00CA1FDA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0742FEF2" wp14:editId="303B408A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59264" behindDoc="0" locked="0" layoutInCell="1" allowOverlap="1" wp14:anchorId="6C27B191" wp14:editId="49D3F3CC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2" name="Obraz 2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CA1FDA" w:rsidRPr="005833EF" w:rsidRDefault="00CA1FDA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CA1FDA" w:rsidRDefault="00CA1FDA" w:rsidP="00CA1FDA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CA1FDA" w:rsidRPr="00E754F7" w:rsidRDefault="00CA1FDA" w:rsidP="00CA1FDA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</w:p>
  <w:p w:rsidR="00CA1FDA" w:rsidRDefault="00CA1FDA" w:rsidP="00CA1FDA">
    <w:pPr>
      <w:pStyle w:val="Nagwek"/>
      <w:pBdr>
        <w:bottom w:val="single" w:sz="4" w:space="1" w:color="auto"/>
      </w:pBdr>
      <w:tabs>
        <w:tab w:val="clear" w:pos="4536"/>
        <w:tab w:val="clear" w:pos="9072"/>
        <w:tab w:val="left" w:pos="3452"/>
      </w:tabs>
    </w:pPr>
    <w:r>
      <w:tab/>
    </w:r>
  </w:p>
  <w:p w:rsidR="00CA1FDA" w:rsidRDefault="00CA1FDA" w:rsidP="00CA1FDA">
    <w:pPr>
      <w:pStyle w:val="Nagwek"/>
    </w:pPr>
  </w:p>
  <w:p w:rsidR="00A35C13" w:rsidRPr="00E754F7" w:rsidRDefault="00A35C13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3"/>
    <w:multiLevelType w:val="multilevel"/>
    <w:tmpl w:val="0F40689E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4B48"/>
    <w:multiLevelType w:val="hybridMultilevel"/>
    <w:tmpl w:val="A1002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C5762"/>
    <w:multiLevelType w:val="hybridMultilevel"/>
    <w:tmpl w:val="117C07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7B3745"/>
    <w:multiLevelType w:val="hybridMultilevel"/>
    <w:tmpl w:val="E1CAC83E"/>
    <w:lvl w:ilvl="0" w:tplc="A26A6246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F2F7A"/>
    <w:multiLevelType w:val="hybridMultilevel"/>
    <w:tmpl w:val="6EF04E5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4D058EA"/>
    <w:multiLevelType w:val="hybridMultilevel"/>
    <w:tmpl w:val="0AF25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84495C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04A3A"/>
    <w:rsid w:val="00007E53"/>
    <w:rsid w:val="000201EE"/>
    <w:rsid w:val="00022A2D"/>
    <w:rsid w:val="00023B7C"/>
    <w:rsid w:val="000279A0"/>
    <w:rsid w:val="000413BF"/>
    <w:rsid w:val="00061DB5"/>
    <w:rsid w:val="00072B77"/>
    <w:rsid w:val="00080898"/>
    <w:rsid w:val="000812DF"/>
    <w:rsid w:val="0009197B"/>
    <w:rsid w:val="000B1327"/>
    <w:rsid w:val="001167FC"/>
    <w:rsid w:val="00126124"/>
    <w:rsid w:val="001323E8"/>
    <w:rsid w:val="001545F6"/>
    <w:rsid w:val="001652BC"/>
    <w:rsid w:val="00187CCB"/>
    <w:rsid w:val="001A10B7"/>
    <w:rsid w:val="001B4957"/>
    <w:rsid w:val="001C03BE"/>
    <w:rsid w:val="001C3FDF"/>
    <w:rsid w:val="001C6110"/>
    <w:rsid w:val="001C73FD"/>
    <w:rsid w:val="001D0DD8"/>
    <w:rsid w:val="001D3D30"/>
    <w:rsid w:val="001D7C4E"/>
    <w:rsid w:val="00220066"/>
    <w:rsid w:val="00226A6F"/>
    <w:rsid w:val="00253173"/>
    <w:rsid w:val="002711A9"/>
    <w:rsid w:val="002845DD"/>
    <w:rsid w:val="00290080"/>
    <w:rsid w:val="00292122"/>
    <w:rsid w:val="002B1BA4"/>
    <w:rsid w:val="002D1605"/>
    <w:rsid w:val="002D3189"/>
    <w:rsid w:val="002F34A7"/>
    <w:rsid w:val="00303ACB"/>
    <w:rsid w:val="00304BCE"/>
    <w:rsid w:val="0032155D"/>
    <w:rsid w:val="00340977"/>
    <w:rsid w:val="00342CBE"/>
    <w:rsid w:val="003431A2"/>
    <w:rsid w:val="00344DC0"/>
    <w:rsid w:val="00345784"/>
    <w:rsid w:val="00352CAC"/>
    <w:rsid w:val="003536AA"/>
    <w:rsid w:val="003562E6"/>
    <w:rsid w:val="00356D3B"/>
    <w:rsid w:val="003663C5"/>
    <w:rsid w:val="003814C1"/>
    <w:rsid w:val="003B455E"/>
    <w:rsid w:val="003C7B53"/>
    <w:rsid w:val="003D7A5B"/>
    <w:rsid w:val="003E0A27"/>
    <w:rsid w:val="003F59E0"/>
    <w:rsid w:val="003F7DEC"/>
    <w:rsid w:val="0040162D"/>
    <w:rsid w:val="00403622"/>
    <w:rsid w:val="0045627D"/>
    <w:rsid w:val="00470F05"/>
    <w:rsid w:val="00475AB8"/>
    <w:rsid w:val="00477083"/>
    <w:rsid w:val="0049035B"/>
    <w:rsid w:val="00492E87"/>
    <w:rsid w:val="00493C91"/>
    <w:rsid w:val="004944FF"/>
    <w:rsid w:val="0049529C"/>
    <w:rsid w:val="004965DB"/>
    <w:rsid w:val="004C0EF0"/>
    <w:rsid w:val="004D245D"/>
    <w:rsid w:val="004D35D4"/>
    <w:rsid w:val="004F1300"/>
    <w:rsid w:val="005373F4"/>
    <w:rsid w:val="005410AF"/>
    <w:rsid w:val="00567535"/>
    <w:rsid w:val="00575EE8"/>
    <w:rsid w:val="005833EF"/>
    <w:rsid w:val="005836DC"/>
    <w:rsid w:val="005839A6"/>
    <w:rsid w:val="00595385"/>
    <w:rsid w:val="005A0075"/>
    <w:rsid w:val="005B42FD"/>
    <w:rsid w:val="005C0597"/>
    <w:rsid w:val="005C4F68"/>
    <w:rsid w:val="005D0A85"/>
    <w:rsid w:val="005D6696"/>
    <w:rsid w:val="005E3382"/>
    <w:rsid w:val="005F73A4"/>
    <w:rsid w:val="006025D1"/>
    <w:rsid w:val="006202C5"/>
    <w:rsid w:val="0063046A"/>
    <w:rsid w:val="006452FE"/>
    <w:rsid w:val="00653713"/>
    <w:rsid w:val="006549F9"/>
    <w:rsid w:val="006651F8"/>
    <w:rsid w:val="0067518B"/>
    <w:rsid w:val="00683C0F"/>
    <w:rsid w:val="0068434D"/>
    <w:rsid w:val="0069224C"/>
    <w:rsid w:val="006B0C74"/>
    <w:rsid w:val="006C028F"/>
    <w:rsid w:val="006D4564"/>
    <w:rsid w:val="006E2474"/>
    <w:rsid w:val="006F0F3A"/>
    <w:rsid w:val="00705202"/>
    <w:rsid w:val="007056C2"/>
    <w:rsid w:val="00722894"/>
    <w:rsid w:val="00742866"/>
    <w:rsid w:val="00742F6B"/>
    <w:rsid w:val="007517E2"/>
    <w:rsid w:val="007604FB"/>
    <w:rsid w:val="00763D5B"/>
    <w:rsid w:val="0078166C"/>
    <w:rsid w:val="00790C02"/>
    <w:rsid w:val="00792007"/>
    <w:rsid w:val="00796326"/>
    <w:rsid w:val="007A5556"/>
    <w:rsid w:val="007B228E"/>
    <w:rsid w:val="007E4487"/>
    <w:rsid w:val="00801E33"/>
    <w:rsid w:val="00830A80"/>
    <w:rsid w:val="008357C1"/>
    <w:rsid w:val="00836A7D"/>
    <w:rsid w:val="008438C2"/>
    <w:rsid w:val="00844E02"/>
    <w:rsid w:val="00845A17"/>
    <w:rsid w:val="00845E76"/>
    <w:rsid w:val="008546B7"/>
    <w:rsid w:val="00867BFE"/>
    <w:rsid w:val="0089105F"/>
    <w:rsid w:val="008930CF"/>
    <w:rsid w:val="00893957"/>
    <w:rsid w:val="008D0325"/>
    <w:rsid w:val="008D279C"/>
    <w:rsid w:val="008D2F11"/>
    <w:rsid w:val="008D400C"/>
    <w:rsid w:val="008E1EAA"/>
    <w:rsid w:val="008F09A3"/>
    <w:rsid w:val="008F69EF"/>
    <w:rsid w:val="0090306A"/>
    <w:rsid w:val="009051B9"/>
    <w:rsid w:val="009061A3"/>
    <w:rsid w:val="009151D5"/>
    <w:rsid w:val="0091584E"/>
    <w:rsid w:val="0092382B"/>
    <w:rsid w:val="009255B2"/>
    <w:rsid w:val="00925EA3"/>
    <w:rsid w:val="009311FF"/>
    <w:rsid w:val="00964FF9"/>
    <w:rsid w:val="009B3C5D"/>
    <w:rsid w:val="009D4404"/>
    <w:rsid w:val="009D77E1"/>
    <w:rsid w:val="009E7B50"/>
    <w:rsid w:val="009F035C"/>
    <w:rsid w:val="00A35C13"/>
    <w:rsid w:val="00A43F3E"/>
    <w:rsid w:val="00A5791E"/>
    <w:rsid w:val="00A9628F"/>
    <w:rsid w:val="00A96597"/>
    <w:rsid w:val="00AA77C3"/>
    <w:rsid w:val="00AA7BC3"/>
    <w:rsid w:val="00AD4C99"/>
    <w:rsid w:val="00AF2B9B"/>
    <w:rsid w:val="00AF4131"/>
    <w:rsid w:val="00B14353"/>
    <w:rsid w:val="00B231AF"/>
    <w:rsid w:val="00B27276"/>
    <w:rsid w:val="00B27C3A"/>
    <w:rsid w:val="00B427F9"/>
    <w:rsid w:val="00B56C4E"/>
    <w:rsid w:val="00B56D95"/>
    <w:rsid w:val="00BA6FEA"/>
    <w:rsid w:val="00BB3E4F"/>
    <w:rsid w:val="00BC0BC9"/>
    <w:rsid w:val="00BC3D0D"/>
    <w:rsid w:val="00BD3ED9"/>
    <w:rsid w:val="00C110CF"/>
    <w:rsid w:val="00C15337"/>
    <w:rsid w:val="00C238C0"/>
    <w:rsid w:val="00C53B8A"/>
    <w:rsid w:val="00C8099F"/>
    <w:rsid w:val="00CA1FDA"/>
    <w:rsid w:val="00CA54FF"/>
    <w:rsid w:val="00CB602F"/>
    <w:rsid w:val="00CC3C03"/>
    <w:rsid w:val="00CC4E9F"/>
    <w:rsid w:val="00CD35BA"/>
    <w:rsid w:val="00CE6444"/>
    <w:rsid w:val="00D0008E"/>
    <w:rsid w:val="00D00C02"/>
    <w:rsid w:val="00D10418"/>
    <w:rsid w:val="00D267FE"/>
    <w:rsid w:val="00D73590"/>
    <w:rsid w:val="00D749D7"/>
    <w:rsid w:val="00D76484"/>
    <w:rsid w:val="00DA59B0"/>
    <w:rsid w:val="00DB401F"/>
    <w:rsid w:val="00DB7D9E"/>
    <w:rsid w:val="00DC0D48"/>
    <w:rsid w:val="00DC54A1"/>
    <w:rsid w:val="00DC5EE6"/>
    <w:rsid w:val="00DE1A9C"/>
    <w:rsid w:val="00DE2B07"/>
    <w:rsid w:val="00DE7C69"/>
    <w:rsid w:val="00E14867"/>
    <w:rsid w:val="00E22710"/>
    <w:rsid w:val="00E44A3A"/>
    <w:rsid w:val="00E51322"/>
    <w:rsid w:val="00E6497C"/>
    <w:rsid w:val="00E65D96"/>
    <w:rsid w:val="00E70CB3"/>
    <w:rsid w:val="00E71A6A"/>
    <w:rsid w:val="00E754F7"/>
    <w:rsid w:val="00E86F1C"/>
    <w:rsid w:val="00E94892"/>
    <w:rsid w:val="00EA3A37"/>
    <w:rsid w:val="00ED050D"/>
    <w:rsid w:val="00EF12E8"/>
    <w:rsid w:val="00EF3F84"/>
    <w:rsid w:val="00F04A55"/>
    <w:rsid w:val="00F110E2"/>
    <w:rsid w:val="00F14ECA"/>
    <w:rsid w:val="00F17B08"/>
    <w:rsid w:val="00F30641"/>
    <w:rsid w:val="00F35080"/>
    <w:rsid w:val="00F456C1"/>
    <w:rsid w:val="00F56A22"/>
    <w:rsid w:val="00F6336D"/>
    <w:rsid w:val="00F63937"/>
    <w:rsid w:val="00F71786"/>
    <w:rsid w:val="00F87639"/>
    <w:rsid w:val="00F91070"/>
    <w:rsid w:val="00F9302A"/>
    <w:rsid w:val="00FA7F82"/>
    <w:rsid w:val="00FB4D05"/>
    <w:rsid w:val="00FB5669"/>
    <w:rsid w:val="00FC12FD"/>
    <w:rsid w:val="00FC1ECD"/>
    <w:rsid w:val="00FE09E3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04A3E439"/>
  <w15:docId w15:val="{681654D8-B9D6-435F-988E-7F3417092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sw tekst,CW_Lista,L1,Numerowanie,Akapit z listą BS,ISCG Numerowanie,lp1,Punktowanie,BulletC,Preambuła,CP-UC,CP-Punkty,Bullet List,List - bullets,Equipment,Bullet 1,List Paragraph Char Char,b1,Figure_name,Numbered Indented Text,Ref"/>
    <w:basedOn w:val="Normalny"/>
    <w:link w:val="AkapitzlistZnak"/>
    <w:uiPriority w:val="99"/>
    <w:qFormat/>
    <w:rsid w:val="00964FF9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AkapitzlistZnak">
    <w:name w:val="Akapit z listą Znak"/>
    <w:aliases w:val="sw tekst Znak,CW_Lista Znak,L1 Znak,Numerowanie Znak,Akapit z listą BS Znak,ISCG Numerowanie Znak,lp1 Znak,Punktowanie Znak,BulletC Znak,Preambuła Znak,CP-UC Znak,CP-Punkty Znak,Bullet List Znak,List - bullets Znak,Equipment Znak"/>
    <w:basedOn w:val="Domylnaczcionkaakapitu"/>
    <w:link w:val="Akapitzlist"/>
    <w:uiPriority w:val="99"/>
    <w:qFormat/>
    <w:locked/>
    <w:rsid w:val="00964FF9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ui-provider">
    <w:name w:val="ui-provider"/>
    <w:basedOn w:val="Domylnaczcionkaakapitu"/>
    <w:rsid w:val="00F04A55"/>
  </w:style>
  <w:style w:type="character" w:customStyle="1" w:styleId="cf01">
    <w:name w:val="cf0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21">
    <w:name w:val="cf21"/>
    <w:basedOn w:val="Domylnaczcionkaakapitu"/>
    <w:rsid w:val="007A5556"/>
    <w:rPr>
      <w:rFonts w:ascii="Segoe UI" w:hAnsi="Segoe UI" w:cs="Segoe UI" w:hint="default"/>
      <w:sz w:val="18"/>
      <w:szCs w:val="18"/>
    </w:rPr>
  </w:style>
  <w:style w:type="character" w:customStyle="1" w:styleId="cf31">
    <w:name w:val="cf31"/>
    <w:basedOn w:val="Domylnaczcionkaakapitu"/>
    <w:rsid w:val="007A5556"/>
    <w:rPr>
      <w:rFonts w:ascii="Segoe UI" w:hAnsi="Segoe UI" w:cs="Segoe UI" w:hint="default"/>
      <w:color w:val="2C2C2C"/>
      <w:sz w:val="18"/>
      <w:szCs w:val="18"/>
    </w:rPr>
  </w:style>
  <w:style w:type="paragraph" w:customStyle="1" w:styleId="pf0">
    <w:name w:val="pf0"/>
    <w:basedOn w:val="Normalny"/>
    <w:rsid w:val="007A5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475AB8"/>
    <w:pPr>
      <w:spacing w:after="0" w:line="240" w:lineRule="auto"/>
    </w:pPr>
    <w:rPr>
      <w:rFonts w:ascii="GE Inspira" w:eastAsia="Times" w:hAnsi="GE Inspira" w:cs="Times New Roman"/>
      <w:kern w:val="8"/>
      <w:lang w:val="en-US"/>
    </w:rPr>
  </w:style>
  <w:style w:type="paragraph" w:customStyle="1" w:styleId="Default">
    <w:name w:val="Default"/>
    <w:rsid w:val="002845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4D35D4"/>
    <w:rPr>
      <w:rFonts w:ascii="GE Inspira" w:eastAsia="Times" w:hAnsi="GE Inspira" w:cs="Times New Roman"/>
      <w:kern w:val="8"/>
      <w:lang w:val="en-US"/>
    </w:rPr>
  </w:style>
  <w:style w:type="paragraph" w:customStyle="1" w:styleId="pkt">
    <w:name w:val="pkt"/>
    <w:basedOn w:val="Normalny"/>
    <w:rsid w:val="006202C5"/>
    <w:pPr>
      <w:spacing w:before="60" w:after="60" w:line="240" w:lineRule="auto"/>
      <w:ind w:left="851" w:hanging="295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nhideWhenUsed/>
    <w:qFormat/>
    <w:rsid w:val="00F56A22"/>
    <w:pPr>
      <w:spacing w:after="0" w:line="240" w:lineRule="auto"/>
    </w:pPr>
    <w:rPr>
      <w:rFonts w:ascii="Calibri" w:eastAsiaTheme="minorEastAsia" w:hAnsi="Calibri" w:cs="Times New Roman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qFormat/>
    <w:rsid w:val="00F56A22"/>
    <w:rPr>
      <w:rFonts w:ascii="Calibri" w:eastAsiaTheme="minorEastAsia" w:hAnsi="Calibri" w:cs="Times New Roman"/>
      <w:szCs w:val="21"/>
      <w:lang w:eastAsia="pl-PL"/>
    </w:rPr>
  </w:style>
  <w:style w:type="paragraph" w:styleId="Tekstpodstawowy">
    <w:name w:val="Body Text"/>
    <w:basedOn w:val="Normalny"/>
    <w:link w:val="TekstpodstawowyZnak"/>
    <w:rsid w:val="008F69EF"/>
    <w:pPr>
      <w:spacing w:after="0" w:line="240" w:lineRule="auto"/>
      <w:jc w:val="center"/>
    </w:pPr>
    <w:rPr>
      <w:rFonts w:ascii="Verdana" w:eastAsia="Batang" w:hAnsi="Verdana" w:cs="Times New Roman"/>
      <w:smallCaps/>
      <w:sz w:val="32"/>
      <w:szCs w:val="32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F69EF"/>
    <w:rPr>
      <w:rFonts w:ascii="Verdana" w:eastAsia="Batang" w:hAnsi="Verdana" w:cs="Times New Roman"/>
      <w:smallCaps/>
      <w:sz w:val="32"/>
      <w:szCs w:val="32"/>
      <w:lang w:eastAsia="pl-PL"/>
    </w:rPr>
  </w:style>
  <w:style w:type="paragraph" w:customStyle="1" w:styleId="E-1">
    <w:name w:val="E-1"/>
    <w:basedOn w:val="Normalny"/>
    <w:rsid w:val="008F69EF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andard">
    <w:name w:val="Standard"/>
    <w:rsid w:val="008357C1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D09ED-3A4E-43B9-9579-7078EACE7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891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Tomasz Telesz</cp:lastModifiedBy>
  <cp:revision>2</cp:revision>
  <cp:lastPrinted>2026-10-02T06:57:00Z</cp:lastPrinted>
  <dcterms:created xsi:type="dcterms:W3CDTF">2026-10-02T06:58:00Z</dcterms:created>
  <dcterms:modified xsi:type="dcterms:W3CDTF">2026-10-02T06:58:00Z</dcterms:modified>
</cp:coreProperties>
</file>