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7D2FE8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7D2FE8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0768D1"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="001D13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4</w:t>
      </w:r>
    </w:p>
    <w:p w:rsidR="00925A70" w:rsidRPr="007D2FE8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7D2FE8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7D2FE8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7D2FE8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7D2FE8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7D2FE8">
        <w:rPr>
          <w:rFonts w:asciiTheme="majorHAnsi" w:hAnsiTheme="majorHAnsi" w:cstheme="majorHAnsi"/>
          <w:sz w:val="22"/>
          <w:szCs w:val="22"/>
        </w:rPr>
        <w:t>„</w:t>
      </w:r>
      <w:r w:rsidR="004369F3" w:rsidRPr="007D2FE8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7D2FE8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7D2FE8">
        <w:rPr>
          <w:rFonts w:asciiTheme="majorHAnsi" w:hAnsiTheme="majorHAnsi" w:cstheme="majorHAnsi"/>
          <w:sz w:val="22"/>
          <w:szCs w:val="22"/>
        </w:rPr>
        <w:t>”</w:t>
      </w:r>
      <w:r w:rsidRPr="007D2FE8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7D2FE8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7D2FE8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7D2FE8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7D2FE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7D2FE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7D2FE8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1D1369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Lodówka na leki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D543E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CF5291" w:rsidRPr="00CF5291" w:rsidRDefault="00CF5291" w:rsidP="00CF5291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1D1369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7D2FE8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7D2FE8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7D2FE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7D2FE8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7D2FE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7D2FE8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7D2FE8">
        <w:rPr>
          <w:rFonts w:asciiTheme="majorHAnsi" w:hAnsiTheme="majorHAnsi" w:cstheme="majorHAnsi"/>
          <w:sz w:val="22"/>
          <w:szCs w:val="22"/>
        </w:rPr>
        <w:t xml:space="preserve"> </w:t>
      </w:r>
      <w:r w:rsidR="00D543E6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  <w:r w:rsidR="00EE1528" w:rsidRPr="007D2FE8">
        <w:rPr>
          <w:rFonts w:asciiTheme="majorHAnsi" w:hAnsiTheme="majorHAnsi" w:cstheme="majorHAnsi"/>
          <w:sz w:val="22"/>
          <w:szCs w:val="22"/>
        </w:rPr>
        <w:t>8</w:t>
      </w:r>
      <w:r w:rsidRPr="007D2FE8">
        <w:rPr>
          <w:rFonts w:asciiTheme="majorHAnsi" w:hAnsiTheme="majorHAnsi" w:cstheme="majorHAnsi"/>
          <w:sz w:val="22"/>
          <w:szCs w:val="22"/>
        </w:rPr>
        <w:t xml:space="preserve"> tygodni .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7D2FE8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7D2FE8" w:rsidRDefault="00925A70" w:rsidP="00076C4D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7D2FE8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7D2FE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7D2FE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7D2FE8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7D2FE8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0B1DEF">
        <w:rPr>
          <w:rFonts w:asciiTheme="majorHAnsi" w:eastAsia="Calibri" w:hAnsiTheme="majorHAnsi" w:cstheme="majorHAnsi"/>
          <w:b/>
          <w:sz w:val="22"/>
          <w:szCs w:val="22"/>
        </w:rPr>
        <w:t>4</w:t>
      </w:r>
    </w:p>
    <w:p w:rsidR="00925A70" w:rsidRPr="007D2FE8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7D2FE8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7D2FE8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7D2FE8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7D2FE8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D2FE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D2FE8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7D2FE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7D2FE8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7D2FE8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7D2FE8" w:rsidRDefault="001D1369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LODÓWKA NA LEKI – 2 SZT.</w:t>
            </w: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1D1369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Chłodziarka laboratoryjna do przechowywania materiałów wrażliwych temperaturowo</w:t>
            </w:r>
            <w:r w:rsid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, także substancji potencjalnie wybuchowych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Zakres temperatur roboczych komory: +2 do +15 stopni Celsjusza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9418A" w:rsidRPr="007D2FE8" w:rsidTr="00F95CBE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18A" w:rsidRPr="00A9418A" w:rsidRDefault="00A9418A" w:rsidP="00A9418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Pojemność, wymiary, konstrukcja </w:t>
            </w: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18A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Pojemność brutto /  netto</w:t>
            </w:r>
          </w:p>
          <w:p w:rsidR="000768D1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minimum 346 l brutto,</w:t>
            </w:r>
          </w:p>
          <w:p w:rsidR="00A9418A" w:rsidRPr="007D2FE8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minimum 312 l netto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D836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Wymiary zewnętrzne </w:t>
            </w:r>
            <w:r w:rsidRP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(szer. × gł. × wys.)</w:t>
            </w:r>
          </w:p>
          <w:p w:rsidR="00A9418A" w:rsidRPr="007D2FE8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Maksimum </w:t>
            </w:r>
            <w:r w:rsidRP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595 × 640 × 1876 mm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A9418A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D836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F508B2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Wnętrze komory wykonane z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odpornego</w:t>
            </w: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tworzywa sztucznego – polistyrenu (PS), zapewniającego trwałość i łatwość czyszczenia.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1026CC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Obudowa zewnętrzna</w:t>
            </w:r>
            <w:r w:rsidR="00F508B2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 xml:space="preserve"> w</w:t>
            </w:r>
            <w:r w:rsidR="00F508B2" w:rsidRPr="00F508B2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ykonana ze stali lakierowanej na kolor biały, zapewniająca należytą odporność na uszkodzenia mechaniczne oraz działanie środków dezynfekujących.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F508B2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Drzwi jednoskrzydłowe, przeszklone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D1925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25" w:rsidRPr="007D2FE8" w:rsidRDefault="00CD1925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25" w:rsidRPr="00F508B2" w:rsidRDefault="00CD1925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Drzwi z podwójną warstwą szkła termicznego, </w:t>
            </w: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wyposażone w zawiasy z prawej strony.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 – 10 pkt</w:t>
            </w:r>
          </w:p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25" w:rsidRPr="007D2FE8" w:rsidRDefault="00CD1925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F508B2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Urządzenie fabrycznie wyposażone w zamek drzwi oraz zestaw obejmujący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minimum </w:t>
            </w: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 klucze.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8E60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Minimum 6 szt. półek drucianych powlekanych tworzywem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8E60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Nogi chłodziarki o regulowanej wysokości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1 szt. Przepustu serwisowego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026CC" w:rsidRPr="007D2FE8" w:rsidTr="007D68D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CC" w:rsidRPr="001026CC" w:rsidRDefault="001026CC" w:rsidP="001026C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026C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Warunki pracy i parametry chłodnicze </w:t>
            </w: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Zakres temperatur otoczenia minimum od 10 do 32 stopni Celsjusza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B03A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sz w:val="22"/>
                <w:szCs w:val="22"/>
              </w:rPr>
              <w:t>Urządzenie musi wykorzystywać ekologiczny czynnik chłodniczy o niskim współczynniku ocieplenia globalnego GWP (np. R600a lub równoważny)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B03A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F508B2">
              <w:rPr>
                <w:rFonts w:asciiTheme="majorHAnsi" w:hAnsiTheme="majorHAnsi" w:cstheme="majorHAnsi"/>
                <w:sz w:val="22"/>
                <w:szCs w:val="22"/>
              </w:rPr>
              <w:t>rządzenie wyposażone w wymuszony (wentylatorowy) obieg powietrza, zapewniający stabilność temperatury oraz konstrukcję eliminującą zjawisko tzw. „zimnych ścian”.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65458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Urządzenie wyposażone w automatyczny system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odszraniania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z ponownym odparowaniem kondensatu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65458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Zużycie energii nie większe niż </w:t>
            </w:r>
            <w:r w:rsidRPr="00F508B2">
              <w:rPr>
                <w:rFonts w:asciiTheme="majorHAnsi" w:hAnsiTheme="majorHAnsi" w:cstheme="majorHAnsi"/>
                <w:sz w:val="22"/>
                <w:szCs w:val="22"/>
              </w:rPr>
              <w:t>1,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F508B2">
              <w:rPr>
                <w:rFonts w:asciiTheme="majorHAnsi" w:hAnsiTheme="majorHAnsi" w:cstheme="majorHAnsi"/>
                <w:sz w:val="22"/>
                <w:szCs w:val="22"/>
              </w:rPr>
              <w:t xml:space="preserve"> kWh/24 h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Poziom hałasu nie większy niż 34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6CCD" w:rsidRPr="007D2FE8" w:rsidTr="006E02A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6CCD" w:rsidRPr="00346CCD" w:rsidRDefault="00346CCD" w:rsidP="00346CC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Sterowanie i funkcje bezpieczeństwa</w:t>
            </w: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Urządzenie wyposażone w alarmy temperatury (akustyczne i wizualne – przekroczenie górnej i dolnej granicy) oraz alarm otwartych drzwi.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D1925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25" w:rsidRPr="007D2FE8" w:rsidRDefault="00CD1925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25" w:rsidRPr="00346CCD" w:rsidRDefault="00CD1925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Historia alarmów umożliwiająca odczyt czasu przekroczenia limitów temperatury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 – 10 pkt</w:t>
            </w:r>
          </w:p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NIE – 10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25" w:rsidRPr="007D2FE8" w:rsidRDefault="00CD1925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Wbudowany styk </w:t>
            </w:r>
            <w:proofErr w:type="spellStart"/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bezpotencjałowy</w:t>
            </w:r>
            <w:proofErr w:type="spellEnd"/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346CCD">
            <w:pPr>
              <w:tabs>
                <w:tab w:val="left" w:pos="177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Sterownik wyposażony w funkcję umożliwiającą precyzyjną kalibrację czujników temperatury.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346CCD">
            <w:pPr>
              <w:tabs>
                <w:tab w:val="left" w:pos="1305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Funkcja stałego odczytu oraz pamięci rejestrującej temperaturę maksymalną i minimalną w komorze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Sterownik posiadający funkcję blokady klawiatury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zapobiegającą przypadkowej lub nieautoryzowanej zmianie parametrów pracy.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892F27" w:rsidRPr="007D2FE8" w:rsidRDefault="00892F27" w:rsidP="00892F27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892F27" w:rsidRPr="007D2FE8" w:rsidRDefault="00892F27" w:rsidP="00892F27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7D2FE8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7D2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A5F" w:rsidRDefault="00CD6A5F" w:rsidP="000D4E7D">
      <w:r>
        <w:separator/>
      </w:r>
    </w:p>
  </w:endnote>
  <w:endnote w:type="continuationSeparator" w:id="0">
    <w:p w:rsidR="00CD6A5F" w:rsidRDefault="00CD6A5F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A5F" w:rsidRDefault="00CD6A5F" w:rsidP="000D4E7D">
      <w:r>
        <w:separator/>
      </w:r>
    </w:p>
  </w:footnote>
  <w:footnote w:type="continuationSeparator" w:id="0">
    <w:p w:rsidR="00CD6A5F" w:rsidRDefault="00CD6A5F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00FEE"/>
    <w:rsid w:val="000516CF"/>
    <w:rsid w:val="000768D1"/>
    <w:rsid w:val="00076C4D"/>
    <w:rsid w:val="000B1DEF"/>
    <w:rsid w:val="000D4E7D"/>
    <w:rsid w:val="001026CC"/>
    <w:rsid w:val="0013102C"/>
    <w:rsid w:val="001753A6"/>
    <w:rsid w:val="00191B55"/>
    <w:rsid w:val="001D1369"/>
    <w:rsid w:val="001E08AB"/>
    <w:rsid w:val="00207081"/>
    <w:rsid w:val="0026721D"/>
    <w:rsid w:val="002C7A9C"/>
    <w:rsid w:val="002D0F79"/>
    <w:rsid w:val="003253CB"/>
    <w:rsid w:val="00343A27"/>
    <w:rsid w:val="00346CCD"/>
    <w:rsid w:val="0035036C"/>
    <w:rsid w:val="00352633"/>
    <w:rsid w:val="003C5407"/>
    <w:rsid w:val="003D203A"/>
    <w:rsid w:val="003F184B"/>
    <w:rsid w:val="004369F3"/>
    <w:rsid w:val="004502CD"/>
    <w:rsid w:val="00451A90"/>
    <w:rsid w:val="004541AF"/>
    <w:rsid w:val="004A3997"/>
    <w:rsid w:val="004F5166"/>
    <w:rsid w:val="00542FEA"/>
    <w:rsid w:val="005747F1"/>
    <w:rsid w:val="005A3C56"/>
    <w:rsid w:val="00601126"/>
    <w:rsid w:val="00637C20"/>
    <w:rsid w:val="00643BCF"/>
    <w:rsid w:val="00686F97"/>
    <w:rsid w:val="007964A4"/>
    <w:rsid w:val="007D2FE8"/>
    <w:rsid w:val="007D77F2"/>
    <w:rsid w:val="007F0719"/>
    <w:rsid w:val="00823C89"/>
    <w:rsid w:val="008455E7"/>
    <w:rsid w:val="00887E20"/>
    <w:rsid w:val="00892F27"/>
    <w:rsid w:val="008D7142"/>
    <w:rsid w:val="00925A70"/>
    <w:rsid w:val="00994802"/>
    <w:rsid w:val="00A9418A"/>
    <w:rsid w:val="00AA0D63"/>
    <w:rsid w:val="00AA3A67"/>
    <w:rsid w:val="00AA5D53"/>
    <w:rsid w:val="00BF460B"/>
    <w:rsid w:val="00C4595A"/>
    <w:rsid w:val="00C45B92"/>
    <w:rsid w:val="00C56BEE"/>
    <w:rsid w:val="00C62B3D"/>
    <w:rsid w:val="00C91A55"/>
    <w:rsid w:val="00CD1925"/>
    <w:rsid w:val="00CD6A5F"/>
    <w:rsid w:val="00CF2857"/>
    <w:rsid w:val="00CF5291"/>
    <w:rsid w:val="00D129F8"/>
    <w:rsid w:val="00D2429F"/>
    <w:rsid w:val="00D4717C"/>
    <w:rsid w:val="00D543E6"/>
    <w:rsid w:val="00D76C31"/>
    <w:rsid w:val="00D90E15"/>
    <w:rsid w:val="00DA7863"/>
    <w:rsid w:val="00DE28FF"/>
    <w:rsid w:val="00E040D8"/>
    <w:rsid w:val="00EA2034"/>
    <w:rsid w:val="00EE1528"/>
    <w:rsid w:val="00F240CB"/>
    <w:rsid w:val="00F508B2"/>
    <w:rsid w:val="00F5767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1DED3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6894D-EA4D-4FB4-B838-A881BDA24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10</cp:revision>
  <dcterms:created xsi:type="dcterms:W3CDTF">2026-06-23T12:46:00Z</dcterms:created>
  <dcterms:modified xsi:type="dcterms:W3CDTF">2026-08-26T09:05:00Z</dcterms:modified>
</cp:coreProperties>
</file>