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F2" w:rsidRPr="009C5D11" w:rsidRDefault="002B62F2" w:rsidP="002B62F2">
      <w:r w:rsidRPr="009C5D11">
        <w:t xml:space="preserve">  </w:t>
      </w:r>
      <w:r w:rsidR="009C5D11" w:rsidRPr="009C5D11">
        <w:t>SZ</w:t>
      </w:r>
      <w:r w:rsidR="007E6924">
        <w:t>.</w:t>
      </w:r>
      <w:r w:rsidR="009C5D11" w:rsidRPr="009C5D11">
        <w:t>S</w:t>
      </w:r>
      <w:r w:rsidR="007E6924">
        <w:t>.</w:t>
      </w:r>
      <w:r w:rsidR="009C5D11" w:rsidRPr="009C5D11">
        <w:t>POO.SZP.3810</w:t>
      </w:r>
      <w:r w:rsidR="007E6924">
        <w:t>.</w:t>
      </w:r>
      <w:r w:rsidR="00614CE4">
        <w:t>44.2026</w:t>
      </w:r>
      <w:bookmarkStart w:id="0" w:name="_GoBack"/>
      <w:bookmarkEnd w:id="0"/>
      <w:r w:rsidR="009C5D11" w:rsidRPr="009C5D11">
        <w:t xml:space="preserve">                                                           </w:t>
      </w:r>
      <w:r w:rsidR="007E6924">
        <w:t xml:space="preserve">          </w:t>
      </w:r>
      <w:r w:rsidR="009C5D11" w:rsidRPr="009C5D11">
        <w:t xml:space="preserve">      Brzozów, dnia </w:t>
      </w:r>
      <w:r w:rsidR="00924168">
        <w:t>17.07</w:t>
      </w:r>
      <w:r w:rsidR="00B260DF">
        <w:t>.2026r.</w:t>
      </w:r>
      <w:r w:rsidR="0023081B">
        <w:t>r.</w:t>
      </w:r>
    </w:p>
    <w:p w:rsidR="007F44AA" w:rsidRDefault="002B62F2" w:rsidP="002B62F2">
      <w:pPr>
        <w:rPr>
          <w:b/>
        </w:rPr>
      </w:pPr>
      <w:r>
        <w:rPr>
          <w:b/>
        </w:rPr>
        <w:t xml:space="preserve">                                                                                 </w:t>
      </w:r>
    </w:p>
    <w:p w:rsidR="00E95015" w:rsidRDefault="002B62F2" w:rsidP="00B260DF">
      <w:pPr>
        <w:rPr>
          <w:b/>
        </w:rPr>
      </w:pPr>
      <w:r>
        <w:rPr>
          <w:b/>
        </w:rPr>
        <w:t xml:space="preserve">                     </w:t>
      </w:r>
    </w:p>
    <w:p w:rsidR="002B62F2" w:rsidRPr="002B62F2" w:rsidRDefault="00B260DF" w:rsidP="00B260DF">
      <w:pPr>
        <w:rPr>
          <w:b/>
        </w:rPr>
      </w:pPr>
      <w:r>
        <w:rPr>
          <w:b/>
        </w:rPr>
        <w:t>Dotyczy: dostawa</w:t>
      </w:r>
      <w:r w:rsidR="00B744ED">
        <w:rPr>
          <w:b/>
        </w:rPr>
        <w:t xml:space="preserve"> produktów leczniczych</w:t>
      </w:r>
      <w:r>
        <w:rPr>
          <w:b/>
        </w:rPr>
        <w:t>, Sygn. SZSPOO.SZP.3810.</w:t>
      </w:r>
      <w:r w:rsidR="00B744ED">
        <w:rPr>
          <w:b/>
        </w:rPr>
        <w:t>44</w:t>
      </w:r>
      <w:r>
        <w:rPr>
          <w:b/>
        </w:rPr>
        <w:t>.2026.</w:t>
      </w:r>
      <w:r w:rsidR="00DF3F90">
        <w:rPr>
          <w:b/>
        </w:rPr>
        <w:t xml:space="preserve">          </w:t>
      </w:r>
      <w:r w:rsidR="002B62F2">
        <w:rPr>
          <w:b/>
        </w:rPr>
        <w:t xml:space="preserve">                                                                                      </w:t>
      </w:r>
      <w:r w:rsidR="002B62F2" w:rsidRPr="002B62F2">
        <w:rPr>
          <w:b/>
        </w:rPr>
        <w:t xml:space="preserve"> </w:t>
      </w:r>
      <w:r w:rsidR="00E95015">
        <w:rPr>
          <w:b/>
        </w:rPr>
        <w:t xml:space="preserve">    </w:t>
      </w:r>
      <w:r w:rsidR="002B62F2" w:rsidRPr="002B62F2">
        <w:rPr>
          <w:b/>
        </w:rPr>
        <w:t xml:space="preserve">   </w:t>
      </w:r>
    </w:p>
    <w:p w:rsidR="002B62F2" w:rsidRDefault="002B62F2" w:rsidP="002B62F2"/>
    <w:p w:rsidR="002B62F2" w:rsidRPr="00713F44" w:rsidRDefault="002B62F2" w:rsidP="00E95015">
      <w:pPr>
        <w:jc w:val="both"/>
        <w:rPr>
          <w:rFonts w:cstheme="minorHAnsi"/>
        </w:rPr>
      </w:pPr>
      <w:r w:rsidRPr="00713F44">
        <w:rPr>
          <w:rFonts w:cstheme="minorHAnsi"/>
        </w:rPr>
        <w:tab/>
        <w:t xml:space="preserve">W związku z pytaniami  złożonymi w niniejszym postępowaniu,  zamawiający, na podstawie art. </w:t>
      </w:r>
      <w:r w:rsidR="00DD49E4" w:rsidRPr="00713F44">
        <w:rPr>
          <w:rFonts w:cstheme="minorHAnsi"/>
        </w:rPr>
        <w:t>135</w:t>
      </w:r>
      <w:r w:rsidRPr="00713F44">
        <w:rPr>
          <w:rFonts w:cstheme="minorHAnsi"/>
        </w:rPr>
        <w:t xml:space="preserve"> ust. 6 ustawy Prawo zamówień publicznych</w:t>
      </w:r>
      <w:r w:rsidR="00DD49E4" w:rsidRPr="00713F44">
        <w:rPr>
          <w:rFonts w:cstheme="minorHAnsi"/>
        </w:rPr>
        <w:t>,</w:t>
      </w:r>
      <w:r w:rsidRPr="00713F44">
        <w:rPr>
          <w:rFonts w:cstheme="minorHAnsi"/>
        </w:rPr>
        <w:t xml:space="preserve"> udziela następujących odpowiedzi:  </w:t>
      </w:r>
    </w:p>
    <w:p w:rsidR="00944B98" w:rsidRPr="00713F44" w:rsidRDefault="00944B98" w:rsidP="002B62F2">
      <w:pPr>
        <w:rPr>
          <w:rFonts w:cstheme="minorHAnsi"/>
          <w:b/>
        </w:rPr>
      </w:pPr>
    </w:p>
    <w:p w:rsidR="00B260DF" w:rsidRPr="00F45791" w:rsidRDefault="00B260DF" w:rsidP="00B260DF">
      <w:pPr>
        <w:shd w:val="clear" w:color="auto" w:fill="FFFFFF"/>
        <w:autoSpaceDE w:val="0"/>
        <w:autoSpaceDN w:val="0"/>
        <w:adjustRightInd w:val="0"/>
        <w:spacing w:line="240" w:lineRule="auto"/>
        <w:ind w:left="-142"/>
        <w:jc w:val="both"/>
        <w:rPr>
          <w:rFonts w:cstheme="minorHAnsi"/>
          <w:b/>
          <w:color w:val="000000" w:themeColor="text1"/>
          <w:u w:val="single"/>
        </w:rPr>
      </w:pPr>
      <w:r w:rsidRPr="00F45791">
        <w:rPr>
          <w:rFonts w:cstheme="minorHAnsi"/>
          <w:b/>
          <w:color w:val="000000" w:themeColor="text1"/>
          <w:u w:val="single"/>
        </w:rPr>
        <w:t xml:space="preserve">Pytanie nr 1 –  Projekt umowy </w:t>
      </w:r>
    </w:p>
    <w:p w:rsidR="00B744ED" w:rsidRPr="00B744ED" w:rsidRDefault="00B744ED" w:rsidP="00B744ED">
      <w:pPr>
        <w:pStyle w:val="Akapitzlist"/>
        <w:ind w:left="-170"/>
        <w:jc w:val="both"/>
        <w:rPr>
          <w:rFonts w:cstheme="minorHAnsi"/>
        </w:rPr>
      </w:pPr>
    </w:p>
    <w:p w:rsidR="00B260DF" w:rsidRDefault="00B744ED" w:rsidP="00B744ED">
      <w:pPr>
        <w:pStyle w:val="Akapitzlist"/>
        <w:autoSpaceDE w:val="0"/>
        <w:autoSpaceDN w:val="0"/>
        <w:adjustRightInd w:val="0"/>
        <w:spacing w:line="240" w:lineRule="auto"/>
        <w:ind w:left="-170"/>
        <w:jc w:val="both"/>
        <w:rPr>
          <w:rFonts w:asciiTheme="minorHAnsi" w:hAnsiTheme="minorHAnsi" w:cstheme="minorHAnsi"/>
        </w:rPr>
      </w:pPr>
      <w:r w:rsidRPr="00B744ED">
        <w:rPr>
          <w:rFonts w:asciiTheme="minorHAnsi" w:hAnsiTheme="minorHAnsi" w:cstheme="minorHAnsi"/>
        </w:rPr>
        <w:t xml:space="preserve"> Wnosimy o wykreślenie zapisu zobowiązującego Wykonawcę do realizacji dostaw „na ratunek życia” w</w:t>
      </w:r>
      <w:r>
        <w:rPr>
          <w:rFonts w:asciiTheme="minorHAnsi" w:hAnsiTheme="minorHAnsi" w:cstheme="minorHAnsi"/>
        </w:rPr>
        <w:t> </w:t>
      </w:r>
      <w:r w:rsidRPr="00B744ED">
        <w:rPr>
          <w:rFonts w:asciiTheme="minorHAnsi" w:hAnsiTheme="minorHAnsi" w:cstheme="minorHAnsi"/>
        </w:rPr>
        <w:t>dniu złożenia zamówienia</w:t>
      </w:r>
      <w:r>
        <w:rPr>
          <w:rFonts w:asciiTheme="minorHAnsi" w:hAnsiTheme="minorHAnsi" w:cstheme="minorHAnsi"/>
        </w:rPr>
        <w:t>.</w:t>
      </w:r>
    </w:p>
    <w:p w:rsidR="00B744ED" w:rsidRPr="00713F44" w:rsidRDefault="00B744ED" w:rsidP="00B744ED">
      <w:pPr>
        <w:pStyle w:val="Akapitzlist"/>
        <w:autoSpaceDE w:val="0"/>
        <w:autoSpaceDN w:val="0"/>
        <w:adjustRightInd w:val="0"/>
        <w:spacing w:line="240" w:lineRule="auto"/>
        <w:ind w:left="-170"/>
        <w:jc w:val="both"/>
        <w:rPr>
          <w:rFonts w:asciiTheme="minorHAnsi" w:hAnsiTheme="minorHAnsi" w:cstheme="minorHAnsi"/>
        </w:rPr>
      </w:pPr>
    </w:p>
    <w:p w:rsidR="00B260DF" w:rsidRPr="00F45791" w:rsidRDefault="00B260DF" w:rsidP="00B744ED">
      <w:pPr>
        <w:pStyle w:val="Akapitzlist"/>
        <w:autoSpaceDE w:val="0"/>
        <w:autoSpaceDN w:val="0"/>
        <w:adjustRightInd w:val="0"/>
        <w:spacing w:line="240" w:lineRule="auto"/>
        <w:ind w:left="-170"/>
        <w:jc w:val="both"/>
        <w:rPr>
          <w:rFonts w:asciiTheme="minorHAnsi" w:hAnsiTheme="minorHAnsi" w:cstheme="minorHAnsi"/>
          <w:b/>
        </w:rPr>
      </w:pPr>
      <w:r w:rsidRPr="00F45791">
        <w:rPr>
          <w:rFonts w:asciiTheme="minorHAnsi" w:hAnsiTheme="minorHAnsi" w:cstheme="minorHAnsi"/>
          <w:b/>
        </w:rPr>
        <w:t>Odpowiedź:</w:t>
      </w:r>
    </w:p>
    <w:p w:rsidR="001628BA" w:rsidRDefault="00F13E9A" w:rsidP="00B744ED">
      <w:pPr>
        <w:pStyle w:val="Akapitzlist"/>
        <w:autoSpaceDE w:val="0"/>
        <w:autoSpaceDN w:val="0"/>
        <w:adjustRightInd w:val="0"/>
        <w:spacing w:line="240" w:lineRule="auto"/>
        <w:ind w:left="-170"/>
        <w:jc w:val="both"/>
        <w:rPr>
          <w:rFonts w:asciiTheme="minorHAnsi" w:hAnsiTheme="minorHAnsi" w:cstheme="minorHAnsi"/>
        </w:rPr>
      </w:pPr>
      <w:bookmarkStart w:id="1" w:name="_Hlk235091047"/>
      <w:r>
        <w:rPr>
          <w:rFonts w:asciiTheme="minorHAnsi" w:hAnsiTheme="minorHAnsi" w:cstheme="minorHAnsi"/>
        </w:rPr>
        <w:t>Zamawiający pozostawia dotychczasowe zapisy.</w:t>
      </w:r>
    </w:p>
    <w:bookmarkEnd w:id="1"/>
    <w:p w:rsidR="00F13E9A" w:rsidRPr="00713F44" w:rsidRDefault="00F13E9A" w:rsidP="00B744ED">
      <w:pPr>
        <w:pStyle w:val="Akapitzlist"/>
        <w:autoSpaceDE w:val="0"/>
        <w:autoSpaceDN w:val="0"/>
        <w:adjustRightInd w:val="0"/>
        <w:spacing w:line="240" w:lineRule="auto"/>
        <w:ind w:left="-170"/>
        <w:jc w:val="both"/>
        <w:rPr>
          <w:rFonts w:asciiTheme="minorHAnsi" w:hAnsiTheme="minorHAnsi" w:cstheme="minorHAnsi"/>
        </w:rPr>
      </w:pPr>
    </w:p>
    <w:p w:rsidR="00B260DF" w:rsidRPr="00421E19" w:rsidRDefault="00B260DF" w:rsidP="00B744ED">
      <w:pPr>
        <w:autoSpaceDE w:val="0"/>
        <w:autoSpaceDN w:val="0"/>
        <w:adjustRightInd w:val="0"/>
        <w:spacing w:line="240" w:lineRule="auto"/>
        <w:ind w:left="-142"/>
        <w:jc w:val="both"/>
        <w:rPr>
          <w:rFonts w:cstheme="minorHAnsi"/>
          <w:color w:val="000000" w:themeColor="text1"/>
        </w:rPr>
      </w:pPr>
      <w:r w:rsidRPr="00421E19">
        <w:rPr>
          <w:rFonts w:cstheme="minorHAnsi"/>
          <w:b/>
          <w:bCs/>
          <w:color w:val="000000" w:themeColor="text1"/>
          <w:u w:val="single"/>
        </w:rPr>
        <w:t xml:space="preserve">Pytanie nr </w:t>
      </w:r>
      <w:r w:rsidR="00D14386">
        <w:rPr>
          <w:rFonts w:cstheme="minorHAnsi"/>
          <w:b/>
          <w:bCs/>
          <w:color w:val="000000" w:themeColor="text1"/>
          <w:u w:val="single"/>
        </w:rPr>
        <w:t>2</w:t>
      </w:r>
      <w:r w:rsidRPr="00421E19">
        <w:rPr>
          <w:rFonts w:cstheme="minorHAnsi"/>
          <w:b/>
          <w:bCs/>
          <w:color w:val="000000" w:themeColor="text1"/>
          <w:u w:val="single"/>
        </w:rPr>
        <w:t xml:space="preserve"> –  </w:t>
      </w:r>
      <w:r w:rsidR="00B744ED">
        <w:rPr>
          <w:rFonts w:cstheme="minorHAnsi"/>
          <w:b/>
          <w:bCs/>
          <w:color w:val="000000" w:themeColor="text1"/>
          <w:u w:val="single"/>
        </w:rPr>
        <w:t>Projekt umowy</w:t>
      </w:r>
    </w:p>
    <w:p w:rsidR="00F13E9A" w:rsidRDefault="00F13E9A" w:rsidP="00B744ED">
      <w:pPr>
        <w:shd w:val="clear" w:color="auto" w:fill="FFFFFF"/>
        <w:autoSpaceDE w:val="0"/>
        <w:autoSpaceDN w:val="0"/>
        <w:adjustRightInd w:val="0"/>
        <w:spacing w:after="0" w:line="240" w:lineRule="auto"/>
        <w:ind w:left="-142"/>
        <w:jc w:val="both"/>
        <w:rPr>
          <w:rFonts w:cstheme="minorHAnsi"/>
          <w:b/>
        </w:rPr>
      </w:pPr>
    </w:p>
    <w:p w:rsidR="00B744ED" w:rsidRPr="00B744ED" w:rsidRDefault="00B744ED" w:rsidP="00B744ED">
      <w:pPr>
        <w:shd w:val="clear" w:color="auto" w:fill="FFFFFF"/>
        <w:autoSpaceDE w:val="0"/>
        <w:autoSpaceDN w:val="0"/>
        <w:adjustRightInd w:val="0"/>
        <w:spacing w:after="0" w:line="240" w:lineRule="auto"/>
        <w:ind w:left="-142"/>
        <w:jc w:val="both"/>
        <w:rPr>
          <w:rFonts w:cstheme="minorHAnsi"/>
        </w:rPr>
      </w:pPr>
      <w:r w:rsidRPr="00B744ED">
        <w:rPr>
          <w:rFonts w:cstheme="minorHAnsi"/>
          <w:b/>
        </w:rPr>
        <w:t xml:space="preserve"> </w:t>
      </w:r>
      <w:r w:rsidRPr="00B744ED">
        <w:rPr>
          <w:rFonts w:cstheme="minorHAnsi"/>
        </w:rPr>
        <w:t xml:space="preserve">Wnosimy o modyfikację zapisów § 4 projektu umowy poprzez: </w:t>
      </w:r>
    </w:p>
    <w:p w:rsidR="00B744ED" w:rsidRPr="00B744ED" w:rsidRDefault="00B744ED" w:rsidP="00B744ED">
      <w:pPr>
        <w:numPr>
          <w:ilvl w:val="0"/>
          <w:numId w:val="24"/>
        </w:numPr>
        <w:shd w:val="clear" w:color="auto" w:fill="FFFFFF"/>
        <w:autoSpaceDE w:val="0"/>
        <w:autoSpaceDN w:val="0"/>
        <w:adjustRightInd w:val="0"/>
        <w:spacing w:after="0" w:line="240" w:lineRule="auto"/>
        <w:jc w:val="both"/>
        <w:rPr>
          <w:rFonts w:cstheme="minorHAnsi"/>
        </w:rPr>
      </w:pPr>
      <w:r w:rsidRPr="00B744ED">
        <w:rPr>
          <w:rFonts w:cstheme="minorHAnsi"/>
        </w:rPr>
        <w:t xml:space="preserve">zmianę kary za opóźnienie dostawy na </w:t>
      </w:r>
      <w:r w:rsidRPr="00B744ED">
        <w:rPr>
          <w:rFonts w:cstheme="minorHAnsi"/>
          <w:bCs/>
        </w:rPr>
        <w:t xml:space="preserve">2% wartości zamówienia za każdy dzień zwłoki </w:t>
      </w:r>
    </w:p>
    <w:p w:rsidR="00B744ED" w:rsidRPr="00B744ED" w:rsidRDefault="00B744ED" w:rsidP="00B744ED">
      <w:pPr>
        <w:numPr>
          <w:ilvl w:val="0"/>
          <w:numId w:val="24"/>
        </w:numPr>
        <w:shd w:val="clear" w:color="auto" w:fill="FFFFFF"/>
        <w:autoSpaceDE w:val="0"/>
        <w:autoSpaceDN w:val="0"/>
        <w:adjustRightInd w:val="0"/>
        <w:spacing w:after="0" w:line="240" w:lineRule="auto"/>
        <w:jc w:val="both"/>
        <w:rPr>
          <w:rFonts w:cstheme="minorHAnsi"/>
        </w:rPr>
      </w:pPr>
      <w:r w:rsidRPr="00B744ED">
        <w:rPr>
          <w:rFonts w:cstheme="minorHAnsi"/>
        </w:rPr>
        <w:t xml:space="preserve">zmianę kary za odmowę realizacji zamówienia na </w:t>
      </w:r>
      <w:r w:rsidRPr="00B744ED">
        <w:rPr>
          <w:rFonts w:cstheme="minorHAnsi"/>
          <w:bCs/>
        </w:rPr>
        <w:t xml:space="preserve">2% wartości zamówienia za każdy dzień zwłoki </w:t>
      </w:r>
    </w:p>
    <w:p w:rsidR="00B744ED" w:rsidRPr="00B744ED" w:rsidRDefault="00B744ED" w:rsidP="00B744ED">
      <w:pPr>
        <w:numPr>
          <w:ilvl w:val="0"/>
          <w:numId w:val="24"/>
        </w:numPr>
        <w:shd w:val="clear" w:color="auto" w:fill="FFFFFF"/>
        <w:autoSpaceDE w:val="0"/>
        <w:autoSpaceDN w:val="0"/>
        <w:adjustRightInd w:val="0"/>
        <w:spacing w:after="0" w:line="240" w:lineRule="auto"/>
        <w:jc w:val="both"/>
        <w:rPr>
          <w:rFonts w:cstheme="minorHAnsi"/>
        </w:rPr>
      </w:pPr>
      <w:r w:rsidRPr="00B744ED">
        <w:rPr>
          <w:rFonts w:cstheme="minorHAnsi"/>
        </w:rPr>
        <w:t xml:space="preserve">obniżenie maksymalnej łącznej wysokości kar umownych na </w:t>
      </w:r>
      <w:r w:rsidRPr="00B744ED">
        <w:rPr>
          <w:rFonts w:cstheme="minorHAnsi"/>
          <w:bCs/>
        </w:rPr>
        <w:t xml:space="preserve">30% wartości brutto umowy </w:t>
      </w:r>
    </w:p>
    <w:p w:rsidR="00B744ED" w:rsidRDefault="00B744ED" w:rsidP="00B744ED">
      <w:pPr>
        <w:shd w:val="clear" w:color="auto" w:fill="FFFFFF"/>
        <w:autoSpaceDE w:val="0"/>
        <w:autoSpaceDN w:val="0"/>
        <w:adjustRightInd w:val="0"/>
        <w:spacing w:line="240" w:lineRule="auto"/>
        <w:ind w:left="-142"/>
        <w:jc w:val="both"/>
        <w:rPr>
          <w:rFonts w:cstheme="minorHAnsi"/>
          <w:b/>
        </w:rPr>
      </w:pPr>
    </w:p>
    <w:p w:rsidR="002D2D24" w:rsidRPr="00421E19" w:rsidRDefault="002D2D24" w:rsidP="00B744ED">
      <w:pPr>
        <w:shd w:val="clear" w:color="auto" w:fill="FFFFFF"/>
        <w:autoSpaceDE w:val="0"/>
        <w:autoSpaceDN w:val="0"/>
        <w:adjustRightInd w:val="0"/>
        <w:spacing w:line="240" w:lineRule="auto"/>
        <w:ind w:left="-142"/>
        <w:jc w:val="both"/>
        <w:rPr>
          <w:rFonts w:cstheme="minorHAnsi"/>
          <w:b/>
        </w:rPr>
      </w:pPr>
      <w:bookmarkStart w:id="2" w:name="_Hlk234832243"/>
      <w:r w:rsidRPr="00421E19">
        <w:rPr>
          <w:rFonts w:cstheme="minorHAnsi"/>
          <w:b/>
        </w:rPr>
        <w:t>Odpowiedź:</w:t>
      </w:r>
    </w:p>
    <w:p w:rsidR="00F13E9A" w:rsidRPr="00F13E9A" w:rsidRDefault="00F13E9A" w:rsidP="00F13E9A">
      <w:pPr>
        <w:shd w:val="clear" w:color="auto" w:fill="FFFFFF"/>
        <w:autoSpaceDE w:val="0"/>
        <w:autoSpaceDN w:val="0"/>
        <w:adjustRightInd w:val="0"/>
        <w:spacing w:line="240" w:lineRule="auto"/>
        <w:ind w:left="-142"/>
        <w:jc w:val="both"/>
        <w:rPr>
          <w:rFonts w:cstheme="minorHAnsi"/>
        </w:rPr>
      </w:pPr>
      <w:r w:rsidRPr="00F13E9A">
        <w:rPr>
          <w:rFonts w:cstheme="minorHAnsi"/>
        </w:rPr>
        <w:t>Zamawiający pozostawia dotychczasowe zapisy.</w:t>
      </w:r>
    </w:p>
    <w:p w:rsidR="00B260DF" w:rsidRPr="00713F44" w:rsidRDefault="00B260DF" w:rsidP="00B744ED">
      <w:pPr>
        <w:autoSpaceDE w:val="0"/>
        <w:autoSpaceDN w:val="0"/>
        <w:adjustRightInd w:val="0"/>
        <w:spacing w:line="240" w:lineRule="auto"/>
        <w:ind w:left="-142"/>
        <w:jc w:val="both"/>
        <w:rPr>
          <w:rFonts w:cstheme="minorHAnsi"/>
          <w:b/>
          <w:bCs/>
          <w:color w:val="0070C0"/>
        </w:rPr>
      </w:pPr>
    </w:p>
    <w:p w:rsidR="00B260DF" w:rsidRPr="00713F44" w:rsidRDefault="00B260DF" w:rsidP="00B744ED">
      <w:pPr>
        <w:pStyle w:val="Akapitzlist"/>
        <w:spacing w:after="0"/>
        <w:ind w:left="-142"/>
        <w:jc w:val="both"/>
        <w:rPr>
          <w:rFonts w:asciiTheme="minorHAnsi" w:hAnsiTheme="minorHAnsi" w:cstheme="minorHAnsi"/>
          <w:b/>
          <w:bCs/>
          <w:color w:val="002060"/>
          <w:u w:val="single"/>
        </w:rPr>
      </w:pPr>
      <w:r w:rsidRPr="00F45791">
        <w:rPr>
          <w:rFonts w:asciiTheme="minorHAnsi" w:hAnsiTheme="minorHAnsi" w:cstheme="minorHAnsi"/>
          <w:b/>
          <w:bCs/>
          <w:color w:val="000000" w:themeColor="text1"/>
          <w:u w:val="single"/>
        </w:rPr>
        <w:t xml:space="preserve">Pytanie nr </w:t>
      </w:r>
      <w:r w:rsidR="00B744ED">
        <w:rPr>
          <w:rFonts w:asciiTheme="minorHAnsi" w:hAnsiTheme="minorHAnsi" w:cstheme="minorHAnsi"/>
          <w:b/>
          <w:bCs/>
          <w:color w:val="000000" w:themeColor="text1"/>
          <w:u w:val="single"/>
        </w:rPr>
        <w:t>3</w:t>
      </w:r>
      <w:r w:rsidRPr="00F45791">
        <w:rPr>
          <w:rFonts w:asciiTheme="minorHAnsi" w:hAnsiTheme="minorHAnsi" w:cstheme="minorHAnsi"/>
          <w:b/>
          <w:bCs/>
          <w:color w:val="000000" w:themeColor="text1"/>
          <w:u w:val="single"/>
        </w:rPr>
        <w:t xml:space="preserve"> </w:t>
      </w:r>
      <w:bookmarkEnd w:id="2"/>
      <w:r w:rsidRPr="00F45791">
        <w:rPr>
          <w:rFonts w:asciiTheme="minorHAnsi" w:hAnsiTheme="minorHAnsi" w:cstheme="minorHAnsi"/>
          <w:b/>
          <w:bCs/>
          <w:color w:val="000000" w:themeColor="text1"/>
          <w:u w:val="single"/>
        </w:rPr>
        <w:t xml:space="preserve">-   </w:t>
      </w:r>
      <w:r w:rsidR="00B744ED">
        <w:rPr>
          <w:rFonts w:asciiTheme="minorHAnsi" w:hAnsiTheme="minorHAnsi" w:cstheme="minorHAnsi"/>
          <w:b/>
          <w:bCs/>
          <w:color w:val="000000" w:themeColor="text1"/>
          <w:u w:val="single"/>
        </w:rPr>
        <w:t>Projekt umowy</w:t>
      </w:r>
    </w:p>
    <w:p w:rsidR="00B744ED" w:rsidRPr="00B744ED" w:rsidRDefault="00B744ED" w:rsidP="00B744ED">
      <w:pPr>
        <w:pStyle w:val="Akapitzlist"/>
        <w:ind w:left="-142"/>
        <w:jc w:val="both"/>
        <w:rPr>
          <w:rFonts w:cstheme="minorHAnsi"/>
        </w:rPr>
      </w:pPr>
    </w:p>
    <w:p w:rsidR="00B744ED" w:rsidRPr="00B744ED" w:rsidRDefault="00B744ED" w:rsidP="00B744ED">
      <w:pPr>
        <w:pStyle w:val="Akapitzlist"/>
        <w:ind w:left="-142"/>
        <w:jc w:val="both"/>
        <w:rPr>
          <w:rFonts w:cstheme="minorHAnsi"/>
        </w:rPr>
      </w:pPr>
      <w:r w:rsidRPr="00B744ED">
        <w:rPr>
          <w:rFonts w:cstheme="minorHAnsi"/>
        </w:rPr>
        <w:t xml:space="preserve"> Wnosimy o wykreślenie zapisu § 3 ust. 5 projektu umowy o treści: </w:t>
      </w:r>
    </w:p>
    <w:p w:rsidR="00B744ED" w:rsidRPr="00B744ED" w:rsidRDefault="00B744ED" w:rsidP="00B744ED">
      <w:pPr>
        <w:pStyle w:val="Akapitzlist"/>
        <w:ind w:left="-142"/>
        <w:jc w:val="both"/>
        <w:rPr>
          <w:rFonts w:cstheme="minorHAnsi"/>
        </w:rPr>
      </w:pPr>
      <w:r w:rsidRPr="00B744ED">
        <w:rPr>
          <w:rFonts w:cstheme="minorHAnsi"/>
        </w:rPr>
        <w:t xml:space="preserve">„Sprzedający oświadcza, że przyjął do wiadomości, iż w trakcie realizacji umowy mogą wystąpić opóźnienia w realizacji zobowiązań ze strony Kupującego, do około 90 dni po terminie płatności faktur.” </w:t>
      </w:r>
    </w:p>
    <w:p w:rsidR="00000DEC" w:rsidRDefault="00B744ED" w:rsidP="00B744ED">
      <w:pPr>
        <w:pStyle w:val="Akapitzlist"/>
        <w:spacing w:after="0" w:line="240" w:lineRule="auto"/>
        <w:ind w:left="-142"/>
        <w:jc w:val="both"/>
        <w:rPr>
          <w:rFonts w:asciiTheme="minorHAnsi" w:hAnsiTheme="minorHAnsi" w:cstheme="minorHAnsi"/>
        </w:rPr>
      </w:pPr>
      <w:r w:rsidRPr="00B744ED">
        <w:rPr>
          <w:rFonts w:asciiTheme="minorHAnsi" w:hAnsiTheme="minorHAnsi" w:cstheme="minorHAnsi"/>
        </w:rPr>
        <w:t>Wskazany zapis wprowadza nieuzasadnione ryzyko finansowe po stronie Wykonawcy oraz pozostaje w</w:t>
      </w:r>
      <w:r w:rsidR="00080557">
        <w:rPr>
          <w:rFonts w:asciiTheme="minorHAnsi" w:hAnsiTheme="minorHAnsi" w:cstheme="minorHAnsi"/>
        </w:rPr>
        <w:t> </w:t>
      </w:r>
      <w:r w:rsidRPr="00B744ED">
        <w:rPr>
          <w:rFonts w:asciiTheme="minorHAnsi" w:hAnsiTheme="minorHAnsi" w:cstheme="minorHAnsi"/>
        </w:rPr>
        <w:t>sprzeczności z zasadą terminowości rozliczeń w obrocie gospodarczym.</w:t>
      </w:r>
    </w:p>
    <w:p w:rsidR="00080557" w:rsidRDefault="00080557" w:rsidP="00B744ED">
      <w:pPr>
        <w:pStyle w:val="Akapitzlist"/>
        <w:spacing w:after="0" w:line="240" w:lineRule="auto"/>
        <w:ind w:left="-142"/>
        <w:jc w:val="both"/>
        <w:rPr>
          <w:rFonts w:asciiTheme="minorHAnsi" w:hAnsiTheme="minorHAnsi" w:cstheme="minorHAnsi"/>
        </w:rPr>
      </w:pPr>
    </w:p>
    <w:p w:rsidR="00080557" w:rsidRDefault="00080557" w:rsidP="00B744ED">
      <w:pPr>
        <w:pStyle w:val="Akapitzlist"/>
        <w:spacing w:after="0" w:line="240" w:lineRule="auto"/>
        <w:ind w:left="-142"/>
        <w:jc w:val="both"/>
        <w:rPr>
          <w:rFonts w:asciiTheme="minorHAnsi" w:hAnsiTheme="minorHAnsi" w:cstheme="minorHAnsi"/>
        </w:rPr>
      </w:pPr>
    </w:p>
    <w:p w:rsidR="00080557" w:rsidRPr="00713F44" w:rsidRDefault="00080557" w:rsidP="00B744ED">
      <w:pPr>
        <w:pStyle w:val="Akapitzlist"/>
        <w:spacing w:after="0" w:line="240" w:lineRule="auto"/>
        <w:ind w:left="-142"/>
        <w:jc w:val="both"/>
        <w:rPr>
          <w:rFonts w:asciiTheme="minorHAnsi" w:hAnsiTheme="minorHAnsi" w:cstheme="minorHAnsi"/>
        </w:rPr>
      </w:pPr>
    </w:p>
    <w:p w:rsidR="00000DEC" w:rsidRPr="00F45791" w:rsidRDefault="00000DEC" w:rsidP="00B744ED">
      <w:pPr>
        <w:pStyle w:val="Akapitzlist"/>
        <w:spacing w:after="0" w:line="240" w:lineRule="auto"/>
        <w:ind w:left="-142"/>
        <w:jc w:val="both"/>
        <w:rPr>
          <w:rFonts w:asciiTheme="minorHAnsi" w:hAnsiTheme="minorHAnsi" w:cstheme="minorHAnsi"/>
          <w:b/>
        </w:rPr>
      </w:pPr>
      <w:r w:rsidRPr="00F45791">
        <w:rPr>
          <w:rFonts w:asciiTheme="minorHAnsi" w:hAnsiTheme="minorHAnsi" w:cstheme="minorHAnsi"/>
          <w:b/>
        </w:rPr>
        <w:t>Odpowiedź:</w:t>
      </w:r>
    </w:p>
    <w:p w:rsidR="00F13E9A" w:rsidRPr="00F13E9A" w:rsidRDefault="00F13E9A" w:rsidP="00F13E9A">
      <w:pPr>
        <w:pStyle w:val="Akapitzlist"/>
        <w:spacing w:after="0"/>
        <w:ind w:left="-142"/>
        <w:rPr>
          <w:rFonts w:cstheme="minorHAnsi"/>
        </w:rPr>
      </w:pPr>
      <w:r w:rsidRPr="00F13E9A">
        <w:rPr>
          <w:rFonts w:cstheme="minorHAnsi"/>
        </w:rPr>
        <w:t>Zamawiający pozostawia dotychczasowe zapisy.</w:t>
      </w:r>
    </w:p>
    <w:p w:rsidR="00B744ED" w:rsidRPr="00B744ED" w:rsidRDefault="00B744ED" w:rsidP="00B744ED">
      <w:pPr>
        <w:pStyle w:val="Akapitzlist"/>
        <w:spacing w:after="0"/>
        <w:jc w:val="both"/>
        <w:rPr>
          <w:rFonts w:cstheme="minorHAnsi"/>
        </w:rPr>
      </w:pPr>
    </w:p>
    <w:p w:rsidR="00B744ED" w:rsidRPr="00B744ED" w:rsidRDefault="00B744ED" w:rsidP="00B744ED">
      <w:pPr>
        <w:pStyle w:val="Akapitzlist"/>
        <w:spacing w:after="0"/>
        <w:jc w:val="both"/>
        <w:rPr>
          <w:rFonts w:cstheme="minorHAnsi"/>
          <w:b/>
          <w:bCs/>
        </w:rPr>
      </w:pPr>
    </w:p>
    <w:p w:rsidR="00704219" w:rsidRPr="00704219" w:rsidRDefault="00B744ED" w:rsidP="00704219">
      <w:pPr>
        <w:pStyle w:val="Akapitzlist"/>
        <w:spacing w:after="0" w:line="240" w:lineRule="auto"/>
        <w:ind w:left="-142"/>
        <w:jc w:val="both"/>
        <w:rPr>
          <w:rFonts w:asciiTheme="minorHAnsi" w:hAnsiTheme="minorHAnsi" w:cstheme="minorHAnsi"/>
          <w:b/>
          <w:bCs/>
          <w:u w:val="single"/>
        </w:rPr>
      </w:pPr>
      <w:r w:rsidRPr="00B744ED">
        <w:rPr>
          <w:rFonts w:asciiTheme="minorHAnsi" w:hAnsiTheme="minorHAnsi" w:cstheme="minorHAnsi"/>
          <w:b/>
          <w:bCs/>
          <w:u w:val="single"/>
        </w:rPr>
        <w:t xml:space="preserve">Pytanie nr </w:t>
      </w:r>
      <w:r>
        <w:rPr>
          <w:rFonts w:asciiTheme="minorHAnsi" w:hAnsiTheme="minorHAnsi" w:cstheme="minorHAnsi"/>
          <w:b/>
          <w:bCs/>
          <w:u w:val="single"/>
        </w:rPr>
        <w:t>4</w:t>
      </w:r>
      <w:r w:rsidR="00704219">
        <w:rPr>
          <w:rFonts w:asciiTheme="minorHAnsi" w:hAnsiTheme="minorHAnsi" w:cstheme="minorHAnsi"/>
          <w:b/>
          <w:bCs/>
          <w:u w:val="single"/>
        </w:rPr>
        <w:t xml:space="preserve"> </w:t>
      </w:r>
      <w:bookmarkStart w:id="3" w:name="_Hlk234832851"/>
      <w:r w:rsidR="00704219" w:rsidRPr="00704219">
        <w:rPr>
          <w:rFonts w:asciiTheme="minorHAnsi" w:hAnsiTheme="minorHAnsi" w:cstheme="minorHAnsi"/>
          <w:b/>
          <w:bCs/>
          <w:u w:val="single"/>
        </w:rPr>
        <w:t>-  Projekt umowy</w:t>
      </w:r>
    </w:p>
    <w:bookmarkEnd w:id="3"/>
    <w:p w:rsidR="00421E19" w:rsidRDefault="00421E19" w:rsidP="00B744ED">
      <w:pPr>
        <w:pStyle w:val="Akapitzlist"/>
        <w:spacing w:after="0" w:line="240" w:lineRule="auto"/>
        <w:ind w:left="-142"/>
        <w:jc w:val="both"/>
        <w:rPr>
          <w:rFonts w:asciiTheme="minorHAnsi" w:hAnsiTheme="minorHAnsi" w:cstheme="minorHAnsi"/>
        </w:rPr>
      </w:pPr>
    </w:p>
    <w:p w:rsidR="00F13E9A" w:rsidRDefault="00B744ED" w:rsidP="00F13E9A">
      <w:pPr>
        <w:pStyle w:val="Akapitzlist"/>
        <w:spacing w:after="0" w:line="240" w:lineRule="auto"/>
        <w:ind w:left="-142"/>
        <w:jc w:val="both"/>
        <w:rPr>
          <w:rFonts w:cstheme="minorHAnsi"/>
          <w:iCs/>
        </w:rPr>
      </w:pPr>
      <w:r w:rsidRPr="00B744ED">
        <w:rPr>
          <w:rFonts w:cstheme="minorHAnsi"/>
        </w:rPr>
        <w:t xml:space="preserve">Czy Zamawiający w par. 1.4 dopisze, że  wymaga to  w przypadku Zamawiającego  dokonania minimalnego zakupu, o którym mowa w par. 6.3? </w:t>
      </w:r>
      <w:r w:rsidRPr="00B744ED">
        <w:rPr>
          <w:rFonts w:cstheme="minorHAnsi"/>
          <w:iCs/>
        </w:rPr>
        <w:t>Zgodnie  z art. 433 pkt. 4 ustawy PZP umowa winna wskazywać minimalną wartość zamówienia, bez dodatkowych zastrzeżeń. Realizacja każdej umowy obarczona jest ryzykiem i w toku jej wykonywania zajść może wiele zdarzeń losowych, ograniczających zamówienie. Mimo to ustawodawca zdecydował o obligatoryjnym zapisie umowy, który musi gwarantować Wykonawcy realizację określonego minimum wartościowego. Jeśli zatem minimum takie określono, to nie są dopuszczalne dalsze wyłączenia  lub warunki w tym zakresie.</w:t>
      </w:r>
    </w:p>
    <w:p w:rsidR="00F13E9A" w:rsidRDefault="00F13E9A" w:rsidP="00F13E9A">
      <w:pPr>
        <w:pStyle w:val="Akapitzlist"/>
        <w:spacing w:after="0" w:line="240" w:lineRule="auto"/>
        <w:ind w:left="-142"/>
        <w:jc w:val="both"/>
        <w:rPr>
          <w:rFonts w:cstheme="minorHAnsi"/>
          <w:b/>
          <w:iCs/>
        </w:rPr>
      </w:pPr>
    </w:p>
    <w:p w:rsidR="00F13E9A" w:rsidRDefault="00B744ED" w:rsidP="00F13E9A">
      <w:pPr>
        <w:pStyle w:val="Akapitzlist"/>
        <w:spacing w:after="0" w:line="240" w:lineRule="auto"/>
        <w:ind w:left="-142"/>
        <w:jc w:val="both"/>
        <w:rPr>
          <w:rFonts w:cstheme="minorHAnsi"/>
          <w:b/>
          <w:iCs/>
        </w:rPr>
      </w:pPr>
      <w:r w:rsidRPr="00B744ED">
        <w:rPr>
          <w:rFonts w:cstheme="minorHAnsi"/>
          <w:b/>
          <w:iCs/>
        </w:rPr>
        <w:t>Odpowiedź:</w:t>
      </w:r>
    </w:p>
    <w:p w:rsidR="00F13E9A" w:rsidRPr="00F13E9A" w:rsidRDefault="00F13E9A" w:rsidP="00F13E9A">
      <w:pPr>
        <w:pStyle w:val="Akapitzlist"/>
        <w:spacing w:after="0" w:line="240" w:lineRule="auto"/>
        <w:ind w:left="-142"/>
        <w:jc w:val="both"/>
        <w:rPr>
          <w:rFonts w:cstheme="minorHAnsi"/>
          <w:iCs/>
        </w:rPr>
      </w:pPr>
      <w:r w:rsidRPr="00F13E9A">
        <w:rPr>
          <w:rFonts w:cstheme="minorHAnsi"/>
          <w:iCs/>
        </w:rPr>
        <w:t>Zamawiający pozostawia dotychczasowe zapisy.</w:t>
      </w:r>
    </w:p>
    <w:p w:rsidR="00B744ED" w:rsidRPr="00B744ED" w:rsidRDefault="00B744ED" w:rsidP="00B744ED">
      <w:pPr>
        <w:jc w:val="both"/>
        <w:rPr>
          <w:rFonts w:cstheme="minorHAnsi"/>
          <w:iCs/>
        </w:rPr>
      </w:pPr>
    </w:p>
    <w:p w:rsidR="00B744ED" w:rsidRPr="00B744ED" w:rsidRDefault="00B744ED" w:rsidP="00B744ED">
      <w:pPr>
        <w:jc w:val="both"/>
        <w:rPr>
          <w:rFonts w:cstheme="minorHAnsi"/>
          <w:b/>
          <w:bCs/>
          <w:iCs/>
        </w:rPr>
      </w:pPr>
    </w:p>
    <w:p w:rsidR="00704219" w:rsidRPr="00704219" w:rsidRDefault="00B744ED" w:rsidP="00704219">
      <w:pPr>
        <w:rPr>
          <w:rFonts w:cstheme="minorHAnsi"/>
          <w:b/>
          <w:bCs/>
          <w:iCs/>
          <w:u w:val="single"/>
        </w:rPr>
      </w:pPr>
      <w:r w:rsidRPr="00B744ED">
        <w:rPr>
          <w:rFonts w:cstheme="minorHAnsi"/>
          <w:b/>
          <w:bCs/>
          <w:iCs/>
          <w:u w:val="single"/>
        </w:rPr>
        <w:t xml:space="preserve">Pytanie nr </w:t>
      </w:r>
      <w:r>
        <w:rPr>
          <w:rFonts w:cstheme="minorHAnsi"/>
          <w:b/>
          <w:bCs/>
          <w:iCs/>
          <w:u w:val="single"/>
        </w:rPr>
        <w:t>5</w:t>
      </w:r>
      <w:r w:rsidR="00704219">
        <w:rPr>
          <w:rFonts w:cstheme="minorHAnsi"/>
          <w:b/>
          <w:bCs/>
          <w:iCs/>
          <w:u w:val="single"/>
        </w:rPr>
        <w:t xml:space="preserve"> </w:t>
      </w:r>
      <w:r w:rsidR="00704219" w:rsidRPr="00704219">
        <w:rPr>
          <w:rFonts w:cstheme="minorHAnsi"/>
          <w:b/>
          <w:bCs/>
          <w:iCs/>
          <w:u w:val="single"/>
        </w:rPr>
        <w:t>-  Projekt umowy</w:t>
      </w:r>
    </w:p>
    <w:p w:rsidR="00B744ED" w:rsidRDefault="00B744ED" w:rsidP="00B744ED">
      <w:pPr>
        <w:jc w:val="both"/>
        <w:rPr>
          <w:rFonts w:cstheme="minorHAnsi"/>
          <w:u w:val="single"/>
        </w:rPr>
      </w:pPr>
      <w:r w:rsidRPr="00B744ED">
        <w:rPr>
          <w:rFonts w:cstheme="minorHAnsi"/>
        </w:rPr>
        <w:t xml:space="preserve">Czy Zamawiający w par. 2.11 dopisze, że zakup zastępczy następuje w razie niemożności dostarczenia towaru przez Wykonawcę, </w:t>
      </w:r>
      <w:r w:rsidRPr="00B744ED">
        <w:rPr>
          <w:rFonts w:cstheme="minorHAnsi"/>
          <w:b/>
          <w:bCs/>
        </w:rPr>
        <w:t>a nie w każdym przypadku kwestionowania dostawy przez Zamawiającego („dostarczenie towaru z wadą”)?</w:t>
      </w:r>
      <w:r w:rsidRPr="00B744ED">
        <w:rPr>
          <w:rFonts w:cstheme="minorHAnsi"/>
        </w:rPr>
        <w:t xml:space="preserve"> Wszelkie reklamacje, zgodnie z KC, powinny być rozpatrywane przy udziale sprzedawcy, a nie poprzez zastępcze nabycie towaru w razie „dostarczenia towaru z wadą”. Taki tryb narusza zasady postępowania w zakresie rękojmi lub gwarancji określone w</w:t>
      </w:r>
      <w:r w:rsidR="00080557">
        <w:rPr>
          <w:rFonts w:cstheme="minorHAnsi"/>
        </w:rPr>
        <w:t> </w:t>
      </w:r>
      <w:r w:rsidRPr="00B744ED">
        <w:rPr>
          <w:rFonts w:cstheme="minorHAnsi"/>
        </w:rPr>
        <w:t xml:space="preserve">KC i </w:t>
      </w:r>
      <w:r w:rsidRPr="00B744ED">
        <w:rPr>
          <w:rFonts w:cstheme="minorHAnsi"/>
          <w:u w:val="single"/>
        </w:rPr>
        <w:t>przerzuca na Wykonawcę koszty każdej – także niezasadnej – reklamacji. Treść tego zapisu czyni bezprzedmiotowym jakiekolwiek odrzucanie reklamacji skoro i tak Wykonawca poniesie koszty dodatkowej dostawy.</w:t>
      </w:r>
    </w:p>
    <w:p w:rsidR="00B744ED" w:rsidRPr="00F13E9A" w:rsidRDefault="00B744ED" w:rsidP="00B744ED">
      <w:pPr>
        <w:jc w:val="both"/>
        <w:rPr>
          <w:rFonts w:cstheme="minorHAnsi"/>
          <w:b/>
        </w:rPr>
      </w:pPr>
      <w:r w:rsidRPr="00F13E9A">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B744ED" w:rsidRPr="00B744ED" w:rsidRDefault="00B744ED" w:rsidP="00B744ED">
      <w:pPr>
        <w:jc w:val="both"/>
        <w:rPr>
          <w:rFonts w:cstheme="minorHAnsi"/>
          <w:b/>
          <w:bCs/>
          <w:u w:val="single"/>
        </w:rPr>
      </w:pPr>
    </w:p>
    <w:p w:rsidR="00704219" w:rsidRPr="00704219" w:rsidRDefault="00B744ED" w:rsidP="00704219">
      <w:pPr>
        <w:rPr>
          <w:rFonts w:cstheme="minorHAnsi"/>
          <w:b/>
          <w:bCs/>
          <w:u w:val="single"/>
        </w:rPr>
      </w:pPr>
      <w:r w:rsidRPr="00B744ED">
        <w:rPr>
          <w:rFonts w:cstheme="minorHAnsi"/>
          <w:b/>
          <w:bCs/>
          <w:u w:val="single"/>
        </w:rPr>
        <w:t xml:space="preserve">Pytanie nr </w:t>
      </w:r>
      <w:r w:rsidR="00924168">
        <w:rPr>
          <w:rFonts w:cstheme="minorHAnsi"/>
          <w:b/>
          <w:bCs/>
          <w:u w:val="single"/>
        </w:rPr>
        <w:t>6</w:t>
      </w:r>
      <w:r w:rsidR="00704219">
        <w:rPr>
          <w:rFonts w:cstheme="minorHAnsi"/>
          <w:b/>
          <w:bCs/>
          <w:u w:val="single"/>
        </w:rPr>
        <w:t xml:space="preserve"> </w:t>
      </w:r>
      <w:r w:rsidR="00704219" w:rsidRPr="00704219">
        <w:rPr>
          <w:rFonts w:cstheme="minorHAnsi"/>
          <w:b/>
          <w:bCs/>
          <w:u w:val="single"/>
        </w:rPr>
        <w:t>-  Projekt umowy</w:t>
      </w:r>
    </w:p>
    <w:p w:rsidR="00F13E9A" w:rsidRDefault="00F13E9A" w:rsidP="00B744ED">
      <w:pPr>
        <w:jc w:val="both"/>
        <w:rPr>
          <w:rFonts w:cstheme="minorHAnsi"/>
        </w:rPr>
      </w:pPr>
    </w:p>
    <w:p w:rsidR="00B744ED" w:rsidRDefault="00B744ED" w:rsidP="00B744ED">
      <w:pPr>
        <w:jc w:val="both"/>
        <w:rPr>
          <w:rFonts w:cstheme="minorHAnsi"/>
        </w:rPr>
      </w:pPr>
      <w:r w:rsidRPr="00B744ED">
        <w:rPr>
          <w:rFonts w:cstheme="minorHAnsi"/>
        </w:rPr>
        <w:t xml:space="preserve">Czy Zamawiający w par. 2.15 wydłuży terminy rozpatrzenia reklamacji do 3 dni roboczych? Zgłoszona reklamacja wymaga rozpatrzenia z uwzględnieniem wyjaśnień firmy kurierskiej dostarczającej leki bądź zbadania jakościowo wadliwego towaru, a następnie (przy uwzględnieniu reklamacji) dostarczenia towaru. Wykonanie tego w krótszym czasie jest niemożliwe. </w:t>
      </w:r>
    </w:p>
    <w:p w:rsidR="00B744ED" w:rsidRDefault="00B744ED" w:rsidP="00B744ED">
      <w:pPr>
        <w:jc w:val="both"/>
        <w:rPr>
          <w:rFonts w:cstheme="minorHAnsi"/>
          <w:b/>
        </w:rPr>
      </w:pPr>
      <w:r w:rsidRPr="00B744ED">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F13E9A" w:rsidRPr="00B744ED" w:rsidRDefault="00F13E9A" w:rsidP="00B744ED">
      <w:pPr>
        <w:jc w:val="both"/>
        <w:rPr>
          <w:rFonts w:cstheme="minorHAnsi"/>
          <w:b/>
        </w:rPr>
      </w:pPr>
    </w:p>
    <w:p w:rsidR="00B744ED" w:rsidRPr="00B744ED" w:rsidRDefault="00B744ED" w:rsidP="00B744ED">
      <w:pPr>
        <w:jc w:val="both"/>
        <w:rPr>
          <w:rFonts w:cstheme="minorHAnsi"/>
        </w:rPr>
      </w:pPr>
    </w:p>
    <w:p w:rsidR="00B744ED" w:rsidRPr="00B744ED" w:rsidRDefault="00B744ED" w:rsidP="00B744ED">
      <w:pPr>
        <w:jc w:val="both"/>
        <w:rPr>
          <w:rFonts w:cstheme="minorHAnsi"/>
          <w:b/>
          <w:bCs/>
        </w:rPr>
      </w:pPr>
    </w:p>
    <w:p w:rsidR="00704219" w:rsidRPr="00704219" w:rsidRDefault="00B744ED" w:rsidP="00704219">
      <w:pPr>
        <w:jc w:val="both"/>
        <w:rPr>
          <w:rFonts w:cstheme="minorHAnsi"/>
          <w:b/>
          <w:bCs/>
          <w:u w:val="single"/>
        </w:rPr>
      </w:pPr>
      <w:r w:rsidRPr="00B744ED">
        <w:rPr>
          <w:rFonts w:cstheme="minorHAnsi"/>
          <w:b/>
          <w:bCs/>
          <w:u w:val="single"/>
        </w:rPr>
        <w:t xml:space="preserve">Pytanie nr </w:t>
      </w:r>
      <w:r w:rsidR="00924168">
        <w:rPr>
          <w:rFonts w:cstheme="minorHAnsi"/>
          <w:b/>
          <w:bCs/>
          <w:u w:val="single"/>
        </w:rPr>
        <w:t>7</w:t>
      </w:r>
      <w:r w:rsidR="00704219">
        <w:rPr>
          <w:rFonts w:cstheme="minorHAnsi"/>
          <w:b/>
          <w:bCs/>
          <w:u w:val="single"/>
        </w:rPr>
        <w:t xml:space="preserve"> </w:t>
      </w:r>
      <w:r w:rsidR="00704219" w:rsidRPr="00704219">
        <w:rPr>
          <w:rFonts w:cstheme="minorHAnsi"/>
          <w:b/>
          <w:bCs/>
          <w:u w:val="single"/>
        </w:rPr>
        <w:t>-  Projekt umowy</w:t>
      </w:r>
    </w:p>
    <w:p w:rsidR="00704219" w:rsidRPr="00B744ED" w:rsidRDefault="00704219" w:rsidP="00B744ED">
      <w:pPr>
        <w:jc w:val="both"/>
        <w:rPr>
          <w:rFonts w:cstheme="minorHAnsi"/>
        </w:rPr>
      </w:pPr>
    </w:p>
    <w:p w:rsidR="00B744ED" w:rsidRDefault="00B744ED" w:rsidP="00B744ED">
      <w:pPr>
        <w:jc w:val="both"/>
        <w:rPr>
          <w:rFonts w:cstheme="minorHAnsi"/>
        </w:rPr>
      </w:pPr>
      <w:r w:rsidRPr="00B744ED">
        <w:rPr>
          <w:rFonts w:cstheme="minorHAnsi"/>
        </w:rPr>
        <w:t>Czy Zamawiający wykreśli zapis par. 2.19? Jest on sprzeczny z zasadami współżycia społecznego i</w:t>
      </w:r>
      <w:r w:rsidR="00080557">
        <w:rPr>
          <w:rFonts w:cstheme="minorHAnsi"/>
        </w:rPr>
        <w:t> </w:t>
      </w:r>
      <w:r w:rsidRPr="00B744ED">
        <w:rPr>
          <w:rFonts w:cstheme="minorHAnsi"/>
        </w:rPr>
        <w:t xml:space="preserve">zmusza Wykonawcę bezterminowo do bezpłatnych dostaw. Umowa dostawy jest umową wzajemną i  odpłatną. </w:t>
      </w:r>
    </w:p>
    <w:p w:rsidR="00B744ED" w:rsidRDefault="00B744ED" w:rsidP="00B744ED">
      <w:pPr>
        <w:jc w:val="both"/>
        <w:rPr>
          <w:rFonts w:cstheme="minorHAnsi"/>
          <w:b/>
        </w:rPr>
      </w:pPr>
      <w:r w:rsidRPr="00F13E9A">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F13E9A" w:rsidRPr="00F13E9A" w:rsidRDefault="00F13E9A" w:rsidP="00B744ED">
      <w:pPr>
        <w:jc w:val="both"/>
        <w:rPr>
          <w:rFonts w:cstheme="minorHAnsi"/>
          <w:b/>
        </w:rPr>
      </w:pPr>
    </w:p>
    <w:p w:rsidR="00704219" w:rsidRPr="00704219" w:rsidRDefault="00B744ED" w:rsidP="00704219">
      <w:pPr>
        <w:rPr>
          <w:rFonts w:cstheme="minorHAnsi"/>
          <w:b/>
          <w:bCs/>
          <w:u w:val="single"/>
        </w:rPr>
      </w:pPr>
      <w:r w:rsidRPr="00B744ED">
        <w:rPr>
          <w:rFonts w:cstheme="minorHAnsi"/>
          <w:b/>
          <w:bCs/>
          <w:u w:val="single"/>
        </w:rPr>
        <w:t xml:space="preserve">Pytanie nr </w:t>
      </w:r>
      <w:r w:rsidR="00924168">
        <w:rPr>
          <w:rFonts w:cstheme="minorHAnsi"/>
          <w:b/>
          <w:bCs/>
          <w:u w:val="single"/>
        </w:rPr>
        <w:t>8</w:t>
      </w:r>
      <w:r w:rsidR="00704219" w:rsidRPr="00704219">
        <w:rPr>
          <w:rFonts w:cstheme="minorHAnsi"/>
          <w:b/>
          <w:bCs/>
          <w:u w:val="single"/>
        </w:rPr>
        <w:t>-  Projekt umowy</w:t>
      </w:r>
    </w:p>
    <w:p w:rsidR="00B744ED" w:rsidRPr="00B744ED" w:rsidRDefault="00B744ED" w:rsidP="00B744ED">
      <w:pPr>
        <w:jc w:val="both"/>
        <w:rPr>
          <w:rFonts w:cstheme="minorHAnsi"/>
          <w:u w:val="single"/>
        </w:rPr>
      </w:pPr>
    </w:p>
    <w:p w:rsidR="00B744ED" w:rsidRDefault="00B744ED" w:rsidP="00B744ED">
      <w:pPr>
        <w:jc w:val="both"/>
        <w:rPr>
          <w:rFonts w:cstheme="minorHAnsi"/>
          <w:b/>
          <w:bCs/>
        </w:rPr>
      </w:pPr>
      <w:r w:rsidRPr="00B744ED">
        <w:rPr>
          <w:rFonts w:cstheme="minorHAnsi"/>
        </w:rPr>
        <w:t xml:space="preserve">Czy Zamawiający wykreśli zapis par. 3.5? W praktyce oznacza on 150-dniowy (sic) termin płatności faktur, </w:t>
      </w:r>
      <w:r w:rsidRPr="00B744ED">
        <w:rPr>
          <w:rFonts w:cstheme="minorHAnsi"/>
          <w:b/>
          <w:bCs/>
        </w:rPr>
        <w:t xml:space="preserve">co rażąco przekracza terminy maksymalne określone w przepisach. </w:t>
      </w:r>
    </w:p>
    <w:p w:rsidR="00B744ED" w:rsidRPr="00B744ED" w:rsidRDefault="00B744ED" w:rsidP="00B744ED">
      <w:pPr>
        <w:jc w:val="both"/>
        <w:rPr>
          <w:rFonts w:cstheme="minorHAnsi"/>
          <w:b/>
          <w:bCs/>
        </w:rPr>
      </w:pPr>
      <w:r w:rsidRPr="00B744ED">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B744ED" w:rsidRPr="00B744ED" w:rsidRDefault="00B744ED" w:rsidP="00B744ED">
      <w:pPr>
        <w:jc w:val="both"/>
        <w:rPr>
          <w:rFonts w:cstheme="minorHAnsi"/>
          <w:b/>
          <w:bCs/>
        </w:rPr>
      </w:pPr>
    </w:p>
    <w:p w:rsidR="00704219" w:rsidRPr="00704219" w:rsidRDefault="00B744ED" w:rsidP="00704219">
      <w:pPr>
        <w:rPr>
          <w:rFonts w:cstheme="minorHAnsi"/>
          <w:b/>
          <w:bCs/>
          <w:u w:val="single"/>
        </w:rPr>
      </w:pPr>
      <w:r w:rsidRPr="00B744ED">
        <w:rPr>
          <w:rFonts w:cstheme="minorHAnsi"/>
          <w:b/>
          <w:bCs/>
          <w:u w:val="single"/>
        </w:rPr>
        <w:t xml:space="preserve">Pytanie nr </w:t>
      </w:r>
      <w:r w:rsidR="00924168">
        <w:rPr>
          <w:rFonts w:cstheme="minorHAnsi"/>
          <w:b/>
          <w:bCs/>
          <w:u w:val="single"/>
        </w:rPr>
        <w:t>9</w:t>
      </w:r>
      <w:r w:rsidR="00704219">
        <w:rPr>
          <w:rFonts w:cstheme="minorHAnsi"/>
          <w:b/>
          <w:bCs/>
          <w:u w:val="single"/>
        </w:rPr>
        <w:t xml:space="preserve"> </w:t>
      </w:r>
      <w:r w:rsidR="00704219" w:rsidRPr="00704219">
        <w:rPr>
          <w:rFonts w:cstheme="minorHAnsi"/>
          <w:b/>
          <w:bCs/>
          <w:u w:val="single"/>
        </w:rPr>
        <w:t>-  Projekt umowy</w:t>
      </w:r>
    </w:p>
    <w:p w:rsidR="00B744ED" w:rsidRPr="00B744ED" w:rsidRDefault="00B744ED" w:rsidP="00B744ED">
      <w:pPr>
        <w:jc w:val="both"/>
        <w:rPr>
          <w:rFonts w:cstheme="minorHAnsi"/>
          <w:b/>
          <w:bCs/>
        </w:rPr>
      </w:pPr>
    </w:p>
    <w:p w:rsidR="00B744ED" w:rsidRDefault="00B744ED" w:rsidP="00B744ED">
      <w:pPr>
        <w:jc w:val="both"/>
        <w:rPr>
          <w:rFonts w:cstheme="minorHAnsi"/>
          <w:b/>
          <w:u w:val="single"/>
        </w:rPr>
      </w:pPr>
      <w:r w:rsidRPr="00B744ED">
        <w:rPr>
          <w:rFonts w:cstheme="minorHAnsi"/>
        </w:rPr>
        <w:t xml:space="preserve">Czy Zamawiający zmniejszy wartość kary umownej określonej w par. 4.1 </w:t>
      </w:r>
      <w:proofErr w:type="spellStart"/>
      <w:r w:rsidRPr="00B744ED">
        <w:rPr>
          <w:rFonts w:cstheme="minorHAnsi"/>
        </w:rPr>
        <w:t>tiret</w:t>
      </w:r>
      <w:proofErr w:type="spellEnd"/>
      <w:r w:rsidRPr="00B744ED">
        <w:rPr>
          <w:rFonts w:cstheme="minorHAnsi"/>
        </w:rPr>
        <w:t xml:space="preserve"> pierwsze  z 5% do wartości max. 0,2%? Obecna kara jest </w:t>
      </w:r>
      <w:r w:rsidRPr="00B744ED">
        <w:rPr>
          <w:rFonts w:cstheme="minorHAnsi"/>
          <w:b/>
          <w:u w:val="single"/>
        </w:rPr>
        <w:t>rażąco wygórowana.</w:t>
      </w:r>
    </w:p>
    <w:p w:rsidR="00B744ED" w:rsidRDefault="00B744ED" w:rsidP="00B744ED">
      <w:pPr>
        <w:jc w:val="both"/>
        <w:rPr>
          <w:rFonts w:cstheme="minorHAnsi"/>
          <w:b/>
        </w:rPr>
      </w:pPr>
      <w:r w:rsidRPr="00B744ED">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B744ED" w:rsidRPr="00B744ED" w:rsidRDefault="00B744ED" w:rsidP="00B744ED">
      <w:pPr>
        <w:jc w:val="both"/>
        <w:rPr>
          <w:rFonts w:cstheme="minorHAnsi"/>
          <w:b/>
          <w:bCs/>
        </w:rPr>
      </w:pPr>
    </w:p>
    <w:p w:rsidR="00704219" w:rsidRPr="00704219" w:rsidRDefault="00B744ED" w:rsidP="00704219">
      <w:pPr>
        <w:rPr>
          <w:rFonts w:cstheme="minorHAnsi"/>
          <w:b/>
          <w:bCs/>
          <w:u w:val="single"/>
        </w:rPr>
      </w:pPr>
      <w:r w:rsidRPr="00B744ED">
        <w:rPr>
          <w:rFonts w:cstheme="minorHAnsi"/>
          <w:b/>
          <w:bCs/>
          <w:u w:val="single"/>
        </w:rPr>
        <w:t xml:space="preserve">Pytanie nr </w:t>
      </w:r>
      <w:r w:rsidR="00704219">
        <w:rPr>
          <w:rFonts w:cstheme="minorHAnsi"/>
          <w:b/>
          <w:bCs/>
          <w:u w:val="single"/>
        </w:rPr>
        <w:t xml:space="preserve"> </w:t>
      </w:r>
      <w:r w:rsidR="00924168">
        <w:rPr>
          <w:rFonts w:cstheme="minorHAnsi"/>
          <w:b/>
          <w:bCs/>
          <w:u w:val="single"/>
        </w:rPr>
        <w:t>10</w:t>
      </w:r>
      <w:r w:rsidR="00704219">
        <w:rPr>
          <w:rFonts w:cstheme="minorHAnsi"/>
          <w:b/>
          <w:bCs/>
          <w:u w:val="single"/>
        </w:rPr>
        <w:t xml:space="preserve"> </w:t>
      </w:r>
      <w:r w:rsidR="00704219" w:rsidRPr="00704219">
        <w:rPr>
          <w:rFonts w:cstheme="minorHAnsi"/>
          <w:b/>
          <w:bCs/>
          <w:u w:val="single"/>
        </w:rPr>
        <w:t>-  Projekt umowy</w:t>
      </w:r>
    </w:p>
    <w:p w:rsidR="00B744ED" w:rsidRDefault="00B744ED" w:rsidP="00B744ED">
      <w:pPr>
        <w:jc w:val="both"/>
        <w:rPr>
          <w:rFonts w:cstheme="minorHAnsi"/>
        </w:rPr>
      </w:pPr>
    </w:p>
    <w:p w:rsidR="00B744ED" w:rsidRDefault="00B744ED" w:rsidP="00B744ED">
      <w:pPr>
        <w:jc w:val="both"/>
        <w:rPr>
          <w:rFonts w:cstheme="minorHAnsi"/>
          <w:b/>
          <w:u w:val="single"/>
        </w:rPr>
      </w:pPr>
      <w:r w:rsidRPr="00B744ED">
        <w:rPr>
          <w:rFonts w:cstheme="minorHAnsi"/>
        </w:rPr>
        <w:t xml:space="preserve">Czy Zamawiający zmniejszy wartość kary umownej określonej w par. 4.1 </w:t>
      </w:r>
      <w:proofErr w:type="spellStart"/>
      <w:r w:rsidRPr="00B744ED">
        <w:rPr>
          <w:rFonts w:cstheme="minorHAnsi"/>
        </w:rPr>
        <w:t>tiret</w:t>
      </w:r>
      <w:proofErr w:type="spellEnd"/>
      <w:r w:rsidRPr="00B744ED">
        <w:rPr>
          <w:rFonts w:cstheme="minorHAnsi"/>
        </w:rPr>
        <w:t xml:space="preserve"> drugie  z 3% do wartości max. 0,2%?  Obecna kara jest </w:t>
      </w:r>
      <w:r w:rsidRPr="00B744ED">
        <w:rPr>
          <w:rFonts w:cstheme="minorHAnsi"/>
          <w:b/>
          <w:u w:val="single"/>
        </w:rPr>
        <w:t>rażąco wygórowana.</w:t>
      </w:r>
    </w:p>
    <w:p w:rsidR="00B744ED" w:rsidRDefault="00B744ED" w:rsidP="00B744ED">
      <w:pPr>
        <w:jc w:val="both"/>
        <w:rPr>
          <w:rFonts w:cstheme="minorHAnsi"/>
          <w:b/>
        </w:rPr>
      </w:pPr>
      <w:bookmarkStart w:id="4" w:name="_Hlk234832381"/>
      <w:r w:rsidRPr="00B744ED">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B744ED" w:rsidRDefault="00B744ED" w:rsidP="00B744ED">
      <w:pPr>
        <w:jc w:val="both"/>
        <w:rPr>
          <w:rFonts w:cstheme="minorHAnsi"/>
          <w:b/>
          <w:bCs/>
        </w:rPr>
      </w:pPr>
    </w:p>
    <w:p w:rsidR="00F13E9A" w:rsidRDefault="00F13E9A" w:rsidP="00B744ED">
      <w:pPr>
        <w:jc w:val="both"/>
        <w:rPr>
          <w:rFonts w:cstheme="minorHAnsi"/>
          <w:b/>
          <w:bCs/>
        </w:rPr>
      </w:pPr>
    </w:p>
    <w:p w:rsidR="00F13E9A" w:rsidRDefault="00F13E9A" w:rsidP="00B744ED">
      <w:pPr>
        <w:jc w:val="both"/>
        <w:rPr>
          <w:rFonts w:cstheme="minorHAnsi"/>
          <w:b/>
          <w:bCs/>
        </w:rPr>
      </w:pPr>
    </w:p>
    <w:p w:rsidR="00F13E9A" w:rsidRPr="00B744ED" w:rsidRDefault="00F13E9A" w:rsidP="00B744ED">
      <w:pPr>
        <w:jc w:val="both"/>
        <w:rPr>
          <w:rFonts w:cstheme="minorHAnsi"/>
          <w:b/>
          <w:bCs/>
        </w:rPr>
      </w:pPr>
    </w:p>
    <w:p w:rsidR="00704219" w:rsidRPr="00704219" w:rsidRDefault="00B744ED" w:rsidP="00704219">
      <w:pPr>
        <w:rPr>
          <w:rFonts w:cstheme="minorHAnsi"/>
          <w:b/>
          <w:bCs/>
          <w:u w:val="single"/>
        </w:rPr>
      </w:pPr>
      <w:r w:rsidRPr="00B744ED">
        <w:rPr>
          <w:rFonts w:cstheme="minorHAnsi"/>
          <w:b/>
          <w:bCs/>
          <w:u w:val="single"/>
        </w:rPr>
        <w:lastRenderedPageBreak/>
        <w:t xml:space="preserve">Pytanie nr </w:t>
      </w:r>
      <w:r>
        <w:rPr>
          <w:rFonts w:cstheme="minorHAnsi"/>
          <w:b/>
          <w:bCs/>
          <w:u w:val="single"/>
        </w:rPr>
        <w:t>1</w:t>
      </w:r>
      <w:r w:rsidR="00924168">
        <w:rPr>
          <w:rFonts w:cstheme="minorHAnsi"/>
          <w:b/>
          <w:bCs/>
          <w:u w:val="single"/>
        </w:rPr>
        <w:t>1</w:t>
      </w:r>
      <w:r w:rsidR="00704219" w:rsidRPr="00704219">
        <w:rPr>
          <w:rFonts w:cstheme="minorHAnsi"/>
          <w:b/>
          <w:bCs/>
          <w:u w:val="single"/>
        </w:rPr>
        <w:t>-  Projekt umowy</w:t>
      </w:r>
    </w:p>
    <w:p w:rsidR="00B744ED" w:rsidRPr="00B744ED" w:rsidRDefault="00B744ED" w:rsidP="00B744ED">
      <w:pPr>
        <w:jc w:val="both"/>
        <w:rPr>
          <w:rFonts w:cstheme="minorHAnsi"/>
        </w:rPr>
      </w:pPr>
    </w:p>
    <w:bookmarkEnd w:id="4"/>
    <w:p w:rsidR="00B744ED" w:rsidRDefault="00B744ED" w:rsidP="00B744ED">
      <w:pPr>
        <w:jc w:val="both"/>
        <w:rPr>
          <w:rFonts w:cstheme="minorHAnsi"/>
        </w:rPr>
      </w:pPr>
      <w:r w:rsidRPr="00B744ED">
        <w:rPr>
          <w:rFonts w:cstheme="minorHAnsi"/>
        </w:rPr>
        <w:t xml:space="preserve">Czy Zamawiający wykreśli zapis par. 4.1 </w:t>
      </w:r>
      <w:proofErr w:type="spellStart"/>
      <w:r w:rsidRPr="00B744ED">
        <w:rPr>
          <w:rFonts w:cstheme="minorHAnsi"/>
        </w:rPr>
        <w:t>tiret</w:t>
      </w:r>
      <w:proofErr w:type="spellEnd"/>
      <w:r w:rsidRPr="00B744ED">
        <w:rPr>
          <w:rFonts w:cstheme="minorHAnsi"/>
        </w:rPr>
        <w:t xml:space="preserve"> trzecie? Kara umowna nie może być  naliczana od niezidentyfikowanych zdarzeń, takich jak „wykonanie umowy niezgodne z jej treścią” . Jej naliczenie musi następować za konkretne, literalnie wymienione w umowie zachowania lub zaniechania; obecny zapis grozi naliczeniem kary w kwocie 200zł dziennie na przykład za nieodebranie telefonu przez osobę kontaktową.</w:t>
      </w:r>
    </w:p>
    <w:p w:rsidR="00080557" w:rsidRPr="00080557" w:rsidRDefault="00080557" w:rsidP="00080557">
      <w:pPr>
        <w:jc w:val="both"/>
        <w:rPr>
          <w:rFonts w:cstheme="minorHAnsi"/>
          <w:b/>
        </w:rPr>
      </w:pPr>
      <w:r w:rsidRPr="00080557">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080557" w:rsidRPr="00080557" w:rsidRDefault="00080557" w:rsidP="00080557">
      <w:pPr>
        <w:jc w:val="both"/>
        <w:rPr>
          <w:rFonts w:cstheme="minorHAnsi"/>
          <w:b/>
          <w:bCs/>
        </w:rPr>
      </w:pPr>
    </w:p>
    <w:p w:rsidR="00704219" w:rsidRPr="00704219" w:rsidRDefault="00080557" w:rsidP="00704219">
      <w:pPr>
        <w:rPr>
          <w:rFonts w:cstheme="minorHAnsi"/>
          <w:b/>
          <w:bCs/>
          <w:u w:val="single"/>
        </w:rPr>
      </w:pPr>
      <w:r w:rsidRPr="00080557">
        <w:rPr>
          <w:rFonts w:cstheme="minorHAnsi"/>
          <w:b/>
          <w:bCs/>
          <w:u w:val="single"/>
        </w:rPr>
        <w:t>Pytanie nr 1</w:t>
      </w:r>
      <w:r w:rsidR="00924168">
        <w:rPr>
          <w:rFonts w:cstheme="minorHAnsi"/>
          <w:b/>
          <w:bCs/>
          <w:u w:val="single"/>
        </w:rPr>
        <w:t>2</w:t>
      </w:r>
      <w:r w:rsidR="00704219">
        <w:rPr>
          <w:rFonts w:cstheme="minorHAnsi"/>
          <w:b/>
          <w:bCs/>
          <w:u w:val="single"/>
        </w:rPr>
        <w:t xml:space="preserve"> </w:t>
      </w:r>
      <w:r w:rsidR="00704219" w:rsidRPr="00704219">
        <w:rPr>
          <w:rFonts w:cstheme="minorHAnsi"/>
          <w:b/>
          <w:bCs/>
          <w:u w:val="single"/>
        </w:rPr>
        <w:t>-  Projekt umowy</w:t>
      </w:r>
    </w:p>
    <w:p w:rsidR="00080557" w:rsidRPr="00080557" w:rsidRDefault="00080557" w:rsidP="00080557">
      <w:pPr>
        <w:jc w:val="both"/>
        <w:rPr>
          <w:rFonts w:cstheme="minorHAnsi"/>
        </w:rPr>
      </w:pPr>
      <w:r w:rsidRPr="00080557">
        <w:rPr>
          <w:rFonts w:cstheme="minorHAnsi"/>
          <w:b/>
        </w:rPr>
        <w:t>Dotyczy § 2 ust. 5 wzoru umowy oraz zapisów SWZ – termin dostawy</w:t>
      </w:r>
    </w:p>
    <w:p w:rsidR="00080557" w:rsidRPr="00080557" w:rsidRDefault="00080557" w:rsidP="00080557">
      <w:pPr>
        <w:jc w:val="both"/>
        <w:rPr>
          <w:rFonts w:cstheme="minorHAnsi"/>
        </w:rPr>
      </w:pPr>
      <w:r w:rsidRPr="00080557">
        <w:rPr>
          <w:rFonts w:cstheme="minorHAnsi"/>
        </w:rPr>
        <w:t xml:space="preserve">Czy Zamawiający wydłuży dla </w:t>
      </w:r>
      <w:r w:rsidRPr="00080557">
        <w:rPr>
          <w:rFonts w:cstheme="minorHAnsi"/>
          <w:b/>
          <w:bCs/>
        </w:rPr>
        <w:t>części nr 14 i 18</w:t>
      </w:r>
      <w:r w:rsidRPr="00080557">
        <w:rPr>
          <w:rFonts w:cstheme="minorHAnsi"/>
        </w:rPr>
        <w:t xml:space="preserve"> termin realizacji dostaw na czas niezbędny do ich prawidłowej realizacji, tj. na czas min. 48 dni roboczych?</w:t>
      </w:r>
    </w:p>
    <w:p w:rsidR="00080557" w:rsidRPr="00080557" w:rsidRDefault="00080557" w:rsidP="00080557">
      <w:pPr>
        <w:jc w:val="both"/>
        <w:rPr>
          <w:rFonts w:cstheme="minorHAnsi"/>
        </w:rPr>
      </w:pPr>
      <w:r w:rsidRPr="00080557">
        <w:rPr>
          <w:rFonts w:cstheme="minorHAnsi"/>
        </w:rPr>
        <w:t>Obecny zapis wprowadza nieproporcjonalne ograniczenie w stosunku do obiektywnych potrzeb Zamawiającego w przypadku leków, które ze względu na specyfikę i konieczność planowania podania z wyprzedzeniem nie wymagają dostaw na dzień następny od daty złożenia zamówienia.</w:t>
      </w:r>
    </w:p>
    <w:p w:rsidR="00080557" w:rsidRDefault="00080557" w:rsidP="00080557">
      <w:pPr>
        <w:jc w:val="both"/>
        <w:rPr>
          <w:rFonts w:cstheme="minorHAnsi"/>
          <w:b/>
        </w:rPr>
      </w:pPr>
      <w:r w:rsidRPr="00080557">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F13E9A" w:rsidRPr="00080557" w:rsidRDefault="00F13E9A" w:rsidP="00080557">
      <w:pPr>
        <w:jc w:val="both"/>
        <w:rPr>
          <w:rFonts w:cstheme="minorHAnsi"/>
          <w:b/>
        </w:rPr>
      </w:pPr>
    </w:p>
    <w:p w:rsidR="00080557" w:rsidRPr="00080557" w:rsidRDefault="00080557" w:rsidP="00080557">
      <w:pPr>
        <w:jc w:val="both"/>
        <w:rPr>
          <w:rFonts w:cstheme="minorHAnsi"/>
          <w:b/>
          <w:bCs/>
        </w:rPr>
      </w:pPr>
    </w:p>
    <w:p w:rsidR="00080557" w:rsidRPr="00924168" w:rsidRDefault="00080557" w:rsidP="00704219">
      <w:pPr>
        <w:rPr>
          <w:rFonts w:cstheme="minorHAnsi"/>
          <w:b/>
          <w:bCs/>
          <w:u w:val="single"/>
        </w:rPr>
      </w:pPr>
      <w:r w:rsidRPr="00924168">
        <w:rPr>
          <w:rFonts w:cstheme="minorHAnsi"/>
          <w:b/>
          <w:bCs/>
          <w:u w:val="single"/>
        </w:rPr>
        <w:t>Pytanie nr 1</w:t>
      </w:r>
      <w:r w:rsidR="00924168" w:rsidRPr="00924168">
        <w:rPr>
          <w:rFonts w:cstheme="minorHAnsi"/>
          <w:b/>
          <w:bCs/>
          <w:u w:val="single"/>
        </w:rPr>
        <w:t>3</w:t>
      </w:r>
      <w:r w:rsidR="00704219" w:rsidRPr="00924168">
        <w:rPr>
          <w:rFonts w:cstheme="minorHAnsi"/>
          <w:b/>
          <w:bCs/>
          <w:u w:val="single"/>
        </w:rPr>
        <w:t xml:space="preserve">-  Projekt umowy </w:t>
      </w:r>
      <w:r w:rsidRPr="00924168">
        <w:rPr>
          <w:rFonts w:cstheme="minorHAnsi"/>
          <w:b/>
          <w:u w:val="single"/>
        </w:rPr>
        <w:t xml:space="preserve"> oraz zapis</w:t>
      </w:r>
      <w:r w:rsidR="00704219" w:rsidRPr="00924168">
        <w:rPr>
          <w:rFonts w:cstheme="minorHAnsi"/>
          <w:b/>
          <w:u w:val="single"/>
        </w:rPr>
        <w:t>y</w:t>
      </w:r>
      <w:r w:rsidRPr="00924168">
        <w:rPr>
          <w:rFonts w:cstheme="minorHAnsi"/>
          <w:b/>
          <w:u w:val="single"/>
        </w:rPr>
        <w:t xml:space="preserve"> SWZ – dostawy na ratunek</w:t>
      </w:r>
    </w:p>
    <w:p w:rsidR="00080557" w:rsidRPr="00080557" w:rsidRDefault="00080557" w:rsidP="00080557">
      <w:pPr>
        <w:jc w:val="both"/>
        <w:rPr>
          <w:rFonts w:cstheme="minorHAnsi"/>
          <w:b/>
          <w:bCs/>
        </w:rPr>
      </w:pPr>
      <w:r w:rsidRPr="00080557">
        <w:rPr>
          <w:rFonts w:cstheme="minorHAnsi"/>
        </w:rPr>
        <w:t xml:space="preserve">Z uwagi na fakt, iż produkty lecznicze wymienione w </w:t>
      </w:r>
      <w:r w:rsidRPr="00080557">
        <w:rPr>
          <w:rFonts w:cstheme="minorHAnsi"/>
          <w:b/>
          <w:bCs/>
        </w:rPr>
        <w:t xml:space="preserve">części nr 14 i 18 </w:t>
      </w:r>
      <w:r w:rsidRPr="00080557">
        <w:rPr>
          <w:rFonts w:cstheme="minorHAnsi"/>
        </w:rPr>
        <w:t xml:space="preserve">nie są lekami ratującymi życie tj. nie są lekami na tzw. „ratunek” i nie wymagają dostaw w trybie natychmiastowym, a ich podawanie odbywa się w trybie planowanym, proszę o potwierdzenie, że zapisy § 2 ust. 6 wzoru umowy oraz zapisy SWZ w zakresie dostaw na ratunek nie będą miały zastosowania w stosunku do produktów wymienionych </w:t>
      </w:r>
      <w:r w:rsidRPr="00080557">
        <w:rPr>
          <w:rFonts w:cstheme="minorHAnsi"/>
          <w:b/>
          <w:bCs/>
        </w:rPr>
        <w:t xml:space="preserve">w części nr 14 i 18? </w:t>
      </w:r>
    </w:p>
    <w:p w:rsidR="00080557" w:rsidRPr="00080557" w:rsidRDefault="00080557" w:rsidP="00080557">
      <w:pPr>
        <w:jc w:val="both"/>
        <w:rPr>
          <w:rFonts w:cstheme="minorHAnsi"/>
        </w:rPr>
      </w:pPr>
      <w:r w:rsidRPr="00080557">
        <w:rPr>
          <w:rFonts w:cstheme="minorHAnsi"/>
        </w:rPr>
        <w:t>Obecny zapis wprowadza nieproporcjonalne ograniczenie w stosunku do obiektywnych potrzeb Zamawiającego.</w:t>
      </w:r>
    </w:p>
    <w:p w:rsidR="00080557" w:rsidRDefault="00080557" w:rsidP="00080557">
      <w:pPr>
        <w:jc w:val="both"/>
        <w:rPr>
          <w:rFonts w:cstheme="minorHAnsi"/>
          <w:b/>
        </w:rPr>
      </w:pPr>
      <w:r w:rsidRPr="00080557">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F13E9A" w:rsidRPr="00080557" w:rsidRDefault="00F13E9A" w:rsidP="00080557">
      <w:pPr>
        <w:jc w:val="both"/>
        <w:rPr>
          <w:rFonts w:cstheme="minorHAnsi"/>
          <w:b/>
        </w:rPr>
      </w:pPr>
    </w:p>
    <w:p w:rsidR="00704219" w:rsidRPr="00704219" w:rsidRDefault="00080557" w:rsidP="00704219">
      <w:pPr>
        <w:rPr>
          <w:rFonts w:cstheme="minorHAnsi"/>
          <w:b/>
          <w:bCs/>
          <w:u w:val="single"/>
        </w:rPr>
      </w:pPr>
      <w:r w:rsidRPr="00080557">
        <w:rPr>
          <w:rFonts w:cstheme="minorHAnsi"/>
          <w:b/>
          <w:bCs/>
          <w:u w:val="single"/>
        </w:rPr>
        <w:t>Pytanie nr 1</w:t>
      </w:r>
      <w:r w:rsidR="00924168">
        <w:rPr>
          <w:rFonts w:cstheme="minorHAnsi"/>
          <w:b/>
          <w:bCs/>
          <w:u w:val="single"/>
        </w:rPr>
        <w:t xml:space="preserve">4 </w:t>
      </w:r>
      <w:r w:rsidR="00704219" w:rsidRPr="00704219">
        <w:rPr>
          <w:rFonts w:cstheme="minorHAnsi"/>
          <w:b/>
          <w:bCs/>
          <w:u w:val="single"/>
        </w:rPr>
        <w:t>-  Projekt umowy</w:t>
      </w:r>
    </w:p>
    <w:p w:rsidR="00080557" w:rsidRPr="00080557" w:rsidRDefault="00080557" w:rsidP="00080557">
      <w:pPr>
        <w:jc w:val="both"/>
        <w:rPr>
          <w:rFonts w:cstheme="minorHAnsi"/>
          <w:b/>
          <w:bCs/>
        </w:rPr>
      </w:pPr>
      <w:bookmarkStart w:id="5" w:name="_Hlk43224419"/>
      <w:r w:rsidRPr="00080557">
        <w:rPr>
          <w:rFonts w:cstheme="minorHAnsi"/>
        </w:rPr>
        <w:t xml:space="preserve">Proszę o potwierdzenie, iż w razie wystąpienia braku statusu refundacyjnego leku, wstrzymanie lub wycofanie produktu leczniczego z obrotu decyzją Głównego Inspektora Farmaceutycznego oraz zaprzestanie produkcji, skutkujących uniemożliwieniem realizacji umowy przez Wykonawcę, przy </w:t>
      </w:r>
      <w:r w:rsidRPr="00080557">
        <w:rPr>
          <w:rFonts w:cstheme="minorHAnsi"/>
        </w:rPr>
        <w:lastRenderedPageBreak/>
        <w:t>jednoczesnym udokumentowanym braku możliwości dostarczenia przez Wykonawcę towaru równoważnego/odpowiednika, nastąpi rozwiązanie umowy za porozumieniem stron (bez naliczenia kar umownych) w zakresie w/w produktu z uwagi na niemożność spełnienia świadczenia zgodnie z</w:t>
      </w:r>
      <w:r w:rsidR="00704219">
        <w:rPr>
          <w:rFonts w:cstheme="minorHAnsi"/>
        </w:rPr>
        <w:t> </w:t>
      </w:r>
      <w:r w:rsidRPr="00080557">
        <w:rPr>
          <w:rFonts w:cstheme="minorHAnsi"/>
        </w:rPr>
        <w:t>przepisami KC?</w:t>
      </w:r>
      <w:r w:rsidRPr="00080557">
        <w:rPr>
          <w:rFonts w:cstheme="minorHAnsi"/>
          <w:b/>
          <w:bCs/>
        </w:rPr>
        <w:t xml:space="preserve"> </w:t>
      </w:r>
    </w:p>
    <w:p w:rsidR="00080557" w:rsidRPr="00080557" w:rsidRDefault="00080557" w:rsidP="00080557">
      <w:pPr>
        <w:jc w:val="both"/>
        <w:rPr>
          <w:rFonts w:cstheme="minorHAnsi"/>
        </w:rPr>
      </w:pPr>
      <w:r w:rsidRPr="00080557">
        <w:rPr>
          <w:rFonts w:cstheme="minorHAnsi"/>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bookmarkEnd w:id="5"/>
    <w:p w:rsidR="00080557" w:rsidRPr="00080557" w:rsidRDefault="00080557" w:rsidP="00080557">
      <w:pPr>
        <w:jc w:val="both"/>
        <w:rPr>
          <w:rFonts w:cstheme="minorHAnsi"/>
          <w:b/>
        </w:rPr>
      </w:pPr>
      <w:r w:rsidRPr="00080557">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080557" w:rsidRPr="00080557" w:rsidRDefault="00080557" w:rsidP="00080557">
      <w:pPr>
        <w:jc w:val="both"/>
        <w:rPr>
          <w:rFonts w:cstheme="minorHAnsi"/>
          <w:b/>
          <w:bCs/>
        </w:rPr>
      </w:pPr>
    </w:p>
    <w:p w:rsidR="00704219" w:rsidRPr="00704219" w:rsidRDefault="00080557" w:rsidP="00704219">
      <w:pPr>
        <w:rPr>
          <w:rFonts w:cstheme="minorHAnsi"/>
          <w:b/>
          <w:bCs/>
          <w:u w:val="single"/>
        </w:rPr>
      </w:pPr>
      <w:r w:rsidRPr="00080557">
        <w:rPr>
          <w:rFonts w:cstheme="minorHAnsi"/>
          <w:b/>
          <w:bCs/>
          <w:u w:val="single"/>
        </w:rPr>
        <w:t>Pytanie nr 1</w:t>
      </w:r>
      <w:r w:rsidR="00924168">
        <w:rPr>
          <w:rFonts w:cstheme="minorHAnsi"/>
          <w:b/>
          <w:bCs/>
          <w:u w:val="single"/>
        </w:rPr>
        <w:t>5</w:t>
      </w:r>
      <w:r w:rsidR="00704219">
        <w:rPr>
          <w:rFonts w:cstheme="minorHAnsi"/>
          <w:b/>
          <w:bCs/>
          <w:u w:val="single"/>
        </w:rPr>
        <w:t xml:space="preserve"> </w:t>
      </w:r>
      <w:r w:rsidR="00704219" w:rsidRPr="00704219">
        <w:rPr>
          <w:rFonts w:cstheme="minorHAnsi"/>
          <w:b/>
          <w:bCs/>
          <w:u w:val="single"/>
        </w:rPr>
        <w:t>-  Projekt umowy</w:t>
      </w:r>
    </w:p>
    <w:p w:rsidR="00080557" w:rsidRPr="00080557" w:rsidRDefault="00080557" w:rsidP="00080557">
      <w:pPr>
        <w:jc w:val="both"/>
        <w:rPr>
          <w:rFonts w:cstheme="minorHAnsi"/>
        </w:rPr>
      </w:pPr>
      <w:r w:rsidRPr="00080557">
        <w:rPr>
          <w:rFonts w:cstheme="minorHAnsi"/>
        </w:rPr>
        <w:t>Czy Zamawiający zgodzi się na zmianę treści § 4 ust. 6 na następującą: „</w:t>
      </w:r>
      <w:r w:rsidRPr="00080557">
        <w:rPr>
          <w:rFonts w:cstheme="minorHAnsi"/>
          <w:b/>
          <w:bCs/>
        </w:rPr>
        <w:t>W przypadku niewywiązania się wykonawcy z obowiązku opisanego w § 4 ust. 5 umowy Kupujący ma prawo potrącenia wymaganych należności z wystawionych przez Sprzedającego faktur</w:t>
      </w:r>
      <w:r w:rsidRPr="00080557">
        <w:rPr>
          <w:rFonts w:cstheme="minorHAnsi"/>
        </w:rPr>
        <w:t>” ewentualnie wykreślenie z</w:t>
      </w:r>
      <w:r w:rsidR="00704219">
        <w:rPr>
          <w:rFonts w:cstheme="minorHAnsi"/>
        </w:rPr>
        <w:t> </w:t>
      </w:r>
      <w:r w:rsidRPr="00080557">
        <w:rPr>
          <w:rFonts w:cstheme="minorHAnsi"/>
        </w:rPr>
        <w:t xml:space="preserve">umowy § 4 ust. 6, który dubluje zapis zawarty w § 4 ust. 5 umowy. </w:t>
      </w:r>
    </w:p>
    <w:p w:rsidR="00080557" w:rsidRPr="00080557" w:rsidRDefault="00080557" w:rsidP="00080557">
      <w:pPr>
        <w:jc w:val="both"/>
        <w:rPr>
          <w:rFonts w:cstheme="minorHAnsi"/>
          <w:b/>
        </w:rPr>
      </w:pPr>
      <w:r w:rsidRPr="00080557">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080557" w:rsidRPr="00080557" w:rsidRDefault="00080557" w:rsidP="00080557">
      <w:pPr>
        <w:jc w:val="both"/>
        <w:rPr>
          <w:rFonts w:cstheme="minorHAnsi"/>
          <w:b/>
          <w:bCs/>
        </w:rPr>
      </w:pPr>
    </w:p>
    <w:p w:rsidR="00080557" w:rsidRPr="00704219" w:rsidRDefault="00080557" w:rsidP="00704219">
      <w:pPr>
        <w:rPr>
          <w:rFonts w:cstheme="minorHAnsi"/>
          <w:b/>
          <w:bCs/>
          <w:u w:val="single"/>
        </w:rPr>
      </w:pPr>
      <w:r w:rsidRPr="00080557">
        <w:rPr>
          <w:rFonts w:cstheme="minorHAnsi"/>
          <w:b/>
          <w:bCs/>
          <w:u w:val="single"/>
        </w:rPr>
        <w:t>Pytanie nr 1</w:t>
      </w:r>
      <w:r w:rsidR="00924168">
        <w:rPr>
          <w:rFonts w:cstheme="minorHAnsi"/>
          <w:b/>
          <w:bCs/>
          <w:u w:val="single"/>
        </w:rPr>
        <w:t>6</w:t>
      </w:r>
      <w:r w:rsidR="00704219">
        <w:rPr>
          <w:rFonts w:cstheme="minorHAnsi"/>
          <w:b/>
          <w:bCs/>
          <w:u w:val="single"/>
        </w:rPr>
        <w:t xml:space="preserve"> </w:t>
      </w:r>
      <w:r w:rsidR="00704219" w:rsidRPr="00704219">
        <w:rPr>
          <w:rFonts w:cstheme="minorHAnsi"/>
          <w:b/>
          <w:bCs/>
          <w:u w:val="single"/>
        </w:rPr>
        <w:t>-  Projekt umowy</w:t>
      </w:r>
      <w:r w:rsidR="00704219">
        <w:rPr>
          <w:rFonts w:cstheme="minorHAnsi"/>
          <w:b/>
          <w:bCs/>
          <w:u w:val="single"/>
        </w:rPr>
        <w:t xml:space="preserve"> </w:t>
      </w:r>
      <w:r w:rsidRPr="00080557">
        <w:rPr>
          <w:rFonts w:cstheme="minorHAnsi"/>
          <w:b/>
        </w:rPr>
        <w:t>- reklamacje</w:t>
      </w:r>
    </w:p>
    <w:p w:rsidR="00080557" w:rsidRPr="00080557" w:rsidRDefault="00080557" w:rsidP="00080557">
      <w:pPr>
        <w:jc w:val="both"/>
        <w:rPr>
          <w:rFonts w:cstheme="minorHAnsi"/>
        </w:rPr>
      </w:pPr>
      <w:r w:rsidRPr="00080557">
        <w:rPr>
          <w:rFonts w:cstheme="minorHAnsi"/>
        </w:rPr>
        <w:t>Zgodnie z § 4 ust. 15 wzoru umowy, w przypadku stwierdzenia przez Kupującego wad przedmiotu sprzedaży, Sprzedający zobowiązany jest do ich usunięcia w terminie do 2 dni od dnia zgłoszenia wady.</w:t>
      </w:r>
    </w:p>
    <w:p w:rsidR="00080557" w:rsidRPr="00080557" w:rsidRDefault="00080557" w:rsidP="00080557">
      <w:pPr>
        <w:jc w:val="both"/>
        <w:rPr>
          <w:rFonts w:cstheme="minorHAnsi"/>
        </w:rPr>
      </w:pPr>
      <w:r w:rsidRPr="00080557">
        <w:rPr>
          <w:rFonts w:cstheme="minorHAnsi"/>
        </w:rPr>
        <w:t xml:space="preserve">Zgodnie z prawem cywilnym przed usunięciem wad wykonawca obowiązany jest do zbadania zasadności reklamacji. Wykonanie wszystkich czynności związanych z procesem reklamacji i dostarczenie wymienionego towaru w ciągu 2 dni od chwili zawiadomienia przez Zamawiającego jest trudne do wykonania. </w:t>
      </w:r>
    </w:p>
    <w:p w:rsidR="00080557" w:rsidRPr="00080557" w:rsidRDefault="00080557" w:rsidP="00080557">
      <w:pPr>
        <w:jc w:val="both"/>
        <w:rPr>
          <w:rFonts w:cstheme="minorHAnsi"/>
        </w:rPr>
      </w:pPr>
      <w:r w:rsidRPr="00080557">
        <w:rPr>
          <w:rFonts w:cstheme="minorHAnsi"/>
        </w:rPr>
        <w:t>W związku z powyższym czy Zamawiający zmieni zapisy wzoru umowy na możliwe do zrealizowania, zgodnie z zasadami dobrej praktyki gospodarczej oraz prawa cywilnego wyznaczając termin rozpatrzenia reklamacji i dostarczenia reklamowanego towaru na min. 3 dni robocze?</w:t>
      </w:r>
    </w:p>
    <w:p w:rsidR="00080557" w:rsidRDefault="00080557" w:rsidP="00080557">
      <w:pPr>
        <w:jc w:val="both"/>
        <w:rPr>
          <w:rFonts w:cstheme="minorHAnsi"/>
          <w:b/>
        </w:rPr>
      </w:pPr>
      <w:r w:rsidRPr="00080557">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080557" w:rsidRPr="00080557" w:rsidRDefault="00080557" w:rsidP="00080557">
      <w:pPr>
        <w:jc w:val="both"/>
        <w:rPr>
          <w:rFonts w:cstheme="minorHAnsi"/>
          <w:b/>
          <w:bCs/>
        </w:rPr>
      </w:pPr>
    </w:p>
    <w:p w:rsidR="00080557" w:rsidRPr="00704219" w:rsidRDefault="00080557" w:rsidP="00704219">
      <w:pPr>
        <w:rPr>
          <w:rFonts w:cstheme="minorHAnsi"/>
          <w:b/>
          <w:bCs/>
          <w:u w:val="single"/>
        </w:rPr>
      </w:pPr>
      <w:r w:rsidRPr="00080557">
        <w:rPr>
          <w:rFonts w:cstheme="minorHAnsi"/>
          <w:b/>
          <w:bCs/>
          <w:u w:val="single"/>
        </w:rPr>
        <w:t>Pytanie nr 1</w:t>
      </w:r>
      <w:r w:rsidR="00924168">
        <w:rPr>
          <w:rFonts w:cstheme="minorHAnsi"/>
          <w:b/>
          <w:bCs/>
          <w:u w:val="single"/>
        </w:rPr>
        <w:t xml:space="preserve">7 </w:t>
      </w:r>
      <w:r w:rsidR="00704219" w:rsidRPr="00704219">
        <w:rPr>
          <w:rFonts w:cstheme="minorHAnsi"/>
          <w:b/>
          <w:bCs/>
          <w:u w:val="single"/>
        </w:rPr>
        <w:t>-  Projekt umowy</w:t>
      </w:r>
      <w:r w:rsidRPr="00704219">
        <w:rPr>
          <w:rFonts w:cstheme="minorHAnsi"/>
          <w:b/>
          <w:u w:val="single"/>
        </w:rPr>
        <w:t xml:space="preserve"> § 2 ust. 22 – monitoring temperatury</w:t>
      </w:r>
    </w:p>
    <w:p w:rsidR="00080557" w:rsidRPr="00080557" w:rsidRDefault="00080557" w:rsidP="00080557">
      <w:pPr>
        <w:jc w:val="both"/>
        <w:rPr>
          <w:rFonts w:cstheme="minorHAnsi"/>
        </w:rPr>
      </w:pPr>
      <w:r w:rsidRPr="00080557">
        <w:rPr>
          <w:rFonts w:cstheme="minorHAnsi"/>
        </w:rPr>
        <w:t xml:space="preserve">W związku z obowiązkiem wykonawcy dostarczenia produktu leczniczego zgodnie z wymaganiami prawidłowego transportu produktu leczniczego również w zakresie zachowania odpowiedniej temperatury w trakcie transportu, czy Zamawiający dopuści możliwość potwierdzenia spełnienia warunków temperaturowych w trakcie transportu w stosunku do produktów określonych w </w:t>
      </w:r>
      <w:r w:rsidRPr="00080557">
        <w:rPr>
          <w:rFonts w:cstheme="minorHAnsi"/>
          <w:b/>
          <w:bCs/>
        </w:rPr>
        <w:t xml:space="preserve">części nr </w:t>
      </w:r>
      <w:r w:rsidRPr="00080557">
        <w:rPr>
          <w:rFonts w:cstheme="minorHAnsi"/>
          <w:b/>
          <w:bCs/>
        </w:rPr>
        <w:lastRenderedPageBreak/>
        <w:t xml:space="preserve">14 i 18 </w:t>
      </w:r>
      <w:r w:rsidRPr="00080557">
        <w:rPr>
          <w:rFonts w:cstheme="minorHAnsi"/>
        </w:rPr>
        <w:t>poprzez przesłanie ich na adres skrzynki mailowej Zamawiającego w możliwie szybkim terminie (bez zbędnej zwłoki) jednak nie później niż w ciągu 24 godzin od dostawy?</w:t>
      </w:r>
    </w:p>
    <w:p w:rsidR="00080557" w:rsidRPr="00080557" w:rsidRDefault="00080557" w:rsidP="00080557">
      <w:pPr>
        <w:jc w:val="both"/>
        <w:rPr>
          <w:rFonts w:cstheme="minorHAnsi"/>
          <w:bCs/>
        </w:rPr>
      </w:pPr>
      <w:r w:rsidRPr="00080557">
        <w:rPr>
          <w:rFonts w:cstheme="minorHAnsi"/>
          <w:bCs/>
        </w:rPr>
        <w:t xml:space="preserve">Wymóg dołączenia wydruku temperatur w czasie transportu produktów leczniczych wraz z dostawą lub bezpośrednio po niej jest niemożliwy do spełnienia dla wykonawcy z uwagi na stosowany elektroniczny system monitorowania temperatury w czasie transportu i przechowywania w komorach przeładunkowych. Kierowca nie ma możliwości wydruku przebiegu temperatury dla całej trasy, ma natomiast obowiązek informować odbiorcę w przypadku wystąpienia przekroczenia temperatury. </w:t>
      </w:r>
    </w:p>
    <w:p w:rsidR="00080557" w:rsidRPr="00080557" w:rsidRDefault="00080557" w:rsidP="00080557">
      <w:pPr>
        <w:jc w:val="both"/>
        <w:rPr>
          <w:rFonts w:cstheme="minorHAnsi"/>
        </w:rPr>
      </w:pPr>
      <w:r w:rsidRPr="00080557">
        <w:rPr>
          <w:rFonts w:cstheme="minorHAnsi"/>
        </w:rPr>
        <w:t>Ponadto rozporządzenie Ministra Zdrowia z dnia 13 marca 2015 w sprawie wymagań Dobrej Praktyki Dystrybucyjnej (Dz. U. z 2017, poz. 509) nie nakłada na wykonawcę obowiązku dostarczenia dokumentacji potwierdzającej warunki transportu razem z dostawą. Zgodnie z zapisem pkt 9.4 w/w Rozporządzenia, dokumentacja potwierdzająca zachowanie prawidłowej temperatury przechowywania produktów leczniczych podczas transportu udostępniana jest na żądanie odbiorcy.</w:t>
      </w:r>
    </w:p>
    <w:p w:rsidR="007B17DE" w:rsidRPr="007B17DE" w:rsidRDefault="007B17DE" w:rsidP="007B17DE">
      <w:pPr>
        <w:jc w:val="both"/>
        <w:rPr>
          <w:rFonts w:cstheme="minorHAnsi"/>
          <w:b/>
        </w:rPr>
      </w:pPr>
      <w:r w:rsidRPr="007B17DE">
        <w:rPr>
          <w:rFonts w:cstheme="minorHAnsi"/>
          <w:b/>
        </w:rPr>
        <w:t>Odpowiedź:</w:t>
      </w:r>
    </w:p>
    <w:p w:rsidR="00F13E9A" w:rsidRPr="00F13E9A" w:rsidRDefault="00F13E9A" w:rsidP="00F13E9A">
      <w:pPr>
        <w:jc w:val="both"/>
        <w:rPr>
          <w:rFonts w:cstheme="minorHAnsi"/>
        </w:rPr>
      </w:pPr>
      <w:r w:rsidRPr="00F13E9A">
        <w:rPr>
          <w:rFonts w:cstheme="minorHAnsi"/>
        </w:rPr>
        <w:t>Zamawiający pozostawia dotychczasowe zapisy.</w:t>
      </w:r>
    </w:p>
    <w:p w:rsidR="007B17DE" w:rsidRPr="007B17DE" w:rsidRDefault="007B17DE" w:rsidP="007B17DE">
      <w:pPr>
        <w:jc w:val="both"/>
        <w:rPr>
          <w:rFonts w:cstheme="minorHAnsi"/>
          <w:b/>
          <w:bCs/>
        </w:rPr>
      </w:pPr>
    </w:p>
    <w:p w:rsidR="00531262" w:rsidRPr="00531262" w:rsidRDefault="007B17DE" w:rsidP="00531262">
      <w:pPr>
        <w:jc w:val="both"/>
        <w:rPr>
          <w:rFonts w:cstheme="minorHAnsi"/>
        </w:rPr>
      </w:pPr>
      <w:r w:rsidRPr="007B17DE">
        <w:rPr>
          <w:rFonts w:cstheme="minorHAnsi"/>
          <w:b/>
          <w:bCs/>
          <w:u w:val="single"/>
        </w:rPr>
        <w:t>Pytanie nr 1</w:t>
      </w:r>
      <w:r w:rsidR="00924168">
        <w:rPr>
          <w:rFonts w:cstheme="minorHAnsi"/>
          <w:b/>
          <w:bCs/>
          <w:u w:val="single"/>
        </w:rPr>
        <w:t>8</w:t>
      </w:r>
      <w:r w:rsidR="00766124">
        <w:rPr>
          <w:rFonts w:cstheme="minorHAnsi"/>
          <w:b/>
          <w:bCs/>
          <w:u w:val="single"/>
        </w:rPr>
        <w:t xml:space="preserve"> - Projekt umowy </w:t>
      </w:r>
      <w:r w:rsidR="00531262" w:rsidRPr="00531262">
        <w:rPr>
          <w:rFonts w:cstheme="minorHAnsi"/>
          <w:b/>
          <w:bCs/>
        </w:rPr>
        <w:t xml:space="preserve"> § 2 ust. 6 </w:t>
      </w:r>
    </w:p>
    <w:p w:rsidR="00531262" w:rsidRPr="00531262" w:rsidRDefault="00531262" w:rsidP="00531262">
      <w:pPr>
        <w:jc w:val="both"/>
        <w:rPr>
          <w:rFonts w:cstheme="minorHAnsi"/>
        </w:rPr>
      </w:pPr>
      <w:r w:rsidRPr="00531262">
        <w:rPr>
          <w:rFonts w:cstheme="minorHAnsi"/>
        </w:rPr>
        <w:t>Zgodnie z obowiązującymi wewnętrznymi procedurami u Wykonawcy, minimalny czas dostawy „na cito” wynosi 12 godzin od poniedziałku do piątku, z wyłączeniem dni ustawowo wolnych od pracy, w</w:t>
      </w:r>
      <w:r w:rsidR="00766124">
        <w:rPr>
          <w:rFonts w:cstheme="minorHAnsi"/>
        </w:rPr>
        <w:t> </w:t>
      </w:r>
      <w:r w:rsidRPr="00531262">
        <w:rPr>
          <w:rFonts w:cstheme="minorHAnsi"/>
        </w:rPr>
        <w:t xml:space="preserve">związku z tym, czy Zamawiający wyrazi zgodę na wydłużenie terminu dostawy „na cito” do 12 godzin od poniedziałku do piątku, z wyłączeniem dni ustawowo wolnych od pracy, od momentu złożenia zamówienia dla zadania nr 3? </w:t>
      </w:r>
    </w:p>
    <w:p w:rsidR="00531262" w:rsidRPr="00531262" w:rsidRDefault="00531262" w:rsidP="00531262">
      <w:pPr>
        <w:jc w:val="both"/>
        <w:rPr>
          <w:rFonts w:cstheme="minorHAnsi"/>
        </w:rPr>
      </w:pPr>
      <w:r w:rsidRPr="00531262">
        <w:rPr>
          <w:rFonts w:cstheme="minorHAnsi"/>
        </w:rPr>
        <w:t xml:space="preserve">Prośba jest umotywowana faktem, że leki w pakiecie nr 3 nie mają charakteru ratującego życie, a ich podanie jest zawsze procesem planowanym. Pacjenci otrzymują je po wcześniejszym ustaleniu terminu z lekarzem prowadzącym, oddziałem lub poradnią. </w:t>
      </w:r>
    </w:p>
    <w:p w:rsidR="007B17DE" w:rsidRPr="007B17DE" w:rsidRDefault="007B17DE" w:rsidP="007B17DE">
      <w:pPr>
        <w:jc w:val="both"/>
        <w:rPr>
          <w:rFonts w:cstheme="minorHAnsi"/>
          <w:b/>
          <w:bCs/>
        </w:rPr>
      </w:pPr>
      <w:r w:rsidRPr="007B17DE">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7B17DE" w:rsidRPr="007B17DE" w:rsidRDefault="007B17DE" w:rsidP="007B17DE">
      <w:pPr>
        <w:jc w:val="both"/>
        <w:rPr>
          <w:rFonts w:cstheme="minorHAnsi"/>
          <w:b/>
          <w:bCs/>
        </w:rPr>
      </w:pPr>
    </w:p>
    <w:p w:rsidR="007B17DE" w:rsidRPr="007B17DE" w:rsidRDefault="007B17DE" w:rsidP="007B17DE">
      <w:pPr>
        <w:jc w:val="both"/>
        <w:rPr>
          <w:rFonts w:cstheme="minorHAnsi"/>
          <w:b/>
          <w:bCs/>
        </w:rPr>
      </w:pPr>
      <w:r w:rsidRPr="007B17DE">
        <w:rPr>
          <w:rFonts w:cstheme="minorHAnsi"/>
          <w:b/>
          <w:bCs/>
          <w:u w:val="single"/>
        </w:rPr>
        <w:t>Pytanie nr 1</w:t>
      </w:r>
      <w:r w:rsidR="00924168">
        <w:rPr>
          <w:rFonts w:cstheme="minorHAnsi"/>
          <w:b/>
          <w:bCs/>
          <w:u w:val="single"/>
        </w:rPr>
        <w:t xml:space="preserve">9 - </w:t>
      </w:r>
      <w:r w:rsidR="00766124">
        <w:rPr>
          <w:rFonts w:cstheme="minorHAnsi"/>
          <w:b/>
          <w:bCs/>
          <w:u w:val="single"/>
        </w:rPr>
        <w:t xml:space="preserve">Projekt umowy </w:t>
      </w:r>
    </w:p>
    <w:p w:rsidR="00531262" w:rsidRPr="00766124" w:rsidRDefault="00531262" w:rsidP="00531262">
      <w:pPr>
        <w:jc w:val="both"/>
        <w:rPr>
          <w:rFonts w:cstheme="minorHAnsi"/>
        </w:rPr>
      </w:pPr>
      <w:r w:rsidRPr="00766124">
        <w:rPr>
          <w:rFonts w:cstheme="minorHAnsi"/>
          <w:bCs/>
        </w:rPr>
        <w:t xml:space="preserve">Zamawiający w § 2 ust. 1 wzoru umowy wskazał, iż: </w:t>
      </w:r>
    </w:p>
    <w:p w:rsidR="00531262" w:rsidRPr="00531262" w:rsidRDefault="00531262" w:rsidP="00531262">
      <w:pPr>
        <w:jc w:val="both"/>
        <w:rPr>
          <w:rFonts w:cstheme="minorHAnsi"/>
        </w:rPr>
      </w:pPr>
      <w:r w:rsidRPr="00531262">
        <w:rPr>
          <w:rFonts w:cstheme="minorHAnsi"/>
          <w:i/>
          <w:iCs/>
        </w:rPr>
        <w:t xml:space="preserve">„ Sprzedający zobowiązany jest do dostawy produktów leczniczych w cenach nie przekraczających limitów finansowania zgodnych z aktualnym Obwieszczeniem Ministerstwa Zdrowia.” </w:t>
      </w:r>
    </w:p>
    <w:p w:rsidR="00531262" w:rsidRPr="00531262" w:rsidRDefault="00531262" w:rsidP="00531262">
      <w:pPr>
        <w:jc w:val="both"/>
        <w:rPr>
          <w:rFonts w:cstheme="minorHAnsi"/>
        </w:rPr>
      </w:pPr>
      <w:r w:rsidRPr="00531262">
        <w:rPr>
          <w:rFonts w:cstheme="minorHAnsi"/>
        </w:rPr>
        <w:t xml:space="preserve">W nawiązaniu do powyższych zapisów czy Zamawiający wyrazi zgodę, aby zmiana ceny produktu leczniczego, która jest wyższa niż limit finansowania wymagała aneksu do umowy, a brak obopólnej zgody na podpisanie aneksu, dotyczącego </w:t>
      </w:r>
      <w:proofErr w:type="spellStart"/>
      <w:r w:rsidRPr="00531262">
        <w:rPr>
          <w:rFonts w:cstheme="minorHAnsi"/>
        </w:rPr>
        <w:t>dostonowania</w:t>
      </w:r>
      <w:proofErr w:type="spellEnd"/>
      <w:r w:rsidRPr="00531262">
        <w:rPr>
          <w:rFonts w:cstheme="minorHAnsi"/>
        </w:rPr>
        <w:t xml:space="preserve"> ceny do limitu finansowania, wynikającego z Obwieszczenia Ministra Zdrowia, może stanowić podstawę do rozwiązania umowy, co nie będzie jednoznaczne z niewykonaniem lub nienależytym wykonaniem umowy przez Wykonawcę? </w:t>
      </w:r>
    </w:p>
    <w:p w:rsidR="00531262" w:rsidRPr="00531262" w:rsidRDefault="00531262" w:rsidP="00531262">
      <w:pPr>
        <w:jc w:val="both"/>
        <w:rPr>
          <w:rFonts w:cstheme="minorHAnsi"/>
        </w:rPr>
      </w:pPr>
      <w:r w:rsidRPr="00531262">
        <w:rPr>
          <w:rFonts w:cstheme="minorHAnsi"/>
        </w:rPr>
        <w:t xml:space="preserve">Uzasadnienie: </w:t>
      </w:r>
    </w:p>
    <w:p w:rsidR="00531262" w:rsidRPr="00531262" w:rsidRDefault="00531262" w:rsidP="00531262">
      <w:pPr>
        <w:jc w:val="both"/>
        <w:rPr>
          <w:rFonts w:cstheme="minorHAnsi"/>
        </w:rPr>
      </w:pPr>
      <w:r w:rsidRPr="00531262">
        <w:rPr>
          <w:rFonts w:cstheme="minorHAnsi"/>
        </w:rPr>
        <w:t xml:space="preserve">Zgodnie z art. 15 ustawy z dnia 12 maja 2011 r. o refundacji leków, środków spożywczych specjalnego przeznaczenia żywieniowego oraz wyrobów medycznych (Ustawa refundacyjna) Minister Zdrowia </w:t>
      </w:r>
      <w:r w:rsidRPr="00531262">
        <w:rPr>
          <w:rFonts w:cstheme="minorHAnsi"/>
        </w:rPr>
        <w:lastRenderedPageBreak/>
        <w:t xml:space="preserve">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2/2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 </w:t>
      </w:r>
    </w:p>
    <w:p w:rsidR="007B17DE" w:rsidRPr="007B17DE" w:rsidRDefault="007B17DE" w:rsidP="007B17DE">
      <w:pPr>
        <w:jc w:val="both"/>
        <w:rPr>
          <w:rFonts w:cstheme="minorHAnsi"/>
          <w:b/>
          <w:bCs/>
        </w:rPr>
      </w:pPr>
      <w:bookmarkStart w:id="6" w:name="_Hlk234832668"/>
      <w:r w:rsidRPr="007B17DE">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7B17DE" w:rsidRPr="007B17DE" w:rsidRDefault="007B17DE" w:rsidP="007B17DE">
      <w:pPr>
        <w:jc w:val="both"/>
        <w:rPr>
          <w:rFonts w:cstheme="minorHAnsi"/>
          <w:b/>
          <w:bCs/>
        </w:rPr>
      </w:pPr>
    </w:p>
    <w:p w:rsidR="00531262" w:rsidRPr="00766124" w:rsidRDefault="007B17DE" w:rsidP="00531262">
      <w:pPr>
        <w:jc w:val="both"/>
        <w:rPr>
          <w:rFonts w:cstheme="minorHAnsi"/>
          <w:b/>
          <w:bCs/>
        </w:rPr>
      </w:pPr>
      <w:r w:rsidRPr="007B17DE">
        <w:rPr>
          <w:rFonts w:cstheme="minorHAnsi"/>
          <w:b/>
          <w:bCs/>
          <w:u w:val="single"/>
        </w:rPr>
        <w:t xml:space="preserve">Pytanie nr </w:t>
      </w:r>
      <w:r w:rsidR="00924168">
        <w:rPr>
          <w:rFonts w:cstheme="minorHAnsi"/>
          <w:b/>
          <w:bCs/>
          <w:u w:val="single"/>
        </w:rPr>
        <w:t xml:space="preserve">20 </w:t>
      </w:r>
      <w:r w:rsidR="00766124">
        <w:rPr>
          <w:rFonts w:cstheme="minorHAnsi"/>
          <w:b/>
          <w:bCs/>
          <w:u w:val="single"/>
        </w:rPr>
        <w:t xml:space="preserve">- Projekt umowy </w:t>
      </w:r>
      <w:bookmarkEnd w:id="6"/>
      <w:r w:rsidR="00531262" w:rsidRPr="00531262">
        <w:rPr>
          <w:rFonts w:cstheme="minorHAnsi"/>
          <w:b/>
          <w:bCs/>
        </w:rPr>
        <w:t xml:space="preserve"> § 2 ust. 19, § 3 ust. 5 </w:t>
      </w:r>
    </w:p>
    <w:p w:rsidR="00531262" w:rsidRPr="00531262" w:rsidRDefault="00531262" w:rsidP="00531262">
      <w:pPr>
        <w:jc w:val="both"/>
        <w:rPr>
          <w:rFonts w:cstheme="minorHAnsi"/>
        </w:rPr>
      </w:pPr>
      <w:r w:rsidRPr="00531262">
        <w:rPr>
          <w:rFonts w:cstheme="minorHAnsi"/>
          <w:i/>
          <w:iCs/>
        </w:rPr>
        <w:t xml:space="preserve">„§ 2 ust. 19. Sprzedający zobowiązuje się nie korzystać z prawa do wstrzymania dostaw na podstawie art. 552 k.c. lub jakiegokolwiek innego tytułu prawnego. </w:t>
      </w:r>
    </w:p>
    <w:p w:rsidR="00531262" w:rsidRPr="00531262" w:rsidRDefault="00531262" w:rsidP="00531262">
      <w:pPr>
        <w:jc w:val="both"/>
        <w:rPr>
          <w:rFonts w:cstheme="minorHAnsi"/>
        </w:rPr>
      </w:pPr>
      <w:r w:rsidRPr="00531262">
        <w:rPr>
          <w:rFonts w:cstheme="minorHAnsi"/>
          <w:i/>
          <w:iCs/>
        </w:rPr>
        <w:t xml:space="preserve">§ 3 ust. 5. Sprzedający oświadcza, że przyjął do wiadomości, iż w trakcie realizacji umowy mogą wystąpić opóźnienia w realizacji zobowiązań ze strony Kupującego, do około 90 dni po terminie płatności faktur. </w:t>
      </w:r>
    </w:p>
    <w:p w:rsidR="00531262" w:rsidRPr="00531262" w:rsidRDefault="00531262" w:rsidP="00531262">
      <w:pPr>
        <w:jc w:val="both"/>
        <w:rPr>
          <w:rFonts w:cstheme="minorHAnsi"/>
        </w:rPr>
      </w:pPr>
      <w:r w:rsidRPr="00531262">
        <w:rPr>
          <w:rFonts w:cstheme="minorHAnsi"/>
          <w:b/>
          <w:bCs/>
        </w:rPr>
        <w:t xml:space="preserve">Wykonawca zwraca się z wnioskiem o modyfikacje powyższego zapisu na: </w:t>
      </w:r>
    </w:p>
    <w:p w:rsidR="00531262" w:rsidRPr="00531262" w:rsidRDefault="00531262" w:rsidP="00531262">
      <w:pPr>
        <w:jc w:val="both"/>
        <w:rPr>
          <w:rFonts w:cstheme="minorHAnsi"/>
        </w:rPr>
      </w:pPr>
      <w:r w:rsidRPr="00531262">
        <w:rPr>
          <w:rFonts w:cstheme="minorHAnsi"/>
          <w:i/>
          <w:iCs/>
        </w:rPr>
        <w:t xml:space="preserve">§ 2 ust. 19: „Sprzedający zobowiązuje się nie korzystać z prawa do wstrzymania dostaw na podstawie art. 552 k.c. lub jakiegokolwiek innego tytułu prawnego w przypadku zaległości płatniczych Zamawiającego nieprzekraczających 90 dni od upływu terminu płatności danej faktury.” </w:t>
      </w:r>
    </w:p>
    <w:p w:rsidR="00531262" w:rsidRPr="00531262" w:rsidRDefault="00531262" w:rsidP="00531262">
      <w:pPr>
        <w:jc w:val="both"/>
        <w:rPr>
          <w:rFonts w:cstheme="minorHAnsi"/>
        </w:rPr>
      </w:pPr>
      <w:r w:rsidRPr="00531262">
        <w:rPr>
          <w:rFonts w:cstheme="minorHAnsi"/>
          <w:i/>
          <w:iCs/>
        </w:rPr>
        <w:t>§ 3 ust. 5: „Sprzedający oświadcza, że przyjmuje do wiadomości możliwość wystąpienia opóźnień w</w:t>
      </w:r>
      <w:r w:rsidR="00766124">
        <w:rPr>
          <w:rFonts w:cstheme="minorHAnsi"/>
          <w:i/>
          <w:iCs/>
        </w:rPr>
        <w:t> </w:t>
      </w:r>
      <w:r w:rsidRPr="00531262">
        <w:rPr>
          <w:rFonts w:cstheme="minorHAnsi"/>
          <w:i/>
          <w:iCs/>
        </w:rPr>
        <w:t>płatnościach ze strony Kupującego do 90 dni po terminie płatności faktur, z zastrzeżeniem, że w</w:t>
      </w:r>
      <w:r w:rsidR="00766124">
        <w:rPr>
          <w:rFonts w:cstheme="minorHAnsi"/>
          <w:i/>
          <w:iCs/>
        </w:rPr>
        <w:t> </w:t>
      </w:r>
      <w:r w:rsidRPr="00531262">
        <w:rPr>
          <w:rFonts w:cstheme="minorHAnsi"/>
          <w:i/>
          <w:iCs/>
        </w:rPr>
        <w:t xml:space="preserve">przypadku przekroczenia tego terminu Sprzedającemu przysługuje prawo do wstrzymania dalszych dostaw.” </w:t>
      </w:r>
    </w:p>
    <w:p w:rsidR="00531262" w:rsidRPr="00531262" w:rsidRDefault="00531262" w:rsidP="00531262">
      <w:pPr>
        <w:jc w:val="both"/>
        <w:rPr>
          <w:rFonts w:cstheme="minorHAnsi"/>
        </w:rPr>
      </w:pPr>
      <w:r w:rsidRPr="00531262">
        <w:rPr>
          <w:rFonts w:cstheme="minorHAnsi"/>
          <w:b/>
          <w:bCs/>
        </w:rPr>
        <w:t xml:space="preserve">Uzasadnienie: </w:t>
      </w:r>
    </w:p>
    <w:p w:rsidR="00531262" w:rsidRPr="00531262" w:rsidRDefault="00531262" w:rsidP="00531262">
      <w:pPr>
        <w:jc w:val="both"/>
        <w:rPr>
          <w:rFonts w:cstheme="minorHAnsi"/>
        </w:rPr>
      </w:pPr>
      <w:r w:rsidRPr="00531262">
        <w:rPr>
          <w:rFonts w:cstheme="minorHAnsi"/>
        </w:rPr>
        <w:t xml:space="preserve">Zaproponowane przez Zamawiającego postanowienie umowne skutkuje obowiązkiem wykonywania umowy przez Wykonawcę w przypadku niewykonywania obowiązku zapłaty przez Zamawiającego. Co więcej konstrukcja obecnego postanowienia z par 2 ust 19 nie wskazuje na żadne ograniczenia czasowe, co oznacza, iż przy opóźnieniu w płatnościach po stronie Zamawiającego, niezależnie od ich wysokości oraz terminu opóźnienia płatności, Wykonawca ma obowiązek nieprzerwanego wykonywania umowy. </w:t>
      </w:r>
    </w:p>
    <w:p w:rsidR="00080557" w:rsidRDefault="00531262" w:rsidP="00531262">
      <w:pPr>
        <w:jc w:val="both"/>
        <w:rPr>
          <w:rFonts w:cstheme="minorHAnsi"/>
        </w:rPr>
      </w:pPr>
      <w:r w:rsidRPr="00531262">
        <w:rPr>
          <w:rFonts w:cstheme="minorHAnsi"/>
        </w:rPr>
        <w:t>Postanowienie zaproponowane przez Zamawiającego we wzorze umowy narusza przepisy Kodeksu Cywilnego oraz zasady współżycia społecznego i powinno ulec zmianie.</w:t>
      </w:r>
    </w:p>
    <w:p w:rsidR="00F13E9A" w:rsidRDefault="00F13E9A" w:rsidP="002A71C5">
      <w:pPr>
        <w:jc w:val="both"/>
        <w:rPr>
          <w:rFonts w:cstheme="minorHAnsi"/>
          <w:b/>
          <w:bCs/>
        </w:rPr>
      </w:pPr>
    </w:p>
    <w:p w:rsidR="002A71C5" w:rsidRDefault="002A71C5" w:rsidP="002A71C5">
      <w:pPr>
        <w:jc w:val="both"/>
        <w:rPr>
          <w:rFonts w:cstheme="minorHAnsi"/>
          <w:b/>
          <w:bCs/>
        </w:rPr>
      </w:pPr>
      <w:r w:rsidRPr="002A71C5">
        <w:rPr>
          <w:rFonts w:cstheme="minorHAnsi"/>
          <w:b/>
          <w:bCs/>
        </w:rPr>
        <w:lastRenderedPageBreak/>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F13E9A" w:rsidRPr="002A71C5" w:rsidRDefault="00F13E9A" w:rsidP="002A71C5">
      <w:pPr>
        <w:jc w:val="both"/>
        <w:rPr>
          <w:rFonts w:cstheme="minorHAnsi"/>
          <w:b/>
          <w:bCs/>
        </w:rPr>
      </w:pPr>
    </w:p>
    <w:p w:rsidR="002A71C5" w:rsidRPr="002A71C5" w:rsidRDefault="002A71C5" w:rsidP="002A71C5">
      <w:pPr>
        <w:jc w:val="both"/>
        <w:rPr>
          <w:rFonts w:cstheme="minorHAnsi"/>
          <w:b/>
          <w:bCs/>
        </w:rPr>
      </w:pPr>
      <w:r w:rsidRPr="002A71C5">
        <w:rPr>
          <w:rFonts w:cstheme="minorHAnsi"/>
          <w:b/>
          <w:bCs/>
          <w:u w:val="single"/>
        </w:rPr>
        <w:t xml:space="preserve">Pytanie nr </w:t>
      </w:r>
      <w:r>
        <w:rPr>
          <w:rFonts w:cstheme="minorHAnsi"/>
          <w:b/>
          <w:bCs/>
          <w:u w:val="single"/>
        </w:rPr>
        <w:t>2</w:t>
      </w:r>
      <w:r w:rsidR="00924168">
        <w:rPr>
          <w:rFonts w:cstheme="minorHAnsi"/>
          <w:b/>
          <w:bCs/>
          <w:u w:val="single"/>
        </w:rPr>
        <w:t>1</w:t>
      </w:r>
      <w:r w:rsidR="00766124">
        <w:rPr>
          <w:rFonts w:cstheme="minorHAnsi"/>
          <w:b/>
          <w:bCs/>
          <w:u w:val="single"/>
        </w:rPr>
        <w:t xml:space="preserve"> – Projekt umowy</w:t>
      </w:r>
    </w:p>
    <w:p w:rsidR="002A71C5" w:rsidRPr="002A71C5" w:rsidRDefault="00766124" w:rsidP="002A71C5">
      <w:pPr>
        <w:jc w:val="both"/>
        <w:rPr>
          <w:rFonts w:cstheme="minorHAnsi"/>
        </w:rPr>
      </w:pPr>
      <w:r>
        <w:rPr>
          <w:rFonts w:cstheme="minorHAnsi"/>
          <w:b/>
          <w:bCs/>
        </w:rPr>
        <w:t xml:space="preserve"> </w:t>
      </w:r>
      <w:r w:rsidR="002A71C5" w:rsidRPr="002A71C5">
        <w:rPr>
          <w:rFonts w:cstheme="minorHAnsi"/>
          <w:u w:val="single"/>
        </w:rPr>
        <w:t>Do §1 ust. 6 wzoru umowy</w:t>
      </w:r>
      <w:r w:rsidR="002A71C5" w:rsidRPr="002A71C5">
        <w:rPr>
          <w:rFonts w:cstheme="minorHAnsi"/>
        </w:rPr>
        <w:t xml:space="preserve">: Prosimy o modyfikację treści §1 ust. 6 wzoru umowy, poprzez skonkretyzowanie granicznych wartości dla </w:t>
      </w:r>
      <w:r w:rsidR="002A71C5" w:rsidRPr="002A71C5">
        <w:rPr>
          <w:rFonts w:cstheme="minorHAnsi"/>
          <w:u w:val="single"/>
        </w:rPr>
        <w:t>poszczególnych pozycji asortymentowych</w:t>
      </w:r>
      <w:r w:rsidR="002A71C5" w:rsidRPr="002A71C5">
        <w:rPr>
          <w:rFonts w:cstheme="minorHAnsi"/>
        </w:rPr>
        <w:t>, jakie Zamawiający zamierza zrealizować, np. poprzez podanie, że zmiany ilości produktów określonych w</w:t>
      </w:r>
      <w:r>
        <w:rPr>
          <w:rFonts w:cstheme="minorHAnsi"/>
        </w:rPr>
        <w:t> </w:t>
      </w:r>
      <w:r w:rsidR="002A71C5" w:rsidRPr="002A71C5">
        <w:rPr>
          <w:rFonts w:cstheme="minorHAnsi"/>
        </w:rPr>
        <w:t xml:space="preserve">formularzu asortymentowo-cenowym mogą ulec zmniejszeniu lub zwiększeniu w granicach +/- 20%, przy czym przez takie sformułowanie Zamawiający będzie rozumiał możliwość zamówienia o 20% mniejszych lub o 20% większych ilości, każdego z zamówionych produktów. Aktualna treść tych zapisów jest na tyle ogólna i nieprecyzyjna, że na jej podstawie wykonawcy nie są w stanie określić faktycznej wielkości przedmiotu zamówienia w zakresie </w:t>
      </w:r>
      <w:r w:rsidR="002A71C5" w:rsidRPr="002A71C5">
        <w:rPr>
          <w:rFonts w:cstheme="minorHAnsi"/>
          <w:u w:val="single"/>
        </w:rPr>
        <w:t xml:space="preserve">poszczególnych pozycji asortymentowych </w:t>
      </w:r>
      <w:r w:rsidR="002A71C5" w:rsidRPr="002A71C5">
        <w:rPr>
          <w:rFonts w:cstheme="minorHAnsi"/>
        </w:rPr>
        <w:t>oraz nie są w stanie dokonać prawidłowej kalkulacji cen na potrzeby składanej oferty.</w:t>
      </w:r>
    </w:p>
    <w:p w:rsidR="002A71C5" w:rsidRPr="002A71C5" w:rsidRDefault="002A71C5" w:rsidP="002A71C5">
      <w:pPr>
        <w:jc w:val="both"/>
        <w:rPr>
          <w:rFonts w:cstheme="minorHAnsi"/>
        </w:rPr>
      </w:pPr>
      <w:r w:rsidRPr="002A71C5">
        <w:rPr>
          <w:rFonts w:cstheme="minorHAnsi"/>
          <w:b/>
          <w:bCs/>
        </w:rPr>
        <w:t xml:space="preserve">W wyroku z dnia 17 listopada 2023 roku (sygn. akt: KIO 3212/23) Krajowa Izba Odwoławcza uwzględniła odwołanie wniesione przez wykonawcę </w:t>
      </w:r>
      <w:proofErr w:type="spellStart"/>
      <w:r w:rsidRPr="002A71C5">
        <w:rPr>
          <w:rFonts w:cstheme="minorHAnsi"/>
          <w:b/>
          <w:bCs/>
        </w:rPr>
        <w:t>Urtica</w:t>
      </w:r>
      <w:proofErr w:type="spellEnd"/>
      <w:r w:rsidRPr="002A71C5">
        <w:rPr>
          <w:rFonts w:cstheme="minorHAnsi"/>
          <w:b/>
          <w:bCs/>
        </w:rPr>
        <w:t xml:space="preserve"> Sp. z o.o. z siedzibą we Wrocławiu w</w:t>
      </w:r>
      <w:r w:rsidR="00766124">
        <w:rPr>
          <w:rFonts w:cstheme="minorHAnsi"/>
          <w:b/>
          <w:bCs/>
        </w:rPr>
        <w:t> </w:t>
      </w:r>
      <w:r w:rsidRPr="002A71C5">
        <w:rPr>
          <w:rFonts w:cstheme="minorHAnsi"/>
          <w:b/>
          <w:bCs/>
        </w:rPr>
        <w:t>postępowaniu prowadzonym przez Szpital Specjalistyczny im. E. Biernackiego w Mielcu na dostawy produktów leczniczych oraz wyrobów medycznych, dotyczące analogicznych zapisów umownych</w:t>
      </w:r>
      <w:r w:rsidRPr="002A71C5">
        <w:rPr>
          <w:rFonts w:cstheme="minorHAnsi"/>
        </w:rPr>
        <w:t>, uznając za uzasadnione zarzuty naruszenia art. 99 ust. 1, art. 433 pkt 4, art. oraz 441 ust. 1 ustawy z dnia 11 września 2019 r. Prawo Zamówień Publicznych (Dz. U. 2024 poz. 1320). Krajowa Izba Odwoławcza w wyżej przywołanym wyroku stwierdziła, że Zamawiający jest bezwzględnie zobowiązany wskazać minimalną ilość każdego zamawianego produktu, zgodnie z treścią wynikającą z</w:t>
      </w:r>
      <w:r w:rsidR="00766124">
        <w:rPr>
          <w:rFonts w:cstheme="minorHAnsi"/>
        </w:rPr>
        <w:t> </w:t>
      </w:r>
      <w:r w:rsidRPr="002A71C5">
        <w:rPr>
          <w:rFonts w:cstheme="minorHAnsi"/>
        </w:rPr>
        <w:t>art. 433 pkt 4 PZP, a także uznała, że Zamawiający ma bezwzględny obowiązek w sposób precyzyjny, zrozumiały oraz jednoznaczny wskazać w zakresie każdego zamawianego produktu, jego ilość, do której może zwiększyć zakres zamówienia w ramach korzystania z prawa opcji, co z kolei wynika z treści art. 441 ust. 1 PZP.</w:t>
      </w:r>
    </w:p>
    <w:p w:rsidR="002A71C5" w:rsidRDefault="002A71C5" w:rsidP="002A71C5">
      <w:pPr>
        <w:jc w:val="both"/>
        <w:rPr>
          <w:rFonts w:cstheme="minorHAnsi"/>
        </w:rPr>
      </w:pPr>
      <w:r w:rsidRPr="002A71C5">
        <w:rPr>
          <w:rFonts w:cstheme="minorHAnsi"/>
        </w:rPr>
        <w:t>Krajowa Izba Odwoławcza wskazała, że w przypadku zamówienia udzielanego w częściach, każda z</w:t>
      </w:r>
      <w:r w:rsidR="00766124">
        <w:rPr>
          <w:rFonts w:cstheme="minorHAnsi"/>
        </w:rPr>
        <w:t> </w:t>
      </w:r>
      <w:r w:rsidRPr="002A71C5">
        <w:rPr>
          <w:rFonts w:cstheme="minorHAnsi"/>
        </w:rPr>
        <w:t>części zamówienia stanowi odrębne zamówienie. W związku z tym, opis przedmiotu zamówienia, który przewiduje dowolne zwiększanie lub zmniejszanie ilości produktów z wybranych pozycji asortymentu, w tym całkowitą rezygnację z niektórych pozycji asortymentu, należy uznać za niejednoznaczny, niewyczerpujący, nieprecyzyjny, nieuwzględniający wszystkich wymagań oraz okoliczności, mogących mieć wpływ na sporządzenie oferty. Izba zauważyła, że możliwość zwiększenia zakresu zamówienia w istocie stanowi opcję, co potwierdza art. 31 ust. 2 PZP, z którego wynika, że przy ustaleniu wartości zamówienia uwzględnia się największy możliwy zakres tego zamówienia z</w:t>
      </w:r>
      <w:r w:rsidR="00766124">
        <w:rPr>
          <w:rFonts w:cstheme="minorHAnsi"/>
        </w:rPr>
        <w:t> </w:t>
      </w:r>
      <w:r w:rsidRPr="002A71C5">
        <w:rPr>
          <w:rFonts w:cstheme="minorHAnsi"/>
        </w:rPr>
        <w:t>uwzględnieniem opcji. Krajowa Izba Odwoławcza wywnioskowała także, że gdy przedmiotem zamówienia są dostawy, opcja stanowi instrument, który pozwala Zamawiającemu na nabycie produktów w ilości adekwatnej do zmian w zakresie jego potrzeb, występujących po zawarciu umowy w sprawie zamówienia publicznego. Zamawiający ma więc możliwość zastrzeżenia w umowie „opcji w</w:t>
      </w:r>
      <w:r w:rsidR="00766124">
        <w:rPr>
          <w:rFonts w:cstheme="minorHAnsi"/>
        </w:rPr>
        <w:t> </w:t>
      </w:r>
      <w:r w:rsidRPr="002A71C5">
        <w:rPr>
          <w:rFonts w:cstheme="minorHAnsi"/>
        </w:rPr>
        <w:t>górę”, przewidującej zwiększenie zakresu zamówienia oraz „opcji w dół”, pozwalającej na ograniczenie zakresu zamówienia. Nie jest nieprawidłowe zawarcie obu tych możliwości w jednym postanowieniu umowy czy też powiązanie ich ze sobą, ale przy ograniczaniu zakresu zamówienia należy przestrzegać zasady wynikającej z treści art. 433 pkt 4 PZP, natomiast w zakresie, gdzie zwiększenie zakresu zamówienia stanowi opcję, należy stosować się do reguł wynikających z treści art. 441 ust. 1 PZP. Wynika z tego, że postanowienia umowy będą skonstruowane zgodnie z wyżej wymienionymi przepisami PZP jedynie w przypadku, kiedy zostaną w niej dokładnie określone granice zmian ilościowych „w dół” oraz „w górę” w odniesieniu do poszczególnych pozycji asortymentowych.</w:t>
      </w:r>
    </w:p>
    <w:p w:rsidR="002A71C5" w:rsidRDefault="002A71C5" w:rsidP="002A71C5">
      <w:pPr>
        <w:jc w:val="both"/>
        <w:rPr>
          <w:rFonts w:cstheme="minorHAnsi"/>
        </w:rPr>
      </w:pPr>
    </w:p>
    <w:p w:rsidR="002A71C5" w:rsidRPr="002A71C5" w:rsidRDefault="002A71C5" w:rsidP="002A71C5">
      <w:pPr>
        <w:jc w:val="both"/>
        <w:rPr>
          <w:rFonts w:cstheme="minorHAnsi"/>
          <w:b/>
          <w:bCs/>
        </w:rPr>
      </w:pPr>
      <w:r w:rsidRPr="002A71C5">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2A71C5" w:rsidRPr="002A71C5" w:rsidRDefault="002A71C5" w:rsidP="002A71C5">
      <w:pPr>
        <w:jc w:val="both"/>
        <w:rPr>
          <w:rFonts w:cstheme="minorHAnsi"/>
          <w:b/>
          <w:bCs/>
        </w:rPr>
      </w:pPr>
    </w:p>
    <w:p w:rsidR="002A71C5" w:rsidRDefault="002A71C5" w:rsidP="002A71C5">
      <w:pPr>
        <w:jc w:val="both"/>
        <w:rPr>
          <w:rFonts w:cstheme="minorHAnsi"/>
          <w:b/>
          <w:bCs/>
          <w:u w:val="single"/>
        </w:rPr>
      </w:pPr>
      <w:r w:rsidRPr="002A71C5">
        <w:rPr>
          <w:rFonts w:cstheme="minorHAnsi"/>
          <w:b/>
          <w:bCs/>
          <w:u w:val="single"/>
        </w:rPr>
        <w:t xml:space="preserve">Pytanie nr </w:t>
      </w:r>
      <w:r>
        <w:rPr>
          <w:rFonts w:cstheme="minorHAnsi"/>
          <w:b/>
          <w:bCs/>
          <w:u w:val="single"/>
        </w:rPr>
        <w:t>2</w:t>
      </w:r>
      <w:r w:rsidR="00924168">
        <w:rPr>
          <w:rFonts w:cstheme="minorHAnsi"/>
          <w:b/>
          <w:bCs/>
          <w:u w:val="single"/>
        </w:rPr>
        <w:t>2</w:t>
      </w:r>
      <w:r w:rsidR="00766124">
        <w:rPr>
          <w:rFonts w:cstheme="minorHAnsi"/>
          <w:b/>
          <w:bCs/>
          <w:u w:val="single"/>
        </w:rPr>
        <w:t>- Projekt umowy</w:t>
      </w:r>
    </w:p>
    <w:p w:rsidR="002A71C5" w:rsidRPr="002A71C5" w:rsidRDefault="002A71C5" w:rsidP="002A71C5">
      <w:pPr>
        <w:jc w:val="both"/>
        <w:rPr>
          <w:rFonts w:cstheme="minorHAnsi"/>
        </w:rPr>
      </w:pPr>
      <w:r w:rsidRPr="002A71C5">
        <w:rPr>
          <w:rFonts w:cstheme="minorHAnsi"/>
          <w:u w:val="single"/>
        </w:rPr>
        <w:t>Do §3 ust. 5 wzoru umowy</w:t>
      </w:r>
      <w:r w:rsidRPr="002A71C5">
        <w:rPr>
          <w:rFonts w:cstheme="minorHAnsi"/>
        </w:rPr>
        <w:t>: Prosimy o wykreślenie z wzoru umowy treści §3 ust. 5, gdyż w naszej opinii, pozostawienie tak brzmiącego postanowienia, niepotrzebnie stwarza sytuację, w której nie ma jasności czy Wykonawca, który „oświadcza, że przyjął do wiadomości, iż w trakcie realizacji umowy mogą wystąpić opóźnienia w realizacji zobowiązań ze strony Kupującego, do około 90 dni po terminie płatności faktur.” tym samym wyraża zgodę na tego rodzaju opóźnienie.  </w:t>
      </w:r>
    </w:p>
    <w:p w:rsidR="002A71C5" w:rsidRPr="002A71C5" w:rsidRDefault="002A71C5" w:rsidP="002A71C5">
      <w:pPr>
        <w:jc w:val="both"/>
        <w:rPr>
          <w:rFonts w:cstheme="minorHAnsi"/>
        </w:rPr>
      </w:pPr>
      <w:r w:rsidRPr="002A71C5">
        <w:rPr>
          <w:rFonts w:cstheme="minorHAnsi"/>
        </w:rPr>
        <w:t> </w:t>
      </w:r>
    </w:p>
    <w:p w:rsidR="002A71C5" w:rsidRPr="002A71C5" w:rsidRDefault="002A71C5" w:rsidP="002A71C5">
      <w:pPr>
        <w:jc w:val="both"/>
        <w:rPr>
          <w:rFonts w:cstheme="minorHAnsi"/>
        </w:rPr>
      </w:pPr>
      <w:r w:rsidRPr="002A71C5">
        <w:rPr>
          <w:rFonts w:cstheme="minorHAnsi"/>
        </w:rPr>
        <w:t>Jednocześnie, wskazujemy, że tak rozumiane ww. postanowienie wzoru umowy stoi w sprzeczności z</w:t>
      </w:r>
      <w:r w:rsidR="00766124">
        <w:rPr>
          <w:rFonts w:cstheme="minorHAnsi"/>
        </w:rPr>
        <w:t> </w:t>
      </w:r>
      <w:r w:rsidRPr="002A71C5">
        <w:rPr>
          <w:rFonts w:cstheme="minorHAnsi"/>
        </w:rPr>
        <w:t>art. 8 ust. 2 ustawy z dnia 8 marca 2013 r. o przeciwdziałaniu nadmiernym opóźnieniom w</w:t>
      </w:r>
      <w:r w:rsidR="00766124">
        <w:rPr>
          <w:rFonts w:cstheme="minorHAnsi"/>
        </w:rPr>
        <w:t> </w:t>
      </w:r>
      <w:r w:rsidRPr="002A71C5">
        <w:rPr>
          <w:rFonts w:cstheme="minorHAnsi"/>
        </w:rPr>
        <w:t>transakcjach handlowych zgodnie, z którym „[…] w transakcjach handlowych, w których dłużnikiem jest podmiot publiczny będący podmiotem leczniczym, termin ten (</w:t>
      </w:r>
      <w:r w:rsidRPr="002A71C5">
        <w:rPr>
          <w:rFonts w:cstheme="minorHAnsi"/>
          <w:i/>
          <w:iCs/>
        </w:rPr>
        <w:t>termin płatności</w:t>
      </w:r>
      <w:r w:rsidRPr="002A71C5">
        <w:rPr>
          <w:rFonts w:cstheme="minorHAnsi"/>
        </w:rPr>
        <w:t>) nie może przekraczać 60 dni. W przypadku gdy strony ustalą harmonogram spełnienia świadczenia pieniężnego w częściach, termin ten stosuje się do zapłaty każdej części świadczenia pieniężnego.”. Jeżeli zatem Zamawiający zdecyduje się na pozostawienie w treści umowy §3 ust. 5, a następnie będzie podejmował próby interpretowania go wydłużając termin na zapłatę o dodatkowe 90 dni (ponad 60 dni), wskazujmy że Wykonawcy zamówienia publicznego automatycznie nabędą uprawnienia do każdorazowego korzystania z uprawnień wskazanych w art. 8 ust. 1 w zw. z ust. 4a wskazanej ustawy, zgodnie z którym „Jeżeli w transakcji handlowej, w której dłużnikiem jest podmiot publiczny będący podmiotem leczniczym, ustalony w umowie termin zapłaty jest dłuższy niż 60 dni, liczonych od dnia doręczenia dłużnikowi faktury lub rachunku, potwierdzających dostawę towaru lub wykonanie usługi, wierzycielowi, który spełnił swoje świadczenie, po upływie 60 dni przysługują odsetki, o których mowa w ust. 1.” a także w art. 10 ust. 1 i ust. 2: „Wierzycielowi, od dnia nabycia uprawnienia do odsetek, o</w:t>
      </w:r>
      <w:r w:rsidR="00766124">
        <w:rPr>
          <w:rFonts w:cstheme="minorHAnsi"/>
        </w:rPr>
        <w:t> </w:t>
      </w:r>
      <w:r w:rsidRPr="002A71C5">
        <w:rPr>
          <w:rFonts w:cstheme="minorHAnsi"/>
        </w:rPr>
        <w:t>których mowa w art. 7 ust. 1 lub art. 8 ust. 1, przysługuje od dłużnika, bez wezwania, rekompensata za koszty odzyskiwania należności” oraz „Oprócz kwoty, o której mowa w ust. 1, wierzycielowi przysługuje również zwrot, w uzasadnionej wysokości, poniesionych kosztów odzyskiwania należności przewyższających tę kwotę.”.</w:t>
      </w:r>
    </w:p>
    <w:p w:rsidR="002A71C5" w:rsidRPr="002A71C5" w:rsidRDefault="002A71C5" w:rsidP="002A71C5">
      <w:pPr>
        <w:jc w:val="both"/>
        <w:rPr>
          <w:rFonts w:cstheme="minorHAnsi"/>
        </w:rPr>
      </w:pPr>
      <w:r w:rsidRPr="002A71C5">
        <w:rPr>
          <w:rFonts w:cstheme="minorHAnsi"/>
        </w:rPr>
        <w:t> </w:t>
      </w:r>
    </w:p>
    <w:p w:rsidR="002A71C5" w:rsidRPr="002A71C5" w:rsidRDefault="002A71C5" w:rsidP="002A71C5">
      <w:pPr>
        <w:jc w:val="both"/>
        <w:rPr>
          <w:rFonts w:cstheme="minorHAnsi"/>
        </w:rPr>
      </w:pPr>
      <w:r w:rsidRPr="002A71C5">
        <w:rPr>
          <w:rFonts w:cstheme="minorHAnsi"/>
        </w:rPr>
        <w:t>Nadmieniamy jednocześnie, że wyżej wymienione uprawnienia  są niezbywalne i jakakolwiek próba wyłączenia ich przez Zamawiającego obarczone będzie bezpośrednio sankcją nieważności, co literalnie wynika z art. 13 ust. 1 ustawy z dnia 8 marca 2013 r. o przeciwdziałaniu nadmiernym opóźnieniom w</w:t>
      </w:r>
      <w:r w:rsidR="00766124">
        <w:rPr>
          <w:rFonts w:cstheme="minorHAnsi"/>
        </w:rPr>
        <w:t> </w:t>
      </w:r>
      <w:r w:rsidRPr="002A71C5">
        <w:rPr>
          <w:rFonts w:cstheme="minorHAnsi"/>
        </w:rPr>
        <w:t>transakcjach handlowych, zgodnie z którym "Postanowienia umowy wyłączające lub ograniczające uprawnienia wierzyciela lub obowiązki dłużnika, o których mowa w art. 5, art. 6 ust. 1, art. 7 ust. 1 i 3, art. 8 ust. 1, 4 i 4a, art. 10, art. 11 i art. 12, lub mające na celu obejście tych przepisów, są nieważne, a</w:t>
      </w:r>
      <w:r w:rsidR="00766124">
        <w:rPr>
          <w:rFonts w:cstheme="minorHAnsi"/>
        </w:rPr>
        <w:t> </w:t>
      </w:r>
      <w:r w:rsidRPr="002A71C5">
        <w:rPr>
          <w:rFonts w:cstheme="minorHAnsi"/>
        </w:rPr>
        <w:t xml:space="preserve">zamiast nich stosuje się przepisy ustawy.". Przepis ten jasno stanowi, że strony umowy nie są upoważnione do ważnego w świetle prawa wyłączenia uprawnienia wierzyciela przewidzianego w art. 8 ust. 4a, art. 10 ust. 1 ustawy, co nadaje temu ostatniemu przepisowi charakter iuris </w:t>
      </w:r>
      <w:proofErr w:type="spellStart"/>
      <w:r w:rsidRPr="002A71C5">
        <w:rPr>
          <w:rFonts w:cstheme="minorHAnsi"/>
        </w:rPr>
        <w:t>cogentis</w:t>
      </w:r>
      <w:proofErr w:type="spellEnd"/>
      <w:r w:rsidRPr="002A71C5">
        <w:rPr>
          <w:rFonts w:cstheme="minorHAnsi"/>
        </w:rPr>
        <w:t xml:space="preserve"> (bezwzględnie obowiązujący).</w:t>
      </w:r>
    </w:p>
    <w:p w:rsidR="002A71C5" w:rsidRPr="002A71C5" w:rsidRDefault="002A71C5" w:rsidP="002A71C5">
      <w:pPr>
        <w:jc w:val="both"/>
        <w:rPr>
          <w:rFonts w:cstheme="minorHAnsi"/>
        </w:rPr>
      </w:pPr>
      <w:r w:rsidRPr="002A71C5">
        <w:rPr>
          <w:rFonts w:cstheme="minorHAnsi"/>
        </w:rPr>
        <w:t> </w:t>
      </w:r>
    </w:p>
    <w:p w:rsidR="002A71C5" w:rsidRPr="002A71C5" w:rsidRDefault="002A71C5" w:rsidP="002A71C5">
      <w:pPr>
        <w:jc w:val="both"/>
        <w:rPr>
          <w:rFonts w:cstheme="minorHAnsi"/>
        </w:rPr>
      </w:pPr>
      <w:r w:rsidRPr="002A71C5">
        <w:rPr>
          <w:rFonts w:cstheme="minorHAnsi"/>
        </w:rPr>
        <w:lastRenderedPageBreak/>
        <w:t>Zaznaczamy ponadto, że również w doktrynie powszechnie podnosi się, że „Za niedopuszczalne należy uznać postanowienia umowne abstrakcyjnie wyłączające lub ograniczające uprawnienia wierzyciela lub obowiązki dłużnika, tzn. przyjęte przez strony jeszcze przed powstaniem określonego uprawnienia lub obowiązku” (Komentarz do Art. 13 Ustawy o przeciwdziałaniu nadmiernym opóźnieniom w</w:t>
      </w:r>
      <w:r w:rsidR="00766124">
        <w:rPr>
          <w:rFonts w:cstheme="minorHAnsi"/>
        </w:rPr>
        <w:t> </w:t>
      </w:r>
      <w:r w:rsidRPr="002A71C5">
        <w:rPr>
          <w:rFonts w:cstheme="minorHAnsi"/>
        </w:rPr>
        <w:t xml:space="preserve">transakcjach handlowych, red. </w:t>
      </w:r>
      <w:proofErr w:type="spellStart"/>
      <w:r w:rsidRPr="002A71C5">
        <w:rPr>
          <w:rFonts w:cstheme="minorHAnsi"/>
        </w:rPr>
        <w:t>Osajda</w:t>
      </w:r>
      <w:proofErr w:type="spellEnd"/>
      <w:r w:rsidRPr="002A71C5">
        <w:rPr>
          <w:rFonts w:cstheme="minorHAnsi"/>
        </w:rPr>
        <w:t xml:space="preserve"> 2021, wyd. 4/B. </w:t>
      </w:r>
      <w:proofErr w:type="spellStart"/>
      <w:r w:rsidRPr="002A71C5">
        <w:rPr>
          <w:rFonts w:cstheme="minorHAnsi"/>
        </w:rPr>
        <w:t>Ostrzechowski</w:t>
      </w:r>
      <w:proofErr w:type="spellEnd"/>
      <w:r w:rsidRPr="002A71C5">
        <w:rPr>
          <w:rFonts w:cstheme="minorHAnsi"/>
        </w:rPr>
        <w:t xml:space="preserve">/K. </w:t>
      </w:r>
      <w:proofErr w:type="spellStart"/>
      <w:r w:rsidRPr="002A71C5">
        <w:rPr>
          <w:rFonts w:cstheme="minorHAnsi"/>
        </w:rPr>
        <w:t>Riedl</w:t>
      </w:r>
      <w:proofErr w:type="spellEnd"/>
      <w:r w:rsidRPr="002A71C5">
        <w:rPr>
          <w:rFonts w:cstheme="minorHAnsi"/>
        </w:rPr>
        <w:t xml:space="preserve">). Ponadto, wprost uznaje się, że: „Celem normy wyrażonej w art. 13 </w:t>
      </w:r>
      <w:proofErr w:type="spellStart"/>
      <w:r w:rsidRPr="002A71C5">
        <w:rPr>
          <w:rFonts w:cstheme="minorHAnsi"/>
        </w:rPr>
        <w:t>TransHandlZapU</w:t>
      </w:r>
      <w:proofErr w:type="spellEnd"/>
      <w:r w:rsidRPr="002A71C5">
        <w:rPr>
          <w:rFonts w:cstheme="minorHAnsi"/>
        </w:rPr>
        <w:t xml:space="preserve"> jest zapobieżenie sytuacji, w której jedna ze strona (dłużnik) transakcji handlowej wykorzystując przewagę negocjacyjną, wymusza na drugiej stronie (wierzycielu) odpowiednie postanowienia umowne, które uszczuplają bądź nawet wyłączają uprawnienia wierzyciela bądź obowiązki dłużnika przewidziane w art. 5, 6 ust. 1, art. 7 ust. 1 i 3, art. 8 ust. 1 i 4, 10, 11 i 12 </w:t>
      </w:r>
      <w:proofErr w:type="spellStart"/>
      <w:r w:rsidRPr="002A71C5">
        <w:rPr>
          <w:rFonts w:cstheme="minorHAnsi"/>
        </w:rPr>
        <w:t>TransHandlZapU</w:t>
      </w:r>
      <w:proofErr w:type="spellEnd"/>
      <w:r w:rsidRPr="002A71C5">
        <w:rPr>
          <w:rFonts w:cstheme="minorHAnsi"/>
        </w:rPr>
        <w:t xml:space="preserve">” (Komentarz do Art. 13 Ustawy o przeciwdziałaniu nadmiernym opóźnieniom w transakcjach handlowych red. </w:t>
      </w:r>
      <w:proofErr w:type="spellStart"/>
      <w:r w:rsidRPr="002A71C5">
        <w:rPr>
          <w:rFonts w:cstheme="minorHAnsi"/>
        </w:rPr>
        <w:t>Osajda</w:t>
      </w:r>
      <w:proofErr w:type="spellEnd"/>
      <w:r w:rsidRPr="002A71C5">
        <w:rPr>
          <w:rFonts w:cstheme="minorHAnsi"/>
        </w:rPr>
        <w:t xml:space="preserve"> 2017, wyd. 1/Cudny)</w:t>
      </w:r>
    </w:p>
    <w:p w:rsidR="002A71C5" w:rsidRPr="002A71C5" w:rsidRDefault="002A71C5" w:rsidP="002A71C5">
      <w:pPr>
        <w:jc w:val="both"/>
        <w:rPr>
          <w:rFonts w:cstheme="minorHAnsi"/>
        </w:rPr>
      </w:pPr>
      <w:r w:rsidRPr="002A71C5">
        <w:rPr>
          <w:rFonts w:cstheme="minorHAnsi"/>
        </w:rPr>
        <w:t> </w:t>
      </w:r>
    </w:p>
    <w:p w:rsidR="002A71C5" w:rsidRPr="002A71C5" w:rsidRDefault="002A71C5" w:rsidP="002A71C5">
      <w:pPr>
        <w:jc w:val="both"/>
        <w:rPr>
          <w:rFonts w:cstheme="minorHAnsi"/>
        </w:rPr>
      </w:pPr>
      <w:r w:rsidRPr="002A71C5">
        <w:rPr>
          <w:rFonts w:cstheme="minorHAnsi"/>
        </w:rPr>
        <w:t>Podkreślić należy natomiast, za wyrokiem KIO z 12.06.2015 r. (KIO 1127/15, LEX nr 1805929), że: „SIWZ jest oświadczeniem zamawiającego o charakterze cywilnoprawnym, zatem postanowienie SIWZ sprzeczne z przepisem o charakterze bezwzględnie obowiązującym nie może być prawnie skuteczne, gdyż jest dotknięte sankcją nieważności". W konsekwencji, postanowienie takie, finalnie, zostanie uznane za nieważne w ewentualnym postępowaniu sądowym, stosownie do art. 58 § 1 Kodeksu cywilnego. Stąd, Wykonawca wzywa Zamawiającego do nadania wzorowi umowy treści zgodnej z</w:t>
      </w:r>
      <w:r w:rsidR="00766124">
        <w:rPr>
          <w:rFonts w:cstheme="minorHAnsi"/>
        </w:rPr>
        <w:t> </w:t>
      </w:r>
      <w:r w:rsidRPr="002A71C5">
        <w:rPr>
          <w:rFonts w:cstheme="minorHAnsi"/>
        </w:rPr>
        <w:t>bezwzględnie obowiązującymi przepisami prawa już na etapie postępowania przetargowego.</w:t>
      </w:r>
    </w:p>
    <w:p w:rsidR="002A71C5" w:rsidRPr="002A71C5" w:rsidRDefault="002A71C5" w:rsidP="002A71C5">
      <w:pPr>
        <w:jc w:val="both"/>
        <w:rPr>
          <w:rFonts w:cstheme="minorHAnsi"/>
          <w:b/>
          <w:bCs/>
        </w:rPr>
      </w:pPr>
      <w:r w:rsidRPr="002A71C5">
        <w:rPr>
          <w:rFonts w:cstheme="minorHAnsi"/>
        </w:rPr>
        <w:t> </w:t>
      </w:r>
      <w:r w:rsidRPr="002A71C5">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2A71C5" w:rsidRPr="002A71C5" w:rsidRDefault="002A71C5" w:rsidP="002A71C5">
      <w:pPr>
        <w:jc w:val="both"/>
        <w:rPr>
          <w:rFonts w:cstheme="minorHAnsi"/>
          <w:b/>
          <w:bCs/>
        </w:rPr>
      </w:pPr>
    </w:p>
    <w:p w:rsidR="002A71C5" w:rsidRPr="002A71C5" w:rsidRDefault="002A71C5" w:rsidP="002A71C5">
      <w:pPr>
        <w:jc w:val="both"/>
        <w:rPr>
          <w:rFonts w:cstheme="minorHAnsi"/>
          <w:b/>
          <w:bCs/>
        </w:rPr>
      </w:pPr>
    </w:p>
    <w:p w:rsidR="002A71C5" w:rsidRPr="002A71C5" w:rsidRDefault="002A71C5" w:rsidP="002A71C5">
      <w:pPr>
        <w:jc w:val="both"/>
        <w:rPr>
          <w:rFonts w:cstheme="minorHAnsi"/>
          <w:b/>
          <w:bCs/>
        </w:rPr>
      </w:pPr>
      <w:r w:rsidRPr="002A71C5">
        <w:rPr>
          <w:rFonts w:cstheme="minorHAnsi"/>
          <w:b/>
          <w:bCs/>
          <w:u w:val="single"/>
        </w:rPr>
        <w:t xml:space="preserve">Pytanie nr </w:t>
      </w:r>
      <w:r>
        <w:rPr>
          <w:rFonts w:cstheme="minorHAnsi"/>
          <w:b/>
          <w:bCs/>
          <w:u w:val="single"/>
        </w:rPr>
        <w:t>2</w:t>
      </w:r>
      <w:r w:rsidR="00924168">
        <w:rPr>
          <w:rFonts w:cstheme="minorHAnsi"/>
          <w:b/>
          <w:bCs/>
          <w:u w:val="single"/>
        </w:rPr>
        <w:t>3</w:t>
      </w:r>
      <w:r w:rsidR="00766124">
        <w:rPr>
          <w:rFonts w:cstheme="minorHAnsi"/>
          <w:b/>
          <w:bCs/>
          <w:u w:val="single"/>
        </w:rPr>
        <w:t xml:space="preserve"> - Projekt umowy</w:t>
      </w:r>
    </w:p>
    <w:p w:rsidR="002A71C5" w:rsidRPr="002A71C5" w:rsidRDefault="002A71C5" w:rsidP="002A71C5">
      <w:pPr>
        <w:jc w:val="both"/>
        <w:rPr>
          <w:rFonts w:cstheme="minorHAnsi"/>
        </w:rPr>
      </w:pPr>
      <w:r w:rsidRPr="002A71C5">
        <w:rPr>
          <w:rFonts w:cstheme="minorHAnsi"/>
          <w:u w:val="single"/>
        </w:rPr>
        <w:t xml:space="preserve">Do §4 ust. 1 </w:t>
      </w:r>
      <w:proofErr w:type="spellStart"/>
      <w:r w:rsidRPr="002A71C5">
        <w:rPr>
          <w:rFonts w:cstheme="minorHAnsi"/>
          <w:u w:val="single"/>
        </w:rPr>
        <w:t>tiret</w:t>
      </w:r>
      <w:proofErr w:type="spellEnd"/>
      <w:r w:rsidRPr="002A71C5">
        <w:rPr>
          <w:rFonts w:cstheme="minorHAnsi"/>
          <w:u w:val="single"/>
        </w:rPr>
        <w:t xml:space="preserve"> pierwsze wzoru umowy</w:t>
      </w:r>
      <w:r w:rsidRPr="002A71C5">
        <w:rPr>
          <w:rFonts w:cstheme="minorHAnsi"/>
        </w:rPr>
        <w:t xml:space="preserve">. Czy Zamawiający wyrazi zgodę na naliczanie ewentualnej kary umownej za zwłokę w realizacji zobowiązań w wysokości 0,5% wartości brutto </w:t>
      </w:r>
      <w:r w:rsidRPr="002A71C5">
        <w:rPr>
          <w:rFonts w:cstheme="minorHAnsi"/>
          <w:u w:val="single"/>
        </w:rPr>
        <w:t>niedostarczonego</w:t>
      </w:r>
      <w:r w:rsidRPr="002A71C5">
        <w:rPr>
          <w:rFonts w:cstheme="minorHAnsi"/>
        </w:rPr>
        <w:t> przedmiotu sprzedaży dziennie?</w:t>
      </w:r>
    </w:p>
    <w:p w:rsidR="002A71C5" w:rsidRPr="002A71C5" w:rsidRDefault="002A71C5" w:rsidP="002A71C5">
      <w:pPr>
        <w:jc w:val="both"/>
        <w:rPr>
          <w:rFonts w:cstheme="minorHAnsi"/>
          <w:b/>
          <w:bCs/>
        </w:rPr>
      </w:pPr>
      <w:r w:rsidRPr="002A71C5">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2A71C5" w:rsidRPr="002A71C5" w:rsidRDefault="002A71C5" w:rsidP="002A71C5">
      <w:pPr>
        <w:jc w:val="both"/>
        <w:rPr>
          <w:rFonts w:cstheme="minorHAnsi"/>
          <w:b/>
          <w:bCs/>
        </w:rPr>
      </w:pPr>
    </w:p>
    <w:p w:rsidR="002A71C5" w:rsidRPr="002A71C5" w:rsidRDefault="002A71C5" w:rsidP="002A71C5">
      <w:pPr>
        <w:jc w:val="both"/>
        <w:rPr>
          <w:rFonts w:cstheme="minorHAnsi"/>
          <w:b/>
          <w:bCs/>
        </w:rPr>
      </w:pPr>
    </w:p>
    <w:p w:rsidR="002A71C5" w:rsidRPr="002A71C5" w:rsidRDefault="002A71C5" w:rsidP="002A71C5">
      <w:pPr>
        <w:jc w:val="both"/>
        <w:rPr>
          <w:rFonts w:cstheme="minorHAnsi"/>
          <w:b/>
          <w:bCs/>
        </w:rPr>
      </w:pPr>
      <w:r w:rsidRPr="002A71C5">
        <w:rPr>
          <w:rFonts w:cstheme="minorHAnsi"/>
          <w:b/>
          <w:bCs/>
          <w:u w:val="single"/>
        </w:rPr>
        <w:t xml:space="preserve">Pytanie nr </w:t>
      </w:r>
      <w:r>
        <w:rPr>
          <w:rFonts w:cstheme="minorHAnsi"/>
          <w:b/>
          <w:bCs/>
          <w:u w:val="single"/>
        </w:rPr>
        <w:t>2</w:t>
      </w:r>
      <w:r w:rsidR="00924168">
        <w:rPr>
          <w:rFonts w:cstheme="minorHAnsi"/>
          <w:b/>
          <w:bCs/>
          <w:u w:val="single"/>
        </w:rPr>
        <w:t xml:space="preserve">4 </w:t>
      </w:r>
      <w:r w:rsidR="00766124">
        <w:rPr>
          <w:rFonts w:cstheme="minorHAnsi"/>
          <w:b/>
          <w:bCs/>
          <w:u w:val="single"/>
        </w:rPr>
        <w:t>- Projekt umowy</w:t>
      </w:r>
    </w:p>
    <w:p w:rsidR="002A71C5" w:rsidRPr="002A71C5" w:rsidRDefault="002A71C5" w:rsidP="002A71C5">
      <w:pPr>
        <w:jc w:val="both"/>
        <w:rPr>
          <w:rFonts w:cstheme="minorHAnsi"/>
        </w:rPr>
      </w:pPr>
      <w:r w:rsidRPr="002A71C5">
        <w:rPr>
          <w:rFonts w:cstheme="minorHAnsi"/>
          <w:u w:val="single"/>
        </w:rPr>
        <w:t xml:space="preserve">Do §4 ust. 1 </w:t>
      </w:r>
      <w:proofErr w:type="spellStart"/>
      <w:r w:rsidRPr="002A71C5">
        <w:rPr>
          <w:rFonts w:cstheme="minorHAnsi"/>
          <w:u w:val="single"/>
        </w:rPr>
        <w:t>tiret</w:t>
      </w:r>
      <w:proofErr w:type="spellEnd"/>
      <w:r w:rsidRPr="002A71C5">
        <w:rPr>
          <w:rFonts w:cstheme="minorHAnsi"/>
          <w:u w:val="single"/>
        </w:rPr>
        <w:t xml:space="preserve"> drugie wzoru umowy. </w:t>
      </w:r>
      <w:r w:rsidRPr="002A71C5">
        <w:rPr>
          <w:rFonts w:cstheme="minorHAnsi"/>
        </w:rPr>
        <w:t>Czy Zamawiający wyrazi zgodę na naliczanie ewentualnej kary umownej za odmowę przyjęcia zamówienia w wysokości 0,3% wartości zamówienia dziennie?</w:t>
      </w:r>
    </w:p>
    <w:p w:rsidR="002A71C5" w:rsidRDefault="002A71C5" w:rsidP="002A71C5">
      <w:pPr>
        <w:jc w:val="both"/>
        <w:rPr>
          <w:rFonts w:cstheme="minorHAnsi"/>
          <w:b/>
          <w:bCs/>
        </w:rPr>
      </w:pPr>
      <w:bookmarkStart w:id="7" w:name="_Hlk234912104"/>
      <w:r w:rsidRPr="002A71C5">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F13E9A" w:rsidRPr="00F13E9A" w:rsidRDefault="00F13E9A" w:rsidP="002A71C5">
      <w:pPr>
        <w:jc w:val="both"/>
        <w:rPr>
          <w:rFonts w:cstheme="minorHAnsi"/>
          <w:bCs/>
        </w:rPr>
      </w:pPr>
    </w:p>
    <w:p w:rsidR="002A71C5" w:rsidRPr="002A71C5" w:rsidRDefault="002A71C5" w:rsidP="002A71C5">
      <w:pPr>
        <w:jc w:val="both"/>
        <w:rPr>
          <w:rFonts w:cstheme="minorHAnsi"/>
          <w:b/>
          <w:bCs/>
        </w:rPr>
      </w:pPr>
    </w:p>
    <w:p w:rsidR="002A71C5" w:rsidRPr="002A71C5" w:rsidRDefault="002A71C5" w:rsidP="002A71C5">
      <w:pPr>
        <w:jc w:val="both"/>
        <w:rPr>
          <w:rFonts w:cstheme="minorHAnsi"/>
          <w:b/>
          <w:bCs/>
        </w:rPr>
      </w:pPr>
    </w:p>
    <w:p w:rsidR="002A71C5" w:rsidRPr="002A71C5" w:rsidRDefault="002A71C5" w:rsidP="002A71C5">
      <w:pPr>
        <w:jc w:val="both"/>
        <w:rPr>
          <w:rFonts w:cstheme="minorHAnsi"/>
          <w:b/>
          <w:bCs/>
        </w:rPr>
      </w:pPr>
      <w:r w:rsidRPr="002A71C5">
        <w:rPr>
          <w:rFonts w:cstheme="minorHAnsi"/>
          <w:b/>
          <w:bCs/>
          <w:u w:val="single"/>
        </w:rPr>
        <w:t xml:space="preserve">Pytanie nr </w:t>
      </w:r>
      <w:r>
        <w:rPr>
          <w:rFonts w:cstheme="minorHAnsi"/>
          <w:b/>
          <w:bCs/>
          <w:u w:val="single"/>
        </w:rPr>
        <w:t>2</w:t>
      </w:r>
      <w:bookmarkEnd w:id="7"/>
      <w:r w:rsidR="00924168">
        <w:rPr>
          <w:rFonts w:cstheme="minorHAnsi"/>
          <w:b/>
          <w:bCs/>
          <w:u w:val="single"/>
        </w:rPr>
        <w:t xml:space="preserve">5 </w:t>
      </w:r>
      <w:r w:rsidR="00766124">
        <w:rPr>
          <w:rFonts w:cstheme="minorHAnsi"/>
          <w:b/>
          <w:bCs/>
          <w:u w:val="single"/>
        </w:rPr>
        <w:t>-</w:t>
      </w:r>
      <w:r w:rsidR="00924168">
        <w:rPr>
          <w:rFonts w:cstheme="minorHAnsi"/>
          <w:b/>
          <w:bCs/>
          <w:u w:val="single"/>
        </w:rPr>
        <w:t xml:space="preserve"> </w:t>
      </w:r>
      <w:r w:rsidR="00766124">
        <w:rPr>
          <w:rFonts w:cstheme="minorHAnsi"/>
          <w:b/>
          <w:bCs/>
          <w:u w:val="single"/>
        </w:rPr>
        <w:t>Projekt umowy</w:t>
      </w:r>
    </w:p>
    <w:p w:rsidR="002A71C5" w:rsidRPr="002A71C5" w:rsidRDefault="002A71C5" w:rsidP="002A71C5">
      <w:pPr>
        <w:jc w:val="both"/>
        <w:rPr>
          <w:rFonts w:cstheme="minorHAnsi"/>
        </w:rPr>
      </w:pPr>
      <w:r w:rsidRPr="002A71C5">
        <w:rPr>
          <w:rFonts w:cstheme="minorHAnsi"/>
          <w:u w:val="single"/>
        </w:rPr>
        <w:t xml:space="preserve">Do §5 ust. 1 </w:t>
      </w:r>
      <w:proofErr w:type="spellStart"/>
      <w:r w:rsidRPr="002A71C5">
        <w:rPr>
          <w:rFonts w:cstheme="minorHAnsi"/>
          <w:u w:val="single"/>
        </w:rPr>
        <w:t>tiret</w:t>
      </w:r>
      <w:proofErr w:type="spellEnd"/>
      <w:r w:rsidRPr="002A71C5">
        <w:rPr>
          <w:rFonts w:cstheme="minorHAnsi"/>
          <w:u w:val="single"/>
        </w:rPr>
        <w:t xml:space="preserve"> trzecie wzoru umowy</w:t>
      </w:r>
      <w:r w:rsidRPr="002A71C5">
        <w:rPr>
          <w:rFonts w:cstheme="minorHAnsi"/>
        </w:rPr>
        <w:t xml:space="preserve">. Czy Zamawiający wyrazi zgodę na naliczanie ewentualnej kary umownej za realizowanie umowy niezgodnie z jej treścią w wysokości 50 zł dziennie? Jednocześnie prosimy o sprecyzowanie jakie sytuacje Zamawiający uzna za realizowanie umowy niezgodnie z jej treścią. </w:t>
      </w:r>
    </w:p>
    <w:p w:rsidR="00982AB9" w:rsidRPr="00982AB9" w:rsidRDefault="00982AB9" w:rsidP="00982AB9">
      <w:pPr>
        <w:jc w:val="both"/>
        <w:rPr>
          <w:rFonts w:cstheme="minorHAnsi"/>
          <w:b/>
          <w:bCs/>
        </w:rPr>
      </w:pPr>
      <w:r w:rsidRPr="00982AB9">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982AB9" w:rsidRPr="00F13E9A" w:rsidRDefault="00982AB9" w:rsidP="00982AB9">
      <w:pPr>
        <w:jc w:val="both"/>
        <w:rPr>
          <w:rFonts w:cstheme="minorHAnsi"/>
          <w:bCs/>
        </w:rPr>
      </w:pPr>
    </w:p>
    <w:p w:rsidR="00982AB9" w:rsidRPr="00924168" w:rsidRDefault="00982AB9" w:rsidP="00982AB9">
      <w:pPr>
        <w:jc w:val="both"/>
        <w:rPr>
          <w:rFonts w:cstheme="minorHAnsi"/>
          <w:b/>
          <w:bCs/>
          <w:u w:val="single"/>
        </w:rPr>
      </w:pPr>
      <w:r w:rsidRPr="00924168">
        <w:rPr>
          <w:rFonts w:cstheme="minorHAnsi"/>
          <w:b/>
          <w:bCs/>
          <w:u w:val="single"/>
        </w:rPr>
        <w:t>Pytanie nr 2</w:t>
      </w:r>
      <w:r w:rsidR="00924168" w:rsidRPr="00924168">
        <w:rPr>
          <w:rFonts w:cstheme="minorHAnsi"/>
          <w:b/>
          <w:bCs/>
          <w:u w:val="single"/>
        </w:rPr>
        <w:t xml:space="preserve">6 - </w:t>
      </w:r>
      <w:r w:rsidRPr="00924168">
        <w:rPr>
          <w:rFonts w:cstheme="minorHAnsi"/>
          <w:b/>
          <w:bCs/>
          <w:u w:val="single"/>
        </w:rPr>
        <w:t xml:space="preserve"> Pytanie do umowy § 1. ust. 6</w:t>
      </w:r>
    </w:p>
    <w:p w:rsidR="00982AB9" w:rsidRPr="00982AB9" w:rsidRDefault="00982AB9" w:rsidP="00982AB9">
      <w:pPr>
        <w:jc w:val="both"/>
        <w:rPr>
          <w:rFonts w:cstheme="minorHAnsi"/>
        </w:rPr>
      </w:pPr>
      <w:r w:rsidRPr="00982AB9">
        <w:rPr>
          <w:rFonts w:cstheme="minorHAnsi"/>
        </w:rPr>
        <w:t>Czy Zamawiający wyrazi zgodę na dodanie zapisu o podpisaniu aneksu za zgodą obu stron w przypadku przesunięć ilościowych?</w:t>
      </w:r>
    </w:p>
    <w:p w:rsidR="00982AB9" w:rsidRDefault="00982AB9" w:rsidP="00982AB9">
      <w:pPr>
        <w:jc w:val="both"/>
        <w:rPr>
          <w:rFonts w:cstheme="minorHAnsi"/>
          <w:b/>
          <w:bCs/>
        </w:rPr>
      </w:pPr>
      <w:r w:rsidRPr="00982AB9">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F13E9A" w:rsidRPr="00982AB9" w:rsidRDefault="00F13E9A" w:rsidP="00982AB9">
      <w:pPr>
        <w:jc w:val="both"/>
        <w:rPr>
          <w:rFonts w:cstheme="minorHAnsi"/>
          <w:b/>
          <w:bCs/>
        </w:rPr>
      </w:pPr>
    </w:p>
    <w:p w:rsidR="00982AB9" w:rsidRPr="00924168" w:rsidRDefault="00982AB9" w:rsidP="00982AB9">
      <w:pPr>
        <w:jc w:val="both"/>
        <w:rPr>
          <w:rFonts w:cstheme="minorHAnsi"/>
          <w:b/>
          <w:bCs/>
          <w:u w:val="single"/>
        </w:rPr>
      </w:pPr>
      <w:r w:rsidRPr="00924168">
        <w:rPr>
          <w:rFonts w:cstheme="minorHAnsi"/>
          <w:b/>
          <w:bCs/>
          <w:u w:val="single"/>
        </w:rPr>
        <w:t>Pytanie nr 2</w:t>
      </w:r>
      <w:r w:rsidR="00924168" w:rsidRPr="00924168">
        <w:rPr>
          <w:rFonts w:cstheme="minorHAnsi"/>
          <w:b/>
          <w:bCs/>
          <w:u w:val="single"/>
        </w:rPr>
        <w:t xml:space="preserve">7 - </w:t>
      </w:r>
      <w:r w:rsidRPr="00924168">
        <w:rPr>
          <w:rFonts w:cstheme="minorHAnsi"/>
          <w:b/>
          <w:bCs/>
          <w:u w:val="single"/>
        </w:rPr>
        <w:t xml:space="preserve"> Pytanie do umowy § 2. ust. 6</w:t>
      </w:r>
    </w:p>
    <w:p w:rsidR="00982AB9" w:rsidRPr="00982AB9" w:rsidRDefault="00982AB9" w:rsidP="00982AB9">
      <w:pPr>
        <w:jc w:val="both"/>
        <w:rPr>
          <w:rFonts w:cstheme="minorHAnsi"/>
        </w:rPr>
      </w:pPr>
      <w:r w:rsidRPr="00982AB9">
        <w:rPr>
          <w:rFonts w:cstheme="minorHAnsi"/>
        </w:rPr>
        <w:t>Czy Zamawiający wyrazi zgodę na zmianę terminu realizacji dostawy - 1 dzień roboczy, tj. od poniedziałku do piątku?</w:t>
      </w:r>
    </w:p>
    <w:p w:rsidR="00982AB9" w:rsidRDefault="00982AB9" w:rsidP="00982AB9">
      <w:pPr>
        <w:jc w:val="both"/>
        <w:rPr>
          <w:rFonts w:cstheme="minorHAnsi"/>
          <w:b/>
          <w:bCs/>
        </w:rPr>
      </w:pPr>
      <w:r w:rsidRPr="00982AB9">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p w:rsidR="00F13E9A" w:rsidRPr="00982AB9" w:rsidRDefault="00F13E9A" w:rsidP="00982AB9">
      <w:pPr>
        <w:jc w:val="both"/>
        <w:rPr>
          <w:rFonts w:cstheme="minorHAnsi"/>
          <w:b/>
          <w:bCs/>
        </w:rPr>
      </w:pPr>
    </w:p>
    <w:p w:rsidR="00982AB9" w:rsidRPr="00924168" w:rsidRDefault="00F13E9A" w:rsidP="00982AB9">
      <w:pPr>
        <w:jc w:val="both"/>
        <w:rPr>
          <w:rFonts w:cstheme="minorHAnsi"/>
          <w:b/>
          <w:bCs/>
          <w:u w:val="single"/>
        </w:rPr>
      </w:pPr>
      <w:r w:rsidRPr="00924168">
        <w:rPr>
          <w:rFonts w:cstheme="minorHAnsi"/>
          <w:b/>
          <w:bCs/>
          <w:u w:val="single"/>
        </w:rPr>
        <w:t>P</w:t>
      </w:r>
      <w:r w:rsidR="00982AB9" w:rsidRPr="00924168">
        <w:rPr>
          <w:rFonts w:cstheme="minorHAnsi"/>
          <w:b/>
          <w:bCs/>
          <w:u w:val="single"/>
        </w:rPr>
        <w:t>ytanie nr 2</w:t>
      </w:r>
      <w:r w:rsidR="00924168" w:rsidRPr="00924168">
        <w:rPr>
          <w:rFonts w:cstheme="minorHAnsi"/>
          <w:b/>
          <w:bCs/>
          <w:u w:val="single"/>
        </w:rPr>
        <w:t>8</w:t>
      </w:r>
      <w:r w:rsidR="00982AB9" w:rsidRPr="00924168">
        <w:rPr>
          <w:rFonts w:cstheme="minorHAnsi"/>
          <w:b/>
          <w:bCs/>
          <w:u w:val="single"/>
        </w:rPr>
        <w:t xml:space="preserve"> Pytanie do umowy § 2. ust. 5</w:t>
      </w:r>
    </w:p>
    <w:p w:rsidR="00982AB9" w:rsidRPr="00982AB9" w:rsidRDefault="00982AB9" w:rsidP="00982AB9">
      <w:pPr>
        <w:jc w:val="both"/>
        <w:rPr>
          <w:rFonts w:cstheme="minorHAnsi"/>
        </w:rPr>
      </w:pPr>
      <w:r w:rsidRPr="00982AB9">
        <w:rPr>
          <w:rFonts w:cstheme="minorHAnsi"/>
        </w:rPr>
        <w:t>Czy Zamawiający wyrazi zgodę na dodanie zapisu: Zamówienia będą składane do godziny 13:00. Zamówienia złożone po godzinie 13:00 należy traktować jako złożone w kolejnym dniu roboczym?</w:t>
      </w:r>
    </w:p>
    <w:p w:rsidR="00982AB9" w:rsidRPr="00982AB9" w:rsidRDefault="00982AB9" w:rsidP="00982AB9">
      <w:pPr>
        <w:jc w:val="both"/>
        <w:rPr>
          <w:rFonts w:cstheme="minorHAnsi"/>
        </w:rPr>
      </w:pPr>
    </w:p>
    <w:p w:rsidR="00982AB9" w:rsidRDefault="00982AB9" w:rsidP="00982AB9">
      <w:pPr>
        <w:jc w:val="both"/>
        <w:rPr>
          <w:rFonts w:cstheme="minorHAnsi"/>
          <w:b/>
          <w:bCs/>
        </w:rPr>
      </w:pPr>
      <w:bookmarkStart w:id="8" w:name="_Hlk235091471"/>
      <w:r w:rsidRPr="00982AB9">
        <w:rPr>
          <w:rFonts w:cstheme="minorHAnsi"/>
          <w:b/>
          <w:bCs/>
        </w:rPr>
        <w:t>Odpowiedź:</w:t>
      </w:r>
    </w:p>
    <w:p w:rsidR="00F13E9A" w:rsidRPr="00F13E9A" w:rsidRDefault="00F13E9A" w:rsidP="00F13E9A">
      <w:pPr>
        <w:jc w:val="both"/>
        <w:rPr>
          <w:rFonts w:cstheme="minorHAnsi"/>
          <w:bCs/>
        </w:rPr>
      </w:pPr>
      <w:r w:rsidRPr="00F13E9A">
        <w:rPr>
          <w:rFonts w:cstheme="minorHAnsi"/>
          <w:bCs/>
        </w:rPr>
        <w:t>Zamawiający pozostawia dotychczasowe zapisy.</w:t>
      </w:r>
    </w:p>
    <w:bookmarkEnd w:id="8"/>
    <w:p w:rsidR="00F13E9A" w:rsidRPr="00982AB9" w:rsidRDefault="00F13E9A" w:rsidP="00982AB9">
      <w:pPr>
        <w:jc w:val="both"/>
        <w:rPr>
          <w:rFonts w:cstheme="minorHAnsi"/>
          <w:b/>
          <w:bCs/>
        </w:rPr>
      </w:pPr>
    </w:p>
    <w:p w:rsidR="00982AB9" w:rsidRPr="00924168" w:rsidRDefault="00982AB9" w:rsidP="00982AB9">
      <w:pPr>
        <w:jc w:val="both"/>
        <w:rPr>
          <w:rFonts w:cstheme="minorHAnsi"/>
          <w:b/>
          <w:bCs/>
          <w:u w:val="single"/>
        </w:rPr>
      </w:pPr>
      <w:r w:rsidRPr="00924168">
        <w:rPr>
          <w:rFonts w:cstheme="minorHAnsi"/>
          <w:b/>
          <w:bCs/>
          <w:u w:val="single"/>
        </w:rPr>
        <w:t>Pytanie nr 2</w:t>
      </w:r>
      <w:r w:rsidR="00924168" w:rsidRPr="00924168">
        <w:rPr>
          <w:rFonts w:cstheme="minorHAnsi"/>
          <w:b/>
          <w:bCs/>
          <w:u w:val="single"/>
        </w:rPr>
        <w:t>9</w:t>
      </w:r>
      <w:r w:rsidRPr="00924168">
        <w:rPr>
          <w:rFonts w:cstheme="minorHAnsi"/>
          <w:b/>
          <w:bCs/>
          <w:u w:val="single"/>
        </w:rPr>
        <w:t xml:space="preserve"> Pytanie do umowy § 4. ust. 1 pkt 3</w:t>
      </w:r>
    </w:p>
    <w:p w:rsidR="00982AB9" w:rsidRPr="00982AB9" w:rsidRDefault="00982AB9" w:rsidP="00982AB9">
      <w:pPr>
        <w:jc w:val="both"/>
        <w:rPr>
          <w:rFonts w:cstheme="minorHAnsi"/>
        </w:rPr>
      </w:pPr>
      <w:r w:rsidRPr="00982AB9">
        <w:rPr>
          <w:rFonts w:cstheme="minorHAnsi"/>
        </w:rPr>
        <w:t>Czy Zamawiający wyrazi zgodę na obniżenie kar umownych? Kara w wysokości 200,00 zł za każdy rozpoczęty dzień realizowania umowy niezgodnie z jej treścią jest nieproporcjonalnie wysoka. Proponujemy zmianę na karę 1 % wartości zamówienia cząstkowego za każdy dzień w dostawie realizowanej niezgodnie z treścią umowy. W przypadku zamówienia opiewającego na kwotę przypuśćmy 20,00 zł kara w wysokości 200,00 zł jest wyraźnie zawyżona.</w:t>
      </w:r>
    </w:p>
    <w:p w:rsidR="002A71C5" w:rsidRPr="00B744ED" w:rsidRDefault="002A71C5" w:rsidP="00531262">
      <w:pPr>
        <w:jc w:val="both"/>
        <w:rPr>
          <w:rFonts w:cstheme="minorHAnsi"/>
        </w:rPr>
      </w:pPr>
    </w:p>
    <w:p w:rsidR="00B744ED" w:rsidRPr="00B744ED" w:rsidRDefault="00B744ED" w:rsidP="00B744ED">
      <w:pPr>
        <w:pStyle w:val="Akapitzlist"/>
        <w:ind w:left="-142"/>
        <w:rPr>
          <w:rFonts w:cstheme="minorHAnsi"/>
        </w:rPr>
      </w:pPr>
      <w:r w:rsidRPr="00B744ED">
        <w:rPr>
          <w:rFonts w:cstheme="minorHAnsi"/>
        </w:rPr>
        <w:lastRenderedPageBreak/>
        <w:t xml:space="preserve"> </w:t>
      </w:r>
    </w:p>
    <w:p w:rsidR="00F13E9A" w:rsidRPr="00F13E9A" w:rsidRDefault="00D14386" w:rsidP="00F13E9A">
      <w:pPr>
        <w:pStyle w:val="Akapitzlist"/>
        <w:spacing w:after="0" w:line="240" w:lineRule="auto"/>
        <w:ind w:left="-142"/>
        <w:rPr>
          <w:rFonts w:cstheme="minorHAnsi"/>
          <w:b/>
          <w:bCs/>
        </w:rPr>
      </w:pPr>
      <w:r>
        <w:rPr>
          <w:rFonts w:asciiTheme="minorHAnsi" w:hAnsiTheme="minorHAnsi" w:cstheme="minorHAnsi"/>
        </w:rPr>
        <w:t xml:space="preserve"> </w:t>
      </w:r>
      <w:r w:rsidR="00F13E9A" w:rsidRPr="00F13E9A">
        <w:rPr>
          <w:rFonts w:cstheme="minorHAnsi"/>
          <w:b/>
          <w:bCs/>
        </w:rPr>
        <w:t>Odpowiedź:</w:t>
      </w:r>
    </w:p>
    <w:p w:rsidR="00F13E9A" w:rsidRPr="00F13E9A" w:rsidRDefault="00F13E9A" w:rsidP="00F13E9A">
      <w:pPr>
        <w:pStyle w:val="Akapitzlist"/>
        <w:spacing w:after="0" w:line="240" w:lineRule="auto"/>
        <w:ind w:left="-142"/>
        <w:rPr>
          <w:rFonts w:cstheme="minorHAnsi"/>
          <w:bCs/>
        </w:rPr>
      </w:pPr>
      <w:r w:rsidRPr="00F13E9A">
        <w:rPr>
          <w:rFonts w:cstheme="minorHAnsi"/>
          <w:bCs/>
        </w:rPr>
        <w:t>Zamawiający pozostawia dotychczasowe zapisy.</w:t>
      </w:r>
    </w:p>
    <w:p w:rsidR="00F13E9A" w:rsidRDefault="00F13E9A" w:rsidP="00B260DF">
      <w:pPr>
        <w:pStyle w:val="Akapitzlist"/>
        <w:spacing w:after="0" w:line="240" w:lineRule="auto"/>
        <w:ind w:left="-142"/>
        <w:jc w:val="both"/>
        <w:rPr>
          <w:rFonts w:asciiTheme="minorHAnsi" w:hAnsiTheme="minorHAnsi" w:cstheme="minorHAnsi"/>
        </w:rPr>
      </w:pPr>
    </w:p>
    <w:p w:rsidR="00F13E9A" w:rsidRDefault="00F13E9A" w:rsidP="00B260DF">
      <w:pPr>
        <w:pStyle w:val="Akapitzlist"/>
        <w:spacing w:after="0" w:line="240" w:lineRule="auto"/>
        <w:ind w:left="-142"/>
        <w:jc w:val="both"/>
        <w:rPr>
          <w:rFonts w:asciiTheme="minorHAnsi" w:hAnsiTheme="minorHAnsi" w:cstheme="minorHAnsi"/>
        </w:rPr>
      </w:pPr>
    </w:p>
    <w:p w:rsidR="00421E19" w:rsidRDefault="00D14386" w:rsidP="00B260DF">
      <w:pPr>
        <w:pStyle w:val="Akapitzlist"/>
        <w:spacing w:after="0" w:line="240" w:lineRule="auto"/>
        <w:ind w:left="-142"/>
        <w:jc w:val="both"/>
        <w:rPr>
          <w:rFonts w:asciiTheme="minorHAnsi" w:hAnsiTheme="minorHAnsi" w:cstheme="minorHAnsi"/>
        </w:rPr>
      </w:pPr>
      <w:r>
        <w:rPr>
          <w:rFonts w:asciiTheme="minorHAnsi" w:hAnsiTheme="minorHAnsi" w:cstheme="minorHAnsi"/>
        </w:rPr>
        <w:t>Odpowiedzi na pytania są wiążące dla wszystkich uczestników postępowania.</w:t>
      </w:r>
    </w:p>
    <w:sectPr w:rsidR="00421E19" w:rsidSect="005B42FD">
      <w:headerReference w:type="first" r:id="rId8"/>
      <w:footerReference w:type="first" r:id="rId9"/>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0F3" w:rsidRDefault="004130F3" w:rsidP="0069224C">
      <w:pPr>
        <w:spacing w:after="0" w:line="240" w:lineRule="auto"/>
      </w:pPr>
      <w:r>
        <w:separator/>
      </w:r>
    </w:p>
  </w:endnote>
  <w:endnote w:type="continuationSeparator" w:id="0">
    <w:p w:rsidR="004130F3" w:rsidRDefault="004130F3"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F71786" w:rsidRDefault="00E754F7"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754F7" w:rsidRDefault="00E754F7"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E754F7" w:rsidRPr="00AA77C3" w:rsidRDefault="00E754F7"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754F7" w:rsidRPr="00F71786"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754F7" w:rsidRPr="00E754F7"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DF3F90">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0F3" w:rsidRDefault="004130F3" w:rsidP="0069224C">
      <w:pPr>
        <w:spacing w:after="0" w:line="240" w:lineRule="auto"/>
      </w:pPr>
      <w:r>
        <w:separator/>
      </w:r>
    </w:p>
  </w:footnote>
  <w:footnote w:type="continuationSeparator" w:id="0">
    <w:p w:rsidR="004130F3" w:rsidRDefault="004130F3"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5833EF" w:rsidRDefault="00E754F7"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E754F7" w:rsidRPr="005833EF"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754F7"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754F7" w:rsidRPr="00E754F7" w:rsidRDefault="00E754F7"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E754F7" w:rsidRDefault="00E754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F2C927"/>
    <w:multiLevelType w:val="hybridMultilevel"/>
    <w:tmpl w:val="80309D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3795E"/>
    <w:multiLevelType w:val="hybridMultilevel"/>
    <w:tmpl w:val="B53B3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B2D4C"/>
    <w:multiLevelType w:val="hybridMultilevel"/>
    <w:tmpl w:val="A8EB18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A2A5C"/>
    <w:multiLevelType w:val="hybridMultilevel"/>
    <w:tmpl w:val="9034961C"/>
    <w:lvl w:ilvl="0" w:tplc="4710C368">
      <w:start w:val="2"/>
      <w:numFmt w:val="decimal"/>
      <w:lvlText w:val="%1."/>
      <w:lvlJc w:val="left"/>
      <w:pPr>
        <w:ind w:left="360"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786" w:hanging="180"/>
      </w:pPr>
      <w:rPr>
        <w:rFonts w:cs="Times New Roman"/>
      </w:rPr>
    </w:lvl>
    <w:lvl w:ilvl="3" w:tplc="0415000F" w:tentative="1">
      <w:start w:val="1"/>
      <w:numFmt w:val="decimal"/>
      <w:lvlText w:val="%4."/>
      <w:lvlJc w:val="left"/>
      <w:pPr>
        <w:ind w:left="-66" w:hanging="360"/>
      </w:pPr>
      <w:rPr>
        <w:rFonts w:cs="Times New Roman"/>
      </w:rPr>
    </w:lvl>
    <w:lvl w:ilvl="4" w:tplc="04150019" w:tentative="1">
      <w:start w:val="1"/>
      <w:numFmt w:val="lowerLetter"/>
      <w:lvlText w:val="%5."/>
      <w:lvlJc w:val="left"/>
      <w:pPr>
        <w:ind w:left="654" w:hanging="360"/>
      </w:pPr>
      <w:rPr>
        <w:rFonts w:cs="Times New Roman"/>
      </w:rPr>
    </w:lvl>
    <w:lvl w:ilvl="5" w:tplc="0415001B" w:tentative="1">
      <w:start w:val="1"/>
      <w:numFmt w:val="lowerRoman"/>
      <w:lvlText w:val="%6."/>
      <w:lvlJc w:val="right"/>
      <w:pPr>
        <w:ind w:left="1374" w:hanging="180"/>
      </w:pPr>
      <w:rPr>
        <w:rFonts w:cs="Times New Roman"/>
      </w:rPr>
    </w:lvl>
    <w:lvl w:ilvl="6" w:tplc="0415000F" w:tentative="1">
      <w:start w:val="1"/>
      <w:numFmt w:val="decimal"/>
      <w:lvlText w:val="%7."/>
      <w:lvlJc w:val="left"/>
      <w:pPr>
        <w:ind w:left="2094" w:hanging="360"/>
      </w:pPr>
      <w:rPr>
        <w:rFonts w:cs="Times New Roman"/>
      </w:rPr>
    </w:lvl>
    <w:lvl w:ilvl="7" w:tplc="04150019" w:tentative="1">
      <w:start w:val="1"/>
      <w:numFmt w:val="lowerLetter"/>
      <w:lvlText w:val="%8."/>
      <w:lvlJc w:val="left"/>
      <w:pPr>
        <w:ind w:left="2814" w:hanging="360"/>
      </w:pPr>
      <w:rPr>
        <w:rFonts w:cs="Times New Roman"/>
      </w:rPr>
    </w:lvl>
    <w:lvl w:ilvl="8" w:tplc="0415001B" w:tentative="1">
      <w:start w:val="1"/>
      <w:numFmt w:val="lowerRoman"/>
      <w:lvlText w:val="%9."/>
      <w:lvlJc w:val="right"/>
      <w:pPr>
        <w:ind w:left="3534" w:hanging="180"/>
      </w:pPr>
      <w:rPr>
        <w:rFonts w:cs="Times New Roman"/>
      </w:rPr>
    </w:lvl>
  </w:abstractNum>
  <w:abstractNum w:abstractNumId="4"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1D870E39"/>
    <w:multiLevelType w:val="hybridMultilevel"/>
    <w:tmpl w:val="9FA04F70"/>
    <w:lvl w:ilvl="0" w:tplc="04150001">
      <w:start w:val="1"/>
      <w:numFmt w:val="bullet"/>
      <w:lvlText w:val=""/>
      <w:lvlJc w:val="left"/>
      <w:pPr>
        <w:ind w:left="1903" w:hanging="360"/>
      </w:pPr>
      <w:rPr>
        <w:rFonts w:ascii="Symbol" w:hAnsi="Symbol" w:hint="default"/>
      </w:rPr>
    </w:lvl>
    <w:lvl w:ilvl="1" w:tplc="04150003" w:tentative="1">
      <w:start w:val="1"/>
      <w:numFmt w:val="bullet"/>
      <w:lvlText w:val="o"/>
      <w:lvlJc w:val="left"/>
      <w:pPr>
        <w:ind w:left="2623" w:hanging="360"/>
      </w:pPr>
      <w:rPr>
        <w:rFonts w:ascii="Courier New" w:hAnsi="Courier New" w:hint="default"/>
      </w:rPr>
    </w:lvl>
    <w:lvl w:ilvl="2" w:tplc="04150005" w:tentative="1">
      <w:start w:val="1"/>
      <w:numFmt w:val="bullet"/>
      <w:lvlText w:val=""/>
      <w:lvlJc w:val="left"/>
      <w:pPr>
        <w:ind w:left="3343" w:hanging="360"/>
      </w:pPr>
      <w:rPr>
        <w:rFonts w:ascii="Wingdings" w:hAnsi="Wingdings" w:hint="default"/>
      </w:rPr>
    </w:lvl>
    <w:lvl w:ilvl="3" w:tplc="04150001" w:tentative="1">
      <w:start w:val="1"/>
      <w:numFmt w:val="bullet"/>
      <w:lvlText w:val=""/>
      <w:lvlJc w:val="left"/>
      <w:pPr>
        <w:ind w:left="4063" w:hanging="360"/>
      </w:pPr>
      <w:rPr>
        <w:rFonts w:ascii="Symbol" w:hAnsi="Symbol" w:hint="default"/>
      </w:rPr>
    </w:lvl>
    <w:lvl w:ilvl="4" w:tplc="04150003" w:tentative="1">
      <w:start w:val="1"/>
      <w:numFmt w:val="bullet"/>
      <w:lvlText w:val="o"/>
      <w:lvlJc w:val="left"/>
      <w:pPr>
        <w:ind w:left="4783" w:hanging="360"/>
      </w:pPr>
      <w:rPr>
        <w:rFonts w:ascii="Courier New" w:hAnsi="Courier New" w:hint="default"/>
      </w:rPr>
    </w:lvl>
    <w:lvl w:ilvl="5" w:tplc="04150005" w:tentative="1">
      <w:start w:val="1"/>
      <w:numFmt w:val="bullet"/>
      <w:lvlText w:val=""/>
      <w:lvlJc w:val="left"/>
      <w:pPr>
        <w:ind w:left="5503" w:hanging="360"/>
      </w:pPr>
      <w:rPr>
        <w:rFonts w:ascii="Wingdings" w:hAnsi="Wingdings" w:hint="default"/>
      </w:rPr>
    </w:lvl>
    <w:lvl w:ilvl="6" w:tplc="04150001" w:tentative="1">
      <w:start w:val="1"/>
      <w:numFmt w:val="bullet"/>
      <w:lvlText w:val=""/>
      <w:lvlJc w:val="left"/>
      <w:pPr>
        <w:ind w:left="6223" w:hanging="360"/>
      </w:pPr>
      <w:rPr>
        <w:rFonts w:ascii="Symbol" w:hAnsi="Symbol" w:hint="default"/>
      </w:rPr>
    </w:lvl>
    <w:lvl w:ilvl="7" w:tplc="04150003" w:tentative="1">
      <w:start w:val="1"/>
      <w:numFmt w:val="bullet"/>
      <w:lvlText w:val="o"/>
      <w:lvlJc w:val="left"/>
      <w:pPr>
        <w:ind w:left="6943" w:hanging="360"/>
      </w:pPr>
      <w:rPr>
        <w:rFonts w:ascii="Courier New" w:hAnsi="Courier New" w:hint="default"/>
      </w:rPr>
    </w:lvl>
    <w:lvl w:ilvl="8" w:tplc="04150005" w:tentative="1">
      <w:start w:val="1"/>
      <w:numFmt w:val="bullet"/>
      <w:lvlText w:val=""/>
      <w:lvlJc w:val="left"/>
      <w:pPr>
        <w:ind w:left="7663" w:hanging="360"/>
      </w:pPr>
      <w:rPr>
        <w:rFonts w:ascii="Wingdings" w:hAnsi="Wingdings" w:hint="default"/>
      </w:rPr>
    </w:lvl>
  </w:abstractNum>
  <w:abstractNum w:abstractNumId="8" w15:restartNumberingAfterBreak="0">
    <w:nsid w:val="1E55558B"/>
    <w:multiLevelType w:val="hybridMultilevel"/>
    <w:tmpl w:val="FF7C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382216"/>
    <w:multiLevelType w:val="multilevel"/>
    <w:tmpl w:val="C5329C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D0F618"/>
    <w:multiLevelType w:val="hybridMultilevel"/>
    <w:tmpl w:val="E5FCB69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2F464741"/>
    <w:multiLevelType w:val="hybridMultilevel"/>
    <w:tmpl w:val="EC1C7A12"/>
    <w:lvl w:ilvl="0" w:tplc="8F4CF90C">
      <w:start w:val="1"/>
      <w:numFmt w:val="decimal"/>
      <w:lvlText w:val="%1."/>
      <w:lvlJc w:val="left"/>
      <w:pPr>
        <w:ind w:left="108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B7E1608"/>
    <w:multiLevelType w:val="hybridMultilevel"/>
    <w:tmpl w:val="33AE2542"/>
    <w:lvl w:ilvl="0" w:tplc="FDFE8B8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432804C5"/>
    <w:multiLevelType w:val="multilevel"/>
    <w:tmpl w:val="3D2C2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A8102C3"/>
    <w:multiLevelType w:val="multilevel"/>
    <w:tmpl w:val="447A5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D12AB2"/>
    <w:multiLevelType w:val="hybridMultilevel"/>
    <w:tmpl w:val="A5C276DE"/>
    <w:lvl w:ilvl="0" w:tplc="0415000F">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6" w15:restartNumberingAfterBreak="0">
    <w:nsid w:val="54E23A29"/>
    <w:multiLevelType w:val="hybridMultilevel"/>
    <w:tmpl w:val="B3125C4A"/>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7" w15:restartNumberingAfterBreak="0">
    <w:nsid w:val="553C1D78"/>
    <w:multiLevelType w:val="hybridMultilevel"/>
    <w:tmpl w:val="5896D52E"/>
    <w:lvl w:ilvl="0" w:tplc="0268A2B0">
      <w:start w:val="4"/>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EEC5111"/>
    <w:multiLevelType w:val="hybridMultilevel"/>
    <w:tmpl w:val="EA9A9F86"/>
    <w:lvl w:ilvl="0" w:tplc="5EAA11FA">
      <w:start w:val="1"/>
      <w:numFmt w:val="decimal"/>
      <w:lvlText w:val="%1."/>
      <w:lvlJc w:val="left"/>
      <w:pPr>
        <w:ind w:left="218"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9" w15:restartNumberingAfterBreak="0">
    <w:nsid w:val="60EE508D"/>
    <w:multiLevelType w:val="hybridMultilevel"/>
    <w:tmpl w:val="AEC09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747327B8"/>
    <w:multiLevelType w:val="hybridMultilevel"/>
    <w:tmpl w:val="FCE21F94"/>
    <w:lvl w:ilvl="0" w:tplc="7478A622">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360F01"/>
    <w:multiLevelType w:val="hybridMultilevel"/>
    <w:tmpl w:val="269C7728"/>
    <w:lvl w:ilvl="0" w:tplc="EC26F002">
      <w:start w:val="1"/>
      <w:numFmt w:val="decimal"/>
      <w:lvlText w:val="%1."/>
      <w:lvlJc w:val="left"/>
      <w:pPr>
        <w:ind w:left="108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B5D6CEF"/>
    <w:multiLevelType w:val="hybridMultilevel"/>
    <w:tmpl w:val="9FCCE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9C3E53"/>
    <w:multiLevelType w:val="hybridMultilevel"/>
    <w:tmpl w:val="90081D7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hint="default"/>
      </w:rPr>
    </w:lvl>
    <w:lvl w:ilvl="8" w:tplc="04150005" w:tentative="1">
      <w:start w:val="1"/>
      <w:numFmt w:val="bullet"/>
      <w:lvlText w:val=""/>
      <w:lvlJc w:val="left"/>
      <w:pPr>
        <w:ind w:left="6338"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15"/>
  </w:num>
  <w:num w:numId="12">
    <w:abstractNumId w:val="6"/>
  </w:num>
  <w:num w:numId="13">
    <w:abstractNumId w:val="3"/>
  </w:num>
  <w:num w:numId="14">
    <w:abstractNumId w:val="21"/>
  </w:num>
  <w:num w:numId="15">
    <w:abstractNumId w:val="12"/>
  </w:num>
  <w:num w:numId="16">
    <w:abstractNumId w:val="11"/>
  </w:num>
  <w:num w:numId="17">
    <w:abstractNumId w:val="24"/>
  </w:num>
  <w:num w:numId="18">
    <w:abstractNumId w:val="26"/>
  </w:num>
  <w:num w:numId="19">
    <w:abstractNumId w:val="7"/>
  </w:num>
  <w:num w:numId="20">
    <w:abstractNumId w:val="17"/>
  </w:num>
  <w:num w:numId="21">
    <w:abstractNumId w:val="23"/>
  </w:num>
  <w:num w:numId="22">
    <w:abstractNumId w:val="22"/>
  </w:num>
  <w:num w:numId="23">
    <w:abstractNumId w:val="18"/>
  </w:num>
  <w:num w:numId="24">
    <w:abstractNumId w:val="1"/>
  </w:num>
  <w:num w:numId="25">
    <w:abstractNumId w:val="2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0DEC"/>
    <w:rsid w:val="000127BE"/>
    <w:rsid w:val="00035AD4"/>
    <w:rsid w:val="00056AD8"/>
    <w:rsid w:val="0008029F"/>
    <w:rsid w:val="00080557"/>
    <w:rsid w:val="00080898"/>
    <w:rsid w:val="000812DF"/>
    <w:rsid w:val="000A481B"/>
    <w:rsid w:val="000B1327"/>
    <w:rsid w:val="00115770"/>
    <w:rsid w:val="001376BF"/>
    <w:rsid w:val="001545F6"/>
    <w:rsid w:val="001628BA"/>
    <w:rsid w:val="00163233"/>
    <w:rsid w:val="001652BC"/>
    <w:rsid w:val="001A6C5B"/>
    <w:rsid w:val="00220066"/>
    <w:rsid w:val="0023081B"/>
    <w:rsid w:val="002437AB"/>
    <w:rsid w:val="00254BE2"/>
    <w:rsid w:val="00292122"/>
    <w:rsid w:val="002A71C5"/>
    <w:rsid w:val="002B62F2"/>
    <w:rsid w:val="002D1605"/>
    <w:rsid w:val="002D1F35"/>
    <w:rsid w:val="002D2D24"/>
    <w:rsid w:val="003009C3"/>
    <w:rsid w:val="00303ACB"/>
    <w:rsid w:val="003213BE"/>
    <w:rsid w:val="003431A2"/>
    <w:rsid w:val="00354F92"/>
    <w:rsid w:val="00356D3B"/>
    <w:rsid w:val="003B455E"/>
    <w:rsid w:val="003C296B"/>
    <w:rsid w:val="003E0E79"/>
    <w:rsid w:val="003E4691"/>
    <w:rsid w:val="003F59E0"/>
    <w:rsid w:val="0040162D"/>
    <w:rsid w:val="004130F3"/>
    <w:rsid w:val="00421E19"/>
    <w:rsid w:val="0042632E"/>
    <w:rsid w:val="004267DE"/>
    <w:rsid w:val="0045627D"/>
    <w:rsid w:val="00472626"/>
    <w:rsid w:val="00474E34"/>
    <w:rsid w:val="00477083"/>
    <w:rsid w:val="0048528C"/>
    <w:rsid w:val="004944FF"/>
    <w:rsid w:val="004C1AC8"/>
    <w:rsid w:val="004D028E"/>
    <w:rsid w:val="004E3DC6"/>
    <w:rsid w:val="00513835"/>
    <w:rsid w:val="005205EB"/>
    <w:rsid w:val="00520F7D"/>
    <w:rsid w:val="00531262"/>
    <w:rsid w:val="005373F4"/>
    <w:rsid w:val="005437C9"/>
    <w:rsid w:val="00575EE8"/>
    <w:rsid w:val="005778AD"/>
    <w:rsid w:val="005833EF"/>
    <w:rsid w:val="00595385"/>
    <w:rsid w:val="005A78A1"/>
    <w:rsid w:val="005B42FD"/>
    <w:rsid w:val="005D6696"/>
    <w:rsid w:val="005E3382"/>
    <w:rsid w:val="005E4592"/>
    <w:rsid w:val="006025D1"/>
    <w:rsid w:val="00614CE4"/>
    <w:rsid w:val="006227B7"/>
    <w:rsid w:val="0063046A"/>
    <w:rsid w:val="00641656"/>
    <w:rsid w:val="0067518B"/>
    <w:rsid w:val="0069224C"/>
    <w:rsid w:val="006D4DEF"/>
    <w:rsid w:val="006E05A7"/>
    <w:rsid w:val="00704219"/>
    <w:rsid w:val="00713F44"/>
    <w:rsid w:val="00724FD8"/>
    <w:rsid w:val="00742866"/>
    <w:rsid w:val="00742F6B"/>
    <w:rsid w:val="007517E2"/>
    <w:rsid w:val="00757F28"/>
    <w:rsid w:val="007604FB"/>
    <w:rsid w:val="00766124"/>
    <w:rsid w:val="00787BEB"/>
    <w:rsid w:val="0079507B"/>
    <w:rsid w:val="007B17DE"/>
    <w:rsid w:val="007D3830"/>
    <w:rsid w:val="007D469A"/>
    <w:rsid w:val="007E6924"/>
    <w:rsid w:val="007E729B"/>
    <w:rsid w:val="007F44AA"/>
    <w:rsid w:val="00801E33"/>
    <w:rsid w:val="00832F65"/>
    <w:rsid w:val="00875A67"/>
    <w:rsid w:val="00886C9E"/>
    <w:rsid w:val="008C466C"/>
    <w:rsid w:val="008D0AC8"/>
    <w:rsid w:val="008D400C"/>
    <w:rsid w:val="008E1EAA"/>
    <w:rsid w:val="008F09A3"/>
    <w:rsid w:val="00920947"/>
    <w:rsid w:val="00924168"/>
    <w:rsid w:val="009311FF"/>
    <w:rsid w:val="00944B98"/>
    <w:rsid w:val="00967B47"/>
    <w:rsid w:val="009824B3"/>
    <w:rsid w:val="00982AB9"/>
    <w:rsid w:val="009C3EA1"/>
    <w:rsid w:val="009C5D11"/>
    <w:rsid w:val="009D4404"/>
    <w:rsid w:val="009E11D0"/>
    <w:rsid w:val="009E2460"/>
    <w:rsid w:val="009E7B50"/>
    <w:rsid w:val="009F035C"/>
    <w:rsid w:val="00A4299F"/>
    <w:rsid w:val="00A97C0F"/>
    <w:rsid w:val="00AA77C3"/>
    <w:rsid w:val="00AA7941"/>
    <w:rsid w:val="00AC4EC3"/>
    <w:rsid w:val="00B260DF"/>
    <w:rsid w:val="00B311DD"/>
    <w:rsid w:val="00B60A17"/>
    <w:rsid w:val="00B63974"/>
    <w:rsid w:val="00B744ED"/>
    <w:rsid w:val="00B861DC"/>
    <w:rsid w:val="00B92730"/>
    <w:rsid w:val="00B97AB1"/>
    <w:rsid w:val="00BC0BC9"/>
    <w:rsid w:val="00BC3D0D"/>
    <w:rsid w:val="00C2126C"/>
    <w:rsid w:val="00C509B8"/>
    <w:rsid w:val="00C73E8C"/>
    <w:rsid w:val="00CA1BFA"/>
    <w:rsid w:val="00CA54FF"/>
    <w:rsid w:val="00CC4E9F"/>
    <w:rsid w:val="00CC67E7"/>
    <w:rsid w:val="00CD35BA"/>
    <w:rsid w:val="00CD53BE"/>
    <w:rsid w:val="00CE6444"/>
    <w:rsid w:val="00CF4A66"/>
    <w:rsid w:val="00D00C02"/>
    <w:rsid w:val="00D14386"/>
    <w:rsid w:val="00D73590"/>
    <w:rsid w:val="00D76484"/>
    <w:rsid w:val="00D92956"/>
    <w:rsid w:val="00DD49E4"/>
    <w:rsid w:val="00DE1BF5"/>
    <w:rsid w:val="00DE7C69"/>
    <w:rsid w:val="00DF3F90"/>
    <w:rsid w:val="00E12D0A"/>
    <w:rsid w:val="00E40D27"/>
    <w:rsid w:val="00E71091"/>
    <w:rsid w:val="00E71A6A"/>
    <w:rsid w:val="00E754F7"/>
    <w:rsid w:val="00E94892"/>
    <w:rsid w:val="00E95015"/>
    <w:rsid w:val="00EA3A37"/>
    <w:rsid w:val="00EB7172"/>
    <w:rsid w:val="00EF7635"/>
    <w:rsid w:val="00F011A1"/>
    <w:rsid w:val="00F10F90"/>
    <w:rsid w:val="00F110E2"/>
    <w:rsid w:val="00F13E9A"/>
    <w:rsid w:val="00F14ECA"/>
    <w:rsid w:val="00F17B08"/>
    <w:rsid w:val="00F45791"/>
    <w:rsid w:val="00F6336D"/>
    <w:rsid w:val="00F66118"/>
    <w:rsid w:val="00F70CD5"/>
    <w:rsid w:val="00F71786"/>
    <w:rsid w:val="00F9250C"/>
    <w:rsid w:val="00FC3629"/>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F857"/>
  <w15:docId w15:val="{F53F370A-80B2-4A8B-A38A-A400E85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3E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styleId="Akapitzlist">
    <w:name w:val="List Paragraph"/>
    <w:aliases w:val="Normalny1,Akapit z listą3,Akapit z listą31,Wypunktowanie,Normal2,Akapit z listą1,CW_Lista,wypunktowanie,BulletC,Numerowanie,Akapit z listą BS,Kolorowa lista — akcent 11,Obiekt,Akapit z listą 1,List Paragraph1,L1,Bulleted l,Bulleted li"/>
    <w:basedOn w:val="Normalny"/>
    <w:link w:val="AkapitzlistZnak"/>
    <w:uiPriority w:val="34"/>
    <w:qFormat/>
    <w:rsid w:val="002D1F35"/>
    <w:pPr>
      <w:spacing w:after="200" w:line="276" w:lineRule="auto"/>
      <w:ind w:left="720"/>
      <w:contextualSpacing/>
    </w:pPr>
    <w:rPr>
      <w:rFonts w:ascii="Calibri" w:eastAsia="Calibri" w:hAnsi="Calibri" w:cs="Times New Roman"/>
    </w:rPr>
  </w:style>
  <w:style w:type="paragraph" w:styleId="Tytu">
    <w:name w:val="Title"/>
    <w:aliases w:val=" Znak"/>
    <w:basedOn w:val="Normalny"/>
    <w:link w:val="TytuZnak"/>
    <w:qFormat/>
    <w:rsid w:val="002D1F35"/>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eastAsia="pl-PL"/>
    </w:rPr>
  </w:style>
  <w:style w:type="character" w:customStyle="1" w:styleId="TytuZnak">
    <w:name w:val="Tytuł Znak"/>
    <w:aliases w:val=" Znak Znak"/>
    <w:basedOn w:val="Domylnaczcionkaakapitu"/>
    <w:link w:val="Tytu"/>
    <w:rsid w:val="002D1F35"/>
    <w:rPr>
      <w:rFonts w:ascii="Garamond" w:eastAsia="Times New Roman" w:hAnsi="Garamond" w:cs="Times New Roman"/>
      <w:b/>
      <w:bCs/>
      <w:sz w:val="24"/>
      <w:szCs w:val="24"/>
      <w:lang w:eastAsia="pl-PL"/>
    </w:rPr>
  </w:style>
  <w:style w:type="character" w:customStyle="1" w:styleId="AkapitzlistZnak">
    <w:name w:val="Akapit z listą Znak"/>
    <w:aliases w:val="Normalny1 Znak,Akapit z listą3 Znak,Akapit z listą31 Znak,Wypunktowanie Znak,Normal2 Znak,Akapit z listą1 Znak,CW_Lista Znak,wypunktowanie Znak,BulletC Znak,Numerowanie Znak,Akapit z listą BS Znak,Kolorowa lista — akcent 11 Znak"/>
    <w:link w:val="Akapitzlist"/>
    <w:uiPriority w:val="34"/>
    <w:qFormat/>
    <w:locked/>
    <w:rsid w:val="00B260DF"/>
    <w:rPr>
      <w:rFonts w:ascii="Calibri" w:eastAsia="Calibri" w:hAnsi="Calibri" w:cs="Times New Roman"/>
    </w:rPr>
  </w:style>
  <w:style w:type="paragraph" w:styleId="NormalnyWeb">
    <w:name w:val="Normal (Web)"/>
    <w:basedOn w:val="Normalny"/>
    <w:uiPriority w:val="99"/>
    <w:unhideWhenUsed/>
    <w:rsid w:val="00B260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000D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000DEC"/>
    <w:rPr>
      <w:rFonts w:ascii="Times New Roman" w:eastAsia="Times New Roman" w:hAnsi="Times New Roman" w:cs="Times New Roman"/>
      <w:sz w:val="24"/>
      <w:szCs w:val="24"/>
      <w:lang w:eastAsia="ar-SA"/>
    </w:rPr>
  </w:style>
  <w:style w:type="paragraph" w:styleId="Bezodstpw">
    <w:name w:val="No Spacing"/>
    <w:link w:val="BezodstpwZnak"/>
    <w:uiPriority w:val="1"/>
    <w:qFormat/>
    <w:rsid w:val="00000DEC"/>
    <w:pPr>
      <w:spacing w:after="0" w:line="240" w:lineRule="auto"/>
    </w:pPr>
    <w:rPr>
      <w:rFonts w:ascii="Calibri" w:eastAsia="Times New Roman" w:hAnsi="Calibri" w:cs="Times New Roman"/>
    </w:rPr>
  </w:style>
  <w:style w:type="character" w:customStyle="1" w:styleId="BezodstpwZnak">
    <w:name w:val="Bez odstępów Znak"/>
    <w:link w:val="Bezodstpw"/>
    <w:uiPriority w:val="1"/>
    <w:locked/>
    <w:rsid w:val="00000DEC"/>
    <w:rPr>
      <w:rFonts w:ascii="Calibri" w:eastAsia="Times New Roman" w:hAnsi="Calibri" w:cs="Times New Roman"/>
    </w:rPr>
  </w:style>
  <w:style w:type="character" w:styleId="Nierozpoznanawzmianka">
    <w:name w:val="Unresolved Mention"/>
    <w:basedOn w:val="Domylnaczcionkaakapitu"/>
    <w:uiPriority w:val="99"/>
    <w:semiHidden/>
    <w:unhideWhenUsed/>
    <w:rsid w:val="005A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713">
      <w:bodyDiv w:val="1"/>
      <w:marLeft w:val="0"/>
      <w:marRight w:val="0"/>
      <w:marTop w:val="0"/>
      <w:marBottom w:val="0"/>
      <w:divBdr>
        <w:top w:val="none" w:sz="0" w:space="0" w:color="auto"/>
        <w:left w:val="none" w:sz="0" w:space="0" w:color="auto"/>
        <w:bottom w:val="none" w:sz="0" w:space="0" w:color="auto"/>
        <w:right w:val="none" w:sz="0" w:space="0" w:color="auto"/>
      </w:divBdr>
    </w:div>
    <w:div w:id="293683810">
      <w:bodyDiv w:val="1"/>
      <w:marLeft w:val="0"/>
      <w:marRight w:val="0"/>
      <w:marTop w:val="0"/>
      <w:marBottom w:val="0"/>
      <w:divBdr>
        <w:top w:val="none" w:sz="0" w:space="0" w:color="auto"/>
        <w:left w:val="none" w:sz="0" w:space="0" w:color="auto"/>
        <w:bottom w:val="none" w:sz="0" w:space="0" w:color="auto"/>
        <w:right w:val="none" w:sz="0" w:space="0" w:color="auto"/>
      </w:divBdr>
    </w:div>
    <w:div w:id="638269995">
      <w:bodyDiv w:val="1"/>
      <w:marLeft w:val="0"/>
      <w:marRight w:val="0"/>
      <w:marTop w:val="0"/>
      <w:marBottom w:val="0"/>
      <w:divBdr>
        <w:top w:val="none" w:sz="0" w:space="0" w:color="auto"/>
        <w:left w:val="none" w:sz="0" w:space="0" w:color="auto"/>
        <w:bottom w:val="none" w:sz="0" w:space="0" w:color="auto"/>
        <w:right w:val="none" w:sz="0" w:space="0" w:color="auto"/>
      </w:divBdr>
    </w:div>
    <w:div w:id="884483752">
      <w:bodyDiv w:val="1"/>
      <w:marLeft w:val="0"/>
      <w:marRight w:val="0"/>
      <w:marTop w:val="0"/>
      <w:marBottom w:val="0"/>
      <w:divBdr>
        <w:top w:val="none" w:sz="0" w:space="0" w:color="auto"/>
        <w:left w:val="none" w:sz="0" w:space="0" w:color="auto"/>
        <w:bottom w:val="none" w:sz="0" w:space="0" w:color="auto"/>
        <w:right w:val="none" w:sz="0" w:space="0" w:color="auto"/>
      </w:divBdr>
    </w:div>
    <w:div w:id="1618637472">
      <w:bodyDiv w:val="1"/>
      <w:marLeft w:val="0"/>
      <w:marRight w:val="0"/>
      <w:marTop w:val="0"/>
      <w:marBottom w:val="0"/>
      <w:divBdr>
        <w:top w:val="none" w:sz="0" w:space="0" w:color="auto"/>
        <w:left w:val="none" w:sz="0" w:space="0" w:color="auto"/>
        <w:bottom w:val="none" w:sz="0" w:space="0" w:color="auto"/>
        <w:right w:val="none" w:sz="0" w:space="0" w:color="auto"/>
      </w:divBdr>
    </w:div>
    <w:div w:id="1716731924">
      <w:bodyDiv w:val="1"/>
      <w:marLeft w:val="0"/>
      <w:marRight w:val="0"/>
      <w:marTop w:val="0"/>
      <w:marBottom w:val="0"/>
      <w:divBdr>
        <w:top w:val="none" w:sz="0" w:space="0" w:color="auto"/>
        <w:left w:val="none" w:sz="0" w:space="0" w:color="auto"/>
        <w:bottom w:val="none" w:sz="0" w:space="0" w:color="auto"/>
        <w:right w:val="none" w:sz="0" w:space="0" w:color="auto"/>
      </w:divBdr>
    </w:div>
    <w:div w:id="1739012369">
      <w:bodyDiv w:val="1"/>
      <w:marLeft w:val="0"/>
      <w:marRight w:val="0"/>
      <w:marTop w:val="0"/>
      <w:marBottom w:val="0"/>
      <w:divBdr>
        <w:top w:val="none" w:sz="0" w:space="0" w:color="auto"/>
        <w:left w:val="none" w:sz="0" w:space="0" w:color="auto"/>
        <w:bottom w:val="none" w:sz="0" w:space="0" w:color="auto"/>
        <w:right w:val="none" w:sz="0" w:space="0" w:color="auto"/>
      </w:divBdr>
    </w:div>
    <w:div w:id="178253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FD13-F9B5-480A-8F88-24EBFC9B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3723</Words>
  <Characters>22342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10</cp:revision>
  <cp:lastPrinted>2026-07-17T06:38:00Z</cp:lastPrinted>
  <dcterms:created xsi:type="dcterms:W3CDTF">2026-07-13T08:51:00Z</dcterms:created>
  <dcterms:modified xsi:type="dcterms:W3CDTF">2026-07-17T06:53:00Z</dcterms:modified>
</cp:coreProperties>
</file>