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SZSPOO.SZP.3810</w:t>
      </w:r>
      <w:r w:rsidR="00DC42EC">
        <w:t>.</w:t>
      </w:r>
      <w:r w:rsidR="006E0CAC">
        <w:t>42</w:t>
      </w:r>
      <w:r w:rsidR="00453C2A">
        <w:t>.2026</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02722F" w:rsidRPr="0002722F" w:rsidRDefault="0002722F" w:rsidP="00E40407">
      <w:pPr>
        <w:pStyle w:val="Tytu"/>
        <w:spacing w:after="60" w:line="276" w:lineRule="auto"/>
        <w:rPr>
          <w:rFonts w:asciiTheme="minorHAnsi" w:hAnsiTheme="minorHAnsi" w:cstheme="minorHAnsi"/>
          <w:iCs/>
          <w:sz w:val="22"/>
          <w:szCs w:val="22"/>
          <w:u w:val="single"/>
          <w:lang w:val="pl-PL"/>
        </w:rPr>
      </w:pPr>
      <w:r>
        <w:rPr>
          <w:rFonts w:asciiTheme="minorHAnsi" w:hAnsiTheme="minorHAnsi" w:cstheme="minorHAnsi"/>
          <w:iCs/>
          <w:sz w:val="22"/>
          <w:szCs w:val="22"/>
          <w:u w:val="single"/>
          <w:lang w:val="pl-PL"/>
        </w:rPr>
        <w:t>Dostawa</w:t>
      </w:r>
      <w:r w:rsidR="008D589A">
        <w:rPr>
          <w:rFonts w:asciiTheme="minorHAnsi" w:hAnsiTheme="minorHAnsi" w:cstheme="minorHAnsi"/>
          <w:iCs/>
          <w:sz w:val="22"/>
          <w:szCs w:val="22"/>
          <w:u w:val="single"/>
          <w:lang w:val="pl-PL"/>
        </w:rPr>
        <w:t xml:space="preserve"> </w:t>
      </w:r>
      <w:r w:rsidR="006E0CAC">
        <w:rPr>
          <w:rFonts w:asciiTheme="minorHAnsi" w:hAnsiTheme="minorHAnsi" w:cstheme="minorHAnsi"/>
          <w:iCs/>
          <w:sz w:val="22"/>
          <w:szCs w:val="22"/>
          <w:u w:val="single"/>
          <w:lang w:val="pl-PL"/>
        </w:rPr>
        <w:t>formaliny.</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tel./fa</w:t>
            </w:r>
            <w:r w:rsidR="009F3A85">
              <w:rPr>
                <w:rFonts w:cstheme="minorHAnsi"/>
                <w:b/>
                <w:bCs/>
              </w:rPr>
              <w:t>ks</w:t>
            </w:r>
            <w:r w:rsidRPr="00D90A12">
              <w:rPr>
                <w:rFonts w:cstheme="minorHAnsi"/>
                <w:b/>
                <w:bCs/>
              </w:rPr>
              <w:t xml:space="preserve">: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Zmiany i wyjaśnienia treści SWZ oraz inne dokumenty zamówienia bezpośrednio związane z post</w:t>
            </w:r>
            <w:r w:rsidR="00137A6F">
              <w:rPr>
                <w:rFonts w:cstheme="minorHAnsi"/>
                <w:b/>
                <w:bCs/>
                <w:iCs/>
              </w:rPr>
              <w:t>ę</w:t>
            </w:r>
            <w:r w:rsidRPr="00D90A12">
              <w:rPr>
                <w:rFonts w:cstheme="minorHAnsi"/>
                <w:b/>
                <w:bCs/>
                <w:iCs/>
              </w:rPr>
              <w:t>powaniem o udzielenie zamówienia będą udostępniane na stronie internetowej</w:t>
            </w:r>
            <w:r w:rsidR="00137A6F">
              <w:rPr>
                <w:rFonts w:cstheme="minorHAnsi"/>
                <w:b/>
                <w:bCs/>
                <w:iCs/>
              </w:rPr>
              <w:t>:</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a) </w:t>
      </w:r>
      <w:r w:rsidRPr="00D90A12">
        <w:rPr>
          <w:rFonts w:cstheme="minorHAnsi"/>
          <w:bCs/>
          <w:lang w:val="x-none" w:eastAsia="x-none"/>
        </w:rPr>
        <w:t xml:space="preserve"> 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8A1004" w:rsidRDefault="00E40407" w:rsidP="00A76296">
      <w:pPr>
        <w:spacing w:after="0" w:line="240" w:lineRule="auto"/>
        <w:rPr>
          <w:rFonts w:cstheme="minorHAnsi"/>
          <w:lang w:eastAsia="x-none"/>
        </w:rPr>
      </w:pPr>
      <w:r w:rsidRPr="00D90A12">
        <w:rPr>
          <w:rFonts w:cstheme="minorHAnsi"/>
          <w:lang w:eastAsia="x-none"/>
        </w:rPr>
        <w:t xml:space="preserve">   </w:t>
      </w:r>
    </w:p>
    <w:p w:rsidR="00E40407" w:rsidRPr="00D90A12" w:rsidRDefault="008A1004" w:rsidP="00A76296">
      <w:pPr>
        <w:spacing w:after="0" w:line="240" w:lineRule="auto"/>
        <w:rPr>
          <w:rFonts w:cstheme="minorHAnsi"/>
          <w:lang w:eastAsia="x-none"/>
        </w:rPr>
      </w:pPr>
      <w:r>
        <w:rPr>
          <w:rFonts w:cstheme="minorHAnsi"/>
          <w:lang w:eastAsia="x-none"/>
        </w:rPr>
        <w:t xml:space="preserve">   </w:t>
      </w:r>
      <w:r w:rsidR="00E40407" w:rsidRPr="00D90A12">
        <w:rPr>
          <w:rFonts w:cstheme="minorHAnsi"/>
          <w:lang w:eastAsia="x-none"/>
        </w:rPr>
        <w:t xml:space="preserve"> - </w:t>
      </w:r>
      <w:r w:rsidR="00E40407" w:rsidRPr="00D90A12">
        <w:rPr>
          <w:rFonts w:cstheme="minorHAnsi"/>
          <w:b/>
          <w:lang w:eastAsia="x-none"/>
        </w:rPr>
        <w:t>zdolności do występowania w obrocie gospodarczym.</w:t>
      </w:r>
    </w:p>
    <w:p w:rsidR="008A1004" w:rsidRDefault="008A1004" w:rsidP="00A76296">
      <w:pPr>
        <w:spacing w:after="0" w:line="240" w:lineRule="auto"/>
        <w:ind w:left="284"/>
        <w:jc w:val="both"/>
        <w:rPr>
          <w:rFonts w:cstheme="minorHAnsi"/>
          <w:lang w:eastAsia="x-none"/>
        </w:rPr>
      </w:pPr>
      <w:bookmarkStart w:id="0" w:name="_Hlk200019757"/>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bookmarkEnd w:id="0"/>
      <w:r w:rsidRPr="00D90A12">
        <w:rPr>
          <w:rFonts w:cstheme="minorHAnsi"/>
          <w:lang w:eastAsia="x-none"/>
        </w:rPr>
        <w:t>.</w:t>
      </w:r>
    </w:p>
    <w:p w:rsidR="00453C2A" w:rsidRDefault="00453C2A" w:rsidP="00E40407">
      <w:pPr>
        <w:tabs>
          <w:tab w:val="left" w:pos="426"/>
          <w:tab w:val="left" w:pos="993"/>
        </w:tabs>
        <w:spacing w:line="276" w:lineRule="auto"/>
        <w:ind w:left="284"/>
        <w:jc w:val="both"/>
        <w:rPr>
          <w:rFonts w:cstheme="minorHAnsi"/>
          <w:b/>
          <w:lang w:eastAsia="x-none"/>
        </w:rPr>
      </w:pPr>
    </w:p>
    <w:p w:rsidR="00E40407" w:rsidRDefault="0002722F" w:rsidP="00E40407">
      <w:pPr>
        <w:tabs>
          <w:tab w:val="left" w:pos="426"/>
          <w:tab w:val="left" w:pos="993"/>
        </w:tabs>
        <w:spacing w:line="276" w:lineRule="auto"/>
        <w:ind w:left="284"/>
        <w:jc w:val="both"/>
        <w:rPr>
          <w:rFonts w:cstheme="minorHAnsi"/>
          <w:b/>
          <w:lang w:eastAsia="x-none"/>
        </w:rPr>
      </w:pPr>
      <w:r>
        <w:rPr>
          <w:rFonts w:cstheme="minorHAnsi"/>
          <w:b/>
          <w:lang w:eastAsia="x-none"/>
        </w:rPr>
        <w:lastRenderedPageBreak/>
        <w:t>-</w:t>
      </w:r>
      <w:r w:rsidR="00E40407" w:rsidRPr="00D90A12">
        <w:rPr>
          <w:rFonts w:cstheme="minorHAnsi"/>
          <w:b/>
          <w:lang w:eastAsia="x-none"/>
        </w:rPr>
        <w:t xml:space="preserve"> uprawnień do prowadzenia określonej działalności gospodarczej lub    zawodowej;</w:t>
      </w:r>
    </w:p>
    <w:p w:rsidR="006E0CAC" w:rsidRPr="006E0CAC" w:rsidRDefault="006E0CAC" w:rsidP="006E0CAC">
      <w:pPr>
        <w:tabs>
          <w:tab w:val="left" w:pos="426"/>
          <w:tab w:val="left" w:pos="993"/>
        </w:tabs>
        <w:spacing w:line="276" w:lineRule="auto"/>
        <w:ind w:left="284"/>
        <w:jc w:val="both"/>
        <w:rPr>
          <w:rFonts w:cstheme="minorHAnsi"/>
          <w:lang w:eastAsia="x-none"/>
        </w:rPr>
      </w:pPr>
      <w:r w:rsidRPr="006E0CAC">
        <w:rPr>
          <w:rFonts w:cstheme="minorHAnsi"/>
          <w:lang w:eastAsia="x-none"/>
        </w:rPr>
        <w:t>Zamawiający nie stawia w tym zakresie żadnych wymagań, których spełnienie Wykonawca zobowiązany jest wykazać.</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sytuacji ekonomicznej lub  finansowej;</w:t>
      </w:r>
    </w:p>
    <w:p w:rsidR="00833056" w:rsidRPr="00833056" w:rsidRDefault="0002722F" w:rsidP="0002722F">
      <w:pPr>
        <w:spacing w:line="276" w:lineRule="auto"/>
        <w:ind w:left="284"/>
        <w:jc w:val="both"/>
        <w:rPr>
          <w:rFonts w:cstheme="minorHAnsi"/>
          <w:lang w:eastAsia="x-none"/>
        </w:rPr>
      </w:pPr>
      <w:r w:rsidRPr="0002722F">
        <w:rPr>
          <w:rFonts w:cstheme="minorHAnsi"/>
          <w:lang w:eastAsia="x-none"/>
        </w:rPr>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zdolności technicznej lub zawodowej;</w:t>
      </w:r>
    </w:p>
    <w:p w:rsidR="00E40407" w:rsidRDefault="00E40407" w:rsidP="0002722F">
      <w:pPr>
        <w:spacing w:line="276"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8A1004" w:rsidRDefault="008A1004" w:rsidP="008A1004">
      <w:pPr>
        <w:spacing w:line="276" w:lineRule="auto"/>
        <w:jc w:val="both"/>
        <w:rPr>
          <w:rFonts w:cstheme="minorHAnsi"/>
          <w:bCs/>
          <w:u w:val="single"/>
        </w:rPr>
      </w:pPr>
    </w:p>
    <w:p w:rsidR="00453C2A" w:rsidRPr="00FE607C" w:rsidRDefault="00453C2A" w:rsidP="008A1004">
      <w:pPr>
        <w:spacing w:line="276" w:lineRule="auto"/>
        <w:jc w:val="both"/>
        <w:rPr>
          <w:rFonts w:cstheme="minorHAnsi"/>
          <w:u w:val="single"/>
        </w:rPr>
      </w:pPr>
      <w:r w:rsidRPr="00FE607C">
        <w:rPr>
          <w:rFonts w:cstheme="minorHAnsi"/>
          <w:bCs/>
          <w:u w:val="single"/>
        </w:rPr>
        <w:t>Poleganie na zasobach innych podmiotów</w:t>
      </w:r>
      <w:r w:rsidRPr="00FE607C">
        <w:rPr>
          <w:rFonts w:cstheme="minorHAnsi"/>
          <w:u w:val="single"/>
        </w:rPr>
        <w:t>:</w:t>
      </w:r>
    </w:p>
    <w:p w:rsidR="00453C2A" w:rsidRPr="00FE607C" w:rsidRDefault="00453C2A" w:rsidP="00B117AC">
      <w:pPr>
        <w:numPr>
          <w:ilvl w:val="0"/>
          <w:numId w:val="35"/>
        </w:numPr>
        <w:spacing w:after="0" w:line="276" w:lineRule="auto"/>
        <w:ind w:left="709" w:hanging="283"/>
        <w:jc w:val="both"/>
        <w:rPr>
          <w:rFonts w:cstheme="minorHAnsi"/>
        </w:rPr>
      </w:pPr>
      <w:r w:rsidRPr="00FE607C">
        <w:rPr>
          <w:rFonts w:cstheme="minorHAnsi"/>
        </w:rPr>
        <w:t xml:space="preserve">Wykonawca może w celu potwierdzenia spełniania warunków udziału  </w:t>
      </w:r>
      <w:r w:rsidR="00D40FA6" w:rsidRPr="00FE607C">
        <w:rPr>
          <w:rFonts w:cstheme="minorHAnsi"/>
        </w:rPr>
        <w:t>w</w:t>
      </w:r>
      <w:r w:rsidRPr="00FE607C">
        <w:rPr>
          <w:rFonts w:cstheme="minorHAnsi"/>
        </w:rPr>
        <w:t xml:space="preserve">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453C2A" w:rsidRPr="00FE607C" w:rsidRDefault="00453C2A" w:rsidP="00B117AC">
      <w:pPr>
        <w:numPr>
          <w:ilvl w:val="0"/>
          <w:numId w:val="35"/>
        </w:numPr>
        <w:spacing w:after="0" w:line="276" w:lineRule="auto"/>
        <w:ind w:left="709" w:hanging="283"/>
        <w:jc w:val="both"/>
        <w:rPr>
          <w:rFonts w:cstheme="minorHAnsi"/>
        </w:rPr>
      </w:pPr>
      <w:r w:rsidRPr="00FE607C">
        <w:rPr>
          <w:rFonts w:cstheme="minorHAnsi"/>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453C2A" w:rsidRPr="00FE607C" w:rsidRDefault="00453C2A" w:rsidP="00B117AC">
      <w:pPr>
        <w:numPr>
          <w:ilvl w:val="0"/>
          <w:numId w:val="35"/>
        </w:numPr>
        <w:spacing w:after="0" w:line="276" w:lineRule="auto"/>
        <w:ind w:left="709" w:hanging="283"/>
        <w:jc w:val="both"/>
        <w:rPr>
          <w:rFonts w:cstheme="minorHAnsi"/>
        </w:rPr>
      </w:pPr>
      <w:r w:rsidRPr="00FE607C">
        <w:rPr>
          <w:rFonts w:cstheme="minorHAnsi"/>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53C2A" w:rsidRPr="00FE607C" w:rsidRDefault="00453C2A" w:rsidP="00B117AC">
      <w:pPr>
        <w:numPr>
          <w:ilvl w:val="0"/>
          <w:numId w:val="35"/>
        </w:numPr>
        <w:spacing w:after="0" w:line="276" w:lineRule="auto"/>
        <w:ind w:left="709" w:hanging="283"/>
        <w:jc w:val="both"/>
        <w:rPr>
          <w:rFonts w:cstheme="minorHAnsi"/>
        </w:rPr>
      </w:pPr>
      <w:r w:rsidRPr="00FE607C">
        <w:rPr>
          <w:rFonts w:cstheme="minorHAnsi"/>
        </w:rPr>
        <w:t>Zobowiązanie podmiotu udostępniającego zasoby, o którym mowa w ust. 3, potwierdza, że stosunek łączący Wykonawcę z podmiotami udostępniającymi zasoby gwarantuje rzeczywisty dostęp do tych zasobów oraz określa   w szczególności:</w:t>
      </w:r>
    </w:p>
    <w:p w:rsidR="00453C2A" w:rsidRPr="00FE607C" w:rsidRDefault="00453C2A" w:rsidP="00B117AC">
      <w:pPr>
        <w:numPr>
          <w:ilvl w:val="0"/>
          <w:numId w:val="36"/>
        </w:numPr>
        <w:spacing w:after="0" w:line="276" w:lineRule="auto"/>
        <w:ind w:left="993" w:hanging="283"/>
        <w:jc w:val="both"/>
        <w:rPr>
          <w:rFonts w:cstheme="minorHAnsi"/>
        </w:rPr>
      </w:pPr>
      <w:r w:rsidRPr="00FE607C">
        <w:rPr>
          <w:rFonts w:cstheme="minorHAnsi"/>
        </w:rPr>
        <w:t>zakres dostępnych Wykonawcy zasobów podmiotu udostępniającego zasoby;</w:t>
      </w:r>
    </w:p>
    <w:p w:rsidR="00453C2A" w:rsidRPr="00FE607C" w:rsidRDefault="00453C2A" w:rsidP="00B117AC">
      <w:pPr>
        <w:numPr>
          <w:ilvl w:val="0"/>
          <w:numId w:val="36"/>
        </w:numPr>
        <w:spacing w:after="0" w:line="276" w:lineRule="auto"/>
        <w:ind w:left="993" w:hanging="283"/>
        <w:jc w:val="both"/>
        <w:rPr>
          <w:rFonts w:cstheme="minorHAnsi"/>
        </w:rPr>
      </w:pPr>
      <w:r w:rsidRPr="00FE607C">
        <w:rPr>
          <w:rFonts w:cstheme="minorHAnsi"/>
        </w:rPr>
        <w:t>sposób i okres udostępnienia Wykonawcy i wykorzystania przez niego zasobów podmiotu udostępniającego te zasoby przy wykonywaniu zamówienia;</w:t>
      </w:r>
    </w:p>
    <w:p w:rsidR="00453C2A" w:rsidRPr="00FE607C" w:rsidRDefault="00453C2A" w:rsidP="00B117AC">
      <w:pPr>
        <w:numPr>
          <w:ilvl w:val="0"/>
          <w:numId w:val="36"/>
        </w:numPr>
        <w:spacing w:after="0" w:line="276" w:lineRule="auto"/>
        <w:ind w:left="993" w:hanging="283"/>
        <w:jc w:val="both"/>
        <w:rPr>
          <w:rFonts w:cstheme="minorHAnsi"/>
        </w:rPr>
      </w:pPr>
      <w:r w:rsidRPr="00FE607C">
        <w:rPr>
          <w:rFonts w:cstheme="minorHAns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53C2A" w:rsidRPr="00FE607C" w:rsidRDefault="00453C2A" w:rsidP="00B117AC">
      <w:pPr>
        <w:numPr>
          <w:ilvl w:val="0"/>
          <w:numId w:val="35"/>
        </w:numPr>
        <w:autoSpaceDE w:val="0"/>
        <w:spacing w:after="0" w:line="276" w:lineRule="auto"/>
        <w:ind w:left="709" w:hanging="283"/>
        <w:jc w:val="both"/>
        <w:rPr>
          <w:rFonts w:cstheme="minorHAnsi"/>
        </w:rPr>
      </w:pPr>
      <w:r w:rsidRPr="00FE607C">
        <w:rPr>
          <w:rFonts w:cstheme="minorHAnsi"/>
        </w:rPr>
        <w:t>Zamawiający ocenia, czy udostępniane Wykonawcy przez podmioty udostępniające zasoby zdolności techniczne lub zawodowe lub ich sytuacja finansowa lub ekonomiczna, pozwalają na wykazanie przez Wykonawcę spełniania warunków udziału w</w:t>
      </w:r>
      <w:r w:rsidR="00D40FA6" w:rsidRPr="00FE607C">
        <w:rPr>
          <w:rFonts w:cstheme="minorHAnsi"/>
        </w:rPr>
        <w:t> </w:t>
      </w:r>
      <w:r w:rsidRPr="00FE607C">
        <w:rPr>
          <w:rFonts w:cstheme="minorHAnsi"/>
        </w:rPr>
        <w:t xml:space="preserve">postępowaniu, o których mowa </w:t>
      </w:r>
      <w:r w:rsidRPr="00FE607C">
        <w:rPr>
          <w:rFonts w:cstheme="minorHAnsi"/>
        </w:rPr>
        <w:lastRenderedPageBreak/>
        <w:t>w art. 112 ust. 2 pkt 3) i 4), a także bada, czy nie zachodzą wobec tego podmiotu podstawy wykluczenia, które zostały przewidziane względem Wykonawcy.</w:t>
      </w:r>
    </w:p>
    <w:p w:rsidR="00453C2A" w:rsidRPr="00D90A12" w:rsidRDefault="00453C2A" w:rsidP="0002722F">
      <w:pPr>
        <w:spacing w:line="276" w:lineRule="auto"/>
        <w:ind w:left="284"/>
        <w:jc w:val="both"/>
        <w:rPr>
          <w:rFonts w:cstheme="minorHAnsi"/>
          <w:lang w:eastAsia="x-none"/>
        </w:rPr>
      </w:pPr>
    </w:p>
    <w:p w:rsidR="00E40407" w:rsidRPr="00D90A12" w:rsidRDefault="00E40407" w:rsidP="00E40407">
      <w:pPr>
        <w:shd w:val="clear" w:color="auto" w:fill="BFBFBF"/>
        <w:autoSpaceDE w:val="0"/>
        <w:autoSpaceDN w:val="0"/>
        <w:adjustRightInd w:val="0"/>
        <w:spacing w:line="276" w:lineRule="auto"/>
        <w:ind w:left="360" w:hanging="360"/>
        <w:rPr>
          <w:rFonts w:cstheme="minorHAnsi"/>
          <w:b/>
          <w:bCs/>
          <w:iCs/>
          <w:lang w:bidi="pl-PL"/>
        </w:rPr>
      </w:pPr>
      <w:r w:rsidRPr="00D90A12">
        <w:rPr>
          <w:rFonts w:cstheme="minorHAnsi"/>
          <w:b/>
          <w:bCs/>
          <w:iCs/>
          <w:lang w:bidi="pl-PL"/>
        </w:rPr>
        <w:t>IV. Podstawy wykluczenia.</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D90A12" w:rsidRDefault="00E40407" w:rsidP="00E40407">
      <w:pPr>
        <w:numPr>
          <w:ilvl w:val="0"/>
          <w:numId w:val="4"/>
        </w:numPr>
        <w:shd w:val="clear" w:color="auto" w:fill="BFBFBF"/>
        <w:tabs>
          <w:tab w:val="left" w:pos="284"/>
        </w:tabs>
        <w:spacing w:after="0" w:line="276" w:lineRule="auto"/>
        <w:ind w:hanging="2138"/>
        <w:rPr>
          <w:rFonts w:cstheme="minorHAnsi"/>
          <w:b/>
          <w:u w:val="single"/>
        </w:rPr>
      </w:pPr>
      <w:r w:rsidRPr="00D90A12">
        <w:rPr>
          <w:rFonts w:cstheme="minorHAnsi"/>
          <w:b/>
        </w:rPr>
        <w:t>Opis przedmiotu zamówienia.</w:t>
      </w:r>
    </w:p>
    <w:p w:rsidR="00E40407" w:rsidRPr="00D90A12" w:rsidRDefault="00E40407" w:rsidP="00E40407">
      <w:pPr>
        <w:shd w:val="clear" w:color="auto" w:fill="F2F2F2"/>
        <w:tabs>
          <w:tab w:val="left" w:pos="6060"/>
        </w:tabs>
        <w:spacing w:line="276" w:lineRule="auto"/>
        <w:jc w:val="center"/>
        <w:rPr>
          <w:rFonts w:cstheme="minorHAnsi"/>
          <w:b/>
        </w:rPr>
      </w:pPr>
    </w:p>
    <w:p w:rsidR="006E0CAC" w:rsidRDefault="00FE607C" w:rsidP="00FE607C">
      <w:pPr>
        <w:jc w:val="both"/>
        <w:rPr>
          <w:rFonts w:cstheme="minorHAnsi"/>
        </w:rPr>
      </w:pPr>
      <w:r w:rsidRPr="00FE607C">
        <w:rPr>
          <w:rFonts w:cstheme="minorHAnsi"/>
        </w:rPr>
        <w:t xml:space="preserve">Przedmiotem zamówienia  są sukcesywne dostawy </w:t>
      </w:r>
      <w:r w:rsidR="006E0CAC">
        <w:rPr>
          <w:rFonts w:cstheme="minorHAnsi"/>
        </w:rPr>
        <w:t>formaliny.</w:t>
      </w:r>
    </w:p>
    <w:p w:rsidR="00FE607C" w:rsidRPr="00FE607C" w:rsidRDefault="00FE607C" w:rsidP="00FE607C">
      <w:pPr>
        <w:jc w:val="both"/>
        <w:rPr>
          <w:rFonts w:cstheme="minorHAnsi"/>
        </w:rPr>
      </w:pPr>
      <w:r w:rsidRPr="00FE607C">
        <w:rPr>
          <w:rFonts w:cstheme="minorHAnsi"/>
        </w:rPr>
        <w:t>Szczegółowy opis przedmiotu zmówienia zawiera tabela załącznika nr 1 do SWZ.</w:t>
      </w:r>
    </w:p>
    <w:p w:rsidR="00FE607C" w:rsidRPr="00FE607C" w:rsidRDefault="00FE607C" w:rsidP="00FE607C">
      <w:pPr>
        <w:pStyle w:val="Akapitzlist"/>
        <w:autoSpaceDE w:val="0"/>
        <w:adjustRightInd w:val="0"/>
        <w:spacing w:after="0"/>
        <w:ind w:left="0"/>
        <w:jc w:val="both"/>
        <w:rPr>
          <w:rFonts w:asciiTheme="minorHAnsi" w:hAnsiTheme="minorHAnsi" w:cstheme="minorHAnsi"/>
          <w:lang w:eastAsia="ar-SA"/>
        </w:rPr>
      </w:pPr>
      <w:r w:rsidRPr="00FE607C">
        <w:rPr>
          <w:rFonts w:asciiTheme="minorHAnsi" w:hAnsiTheme="minorHAnsi" w:cstheme="minorHAnsi"/>
        </w:rPr>
        <w:t xml:space="preserve">Oznaczenie przedmiotu zamówienia wg wspólnego słownika zamówień CPV: </w:t>
      </w:r>
      <w:r w:rsidR="006E0CAC" w:rsidRPr="006E0CAC">
        <w:rPr>
          <w:rFonts w:asciiTheme="minorHAnsi" w:hAnsiTheme="minorHAnsi" w:cstheme="minorHAnsi"/>
          <w:b/>
        </w:rPr>
        <w:t xml:space="preserve">33696500-0.    </w:t>
      </w:r>
    </w:p>
    <w:p w:rsidR="00FE607C" w:rsidRPr="00FE607C" w:rsidRDefault="00FE607C" w:rsidP="00FE607C">
      <w:pPr>
        <w:pStyle w:val="Akapitzlist"/>
        <w:autoSpaceDE w:val="0"/>
        <w:adjustRightInd w:val="0"/>
        <w:spacing w:after="0"/>
        <w:ind w:left="0"/>
        <w:jc w:val="both"/>
        <w:rPr>
          <w:rFonts w:asciiTheme="minorHAnsi" w:hAnsiTheme="minorHAnsi" w:cstheme="minorHAnsi"/>
        </w:rPr>
      </w:pPr>
    </w:p>
    <w:p w:rsidR="00FE607C" w:rsidRPr="00FE607C" w:rsidRDefault="00FE607C" w:rsidP="00FE607C">
      <w:pPr>
        <w:pStyle w:val="Akapitzlist"/>
        <w:autoSpaceDE w:val="0"/>
        <w:adjustRightInd w:val="0"/>
        <w:spacing w:after="0"/>
        <w:ind w:left="0"/>
        <w:jc w:val="both"/>
        <w:rPr>
          <w:rFonts w:asciiTheme="minorHAnsi" w:hAnsiTheme="minorHAnsi" w:cstheme="minorHAnsi"/>
        </w:rPr>
      </w:pPr>
      <w:r w:rsidRPr="00FE607C">
        <w:rPr>
          <w:rFonts w:asciiTheme="minorHAnsi" w:hAnsiTheme="minorHAnsi" w:cstheme="minorHAnsi"/>
        </w:rPr>
        <w:t>Zamawiający nie dopuszcza składania ofert częściowych.</w:t>
      </w:r>
    </w:p>
    <w:p w:rsidR="00AF3C0C" w:rsidRPr="00FE607C" w:rsidRDefault="007514B6" w:rsidP="00FE607C">
      <w:pPr>
        <w:autoSpaceDE w:val="0"/>
        <w:adjustRightInd w:val="0"/>
        <w:jc w:val="both"/>
        <w:rPr>
          <w:rFonts w:cstheme="minorHAnsi"/>
        </w:rPr>
      </w:pPr>
      <w:r w:rsidRPr="00FE607C">
        <w:rPr>
          <w:rFonts w:cstheme="minorHAnsi"/>
        </w:rPr>
        <w:t>Zamawiający nie dokonał podziału zamówienia na części</w:t>
      </w:r>
      <w:r w:rsidR="00134589" w:rsidRPr="00FE607C">
        <w:rPr>
          <w:rFonts w:cstheme="minorHAnsi"/>
        </w:rPr>
        <w:t>, ponieważ przedmiot zamówienia w</w:t>
      </w:r>
      <w:r w:rsidR="00FE607C" w:rsidRPr="00FE607C">
        <w:rPr>
          <w:rFonts w:cstheme="minorHAnsi"/>
        </w:rPr>
        <w:t> </w:t>
      </w:r>
      <w:r w:rsidR="00134589" w:rsidRPr="00FE607C">
        <w:rPr>
          <w:rFonts w:cstheme="minorHAnsi"/>
        </w:rPr>
        <w:t>całości jest dostępny u potencjalnych wykonawców zamówienia.</w:t>
      </w:r>
      <w:r w:rsidR="006D1BDC">
        <w:rPr>
          <w:rFonts w:cstheme="minorHAnsi"/>
        </w:rPr>
        <w:t xml:space="preserve"> </w:t>
      </w:r>
    </w:p>
    <w:p w:rsidR="00E40407" w:rsidRPr="00FE607C" w:rsidRDefault="00E40407" w:rsidP="00FE607C">
      <w:pPr>
        <w:autoSpaceDE w:val="0"/>
        <w:adjustRightInd w:val="0"/>
        <w:jc w:val="both"/>
        <w:rPr>
          <w:rFonts w:cstheme="minorHAnsi"/>
        </w:rPr>
      </w:pPr>
      <w:r w:rsidRPr="00FE607C">
        <w:rPr>
          <w:rFonts w:cstheme="minorHAnsi"/>
        </w:rPr>
        <w:t>W postępowaniu  ma zastosowanie art. nr 139 ustawy Prawo zamówień publicznych</w:t>
      </w:r>
      <w:r w:rsidR="00391EB4" w:rsidRPr="00FE607C">
        <w:rPr>
          <w:rFonts w:cstheme="minorHAnsi"/>
        </w:rPr>
        <w:t xml:space="preserve"> </w:t>
      </w:r>
      <w:r w:rsidRPr="00FE607C">
        <w:rPr>
          <w:rFonts w:cstheme="minorHAnsi"/>
        </w:rPr>
        <w:t xml:space="preserve">  (z</w:t>
      </w:r>
      <w:r w:rsidR="00FE607C" w:rsidRPr="00FE607C">
        <w:rPr>
          <w:rFonts w:cstheme="minorHAnsi"/>
        </w:rPr>
        <w:t> </w:t>
      </w:r>
      <w:r w:rsidRPr="00FE607C">
        <w:rPr>
          <w:rFonts w:cstheme="minorHAnsi"/>
        </w:rPr>
        <w:t>wyłączeniem ust. 2).</w:t>
      </w:r>
    </w:p>
    <w:p w:rsidR="00E40407" w:rsidRPr="00B1527E" w:rsidRDefault="00E40407" w:rsidP="00B1527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B1527E">
        <w:rPr>
          <w:rFonts w:asciiTheme="minorHAnsi" w:hAnsiTheme="minorHAnsi" w:cstheme="minorHAnsi"/>
          <w:sz w:val="22"/>
          <w:szCs w:val="22"/>
        </w:rPr>
        <w:t xml:space="preserve">Termin </w:t>
      </w:r>
      <w:r w:rsidRPr="00B1527E">
        <w:rPr>
          <w:rFonts w:asciiTheme="minorHAnsi" w:hAnsiTheme="minorHAnsi" w:cstheme="minorHAnsi"/>
          <w:sz w:val="22"/>
          <w:szCs w:val="22"/>
          <w:lang w:val="pl-PL"/>
        </w:rPr>
        <w:t xml:space="preserve">i miejsce </w:t>
      </w:r>
      <w:r w:rsidRPr="00B1527E">
        <w:rPr>
          <w:rFonts w:asciiTheme="minorHAnsi" w:hAnsiTheme="minorHAnsi" w:cstheme="minorHAnsi"/>
          <w:sz w:val="22"/>
          <w:szCs w:val="22"/>
        </w:rPr>
        <w:t>wykonania przedmiotu zamówienia.</w:t>
      </w:r>
    </w:p>
    <w:p w:rsidR="00BE1A74" w:rsidRDefault="00E40407" w:rsidP="00E40407">
      <w:pPr>
        <w:tabs>
          <w:tab w:val="left" w:pos="0"/>
        </w:tabs>
        <w:autoSpaceDE w:val="0"/>
        <w:spacing w:line="276" w:lineRule="auto"/>
        <w:jc w:val="both"/>
        <w:rPr>
          <w:rFonts w:cstheme="minorHAnsi"/>
        </w:rPr>
      </w:pPr>
      <w:r w:rsidRPr="00D90A12">
        <w:rPr>
          <w:rFonts w:cstheme="minorHAnsi"/>
        </w:rPr>
        <w:t xml:space="preserve">Termin wykonania niniejszego zamówienia: </w:t>
      </w:r>
      <w:r w:rsidR="00052EAE">
        <w:rPr>
          <w:rFonts w:cstheme="minorHAnsi"/>
        </w:rPr>
        <w:t>12</w:t>
      </w:r>
      <w:r w:rsidR="00FE607C">
        <w:rPr>
          <w:rFonts w:cstheme="minorHAnsi"/>
        </w:rPr>
        <w:t xml:space="preserve"> miesi</w:t>
      </w:r>
      <w:r w:rsidR="00052EAE">
        <w:rPr>
          <w:rFonts w:cstheme="minorHAnsi"/>
        </w:rPr>
        <w:t>ę</w:t>
      </w:r>
      <w:r w:rsidR="00FE607C">
        <w:rPr>
          <w:rFonts w:cstheme="minorHAnsi"/>
        </w:rPr>
        <w:t>c</w:t>
      </w:r>
      <w:r w:rsidR="00052EAE">
        <w:rPr>
          <w:rFonts w:cstheme="minorHAnsi"/>
        </w:rPr>
        <w:t>y</w:t>
      </w:r>
      <w:r w:rsidR="00FE607C">
        <w:rPr>
          <w:rFonts w:cstheme="minorHAnsi"/>
        </w:rPr>
        <w:t xml:space="preserve"> od daty zawarcia umowy.</w:t>
      </w:r>
    </w:p>
    <w:p w:rsidR="00E40407" w:rsidRPr="00D90A12" w:rsidRDefault="00E40407" w:rsidP="00E40407">
      <w:pPr>
        <w:numPr>
          <w:ilvl w:val="0"/>
          <w:numId w:val="5"/>
        </w:numPr>
        <w:shd w:val="clear" w:color="auto" w:fill="A6A6A6"/>
        <w:spacing w:after="0" w:line="276" w:lineRule="auto"/>
        <w:rPr>
          <w:rFonts w:cstheme="minorHAnsi"/>
          <w:b/>
        </w:rPr>
      </w:pPr>
      <w:r w:rsidRPr="00D90A12">
        <w:rPr>
          <w:rFonts w:cstheme="minorHAnsi"/>
          <w:b/>
          <w:bCs/>
        </w:rPr>
        <w:t>Wykaz oświadczeń i dokumentów</w:t>
      </w:r>
      <w:r w:rsidRPr="00D90A12">
        <w:rPr>
          <w:rFonts w:cstheme="minorHAnsi"/>
          <w:b/>
        </w:rPr>
        <w:t>:</w:t>
      </w:r>
    </w:p>
    <w:p w:rsidR="00E40407" w:rsidRPr="00D90A12" w:rsidRDefault="00E40407" w:rsidP="00E40407">
      <w:pPr>
        <w:shd w:val="clear" w:color="auto" w:fill="FFFFFF"/>
        <w:spacing w:line="276" w:lineRule="auto"/>
        <w:ind w:left="1146"/>
        <w:rPr>
          <w:rFonts w:cstheme="minorHAnsi"/>
          <w:b/>
        </w:rPr>
      </w:pPr>
    </w:p>
    <w:p w:rsidR="00E40407" w:rsidRPr="00D90A12" w:rsidRDefault="00E40407" w:rsidP="00E40407">
      <w:pPr>
        <w:spacing w:line="276" w:lineRule="auto"/>
        <w:jc w:val="both"/>
        <w:rPr>
          <w:rFonts w:cstheme="minorHAnsi"/>
          <w:b/>
          <w:u w:val="single"/>
        </w:rPr>
      </w:pPr>
      <w:r w:rsidRPr="00D90A12">
        <w:rPr>
          <w:rFonts w:cstheme="minorHAnsi"/>
          <w:b/>
          <w:u w:val="single"/>
        </w:rPr>
        <w:t>Dokumenty, które Wykonawca zobowiązany jest dostarczyć wraz z ofertą przetargową:</w:t>
      </w:r>
    </w:p>
    <w:p w:rsidR="00E40407" w:rsidRPr="00D90A12" w:rsidRDefault="00E40407" w:rsidP="00E40407">
      <w:pPr>
        <w:pStyle w:val="Akapitzlist"/>
        <w:numPr>
          <w:ilvl w:val="3"/>
          <w:numId w:val="6"/>
        </w:numPr>
        <w:spacing w:after="240"/>
        <w:ind w:left="284" w:hanging="284"/>
        <w:jc w:val="both"/>
        <w:rPr>
          <w:rFonts w:asciiTheme="minorHAnsi" w:hAnsiTheme="minorHAnsi" w:cstheme="minorHAnsi"/>
        </w:rPr>
      </w:pPr>
      <w:r w:rsidRPr="00D90A12">
        <w:rPr>
          <w:rFonts w:asciiTheme="minorHAnsi" w:hAnsiTheme="minorHAnsi" w:cstheme="minorHAnsi"/>
          <w:b/>
        </w:rPr>
        <w:t xml:space="preserve">Oświadczenie o niepodleganiu wykluczeniu z postępowania </w:t>
      </w:r>
      <w:r w:rsidRPr="00D90A12">
        <w:rPr>
          <w:rFonts w:asciiTheme="minorHAnsi" w:hAnsiTheme="minorHAnsi" w:cstheme="minorHAnsi"/>
        </w:rPr>
        <w:t>- wzór zawarty jest     w załączniku  nr 2 do SWZ, potwierdzające brak podstaw do wykluczenia z udziału  w postępowaniu na dzień składania ofert.</w:t>
      </w:r>
    </w:p>
    <w:p w:rsidR="00E40407" w:rsidRPr="00D90A12" w:rsidRDefault="00E40407" w:rsidP="008D589A">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spełniania warunków udziału w postępowaniu </w:t>
      </w:r>
      <w:r w:rsidRPr="00D90A12">
        <w:rPr>
          <w:rFonts w:asciiTheme="minorHAnsi" w:hAnsiTheme="minorHAnsi" w:cstheme="minorHAnsi"/>
        </w:rPr>
        <w:t>- wzór zawarty jest   w</w:t>
      </w:r>
      <w:r w:rsidR="00391EB4">
        <w:rPr>
          <w:rFonts w:asciiTheme="minorHAnsi" w:hAnsiTheme="minorHAnsi" w:cstheme="minorHAnsi"/>
        </w:rPr>
        <w:t> </w:t>
      </w:r>
      <w:r w:rsidRPr="00D90A12">
        <w:rPr>
          <w:rFonts w:asciiTheme="minorHAnsi" w:hAnsiTheme="minorHAnsi" w:cstheme="minorHAnsi"/>
        </w:rPr>
        <w:t>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rPr>
        <w:t xml:space="preserve">W przypadku wykonawców wspólnie ubiegających się o udzielenie zamówienia        </w:t>
      </w:r>
      <w:r w:rsidRPr="00D90A12">
        <w:rPr>
          <w:rFonts w:asciiTheme="minorHAnsi" w:hAnsiTheme="minorHAnsi" w:cstheme="minorHAnsi"/>
          <w:b/>
        </w:rPr>
        <w:t xml:space="preserve">pełnomocnictwo </w:t>
      </w:r>
      <w:r w:rsidRPr="00D90A12">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Pełnomocnictwo do podpisania oferty </w:t>
      </w:r>
      <w:r w:rsidRPr="00D90A12">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lastRenderedPageBreak/>
        <w:t xml:space="preserve">Oświadczenie dotyczące wielkości przedsiębiorstwa </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008A1004">
        <w:rPr>
          <w:rFonts w:asciiTheme="minorHAnsi" w:hAnsiTheme="minorHAnsi" w:cstheme="minorHAnsi"/>
          <w:b/>
        </w:rPr>
        <w:t xml:space="preserve"> </w:t>
      </w:r>
      <w:r w:rsidRPr="00D90A12">
        <w:rPr>
          <w:rFonts w:asciiTheme="minorHAnsi" w:hAnsiTheme="minorHAnsi" w:cstheme="minorHAnsi"/>
        </w:rPr>
        <w:t>- wzór zawarty jest w załączniku  nr 2 do SWZ.</w:t>
      </w:r>
    </w:p>
    <w:p w:rsidR="009D61E9" w:rsidRPr="00134589" w:rsidRDefault="00E40407" w:rsidP="00E11972">
      <w:pPr>
        <w:pStyle w:val="Akapitzlist"/>
        <w:numPr>
          <w:ilvl w:val="3"/>
          <w:numId w:val="6"/>
        </w:numPr>
        <w:ind w:left="284" w:hanging="284"/>
        <w:jc w:val="both"/>
        <w:rPr>
          <w:rFonts w:cstheme="minorHAnsi"/>
          <w:bCs/>
          <w:iCs/>
        </w:rPr>
      </w:pPr>
      <w:r w:rsidRPr="0002722F">
        <w:rPr>
          <w:rFonts w:asciiTheme="minorHAnsi" w:hAnsiTheme="minorHAnsi" w:cstheme="minorHAnsi"/>
          <w:b/>
        </w:rPr>
        <w:t xml:space="preserve">Oświadczenie dotyczące przeciwdziałania wspieraniu agresji na Ukrainę </w:t>
      </w:r>
      <w:r w:rsidRPr="0002722F">
        <w:rPr>
          <w:rFonts w:asciiTheme="minorHAnsi" w:hAnsiTheme="minorHAnsi" w:cstheme="minorHAnsi"/>
        </w:rPr>
        <w:t xml:space="preserve">- stanowiące załącznik nr </w:t>
      </w:r>
      <w:r w:rsidR="0010448E">
        <w:rPr>
          <w:rFonts w:asciiTheme="minorHAnsi" w:hAnsiTheme="minorHAnsi" w:cstheme="minorHAnsi"/>
        </w:rPr>
        <w:t>2</w:t>
      </w:r>
      <w:r w:rsidRPr="0002722F">
        <w:rPr>
          <w:rFonts w:asciiTheme="minorHAnsi" w:hAnsiTheme="minorHAnsi" w:cstheme="minorHAnsi"/>
        </w:rPr>
        <w:t xml:space="preserve"> do SWZ - dokument stanowi potwierdzenie niepodleganiu wykluczeni</w:t>
      </w:r>
      <w:r w:rsidR="0002722F" w:rsidRPr="0002722F">
        <w:rPr>
          <w:rFonts w:asciiTheme="minorHAnsi" w:hAnsiTheme="minorHAnsi" w:cstheme="minorHAnsi"/>
        </w:rPr>
        <w:t>a.</w:t>
      </w:r>
    </w:p>
    <w:p w:rsidR="00134589" w:rsidRPr="00134589" w:rsidRDefault="00134589" w:rsidP="00134589">
      <w:pPr>
        <w:jc w:val="both"/>
        <w:rPr>
          <w:rFonts w:cstheme="minorHAnsi"/>
          <w:b/>
          <w:bCs/>
          <w:iCs/>
          <w:u w:val="single"/>
        </w:rPr>
      </w:pPr>
      <w:r w:rsidRPr="00134589">
        <w:rPr>
          <w:rFonts w:cstheme="minorHAnsi"/>
          <w:b/>
          <w:bCs/>
          <w:iCs/>
          <w:u w:val="single"/>
        </w:rPr>
        <w:t>P</w:t>
      </w:r>
      <w:r w:rsidR="00222C17">
        <w:rPr>
          <w:rFonts w:cstheme="minorHAnsi"/>
          <w:b/>
          <w:bCs/>
          <w:iCs/>
          <w:u w:val="single"/>
        </w:rPr>
        <w:t>rze</w:t>
      </w:r>
      <w:r w:rsidRPr="00134589">
        <w:rPr>
          <w:rFonts w:cstheme="minorHAnsi"/>
          <w:b/>
          <w:bCs/>
          <w:iCs/>
          <w:u w:val="single"/>
        </w:rPr>
        <w:t>dmiotowe środki dowodowe:</w:t>
      </w:r>
    </w:p>
    <w:p w:rsidR="006E0CAC" w:rsidRPr="006E0CAC" w:rsidRDefault="006E0CAC" w:rsidP="00052EAE">
      <w:pPr>
        <w:pStyle w:val="Akapitzlist"/>
        <w:numPr>
          <w:ilvl w:val="0"/>
          <w:numId w:val="40"/>
        </w:numPr>
        <w:jc w:val="both"/>
        <w:rPr>
          <w:rFonts w:cstheme="minorHAnsi"/>
          <w:bCs/>
          <w:iCs/>
        </w:rPr>
      </w:pPr>
      <w:bookmarkStart w:id="1" w:name="_Hlk198114315"/>
      <w:r w:rsidRPr="006E0CAC">
        <w:rPr>
          <w:rFonts w:cstheme="minorHAnsi"/>
          <w:bCs/>
          <w:iCs/>
        </w:rPr>
        <w:t>Deklaracja zgodności CE lub Certyfikat zgodności CE – w zależności od klasy wyrobu medycznego, dla oferowanych odczynników, dotyczy wszystkich wyrobów zakwalifikowanych jako wyroby medyczne.</w:t>
      </w:r>
    </w:p>
    <w:p w:rsidR="006E0CAC" w:rsidRPr="006E0CAC" w:rsidRDefault="00052EAE" w:rsidP="00052EAE">
      <w:pPr>
        <w:pStyle w:val="Akapitzlist"/>
        <w:ind w:hanging="284"/>
        <w:jc w:val="both"/>
        <w:rPr>
          <w:rFonts w:cstheme="minorHAnsi"/>
          <w:bCs/>
          <w:iCs/>
        </w:rPr>
      </w:pPr>
      <w:r>
        <w:rPr>
          <w:rFonts w:cstheme="minorHAnsi"/>
          <w:bCs/>
          <w:iCs/>
        </w:rPr>
        <w:t xml:space="preserve">     </w:t>
      </w:r>
      <w:r w:rsidR="006E0CAC" w:rsidRPr="006E0CAC">
        <w:rPr>
          <w:rFonts w:cstheme="minorHAnsi"/>
          <w:bCs/>
          <w:iCs/>
        </w:rPr>
        <w:t>Dla zaoferowanego wyrobu medycznego, dla którego na podstawie obowiązujących przepisów wymagany jest certyfikat zgodności CE, należy przedłożyć także deklarację zgodności CE.</w:t>
      </w:r>
    </w:p>
    <w:p w:rsidR="006E0CAC" w:rsidRPr="006E0CAC" w:rsidRDefault="00052EAE" w:rsidP="00052EAE">
      <w:pPr>
        <w:pStyle w:val="Akapitzlist"/>
        <w:ind w:hanging="284"/>
        <w:jc w:val="both"/>
        <w:rPr>
          <w:rFonts w:cstheme="minorHAnsi"/>
          <w:bCs/>
          <w:iCs/>
        </w:rPr>
      </w:pPr>
      <w:r>
        <w:rPr>
          <w:rFonts w:cstheme="minorHAnsi"/>
          <w:bCs/>
          <w:iCs/>
        </w:rPr>
        <w:t xml:space="preserve">     </w:t>
      </w:r>
      <w:r w:rsidR="006E0CAC" w:rsidRPr="006E0CAC">
        <w:rPr>
          <w:rFonts w:cstheme="minorHAnsi"/>
          <w:bCs/>
          <w:iCs/>
        </w:rPr>
        <w:t>W przypadku przedłożenia certyfikatów zgodności CE, których ważność jest zachowana                              na podstawie okresów przejściowych, należy przedłożyć potwierdzenie zawarcia umowy certyfikacji z jednostką notyfikowaną, zgodnie  z obowiązującymi przepisami.</w:t>
      </w:r>
    </w:p>
    <w:p w:rsidR="006E0CAC" w:rsidRPr="006E0CAC" w:rsidRDefault="006E0CAC" w:rsidP="00B117AC">
      <w:pPr>
        <w:pStyle w:val="Akapitzlist"/>
        <w:numPr>
          <w:ilvl w:val="0"/>
          <w:numId w:val="40"/>
        </w:numPr>
        <w:rPr>
          <w:rFonts w:cstheme="minorHAnsi"/>
          <w:bCs/>
          <w:iCs/>
        </w:rPr>
      </w:pPr>
      <w:r w:rsidRPr="006E0CAC">
        <w:rPr>
          <w:rFonts w:cstheme="minorHAnsi"/>
          <w:bCs/>
          <w:iCs/>
        </w:rPr>
        <w:t>Aktualne karty charakterystyki oferowanych produktów.</w:t>
      </w:r>
    </w:p>
    <w:bookmarkEnd w:id="1"/>
    <w:p w:rsidR="006E0CAC" w:rsidRPr="006E0CAC" w:rsidRDefault="006E0CAC" w:rsidP="006E0CAC">
      <w:pPr>
        <w:pStyle w:val="Akapitzlist"/>
        <w:ind w:left="284" w:hanging="284"/>
        <w:rPr>
          <w:rFonts w:cstheme="minorHAnsi"/>
          <w:bCs/>
          <w:iCs/>
        </w:rPr>
      </w:pPr>
      <w:r w:rsidRPr="006E0CAC">
        <w:rPr>
          <w:rFonts w:cstheme="minorHAnsi"/>
          <w:bCs/>
          <w:iCs/>
        </w:rPr>
        <w:t>Przedmiotowe środki dowodowe podlegają uzupełnieniu.</w:t>
      </w: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VIII. Podstawy wykluczenia.</w:t>
      </w:r>
    </w:p>
    <w:p w:rsidR="00E40407" w:rsidRPr="00D90A12" w:rsidRDefault="00E40407" w:rsidP="002C7B7D">
      <w:pPr>
        <w:numPr>
          <w:ilvl w:val="0"/>
          <w:numId w:val="12"/>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udziału w zorganizowanej grupie przestępczej albo związku mającym na celu popełnienie przestępstwa lub przestępstwa skarbowego, o którym mowa    w art. 258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lastRenderedPageBreak/>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którym mowa w art. 9 ust. 1 i 3 lub art. 10 ustawy z dnia 15 czerwca 2012 r. o skutkach powierzania wykonywania pracy cudzoziemcom przebywającym wbrew przepisom na terytorium Rzeczypospolitej Polskiej  lub za odpowiedni czyn zabroniony określony w</w:t>
      </w:r>
      <w:r w:rsidR="009D61E9">
        <w:rPr>
          <w:rFonts w:cstheme="minorHAnsi"/>
          <w:bCs/>
          <w:iCs/>
          <w:lang w:bidi="pl-PL"/>
        </w:rPr>
        <w:t> </w:t>
      </w:r>
      <w:r w:rsidRPr="00D90A12">
        <w:rPr>
          <w:rFonts w:cstheme="minorHAnsi"/>
          <w:bCs/>
          <w:iCs/>
          <w:lang w:bidi="pl-PL"/>
        </w:rPr>
        <w:t>przepisach prawa obcego;</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który, z przyczyn leżących po jego stronie, w znacznym stopniu lub zakresie nie wykonał lub nie-należycie wykonał albo długotrwale nienależycie wykonywał istotne zobowiązanie </w:t>
      </w:r>
      <w:r w:rsidRPr="00D90A12">
        <w:rPr>
          <w:rFonts w:cstheme="minorHAnsi"/>
          <w:bCs/>
          <w:iCs/>
          <w:lang w:bidi="pl-PL"/>
        </w:rPr>
        <w:lastRenderedPageBreak/>
        <w:t>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1E35C1">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t>
      </w:r>
      <w:r w:rsidR="00BE1A74">
        <w:rPr>
          <w:rFonts w:cstheme="minorHAnsi"/>
          <w:bCs/>
          <w:iCs/>
          <w:lang w:bidi="pl-PL"/>
        </w:rPr>
        <w:t xml:space="preserve"> </w:t>
      </w:r>
      <w:r w:rsidRPr="00D90A12">
        <w:rPr>
          <w:rFonts w:cstheme="minorHAnsi"/>
          <w:bCs/>
          <w:iCs/>
          <w:lang w:bidi="pl-PL"/>
        </w:rPr>
        <w:t>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lastRenderedPageBreak/>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2022r., poz. 835), Zamawiający odrzuca wniosek o dopuszczenie do udziału w postępowaniu 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1E35C1" w:rsidRPr="00D90A12" w:rsidRDefault="001E35C1" w:rsidP="00E40407">
      <w:pPr>
        <w:autoSpaceDE w:val="0"/>
        <w:autoSpaceDN w:val="0"/>
        <w:adjustRightInd w:val="0"/>
        <w:spacing w:line="276" w:lineRule="auto"/>
        <w:ind w:left="426"/>
        <w:jc w:val="both"/>
        <w:rPr>
          <w:rFonts w:cstheme="minorHAnsi"/>
          <w:b/>
          <w:bCs/>
          <w:iCs/>
          <w:lang w:bidi="pl-PL"/>
        </w:rPr>
      </w:pPr>
    </w:p>
    <w:p w:rsidR="00E40407" w:rsidRPr="00D90A12" w:rsidRDefault="00E40407" w:rsidP="00E40407">
      <w:pPr>
        <w:shd w:val="clear" w:color="auto" w:fill="BFBFBF"/>
        <w:tabs>
          <w:tab w:val="left" w:pos="142"/>
        </w:tabs>
        <w:autoSpaceDE w:val="0"/>
        <w:autoSpaceDN w:val="0"/>
        <w:adjustRightInd w:val="0"/>
        <w:spacing w:line="276" w:lineRule="auto"/>
        <w:rPr>
          <w:rFonts w:cstheme="minorHAnsi"/>
          <w:b/>
          <w:bCs/>
          <w:iCs/>
          <w:lang w:bidi="pl-PL"/>
        </w:rPr>
      </w:pPr>
      <w:r w:rsidRPr="00D90A12">
        <w:rPr>
          <w:rFonts w:cstheme="minorHAnsi"/>
          <w:b/>
          <w:bCs/>
          <w:iCs/>
          <w:lang w:bidi="pl-PL"/>
        </w:rPr>
        <w:t>IX.</w:t>
      </w:r>
      <w:r w:rsidR="00137A6F">
        <w:rPr>
          <w:rFonts w:cstheme="minorHAnsi"/>
          <w:b/>
          <w:bCs/>
          <w:iCs/>
          <w:lang w:bidi="pl-PL"/>
        </w:rPr>
        <w:t xml:space="preserve"> </w:t>
      </w:r>
      <w:r w:rsidRPr="00D90A12">
        <w:rPr>
          <w:rFonts w:cstheme="minorHAnsi"/>
          <w:b/>
          <w:bCs/>
          <w:iCs/>
          <w:lang w:bidi="pl-PL"/>
        </w:rPr>
        <w:t>Konsorcjum.</w:t>
      </w:r>
    </w:p>
    <w:p w:rsidR="00E40407" w:rsidRPr="00D90A12" w:rsidRDefault="00E40407" w:rsidP="002C7B7D">
      <w:pPr>
        <w:numPr>
          <w:ilvl w:val="1"/>
          <w:numId w:val="7"/>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W celu wykazania niepodlegania wykluczeniu z postępowania o udzielenie zamówienia  wymagane jest załączenie do oferty oświadczenia i przedłożenia  dokumentów dla każdego konsorcjanta oddzielnie.</w:t>
      </w:r>
    </w:p>
    <w:p w:rsidR="006E0CAC" w:rsidRPr="00D90A12" w:rsidRDefault="006E0CAC" w:rsidP="006E0CAC">
      <w:pPr>
        <w:suppressAutoHyphens/>
        <w:spacing w:after="120" w:line="276" w:lineRule="auto"/>
        <w:ind w:left="709"/>
        <w:jc w:val="both"/>
        <w:rPr>
          <w:rFonts w:cstheme="minorHAnsi"/>
        </w:rPr>
      </w:pPr>
    </w:p>
    <w:p w:rsidR="00E40407" w:rsidRPr="00D90A12" w:rsidRDefault="00E40407" w:rsidP="00E40407">
      <w:pPr>
        <w:pStyle w:val="Nagwek4"/>
        <w:shd w:val="clear" w:color="auto" w:fill="BFBFBF"/>
        <w:spacing w:after="120" w:line="276" w:lineRule="auto"/>
        <w:ind w:left="4244" w:hanging="4386"/>
        <w:rPr>
          <w:rFonts w:asciiTheme="minorHAnsi" w:hAnsiTheme="minorHAnsi" w:cstheme="minorHAnsi"/>
          <w:sz w:val="22"/>
          <w:szCs w:val="22"/>
          <w:lang w:val="pl-PL"/>
        </w:rPr>
      </w:pPr>
      <w:r w:rsidRPr="00D90A12">
        <w:rPr>
          <w:rFonts w:asciiTheme="minorHAnsi" w:hAnsiTheme="minorHAnsi" w:cstheme="minorHAnsi"/>
          <w:sz w:val="22"/>
          <w:szCs w:val="22"/>
          <w:lang w:val="pl-PL"/>
        </w:rPr>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 JEDZ) informacji, jaka część przedmiotu zamówienia będzie realizowana przez podwykonawców z podaniem jego danych jeżeli są znane.</w:t>
      </w:r>
    </w:p>
    <w:p w:rsidR="00E40407"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6E0CAC" w:rsidRPr="00D90A12" w:rsidRDefault="006E0CAC" w:rsidP="00E40407">
      <w:pPr>
        <w:spacing w:line="276" w:lineRule="auto"/>
        <w:ind w:left="709" w:hanging="283"/>
        <w:jc w:val="both"/>
        <w:rPr>
          <w:rFonts w:cstheme="minorHAnsi"/>
          <w:lang w:eastAsia="x-none"/>
        </w:rPr>
      </w:pP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lastRenderedPageBreak/>
        <w:t>XI.</w:t>
      </w:r>
      <w:r w:rsidRPr="00D90A12">
        <w:rPr>
          <w:rFonts w:eastAsia="Trebuchet MS" w:cstheme="minorHAnsi"/>
          <w:b/>
          <w:sz w:val="22"/>
          <w:szCs w:val="22"/>
          <w:lang w:eastAsia="pl-PL" w:bidi="pl-PL"/>
        </w:rPr>
        <w:tab/>
        <w:t>Informacje o środkach komunikacji elektronicznej, przy użyciu których Zamawiający będzie komunikował się z Wykonawcami, oraz informacje o wymaganiach technicznych 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2C7B7D">
      <w:pPr>
        <w:widowControl w:val="0"/>
        <w:numPr>
          <w:ilvl w:val="0"/>
          <w:numId w:val="11"/>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Pr="00D90A12">
          <w:rPr>
            <w:rStyle w:val="Hipercze"/>
            <w:rFonts w:eastAsia="Trebuchet MS" w:cstheme="minorHAnsi"/>
            <w:lang w:bidi="pl-PL"/>
          </w:rPr>
          <w:t>danuta.niewiadomska@szpital-brzozow.pl</w:t>
        </w:r>
      </w:hyperlink>
      <w:r w:rsidRPr="00D90A12">
        <w:rPr>
          <w:rFonts w:eastAsia="Trebuchet MS" w:cstheme="minorHAnsi"/>
          <w:lang w:bidi="pl-PL"/>
        </w:rPr>
        <w:t xml:space="preserve"> - w pozostałych przypadkach (np. zadawanie pytań, składanie wyjaśnień, wzywanie do wyjaśnień dotyczących treści złożonej oferty, składanie dokumentów, uzupełnienie dokumentów itp.)</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Default="00E40407" w:rsidP="002C7B7D">
      <w:pPr>
        <w:widowControl w:val="0"/>
        <w:numPr>
          <w:ilvl w:val="0"/>
          <w:numId w:val="11"/>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2" w:name="_Hlk124235159"/>
      <w:r w:rsidRPr="00D90A12">
        <w:rPr>
          <w:rFonts w:eastAsia="Trebuchet MS" w:cstheme="minorHAnsi"/>
          <w:lang w:bidi="pl-PL"/>
        </w:rPr>
        <w:t xml:space="preserve">opatrzone elektronicznym podpisem kwalifikowanym.  </w:t>
      </w:r>
      <w:bookmarkEnd w:id="2"/>
    </w:p>
    <w:p w:rsidR="004E0D30" w:rsidRPr="00D90A12" w:rsidRDefault="004E0D30" w:rsidP="004E0D30">
      <w:pPr>
        <w:widowControl w:val="0"/>
        <w:tabs>
          <w:tab w:val="left" w:pos="426"/>
        </w:tabs>
        <w:spacing w:after="60" w:line="240" w:lineRule="auto"/>
        <w:ind w:left="426" w:right="20"/>
        <w:jc w:val="both"/>
        <w:rPr>
          <w:rFonts w:eastAsia="Trebuchet MS" w:cstheme="minorHAnsi"/>
          <w:lang w:bidi="pl-PL"/>
        </w:rPr>
      </w:pPr>
    </w:p>
    <w:p w:rsidR="00E40407" w:rsidRPr="00D90A12"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D90A12">
        <w:rPr>
          <w:rFonts w:cstheme="minorHAnsi"/>
          <w:b/>
          <w:bCs/>
          <w:smallCaps/>
        </w:rPr>
        <w:t>II.</w:t>
      </w:r>
      <w:r w:rsidRPr="00D90A12">
        <w:rPr>
          <w:rFonts w:cstheme="minorHAnsi"/>
          <w:b/>
          <w:bCs/>
          <w:smallCaps/>
        </w:rPr>
        <w:tab/>
      </w:r>
      <w:r w:rsidRPr="00D90A12">
        <w:rPr>
          <w:rFonts w:cstheme="minorHAnsi"/>
          <w:b/>
          <w:bCs/>
          <w:smallCaps/>
        </w:rPr>
        <w:tab/>
        <w:t>Osoby uprawnione do porozumiewania się z Wykonawcami.</w:t>
      </w:r>
    </w:p>
    <w:p w:rsidR="00E40407" w:rsidRPr="00D90A12"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 sprawach</w:t>
      </w:r>
      <w:r w:rsidRPr="00D90A12">
        <w:rPr>
          <w:rFonts w:asciiTheme="minorHAnsi" w:hAnsiTheme="minorHAnsi" w:cstheme="minorHAnsi"/>
          <w:sz w:val="22"/>
          <w:szCs w:val="22"/>
        </w:rPr>
        <w:t xml:space="preserve"> formalnoprawn</w:t>
      </w:r>
      <w:r w:rsidRPr="00D90A12">
        <w:rPr>
          <w:rFonts w:asciiTheme="minorHAnsi" w:hAnsiTheme="minorHAnsi" w:cstheme="minorHAnsi"/>
          <w:sz w:val="22"/>
          <w:szCs w:val="22"/>
          <w:lang w:val="pl-PL"/>
        </w:rPr>
        <w:t>ych jest</w:t>
      </w:r>
      <w:r w:rsidRPr="00D90A12">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D90A12">
        <w:rPr>
          <w:rFonts w:cstheme="minorHAnsi"/>
        </w:rPr>
        <w:t xml:space="preserve">- mgr Danuta Niewiadomska, </w:t>
      </w:r>
      <w:r w:rsidRPr="00D90A12">
        <w:rPr>
          <w:rFonts w:cstheme="minorHAnsi"/>
          <w:color w:val="000000"/>
        </w:rPr>
        <w:t>tel. 13 43 09 587,</w:t>
      </w:r>
      <w:r w:rsidRPr="00D90A12">
        <w:rPr>
          <w:rFonts w:cstheme="minorHAnsi"/>
        </w:rPr>
        <w:t xml:space="preserve"> </w:t>
      </w:r>
      <w:r w:rsidRPr="00D90A12">
        <w:rPr>
          <w:rFonts w:cstheme="minorHAnsi"/>
          <w:color w:val="1F3864"/>
        </w:rPr>
        <w:t>e-mail: danuta.niewiadomska@szpital-brzozow.pl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t>XIII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Pr="00D90A12" w:rsidRDefault="00E40407" w:rsidP="00E40407">
      <w:pPr>
        <w:pStyle w:val="Nagwek4"/>
        <w:spacing w:before="120" w:line="276" w:lineRule="auto"/>
        <w:ind w:left="284" w:hanging="284"/>
        <w:jc w:val="both"/>
        <w:rPr>
          <w:rFonts w:asciiTheme="minorHAnsi" w:hAnsiTheme="minorHAnsi" w:cstheme="minorHAnsi"/>
          <w:b w:val="0"/>
          <w:bCs w:val="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Wykonawca jest związany ofertą od dnia upływu terminu składania ofert</w:t>
      </w:r>
      <w:r w:rsidRPr="00D90A12">
        <w:rPr>
          <w:rFonts w:asciiTheme="minorHAnsi" w:hAnsiTheme="minorHAnsi" w:cstheme="minorHAnsi"/>
          <w:b w:val="0"/>
          <w:bCs w:val="0"/>
          <w:sz w:val="22"/>
          <w:szCs w:val="22"/>
          <w:lang w:val="pl-PL"/>
        </w:rPr>
        <w:t xml:space="preserve"> </w:t>
      </w:r>
      <w:r w:rsidRPr="00D90A12">
        <w:rPr>
          <w:rFonts w:asciiTheme="minorHAnsi" w:hAnsiTheme="minorHAnsi" w:cstheme="minorHAnsi"/>
          <w:b w:val="0"/>
          <w:bCs w:val="0"/>
          <w:sz w:val="22"/>
          <w:szCs w:val="22"/>
        </w:rPr>
        <w:t>do dnia</w:t>
      </w:r>
      <w:r w:rsidRPr="00D90A12">
        <w:rPr>
          <w:rFonts w:asciiTheme="minorHAnsi" w:hAnsiTheme="minorHAnsi" w:cstheme="minorHAnsi"/>
          <w:b w:val="0"/>
          <w:bCs w:val="0"/>
          <w:sz w:val="22"/>
          <w:szCs w:val="22"/>
          <w:lang w:val="pl-PL"/>
        </w:rPr>
        <w:t>:</w:t>
      </w:r>
      <w:r w:rsidRPr="00D90A12">
        <w:rPr>
          <w:rFonts w:asciiTheme="minorHAnsi" w:hAnsiTheme="minorHAnsi" w:cstheme="minorHAnsi"/>
          <w:b w:val="0"/>
          <w:bCs w:val="0"/>
          <w:sz w:val="22"/>
          <w:szCs w:val="22"/>
        </w:rPr>
        <w:t xml:space="preserve"> </w:t>
      </w:r>
      <w:r w:rsidR="006E0CAC">
        <w:rPr>
          <w:rFonts w:asciiTheme="minorHAnsi" w:hAnsiTheme="minorHAnsi" w:cstheme="minorHAnsi"/>
          <w:b w:val="0"/>
          <w:bCs w:val="0"/>
          <w:sz w:val="22"/>
          <w:szCs w:val="22"/>
          <w:lang w:val="pl-PL"/>
        </w:rPr>
        <w:t>1</w:t>
      </w:r>
      <w:r w:rsidR="006D1BDC">
        <w:rPr>
          <w:rFonts w:asciiTheme="minorHAnsi" w:hAnsiTheme="minorHAnsi" w:cstheme="minorHAnsi"/>
          <w:b w:val="0"/>
          <w:bCs w:val="0"/>
          <w:sz w:val="22"/>
          <w:szCs w:val="22"/>
          <w:lang w:val="pl-PL"/>
        </w:rPr>
        <w:t>7</w:t>
      </w:r>
      <w:r w:rsidR="006E0CAC">
        <w:rPr>
          <w:rFonts w:asciiTheme="minorHAnsi" w:hAnsiTheme="minorHAnsi" w:cstheme="minorHAnsi"/>
          <w:b w:val="0"/>
          <w:bCs w:val="0"/>
          <w:sz w:val="22"/>
          <w:szCs w:val="22"/>
          <w:lang w:val="pl-PL"/>
        </w:rPr>
        <w:t>.07</w:t>
      </w:r>
      <w:r w:rsidR="004E0D30">
        <w:rPr>
          <w:rFonts w:asciiTheme="minorHAnsi" w:hAnsiTheme="minorHAnsi" w:cstheme="minorHAnsi"/>
          <w:b w:val="0"/>
          <w:bCs w:val="0"/>
          <w:sz w:val="22"/>
          <w:szCs w:val="22"/>
          <w:lang w:val="pl-PL"/>
        </w:rPr>
        <w:t>.2026</w:t>
      </w:r>
      <w:r w:rsidRPr="00D90A12">
        <w:rPr>
          <w:rFonts w:asciiTheme="minorHAnsi" w:hAnsiTheme="minorHAnsi" w:cstheme="minorHAnsi"/>
          <w:b w:val="0"/>
          <w:bCs w:val="0"/>
          <w:sz w:val="22"/>
          <w:szCs w:val="22"/>
          <w:lang w:val="pl-PL"/>
        </w:rPr>
        <w:t>r.</w:t>
      </w: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XV.</w:t>
      </w:r>
      <w:r w:rsidRPr="00D90A12">
        <w:rPr>
          <w:rFonts w:cstheme="minorHAnsi"/>
          <w:b/>
        </w:rPr>
        <w:tab/>
        <w:t xml:space="preserve"> Wymagania dotyczące wniesienia wadium.</w:t>
      </w:r>
    </w:p>
    <w:p w:rsidR="00E40407" w:rsidRPr="00D90A12" w:rsidRDefault="00E40407" w:rsidP="00E40407">
      <w:pPr>
        <w:spacing w:line="276" w:lineRule="auto"/>
        <w:jc w:val="both"/>
        <w:rPr>
          <w:rFonts w:cstheme="minorHAnsi"/>
        </w:rPr>
      </w:pPr>
      <w:r w:rsidRPr="00D90A12">
        <w:rPr>
          <w:rFonts w:cstheme="minorHAnsi"/>
        </w:rPr>
        <w:t>Wadium nie jest wymagane.</w:t>
      </w:r>
    </w:p>
    <w:p w:rsidR="00E40407" w:rsidRPr="00D90A12" w:rsidRDefault="00E40407" w:rsidP="002C7B7D">
      <w:pPr>
        <w:numPr>
          <w:ilvl w:val="0"/>
          <w:numId w:val="23"/>
        </w:numPr>
        <w:shd w:val="clear" w:color="auto" w:fill="BFBFBF"/>
        <w:spacing w:after="0" w:line="276" w:lineRule="auto"/>
        <w:ind w:hanging="1080"/>
        <w:rPr>
          <w:rFonts w:cstheme="minorHAnsi"/>
          <w:b/>
        </w:rPr>
      </w:pPr>
      <w:r w:rsidRPr="00D90A12">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2C7B7D">
      <w:pPr>
        <w:pStyle w:val="pkt"/>
        <w:numPr>
          <w:ilvl w:val="0"/>
          <w:numId w:val="23"/>
        </w:numPr>
        <w:shd w:val="clear" w:color="auto" w:fill="BFBFBF"/>
        <w:spacing w:line="276" w:lineRule="auto"/>
        <w:ind w:hanging="1080"/>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w:t>
      </w:r>
      <w:r w:rsidRPr="00D90A12">
        <w:rPr>
          <w:rFonts w:asciiTheme="minorHAnsi" w:hAnsiTheme="minorHAnsi" w:cstheme="minorHAnsi"/>
          <w:sz w:val="22"/>
          <w:szCs w:val="22"/>
          <w:lang w:bidi="pl-PL"/>
        </w:rPr>
        <w:lastRenderedPageBreak/>
        <w:t xml:space="preserve">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color w:val="000000"/>
          <w:sz w:val="22"/>
          <w:szCs w:val="22"/>
          <w:lang w:bidi="pl-PL"/>
        </w:rPr>
        <w:t>O</w:t>
      </w:r>
      <w:r w:rsidRPr="00D90A12">
        <w:rPr>
          <w:rFonts w:asciiTheme="minorHAnsi" w:hAnsiTheme="minorHAnsi" w:cstheme="minorHAnsi"/>
          <w:sz w:val="22"/>
          <w:szCs w:val="22"/>
          <w:lang w:bidi="pl-PL"/>
        </w:rPr>
        <w:t>fertę wraz z wymaganymi dokumentami należy złożyć w formie elektronicznej opatrzonej  podpisem kwalifikowanym, a następnie wraz z plikami stanowiącymi ofertę skompresować do jednego pliku archiwum (ZIP).</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2C7B7D">
      <w:pPr>
        <w:widowControl w:val="0"/>
        <w:numPr>
          <w:ilvl w:val="0"/>
          <w:numId w:val="8"/>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odrzuci ofertę złożoną po terminie składania ofert.</w:t>
      </w:r>
    </w:p>
    <w:p w:rsidR="00E40407" w:rsidRPr="00D90A12" w:rsidRDefault="00E40407" w:rsidP="002C7B7D">
      <w:pPr>
        <w:pStyle w:val="pkt"/>
        <w:numPr>
          <w:ilvl w:val="0"/>
          <w:numId w:val="9"/>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Termin składania ofert ustala się na dzień: </w:t>
      </w:r>
      <w:r w:rsidR="006E0CAC">
        <w:rPr>
          <w:rFonts w:asciiTheme="minorHAnsi" w:hAnsiTheme="minorHAnsi" w:cstheme="minorHAnsi"/>
          <w:sz w:val="22"/>
          <w:szCs w:val="22"/>
          <w:lang w:bidi="pl-PL"/>
        </w:rPr>
        <w:t>18.06</w:t>
      </w:r>
      <w:r w:rsidR="004E0D30">
        <w:rPr>
          <w:rFonts w:asciiTheme="minorHAnsi" w:hAnsiTheme="minorHAnsi" w:cstheme="minorHAnsi"/>
          <w:sz w:val="22"/>
          <w:szCs w:val="22"/>
          <w:lang w:bidi="pl-PL"/>
        </w:rPr>
        <w:t>.2026</w:t>
      </w:r>
      <w:r w:rsidRPr="00D90A12">
        <w:rPr>
          <w:rFonts w:asciiTheme="minorHAnsi" w:hAnsiTheme="minorHAnsi" w:cstheme="minorHAnsi"/>
          <w:sz w:val="22"/>
          <w:szCs w:val="22"/>
          <w:lang w:bidi="pl-PL"/>
        </w:rPr>
        <w:t>r. godz.10:00.</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tabs>
          <w:tab w:val="left" w:pos="851"/>
        </w:tabs>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Termin otwarcia ofert.</w:t>
      </w:r>
    </w:p>
    <w:p w:rsidR="00E40407" w:rsidRPr="00D90A12" w:rsidRDefault="00E40407" w:rsidP="002C7B7D">
      <w:pPr>
        <w:pStyle w:val="pkt"/>
        <w:numPr>
          <w:ilvl w:val="0"/>
          <w:numId w:val="10"/>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Otwarcie ofert nastąpi w dniu: </w:t>
      </w:r>
      <w:r w:rsidR="006E0CAC">
        <w:rPr>
          <w:rFonts w:asciiTheme="minorHAnsi" w:hAnsiTheme="minorHAnsi" w:cstheme="minorHAnsi"/>
          <w:sz w:val="22"/>
          <w:szCs w:val="22"/>
          <w:lang w:bidi="pl-PL"/>
        </w:rPr>
        <w:t>18.06</w:t>
      </w:r>
      <w:r w:rsidR="004E0D30">
        <w:rPr>
          <w:rFonts w:asciiTheme="minorHAnsi" w:hAnsiTheme="minorHAnsi" w:cstheme="minorHAnsi"/>
          <w:sz w:val="22"/>
          <w:szCs w:val="22"/>
          <w:lang w:bidi="pl-PL"/>
        </w:rPr>
        <w:t>.2026</w:t>
      </w:r>
      <w:r w:rsidRPr="00D90A12">
        <w:rPr>
          <w:rFonts w:asciiTheme="minorHAnsi" w:hAnsiTheme="minorHAnsi" w:cstheme="minorHAnsi"/>
          <w:sz w:val="22"/>
          <w:szCs w:val="22"/>
          <w:lang w:bidi="pl-PL"/>
        </w:rPr>
        <w:t>r. godz. 10:05.</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2C7B7D">
      <w:pPr>
        <w:pStyle w:val="Nagwek4"/>
        <w:numPr>
          <w:ilvl w:val="0"/>
          <w:numId w:val="23"/>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bookmarkStart w:id="3" w:name="_Hlk60383589"/>
      <w:r w:rsidRPr="0050262E">
        <w:rPr>
          <w:rFonts w:cstheme="minorHAnsi"/>
        </w:rPr>
        <w:t>Oferowaną cenę należy podać w PLN. Przez cenę należy rozumieć cenę w rozumieniu art. 3 ust. 1 pkt. 1 i ust. 2 ustawy z dnia 9 maja 2014 r. o informowaniu o cenach towarów i usług (Dz.U. z 2014 r., poz. 915 z </w:t>
      </w:r>
      <w:proofErr w:type="spellStart"/>
      <w:r w:rsidRPr="0050262E">
        <w:rPr>
          <w:rFonts w:cstheme="minorHAnsi"/>
        </w:rPr>
        <w:t>późn</w:t>
      </w:r>
      <w:proofErr w:type="spellEnd"/>
      <w:r w:rsidRPr="0050262E">
        <w:rPr>
          <w:rFonts w:cstheme="minorHAnsi"/>
        </w:rPr>
        <w:t xml:space="preserve">. zm.).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 xml:space="preserve">Cenę należy podać z dokładnością do dwóch miejsc po przecinku.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Sposób obliczania ceny, jaki wykonawcy powinni przyjąć w ofertach:</w:t>
      </w:r>
    </w:p>
    <w:p w:rsidR="0002722F" w:rsidRPr="0050262E" w:rsidRDefault="0002722F" w:rsidP="0002722F">
      <w:pPr>
        <w:pStyle w:val="Tekstpodstawowy"/>
        <w:tabs>
          <w:tab w:val="left" w:pos="284"/>
        </w:tabs>
        <w:spacing w:after="60" w:line="276" w:lineRule="auto"/>
        <w:jc w:val="both"/>
        <w:rPr>
          <w:rFonts w:cstheme="minorHAnsi"/>
          <w:smallCaps/>
        </w:rPr>
      </w:pPr>
      <w:r w:rsidRPr="0050262E">
        <w:rPr>
          <w:rFonts w:cstheme="minorHAnsi"/>
        </w:rPr>
        <w:t xml:space="preserve">       Cena jednostkowa netto x ilość = wartość netto + podatek VAT = wartość brutto</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r w:rsidRPr="0050262E">
        <w:rPr>
          <w:rFonts w:cstheme="minorHAnsi"/>
        </w:rPr>
        <w:t>Przez cenę  zamówienia zamawiający rozumie łączną cenę za całość przedmiotu zamówienia   stanowiący całkowite wynagrodzenie wykonawcy.</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cstheme="minorHAnsi"/>
        </w:rPr>
        <w:t>Rozliczenia między Zamawiającym, a Wykonawcą będą prowadzone w złotych polskich (PLN).</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eastAsia="Arial Unicode MS" w:cstheme="minorHAnsi"/>
          <w:b/>
          <w:smallCaps/>
        </w:rPr>
      </w:pPr>
      <w:r w:rsidRPr="0050262E">
        <w:rPr>
          <w:rFonts w:eastAsia="Calibri" w:cstheme="minorHAns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w:t>
      </w:r>
      <w:r w:rsidRPr="0050262E">
        <w:rPr>
          <w:rFonts w:eastAsia="Calibri" w:cstheme="minorHAnsi"/>
        </w:rPr>
        <w:lastRenderedPageBreak/>
        <w:t xml:space="preserve">podatku. - </w:t>
      </w:r>
      <w:r w:rsidRPr="0050262E">
        <w:rPr>
          <w:rFonts w:eastAsia="Arial Unicode MS" w:cstheme="minorHAnsi"/>
          <w:b/>
        </w:rPr>
        <w:t>Niezłożenie przez Wykonawcę informacji będzie oznaczało, że taki obowiązek nie powstaje.</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eastAsia="Calibri" w:cstheme="minorHAnsi"/>
        </w:rPr>
        <w:t xml:space="preserve"> W okolicznościach, o których mowa w ust. 6 zamawiający w celu oceny takiej oferty dolicza do przedstawionej w niej ceny podatek VAT, który miałby obowiązek rozliczyć zgodnie z tymi przepisami.</w:t>
      </w:r>
    </w:p>
    <w:p w:rsidR="008D589A" w:rsidRPr="00D90A12" w:rsidRDefault="008D589A" w:rsidP="00E40407">
      <w:pPr>
        <w:pStyle w:val="Tekstpodstawowy"/>
        <w:tabs>
          <w:tab w:val="left" w:pos="284"/>
        </w:tabs>
        <w:spacing w:after="60" w:line="276" w:lineRule="auto"/>
        <w:ind w:left="360"/>
        <w:jc w:val="both"/>
        <w:rPr>
          <w:rFonts w:cstheme="minorHAnsi"/>
          <w:smallCaps/>
        </w:rPr>
      </w:pPr>
    </w:p>
    <w:p w:rsidR="00E40407" w:rsidRPr="00D90A12" w:rsidRDefault="00E40407" w:rsidP="00E40407">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t>XXI.</w:t>
      </w:r>
      <w:r w:rsidRPr="00D90A12">
        <w:rPr>
          <w:rFonts w:cstheme="minorHAnsi"/>
          <w:b/>
          <w:smallCaps/>
          <w:lang w:bidi="pl-PL"/>
        </w:rPr>
        <w:tab/>
        <w:t>Opis kryteriów oceny ofert i sposobu   oceny ofert.</w:t>
      </w:r>
    </w:p>
    <w:bookmarkEnd w:id="3"/>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2C7B7D">
      <w:pPr>
        <w:numPr>
          <w:ilvl w:val="0"/>
          <w:numId w:val="14"/>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Wykonawcy składając oferty dodatkowe, nie mogą zaoferować cen wyższych niż zaoferowane w</w:t>
      </w:r>
      <w:r w:rsidR="00514D91">
        <w:rPr>
          <w:rFonts w:eastAsia="Batang" w:cstheme="minorHAnsi"/>
          <w:lang w:eastAsia="x-none" w:bidi="pl-PL"/>
        </w:rPr>
        <w:t> </w:t>
      </w:r>
      <w:r w:rsidRPr="00D90A12">
        <w:rPr>
          <w:rFonts w:eastAsia="Batang" w:cstheme="minorHAnsi"/>
          <w:lang w:eastAsia="x-none" w:bidi="pl-PL"/>
        </w:rPr>
        <w:t xml:space="preserve">uprzednio złożonych ofertach. </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E40407" w:rsidRPr="00BE1A74" w:rsidRDefault="00E40407" w:rsidP="002C7B7D">
      <w:pPr>
        <w:numPr>
          <w:ilvl w:val="0"/>
          <w:numId w:val="14"/>
        </w:numPr>
        <w:spacing w:after="0" w:line="276" w:lineRule="auto"/>
        <w:ind w:left="142" w:hanging="142"/>
        <w:jc w:val="both"/>
        <w:rPr>
          <w:rFonts w:cstheme="minorHAnsi"/>
          <w:smallCaps/>
        </w:rPr>
      </w:pPr>
      <w:r w:rsidRPr="00D90A12">
        <w:rPr>
          <w:rFonts w:cstheme="minorHAnsi"/>
          <w:lang w:eastAsia="x-none"/>
        </w:rPr>
        <w:t>Kryteria i ich opis:</w:t>
      </w:r>
    </w:p>
    <w:p w:rsidR="00BE1A74" w:rsidRPr="00D90A12" w:rsidRDefault="00BE1A74" w:rsidP="00BE1A74">
      <w:pPr>
        <w:spacing w:after="0" w:line="276" w:lineRule="auto"/>
        <w:ind w:left="142"/>
        <w:jc w:val="both"/>
        <w:rPr>
          <w:rFonts w:cstheme="minorHAnsi"/>
          <w:smallCaps/>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w:t>
      </w:r>
      <w:bookmarkStart w:id="4" w:name="_Hlk200444526"/>
      <w:r w:rsidRPr="00D90A12">
        <w:rPr>
          <w:rFonts w:cstheme="minorHAnsi"/>
          <w:lang w:eastAsia="x-none"/>
        </w:rPr>
        <w:t>kryterium</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007D5418">
        <w:rPr>
          <w:rFonts w:cstheme="minorHAnsi"/>
          <w:lang w:eastAsia="x-none"/>
        </w:rPr>
        <w:t>w</w:t>
      </w:r>
      <w:r w:rsidRPr="00D90A12">
        <w:rPr>
          <w:rFonts w:cstheme="minorHAnsi"/>
          <w:lang w:eastAsia="x-none"/>
        </w:rPr>
        <w:t>aga kryterium</w:t>
      </w:r>
    </w:p>
    <w:p w:rsidR="00E40407" w:rsidRPr="00D90A12" w:rsidRDefault="00E40407" w:rsidP="00582EC4">
      <w:pPr>
        <w:spacing w:after="0" w:line="240" w:lineRule="auto"/>
        <w:ind w:left="284"/>
        <w:jc w:val="both"/>
        <w:rPr>
          <w:rFonts w:cstheme="minorHAnsi"/>
          <w:lang w:eastAsia="x-none"/>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a) cena             </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 xml:space="preserve">   </w:t>
      </w:r>
      <w:r w:rsidR="00582EC4">
        <w:rPr>
          <w:rFonts w:cstheme="minorHAnsi"/>
          <w:lang w:eastAsia="x-none"/>
        </w:rPr>
        <w:t xml:space="preserve">   </w:t>
      </w:r>
      <w:r w:rsidRPr="00D90A12">
        <w:rPr>
          <w:rFonts w:cstheme="minorHAnsi"/>
          <w:lang w:eastAsia="x-none"/>
        </w:rPr>
        <w:t xml:space="preserve">       60 %</w:t>
      </w:r>
    </w:p>
    <w:p w:rsidR="00953ADE"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b) </w:t>
      </w:r>
      <w:r w:rsidR="00953ADE">
        <w:rPr>
          <w:rFonts w:cstheme="minorHAnsi"/>
          <w:lang w:eastAsia="x-none"/>
        </w:rPr>
        <w:t xml:space="preserve">termin </w:t>
      </w:r>
      <w:r w:rsidR="004E0D30">
        <w:rPr>
          <w:rFonts w:cstheme="minorHAnsi"/>
          <w:lang w:eastAsia="x-none"/>
        </w:rPr>
        <w:t xml:space="preserve">dostawy  </w:t>
      </w:r>
      <w:r w:rsidR="00953ADE">
        <w:rPr>
          <w:rFonts w:cstheme="minorHAnsi"/>
          <w:lang w:eastAsia="x-none"/>
        </w:rPr>
        <w:t xml:space="preserve">                                                              </w:t>
      </w:r>
      <w:r w:rsidR="00EB5950">
        <w:rPr>
          <w:rFonts w:cstheme="minorHAnsi"/>
          <w:lang w:eastAsia="x-none"/>
        </w:rPr>
        <w:t>4</w:t>
      </w:r>
      <w:r w:rsidR="00953ADE">
        <w:rPr>
          <w:rFonts w:cstheme="minorHAnsi"/>
          <w:lang w:eastAsia="x-none"/>
        </w:rPr>
        <w:t>0 %</w:t>
      </w:r>
    </w:p>
    <w:bookmarkEnd w:id="4"/>
    <w:p w:rsidR="00E40407" w:rsidRDefault="00E40407" w:rsidP="00E40407">
      <w:pPr>
        <w:spacing w:line="276" w:lineRule="auto"/>
        <w:ind w:left="284"/>
        <w:jc w:val="both"/>
        <w:rPr>
          <w:rFonts w:cstheme="minorHAnsi"/>
          <w:b/>
          <w:lang w:eastAsia="x-none"/>
        </w:rPr>
      </w:pPr>
    </w:p>
    <w:p w:rsidR="00E40407" w:rsidRPr="00D90A12" w:rsidRDefault="00E40407" w:rsidP="002C7B7D">
      <w:pPr>
        <w:numPr>
          <w:ilvl w:val="0"/>
          <w:numId w:val="27"/>
        </w:numPr>
        <w:spacing w:after="0" w:line="276" w:lineRule="auto"/>
        <w:jc w:val="both"/>
        <w:rPr>
          <w:rFonts w:cstheme="minorHAnsi"/>
          <w:b/>
          <w:lang w:eastAsia="x-none"/>
        </w:rPr>
      </w:pPr>
      <w:r w:rsidRPr="00D90A12">
        <w:rPr>
          <w:rFonts w:cstheme="minorHAnsi"/>
          <w:b/>
          <w:lang w:eastAsia="x-none"/>
        </w:rPr>
        <w:t xml:space="preserve">cena </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Maksymalna ilość możliwych do uzyskania punktów: 60 punktów</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Przez cenę zamówienia zamawiający rozumie łączną cenę za całość przedmiotu zamówienia, stanowiącą całkowite wynagrodzenie wykonawcy.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Liczbę punktów, jaką uzyskała badana oferta zamawiający obliczy w następujący sposób:</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Oferta z najniższą oferowaną ceną brutto „</w:t>
      </w:r>
      <w:proofErr w:type="spellStart"/>
      <w:r w:rsidRPr="00D90A12">
        <w:rPr>
          <w:rFonts w:cstheme="minorHAnsi"/>
          <w:lang w:eastAsia="x-none"/>
        </w:rPr>
        <w:t>cmin</w:t>
      </w:r>
      <w:proofErr w:type="spellEnd"/>
      <w:r w:rsidRPr="00D90A12">
        <w:rPr>
          <w:rFonts w:cstheme="minorHAnsi"/>
          <w:lang w:eastAsia="x-none"/>
        </w:rPr>
        <w:t>”  otrzymuje punktów 60.</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Każda inna oferta „c” otrzymuje ilość punktów w kryterium cena wynikającą z wyliczenia wg wzoru</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lastRenderedPageBreak/>
        <w:t>(</w:t>
      </w:r>
      <w:proofErr w:type="spellStart"/>
      <w:r w:rsidRPr="00D90A12">
        <w:rPr>
          <w:rFonts w:cstheme="minorHAnsi"/>
          <w:lang w:eastAsia="x-none"/>
        </w:rPr>
        <w:t>cmin</w:t>
      </w:r>
      <w:proofErr w:type="spellEnd"/>
      <w:r w:rsidRPr="00D90A12">
        <w:rPr>
          <w:rFonts w:cstheme="minorHAnsi"/>
          <w:lang w:eastAsia="x-none"/>
        </w:rPr>
        <w:t>/c)*60 = C</w:t>
      </w:r>
    </w:p>
    <w:p w:rsidR="00E40407" w:rsidRPr="00D90A12" w:rsidRDefault="00E40407" w:rsidP="00E40407">
      <w:pPr>
        <w:spacing w:line="276" w:lineRule="auto"/>
        <w:ind w:left="284"/>
        <w:jc w:val="both"/>
        <w:rPr>
          <w:rFonts w:cstheme="minorHAnsi"/>
          <w:lang w:eastAsia="x-none"/>
        </w:rPr>
      </w:pPr>
      <w:proofErr w:type="spellStart"/>
      <w:r w:rsidRPr="00D90A12">
        <w:rPr>
          <w:rFonts w:cstheme="minorHAnsi"/>
          <w:lang w:eastAsia="x-none"/>
        </w:rPr>
        <w:t>cmin</w:t>
      </w:r>
      <w:proofErr w:type="spellEnd"/>
      <w:r w:rsidRPr="00D90A12">
        <w:rPr>
          <w:rFonts w:cstheme="minorHAnsi"/>
          <w:lang w:eastAsia="x-none"/>
        </w:rPr>
        <w:t xml:space="preserve"> – najniższa oferowana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cena badanej oferty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liczba punktów uzyskanych przez ofertę z kryterium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(przy przeliczaniu liczbę punktów zamawiający zaokrągla w dół do dwóch liczb po przecinku np. liczba punktów 4,543 zostanie zaokrąglona do 4,54)</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Sposób obliczania ceny, jaki wykonawcy powinni przyjąć w ofertach:</w:t>
      </w:r>
    </w:p>
    <w:p w:rsidR="00E40407" w:rsidRDefault="00E40407" w:rsidP="00E40407">
      <w:pPr>
        <w:spacing w:line="276" w:lineRule="auto"/>
        <w:ind w:left="284"/>
        <w:jc w:val="both"/>
        <w:rPr>
          <w:rFonts w:cstheme="minorHAnsi"/>
          <w:lang w:eastAsia="x-none"/>
        </w:rPr>
      </w:pPr>
      <w:r w:rsidRPr="00D90A12">
        <w:rPr>
          <w:rFonts w:cstheme="minorHAnsi"/>
          <w:lang w:eastAsia="x-none"/>
        </w:rPr>
        <w:t>cena jednostkowa netto x ilość = wartość netto + podatek vat = wartość brutto</w:t>
      </w:r>
    </w:p>
    <w:p w:rsidR="007D198A" w:rsidRPr="00E42947" w:rsidRDefault="007D198A" w:rsidP="00E40407">
      <w:pPr>
        <w:spacing w:line="276" w:lineRule="auto"/>
        <w:ind w:left="284"/>
        <w:jc w:val="both"/>
        <w:rPr>
          <w:rFonts w:cstheme="minorHAnsi"/>
          <w:lang w:eastAsia="x-none"/>
        </w:rPr>
      </w:pPr>
    </w:p>
    <w:p w:rsidR="00E42947" w:rsidRPr="00E42947" w:rsidRDefault="00E42947" w:rsidP="00E42947">
      <w:pPr>
        <w:jc w:val="both"/>
        <w:rPr>
          <w:rFonts w:cstheme="minorHAnsi"/>
          <w:b/>
          <w:lang w:eastAsia="zh-CN"/>
        </w:rPr>
      </w:pPr>
      <w:r w:rsidRPr="00E42947">
        <w:rPr>
          <w:rFonts w:cstheme="minorHAnsi"/>
          <w:b/>
          <w:lang w:eastAsia="zh-CN"/>
        </w:rPr>
        <w:t>2)</w:t>
      </w:r>
      <w:r w:rsidR="008A1004">
        <w:rPr>
          <w:rFonts w:cstheme="minorHAnsi"/>
          <w:b/>
          <w:lang w:eastAsia="zh-CN"/>
        </w:rPr>
        <w:t xml:space="preserve"> </w:t>
      </w:r>
      <w:r w:rsidRPr="00E42947">
        <w:rPr>
          <w:rFonts w:cstheme="minorHAnsi"/>
          <w:b/>
          <w:lang w:eastAsia="zh-CN"/>
        </w:rPr>
        <w:t>Termin dostawy</w:t>
      </w:r>
    </w:p>
    <w:p w:rsidR="00E42947" w:rsidRPr="00E42947" w:rsidRDefault="00E42947" w:rsidP="00E42947">
      <w:pPr>
        <w:jc w:val="both"/>
        <w:rPr>
          <w:rFonts w:cstheme="minorHAnsi"/>
        </w:rPr>
      </w:pPr>
      <w:r w:rsidRPr="00E42947">
        <w:rPr>
          <w:rFonts w:cstheme="minorHAnsi"/>
        </w:rPr>
        <w:t xml:space="preserve">Maksymalna ilość możliwych do uzyskania punktów wg kryterium termin dostawy – </w:t>
      </w:r>
      <w:r w:rsidRPr="00E42947">
        <w:rPr>
          <w:rFonts w:cstheme="minorHAnsi"/>
          <w:b/>
        </w:rPr>
        <w:t>40 punktów.</w:t>
      </w:r>
    </w:p>
    <w:p w:rsidR="00E42947" w:rsidRPr="00E42947" w:rsidRDefault="00E42947" w:rsidP="00E42947">
      <w:pPr>
        <w:jc w:val="both"/>
        <w:rPr>
          <w:rFonts w:cstheme="minorHAnsi"/>
        </w:rPr>
      </w:pPr>
      <w:r w:rsidRPr="00E42947">
        <w:rPr>
          <w:rFonts w:cstheme="minorHAnsi"/>
        </w:rPr>
        <w:t xml:space="preserve">Zamawiający określa maksymalny termin dostawy na </w:t>
      </w:r>
      <w:r w:rsidR="00052EAE">
        <w:rPr>
          <w:rFonts w:cstheme="minorHAnsi"/>
          <w:b/>
        </w:rPr>
        <w:t>5</w:t>
      </w:r>
      <w:r w:rsidRPr="00E42947">
        <w:rPr>
          <w:rFonts w:cstheme="minorHAnsi"/>
          <w:b/>
        </w:rPr>
        <w:t xml:space="preserve"> dni robocze </w:t>
      </w:r>
      <w:r w:rsidRPr="00E42947">
        <w:rPr>
          <w:rFonts w:cstheme="minorHAnsi"/>
        </w:rPr>
        <w:t xml:space="preserve">od złożenia zamówienia. </w:t>
      </w:r>
    </w:p>
    <w:p w:rsidR="00E42947" w:rsidRPr="00E42947" w:rsidRDefault="00E42947" w:rsidP="00E42947">
      <w:pPr>
        <w:jc w:val="both"/>
        <w:rPr>
          <w:rFonts w:cstheme="minorHAnsi"/>
        </w:rPr>
      </w:pPr>
      <w:r w:rsidRPr="00E42947">
        <w:rPr>
          <w:rFonts w:cstheme="minorHAnsi"/>
        </w:rPr>
        <w:t>Jako dni robocze Zamawiający rozumie dni od poniedziałku do piątku.</w:t>
      </w:r>
    </w:p>
    <w:p w:rsidR="00E42947" w:rsidRPr="00E42947" w:rsidRDefault="00E42947" w:rsidP="00E42947">
      <w:pPr>
        <w:jc w:val="both"/>
        <w:rPr>
          <w:rFonts w:cstheme="minorHAnsi"/>
        </w:rPr>
      </w:pPr>
      <w:r w:rsidRPr="00E42947">
        <w:rPr>
          <w:rFonts w:cstheme="minorHAnsi"/>
        </w:rPr>
        <w:t xml:space="preserve">W przypadku, gdy wykonawca zaoferuje </w:t>
      </w:r>
      <w:r w:rsidR="00052EAE">
        <w:rPr>
          <w:rFonts w:cstheme="minorHAnsi"/>
        </w:rPr>
        <w:t>5</w:t>
      </w:r>
      <w:r w:rsidRPr="00E42947">
        <w:rPr>
          <w:rFonts w:cstheme="minorHAnsi"/>
        </w:rPr>
        <w:t xml:space="preserve">-dniowy termin dostawy otrzyma </w:t>
      </w:r>
      <w:r w:rsidRPr="00E42947">
        <w:rPr>
          <w:rFonts w:cstheme="minorHAnsi"/>
          <w:b/>
        </w:rPr>
        <w:t>35</w:t>
      </w:r>
      <w:r w:rsidRPr="00E42947">
        <w:rPr>
          <w:rFonts w:cstheme="minorHAnsi"/>
        </w:rPr>
        <w:t xml:space="preserve">  </w:t>
      </w:r>
      <w:r w:rsidRPr="00E42947">
        <w:rPr>
          <w:rFonts w:cstheme="minorHAnsi"/>
          <w:b/>
        </w:rPr>
        <w:t>pkt.</w:t>
      </w:r>
      <w:r w:rsidRPr="00E42947">
        <w:rPr>
          <w:rFonts w:cstheme="minorHAnsi"/>
        </w:rPr>
        <w:t xml:space="preserve"> w kryterium termin dostawy.</w:t>
      </w:r>
    </w:p>
    <w:p w:rsidR="00E42947" w:rsidRPr="00E42947" w:rsidRDefault="00E42947" w:rsidP="00E42947">
      <w:pPr>
        <w:jc w:val="both"/>
        <w:rPr>
          <w:rFonts w:cstheme="minorHAnsi"/>
        </w:rPr>
      </w:pPr>
      <w:r w:rsidRPr="00E42947">
        <w:rPr>
          <w:rFonts w:cstheme="minorHAnsi"/>
        </w:rPr>
        <w:t xml:space="preserve">W przypadku, gdy wykonawca zaoferuje termin dostawy </w:t>
      </w:r>
      <w:r w:rsidRPr="00E42947">
        <w:rPr>
          <w:rFonts w:cstheme="minorHAnsi"/>
          <w:b/>
        </w:rPr>
        <w:t xml:space="preserve">krótszy niż </w:t>
      </w:r>
      <w:r w:rsidR="00052EAE">
        <w:rPr>
          <w:rFonts w:cstheme="minorHAnsi"/>
          <w:b/>
        </w:rPr>
        <w:t>5</w:t>
      </w:r>
      <w:r w:rsidRPr="00E42947">
        <w:rPr>
          <w:rFonts w:cstheme="minorHAnsi"/>
          <w:b/>
        </w:rPr>
        <w:t xml:space="preserve"> dni</w:t>
      </w:r>
      <w:r w:rsidRPr="00E42947">
        <w:rPr>
          <w:rFonts w:cstheme="minorHAnsi"/>
        </w:rPr>
        <w:t xml:space="preserve"> (np. </w:t>
      </w:r>
      <w:r w:rsidR="00052EAE">
        <w:rPr>
          <w:rFonts w:cstheme="minorHAnsi"/>
        </w:rPr>
        <w:t>3</w:t>
      </w:r>
      <w:r w:rsidRPr="00E42947">
        <w:rPr>
          <w:rFonts w:cstheme="minorHAnsi"/>
        </w:rPr>
        <w:t xml:space="preserve"> dni), otrzyma </w:t>
      </w:r>
      <w:r w:rsidRPr="00E42947">
        <w:rPr>
          <w:rFonts w:cstheme="minorHAnsi"/>
          <w:b/>
        </w:rPr>
        <w:t>40 pkt.</w:t>
      </w:r>
    </w:p>
    <w:p w:rsidR="00E42947" w:rsidRPr="00E42947" w:rsidRDefault="00E42947" w:rsidP="00E42947">
      <w:pPr>
        <w:jc w:val="both"/>
        <w:rPr>
          <w:rFonts w:cstheme="minorHAnsi"/>
        </w:rPr>
      </w:pPr>
      <w:r w:rsidRPr="00E42947">
        <w:rPr>
          <w:rFonts w:cstheme="minorHAnsi"/>
        </w:rPr>
        <w:t>Wykonawca zobowiązany jest zaoferować termin dostawy z dokładnością do dni (np. 1 dzień, 2 dni, itp.).</w:t>
      </w:r>
    </w:p>
    <w:p w:rsidR="00176D83" w:rsidRPr="007D198A" w:rsidRDefault="00E42947" w:rsidP="007D40E1">
      <w:pPr>
        <w:spacing w:line="276" w:lineRule="auto"/>
        <w:jc w:val="both"/>
        <w:rPr>
          <w:rFonts w:cstheme="minorHAnsi"/>
          <w:lang w:eastAsia="x-none"/>
        </w:rPr>
      </w:pPr>
      <w:r w:rsidRPr="00E42947">
        <w:rPr>
          <w:rFonts w:cstheme="minorHAnsi"/>
        </w:rPr>
        <w:t>W przypadku, gdy wykonawca nie określi w ofercie terminu dostawy, zamawiający przyjmie termin dostawy dla tej oferty wynoszący 3 dni</w:t>
      </w:r>
      <w:r w:rsidR="008A1004">
        <w:rPr>
          <w:rFonts w:cstheme="minorHAnsi"/>
        </w:rPr>
        <w:t>.</w:t>
      </w:r>
    </w:p>
    <w:p w:rsidR="00E40407" w:rsidRPr="00D90A12" w:rsidRDefault="00E40407" w:rsidP="002A4858">
      <w:pPr>
        <w:spacing w:line="276" w:lineRule="auto"/>
        <w:jc w:val="both"/>
        <w:rPr>
          <w:rFonts w:cstheme="minorHAnsi"/>
          <w:lang w:eastAsia="x-none"/>
        </w:rPr>
      </w:pPr>
      <w:r w:rsidRPr="00D90A12">
        <w:rPr>
          <w:rFonts w:cstheme="minorHAnsi"/>
          <w:lang w:eastAsia="x-none"/>
        </w:rPr>
        <w:t>W</w:t>
      </w:r>
      <w:r w:rsidRPr="00D90A12">
        <w:rPr>
          <w:rFonts w:cstheme="minorHAnsi"/>
          <w:lang w:val="x-none" w:eastAsia="x-none"/>
        </w:rPr>
        <w:t xml:space="preserve"> postępowaniu zwycięży oferta, która w wyniku oceny otrzyma najwyższą sumę  punktów uzyskanych w</w:t>
      </w:r>
      <w:r w:rsidRPr="00D90A12">
        <w:rPr>
          <w:rFonts w:cstheme="minorHAnsi"/>
          <w:lang w:eastAsia="x-none"/>
        </w:rPr>
        <w:t> </w:t>
      </w:r>
      <w:r w:rsidRPr="00D90A12">
        <w:rPr>
          <w:rFonts w:cstheme="minorHAnsi"/>
          <w:lang w:val="x-none" w:eastAsia="x-none"/>
        </w:rPr>
        <w:t xml:space="preserve">poszczególnych kryteriach i spełni wszystkie wymogi zawarte w ustawie </w:t>
      </w:r>
      <w:r w:rsidR="00FF3F66">
        <w:rPr>
          <w:rFonts w:cstheme="minorHAnsi"/>
          <w:lang w:eastAsia="x-none"/>
        </w:rPr>
        <w:t>P</w:t>
      </w:r>
      <w:proofErr w:type="spellStart"/>
      <w:r w:rsidRPr="00D90A12">
        <w:rPr>
          <w:rFonts w:cstheme="minorHAnsi"/>
          <w:lang w:val="x-none" w:eastAsia="x-none"/>
        </w:rPr>
        <w:t>rawo</w:t>
      </w:r>
      <w:proofErr w:type="spellEnd"/>
      <w:r w:rsidRPr="00D90A12">
        <w:rPr>
          <w:rFonts w:cstheme="minorHAnsi"/>
          <w:lang w:val="x-none" w:eastAsia="x-none"/>
        </w:rPr>
        <w:t xml:space="preserve"> zamówień publicznych i specyfikacji  warunków zamówienia.</w:t>
      </w:r>
    </w:p>
    <w:p w:rsidR="00E40407" w:rsidRDefault="00E40407" w:rsidP="00E40407">
      <w:pPr>
        <w:suppressAutoHyphens/>
        <w:jc w:val="both"/>
        <w:rPr>
          <w:rFonts w:cstheme="minorHAnsi"/>
          <w:lang w:val="x-none" w:eastAsia="ar-SA"/>
        </w:rPr>
      </w:pPr>
      <w:r w:rsidRPr="00D90A12">
        <w:rPr>
          <w:rFonts w:cstheme="minorHAnsi"/>
          <w:lang w:val="x-none" w:eastAsia="ar-SA"/>
        </w:rPr>
        <w:t>Oferty zostaną ocenione przez członków komisji przetargowej.</w:t>
      </w: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t>XXII.</w:t>
      </w:r>
      <w:r w:rsidRPr="00D90A12">
        <w:rPr>
          <w:rFonts w:eastAsia="Trebuchet MS" w:cstheme="minorHAnsi"/>
          <w:b/>
          <w:lang w:bidi="pl-PL"/>
        </w:rPr>
        <w:tab/>
        <w:t>Informacje o formalnościach, jakie muszą zostać dopełnione   po wyborze oferty w celu zawarcia umowy w sprawie zamówienia publicznego.</w:t>
      </w:r>
    </w:p>
    <w:p w:rsidR="008A1004" w:rsidRDefault="008A1004" w:rsidP="008A1004">
      <w:pPr>
        <w:widowControl w:val="0"/>
        <w:spacing w:after="60" w:line="276" w:lineRule="auto"/>
        <w:ind w:left="426" w:right="40"/>
        <w:jc w:val="both"/>
        <w:rPr>
          <w:rFonts w:eastAsia="Trebuchet MS" w:cstheme="minorHAnsi"/>
          <w:lang w:bidi="pl-PL"/>
        </w:rPr>
      </w:pP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xml:space="preserve">, w terminie nie krótszym niż </w:t>
      </w:r>
      <w:r w:rsidR="008A1004">
        <w:rPr>
          <w:rFonts w:eastAsia="Trebuchet MS" w:cstheme="minorHAnsi"/>
          <w:lang w:bidi="pl-PL"/>
        </w:rPr>
        <w:t>5</w:t>
      </w:r>
      <w:r w:rsidRPr="00D90A12">
        <w:rPr>
          <w:rFonts w:eastAsia="Trebuchet MS" w:cstheme="minorHAnsi"/>
          <w:lang w:bidi="pl-PL"/>
        </w:rPr>
        <w:t xml:space="preserve">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w:t>
      </w:r>
      <w:r w:rsidR="007D40E1">
        <w:rPr>
          <w:rFonts w:eastAsia="Trebuchet MS" w:cstheme="minorHAnsi"/>
          <w:lang w:bidi="pl-PL"/>
        </w:rPr>
        <w:t>, albo 10 dni, jeżeli zostało przesłane w inny sposób.</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lastRenderedPageBreak/>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E40407">
      <w:pPr>
        <w:widowControl w:val="0"/>
        <w:spacing w:line="276" w:lineRule="auto"/>
        <w:ind w:left="426" w:right="40"/>
        <w:jc w:val="both"/>
        <w:rPr>
          <w:rFonts w:eastAsia="Trebuchet MS" w:cstheme="minorHAnsi"/>
          <w:lang w:bidi="pl-PL"/>
        </w:rPr>
      </w:pPr>
    </w:p>
    <w:p w:rsidR="00E40407" w:rsidRPr="00D90A12" w:rsidRDefault="00E40407" w:rsidP="002C7B7D">
      <w:pPr>
        <w:pStyle w:val="Tekstpodstawowy"/>
        <w:numPr>
          <w:ilvl w:val="0"/>
          <w:numId w:val="24"/>
        </w:numPr>
        <w:shd w:val="clear" w:color="auto" w:fill="BFBFBF"/>
        <w:spacing w:after="0" w:line="276" w:lineRule="auto"/>
        <w:ind w:left="709" w:hanging="709"/>
        <w:jc w:val="both"/>
        <w:rPr>
          <w:rFonts w:cstheme="minorHAnsi"/>
          <w:b/>
          <w:smallCaps/>
        </w:rPr>
      </w:pPr>
      <w:r w:rsidRPr="00D90A12">
        <w:rPr>
          <w:rFonts w:cstheme="minorHAnsi"/>
          <w:b/>
          <w:smallCaps/>
        </w:rPr>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E40407"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DD4BCF">
        <w:rPr>
          <w:rFonts w:eastAsia="Trebuchet MS" w:cstheme="minorHAnsi"/>
          <w:lang w:bidi="pl-PL"/>
        </w:rPr>
        <w:t>4</w:t>
      </w:r>
      <w:r w:rsidRPr="00D90A12">
        <w:rPr>
          <w:rFonts w:eastAsia="Trebuchet MS" w:cstheme="minorHAnsi"/>
          <w:lang w:bidi="pl-PL"/>
        </w:rPr>
        <w:t xml:space="preserve">  do SWZ.</w:t>
      </w:r>
    </w:p>
    <w:p w:rsidR="00E40407" w:rsidRPr="00D90A12" w:rsidRDefault="00E40407" w:rsidP="002C7B7D">
      <w:pPr>
        <w:numPr>
          <w:ilvl w:val="0"/>
          <w:numId w:val="24"/>
        </w:numPr>
        <w:shd w:val="clear" w:color="auto" w:fill="BFBFBF"/>
        <w:spacing w:after="0" w:line="276" w:lineRule="auto"/>
        <w:ind w:left="709" w:hanging="709"/>
        <w:jc w:val="both"/>
        <w:rPr>
          <w:rFonts w:cstheme="minorHAnsi"/>
          <w:b/>
          <w:bCs/>
        </w:rPr>
      </w:pPr>
      <w:r w:rsidRPr="00D90A12">
        <w:rPr>
          <w:rFonts w:cstheme="minorHAnsi"/>
          <w:b/>
          <w:bCs/>
        </w:rPr>
        <w:t>Zmiany  treści umowy.</w:t>
      </w:r>
    </w:p>
    <w:p w:rsidR="00E40407" w:rsidRPr="00D90A12" w:rsidRDefault="00E40407" w:rsidP="00E40407">
      <w:pPr>
        <w:suppressAutoHyphens/>
        <w:jc w:val="both"/>
        <w:rPr>
          <w:rFonts w:cstheme="minorHAnsi"/>
        </w:rPr>
      </w:pPr>
    </w:p>
    <w:p w:rsidR="00E40407" w:rsidRPr="00D90A12" w:rsidRDefault="00E42947" w:rsidP="00E40407">
      <w:pPr>
        <w:suppressAutoHyphens/>
        <w:jc w:val="both"/>
        <w:rPr>
          <w:rFonts w:cstheme="minorHAnsi"/>
        </w:rPr>
      </w:pPr>
      <w:r>
        <w:rPr>
          <w:rFonts w:cstheme="minorHAnsi"/>
        </w:rPr>
        <w:t>Z</w:t>
      </w:r>
      <w:r w:rsidR="00E40407" w:rsidRPr="00D90A12">
        <w:rPr>
          <w:rFonts w:cstheme="minorHAnsi"/>
        </w:rPr>
        <w:t xml:space="preserve">miany treści umowy określone są w załączniku nr </w:t>
      </w:r>
      <w:r w:rsidR="00DD4BCF">
        <w:rPr>
          <w:rFonts w:cstheme="minorHAnsi"/>
        </w:rPr>
        <w:t>4</w:t>
      </w:r>
      <w:r w:rsidR="00E40407" w:rsidRPr="00D90A12">
        <w:rPr>
          <w:rFonts w:cstheme="minorHAnsi"/>
        </w:rPr>
        <w:t xml:space="preserve"> do SWZ.</w:t>
      </w:r>
    </w:p>
    <w:p w:rsidR="00E40407" w:rsidRPr="00D90A12" w:rsidRDefault="00E40407" w:rsidP="002C7B7D">
      <w:pPr>
        <w:widowControl w:val="0"/>
        <w:numPr>
          <w:ilvl w:val="0"/>
          <w:numId w:val="24"/>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2C7B7D">
      <w:pPr>
        <w:widowControl w:val="0"/>
        <w:numPr>
          <w:ilvl w:val="0"/>
          <w:numId w:val="16"/>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2C7B7D">
      <w:pPr>
        <w:widowControl w:val="0"/>
        <w:numPr>
          <w:ilvl w:val="0"/>
          <w:numId w:val="16"/>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2C7B7D">
      <w:pPr>
        <w:widowControl w:val="0"/>
        <w:numPr>
          <w:ilvl w:val="0"/>
          <w:numId w:val="16"/>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2C7B7D">
      <w:pPr>
        <w:pStyle w:val="Bezodstpw"/>
        <w:numPr>
          <w:ilvl w:val="0"/>
          <w:numId w:val="16"/>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Default="00E40407" w:rsidP="002C7B7D">
      <w:pPr>
        <w:widowControl w:val="0"/>
        <w:numPr>
          <w:ilvl w:val="0"/>
          <w:numId w:val="16"/>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B07926" w:rsidRDefault="00B07926" w:rsidP="00B07926">
      <w:pPr>
        <w:widowControl w:val="0"/>
        <w:spacing w:after="0" w:line="276" w:lineRule="auto"/>
        <w:ind w:right="40"/>
        <w:jc w:val="both"/>
        <w:rPr>
          <w:rFonts w:eastAsia="Trebuchet MS" w:cstheme="minorHAnsi"/>
          <w:lang w:bidi="pl-PL"/>
        </w:rPr>
      </w:pPr>
    </w:p>
    <w:p w:rsidR="00B07926" w:rsidRPr="00D90A12" w:rsidRDefault="00B07926" w:rsidP="00B07926">
      <w:pPr>
        <w:widowControl w:val="0"/>
        <w:spacing w:after="0" w:line="276" w:lineRule="auto"/>
        <w:ind w:right="40"/>
        <w:jc w:val="both"/>
        <w:rPr>
          <w:rFonts w:eastAsia="Trebuchet MS" w:cstheme="minorHAnsi"/>
          <w:lang w:bidi="pl-PL"/>
        </w:rPr>
      </w:pPr>
    </w:p>
    <w:p w:rsidR="00E40407" w:rsidRPr="00D90A12" w:rsidRDefault="00E40407" w:rsidP="002C7B7D">
      <w:pPr>
        <w:widowControl w:val="0"/>
        <w:numPr>
          <w:ilvl w:val="0"/>
          <w:numId w:val="24"/>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lastRenderedPageBreak/>
        <w:t>Informacje dodatkowe dotyczące składania ofert</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Niniejsza SWZ oraz wszystkie dokumenty do niej dołączone mogą być użyte jedynie w celu sporządzenia oferty.</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Wykonawca ponosi wszystkie koszty związane z przygotowaniem i złożeniem oferty Zamawiający nie przewiduje zwrotu kosztów udziału w postępowaniu.</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2C7B7D">
      <w:pPr>
        <w:pStyle w:val="Tekstpodstawowy"/>
        <w:numPr>
          <w:ilvl w:val="0"/>
          <w:numId w:val="25"/>
        </w:numPr>
        <w:shd w:val="clear" w:color="auto" w:fill="BFBFBF"/>
        <w:tabs>
          <w:tab w:val="left" w:pos="709"/>
        </w:tabs>
        <w:spacing w:after="0" w:line="276" w:lineRule="auto"/>
        <w:ind w:left="851" w:hanging="851"/>
        <w:rPr>
          <w:rFonts w:cstheme="minorHAnsi"/>
          <w:b/>
          <w:smallCaps/>
        </w:rPr>
      </w:pPr>
      <w:r w:rsidRPr="00D90A12">
        <w:rPr>
          <w:rFonts w:cstheme="minorHAnsi"/>
          <w:b/>
          <w:smallCaps/>
        </w:rPr>
        <w:t>Klauzula informacyjna dotycząca 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lastRenderedPageBreak/>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2C7B7D">
      <w:pPr>
        <w:numPr>
          <w:ilvl w:val="0"/>
          <w:numId w:val="19"/>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7D40E1" w:rsidRDefault="007D40E1" w:rsidP="00E40407">
      <w:pPr>
        <w:spacing w:line="276" w:lineRule="auto"/>
        <w:ind w:left="426" w:firstLine="1"/>
        <w:jc w:val="both"/>
        <w:rPr>
          <w:rFonts w:cstheme="minorHAnsi"/>
          <w:b/>
          <w:lang w:eastAsia="x-none"/>
        </w:rPr>
      </w:pP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2C7B7D">
      <w:pPr>
        <w:numPr>
          <w:ilvl w:val="0"/>
          <w:numId w:val="21"/>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2C7B7D">
      <w:pPr>
        <w:numPr>
          <w:ilvl w:val="0"/>
          <w:numId w:val="21"/>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wzór zawarty jest w załączniku  nr 3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XXVIII.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002A4858">
        <w:rPr>
          <w:rFonts w:asciiTheme="minorHAnsi" w:hAnsiTheme="minorHAnsi" w:cstheme="minorHAnsi"/>
          <w:b/>
          <w:sz w:val="22"/>
          <w:szCs w:val="22"/>
        </w:rPr>
        <w:t xml:space="preserve"> </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D90A12" w:rsidRDefault="00E40407" w:rsidP="007D40E1">
      <w:pPr>
        <w:pStyle w:val="Bezodstpw"/>
        <w:spacing w:line="276" w:lineRule="auto"/>
        <w:ind w:left="426"/>
        <w:rPr>
          <w:rFonts w:asciiTheme="minorHAnsi" w:hAnsiTheme="minorHAnsi" w:cstheme="minorHAnsi"/>
          <w:b/>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w:t>
      </w:r>
      <w:r w:rsidRPr="00D90A12">
        <w:rPr>
          <w:rFonts w:asciiTheme="minorHAnsi" w:hAnsiTheme="minorHAnsi" w:cstheme="minorHAnsi"/>
          <w:b/>
          <w:sz w:val="22"/>
          <w:szCs w:val="22"/>
        </w:rPr>
        <w:t xml:space="preserve">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7A0E47" w:rsidRPr="00D90A12" w:rsidRDefault="007D40E1" w:rsidP="007A0E47">
      <w:pPr>
        <w:spacing w:line="480" w:lineRule="auto"/>
        <w:ind w:left="5246" w:firstLine="708"/>
        <w:jc w:val="right"/>
        <w:rPr>
          <w:rFonts w:cstheme="minorHAnsi"/>
          <w:b/>
        </w:rPr>
      </w:pPr>
      <w:r>
        <w:rPr>
          <w:rFonts w:cstheme="minorHAnsi"/>
          <w:b/>
        </w:rPr>
        <w:lastRenderedPageBreak/>
        <w:t>Z</w:t>
      </w:r>
      <w:r w:rsidR="002A4858">
        <w:rPr>
          <w:rFonts w:cstheme="minorHAnsi"/>
          <w:b/>
        </w:rPr>
        <w:t>ałą</w:t>
      </w:r>
      <w:r w:rsidR="007A0E47" w:rsidRPr="00D90A12">
        <w:rPr>
          <w:rFonts w:cstheme="minorHAnsi"/>
          <w:b/>
        </w:rPr>
        <w:t>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zależności od podmiotu</w:t>
      </w:r>
      <w:r w:rsidR="00EB5A38">
        <w:rPr>
          <w:rFonts w:cstheme="minorHAnsi"/>
          <w:i/>
        </w:rPr>
        <w:t>.</w:t>
      </w:r>
      <w:r w:rsidRPr="00D90A12">
        <w:rPr>
          <w:rFonts w:cstheme="minorHAnsi"/>
          <w:i/>
        </w:rPr>
        <w:t xml:space="preserve"> </w:t>
      </w:r>
    </w:p>
    <w:p w:rsidR="007A0E47" w:rsidRPr="00D90A12" w:rsidRDefault="007A0E47" w:rsidP="007A0E47">
      <w:pPr>
        <w:rPr>
          <w:rFonts w:cstheme="minorHAnsi"/>
        </w:rPr>
      </w:pP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SPEŁNIANIA WARUNKÓW UDZIAŁU W POSTĘPOWANIU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14E0F" w:rsidRDefault="007A0E47" w:rsidP="00653FD5">
      <w:pPr>
        <w:pStyle w:val="Akapitzlist"/>
        <w:numPr>
          <w:ilvl w:val="0"/>
          <w:numId w:val="28"/>
        </w:numPr>
        <w:spacing w:after="0" w:line="360" w:lineRule="auto"/>
        <w:contextualSpacing/>
        <w:jc w:val="both"/>
        <w:rPr>
          <w:rFonts w:asciiTheme="minorHAnsi" w:hAnsiTheme="minorHAnsi" w:cstheme="minorHAnsi"/>
          <w:bCs/>
          <w:color w:val="000000"/>
        </w:rPr>
      </w:pPr>
      <w:r w:rsidRPr="00D90A12">
        <w:rPr>
          <w:rFonts w:asciiTheme="minorHAnsi" w:hAnsiTheme="minorHAnsi" w:cstheme="minorHAnsi"/>
          <w:b/>
        </w:rPr>
        <w:t>Oświadczam, że spełniam warunki udziału w postępowaniu</w:t>
      </w:r>
      <w:r w:rsidR="00D14E0F">
        <w:rPr>
          <w:rFonts w:asciiTheme="minorHAnsi" w:hAnsiTheme="minorHAnsi" w:cstheme="minorHAnsi"/>
          <w:b/>
        </w:rPr>
        <w:t xml:space="preserve"> </w:t>
      </w:r>
      <w:r w:rsidR="00D14E0F" w:rsidRPr="00D14E0F">
        <w:rPr>
          <w:rFonts w:asciiTheme="minorHAnsi" w:hAnsiTheme="minorHAnsi" w:cstheme="minorHAnsi"/>
        </w:rPr>
        <w:t>w zakresie określonym przez zamawiającego.</w:t>
      </w:r>
    </w:p>
    <w:p w:rsidR="007A0E47" w:rsidRPr="00D90A12" w:rsidRDefault="007A0E47" w:rsidP="007A0E47">
      <w:pPr>
        <w:pStyle w:val="Akapitzlist"/>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bCs/>
          <w:color w:val="000000"/>
        </w:rPr>
        <w:t xml:space="preserve">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zachodzą/nie zachodzą</w:t>
      </w:r>
      <w:r w:rsidRPr="00D90A12">
        <w:rPr>
          <w:rFonts w:asciiTheme="minorHAnsi" w:hAnsiTheme="minorHAnsi" w:cstheme="minorHAnsi"/>
          <w:b/>
        </w:rPr>
        <w:t>*</w:t>
      </w:r>
      <w:r w:rsidRPr="00D90A12">
        <w:rPr>
          <w:rFonts w:asciiTheme="minorHAnsi" w:hAnsiTheme="minorHAnsi" w:cstheme="minorHAnsi"/>
        </w:rPr>
        <w:t xml:space="preserve">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A0E47" w:rsidRPr="00D90A12" w:rsidRDefault="007A0E47" w:rsidP="007A0E47">
      <w:pPr>
        <w:spacing w:line="360" w:lineRule="auto"/>
        <w:jc w:val="both"/>
        <w:rPr>
          <w:rFonts w:cstheme="minorHAnsi"/>
          <w:i/>
        </w:rPr>
      </w:pPr>
    </w:p>
    <w:p w:rsidR="007A0E47" w:rsidRPr="00D90A12" w:rsidRDefault="007A0E47" w:rsidP="00C222B7">
      <w:pPr>
        <w:spacing w:line="360" w:lineRule="auto"/>
        <w:jc w:val="both"/>
        <w:rPr>
          <w:rFonts w:cstheme="minorHAnsi"/>
        </w:rPr>
      </w:pPr>
      <w:r w:rsidRPr="00D90A12">
        <w:rPr>
          <w:rFonts w:cstheme="minorHAnsi"/>
        </w:rPr>
        <w:lastRenderedPageBreak/>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                                                                                                              </w:t>
      </w:r>
    </w:p>
    <w:p w:rsidR="007A0E47" w:rsidRPr="00D90A12" w:rsidRDefault="007A0E47" w:rsidP="007A0E47">
      <w:pPr>
        <w:spacing w:line="360" w:lineRule="auto"/>
        <w:jc w:val="both"/>
        <w:rPr>
          <w:rFonts w:cstheme="minorHAnsi"/>
          <w:b/>
          <w:u w:val="single"/>
        </w:rPr>
      </w:pPr>
      <w:r w:rsidRPr="00D90A12">
        <w:rPr>
          <w:rFonts w:cstheme="minorHAnsi"/>
          <w:b/>
          <w:u w:val="single"/>
        </w:rPr>
        <w:t>* właściwe podkreślić</w:t>
      </w:r>
    </w:p>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t>Na potrzeby postępowania o udzielenie zamówienia publicznego oświadczam,  że:</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653FD5">
      <w:pPr>
        <w:numPr>
          <w:ilvl w:val="0"/>
          <w:numId w:val="29"/>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Pr="00D90A12" w:rsidRDefault="007A0E47" w:rsidP="00653FD5">
      <w:pPr>
        <w:numPr>
          <w:ilvl w:val="0"/>
          <w:numId w:val="29"/>
        </w:numPr>
        <w:spacing w:after="0" w:line="360" w:lineRule="auto"/>
        <w:ind w:hanging="436"/>
        <w:jc w:val="both"/>
        <w:rPr>
          <w:rFonts w:cstheme="minorHAnsi"/>
          <w:bCs/>
        </w:rPr>
      </w:pPr>
      <w:r w:rsidRPr="00D90A12">
        <w:rPr>
          <w:rFonts w:cstheme="minorHAnsi"/>
          <w:bCs/>
        </w:rPr>
        <w:t>inny rodzaj*</w:t>
      </w: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653FD5">
      <w:pPr>
        <w:numPr>
          <w:ilvl w:val="0"/>
          <w:numId w:val="29"/>
        </w:numPr>
        <w:spacing w:after="0" w:line="360" w:lineRule="auto"/>
        <w:jc w:val="both"/>
        <w:rPr>
          <w:rFonts w:cstheme="minorHAnsi"/>
          <w:bCs/>
          <w:iCs/>
        </w:rPr>
      </w:pPr>
      <w:r w:rsidRPr="00D90A12">
        <w:rPr>
          <w:rFonts w:cstheme="minorHAnsi"/>
          <w:bCs/>
          <w:iCs/>
        </w:rPr>
        <w:t>samodzielnie,*</w:t>
      </w:r>
    </w:p>
    <w:p w:rsidR="007A0E47" w:rsidRPr="00D90A12" w:rsidRDefault="007A0E47" w:rsidP="00653FD5">
      <w:pPr>
        <w:numPr>
          <w:ilvl w:val="0"/>
          <w:numId w:val="29"/>
        </w:numPr>
        <w:spacing w:after="0" w:line="360" w:lineRule="auto"/>
        <w:jc w:val="both"/>
        <w:rPr>
          <w:rFonts w:cstheme="minorHAnsi"/>
          <w:bCs/>
          <w:iCs/>
        </w:rPr>
      </w:pPr>
      <w:r w:rsidRPr="00D90A12">
        <w:rPr>
          <w:rFonts w:cstheme="minorHAnsi"/>
          <w:bCs/>
          <w:iCs/>
        </w:rPr>
        <w:lastRenderedPageBreak/>
        <w:t>przy udziale podwykonawców,*</w:t>
      </w:r>
    </w:p>
    <w:p w:rsidR="007A0E47" w:rsidRPr="00D90A12" w:rsidRDefault="007A0E47" w:rsidP="007A0E47">
      <w:pPr>
        <w:spacing w:line="360" w:lineRule="auto"/>
        <w:jc w:val="both"/>
        <w:rPr>
          <w:rFonts w:cstheme="minorHAnsi"/>
          <w:b/>
          <w:bCs/>
          <w:iCs/>
          <w:u w:val="single"/>
        </w:rPr>
      </w:pPr>
      <w:r w:rsidRPr="00D90A12">
        <w:rPr>
          <w:rFonts w:cstheme="minorHAnsi"/>
          <w:b/>
          <w:bCs/>
          <w:iCs/>
          <w:u w:val="single"/>
        </w:rPr>
        <w:t>* właściwe podkreślić</w:t>
      </w:r>
    </w:p>
    <w:p w:rsidR="007A0E47" w:rsidRPr="00D90A12" w:rsidRDefault="007A0E47" w:rsidP="007A0E47">
      <w:pPr>
        <w:spacing w:line="360" w:lineRule="auto"/>
        <w:jc w:val="both"/>
        <w:rPr>
          <w:rFonts w:cstheme="minorHAnsi"/>
          <w:b/>
          <w:bCs/>
          <w:i/>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Default="00EE2D77" w:rsidP="007A0E47">
      <w:pPr>
        <w:spacing w:line="360" w:lineRule="auto"/>
        <w:ind w:left="5664" w:firstLine="708"/>
        <w:jc w:val="both"/>
        <w:rPr>
          <w:rFonts w:cstheme="minorHAnsi"/>
          <w:i/>
        </w:rPr>
      </w:pPr>
      <w:r>
        <w:rPr>
          <w:rFonts w:cstheme="minorHAnsi"/>
          <w:i/>
        </w:rPr>
        <w:t xml:space="preserve">          </w:t>
      </w:r>
      <w:r w:rsidR="007A0E47" w:rsidRPr="00D90A12">
        <w:rPr>
          <w:rFonts w:cstheme="minorHAnsi"/>
          <w:i/>
        </w:rPr>
        <w:t>(podpis)</w:t>
      </w:r>
    </w:p>
    <w:p w:rsidR="007D40E1" w:rsidRDefault="007D40E1" w:rsidP="00EE2D77">
      <w:pPr>
        <w:spacing w:line="360" w:lineRule="auto"/>
        <w:jc w:val="right"/>
        <w:rPr>
          <w:rFonts w:cstheme="minorHAnsi"/>
        </w:rPr>
      </w:pPr>
    </w:p>
    <w:p w:rsidR="007A0E47" w:rsidRPr="00D90A12" w:rsidRDefault="007A0E47" w:rsidP="00EE2D77">
      <w:pPr>
        <w:spacing w:line="360" w:lineRule="auto"/>
        <w:jc w:val="right"/>
        <w:rPr>
          <w:rFonts w:cstheme="minorHAnsi"/>
          <w:b/>
        </w:rPr>
      </w:pPr>
      <w:r w:rsidRPr="00D90A12">
        <w:rPr>
          <w:rFonts w:cstheme="minorHAnsi"/>
        </w:rPr>
        <w:lastRenderedPageBreak/>
        <w:t xml:space="preserve">       </w:t>
      </w:r>
      <w:r w:rsidRPr="00D90A12">
        <w:rPr>
          <w:rFonts w:cstheme="minorHAnsi"/>
          <w:b/>
        </w:rPr>
        <w:t>Załącznik nr 3</w:t>
      </w:r>
      <w:r w:rsidRPr="00D90A12">
        <w:rPr>
          <w:rFonts w:eastAsia="Calibri" w:cstheme="minorHAnsi"/>
        </w:rPr>
        <w:t xml:space="preserve">                                                                                                            </w:t>
      </w:r>
    </w:p>
    <w:p w:rsidR="005B5CEC" w:rsidRDefault="005B5CEC" w:rsidP="005B5CEC">
      <w:pPr>
        <w:jc w:val="both"/>
        <w:rPr>
          <w:b/>
        </w:rPr>
      </w:pPr>
    </w:p>
    <w:p w:rsidR="005B5CEC" w:rsidRPr="007D40E1" w:rsidRDefault="005B5CEC" w:rsidP="005B5CEC">
      <w:pPr>
        <w:jc w:val="both"/>
      </w:pPr>
      <w:r w:rsidRPr="007D40E1">
        <w:t>Wzór umowy zawierający istotne dla zamawiającego postanowienia, które zostaną wprowadzone do treści zawieranej umowy.</w:t>
      </w:r>
    </w:p>
    <w:p w:rsidR="005B5CEC" w:rsidRPr="007D40E1" w:rsidRDefault="005B5CEC" w:rsidP="005B5CEC">
      <w:pPr>
        <w:pStyle w:val="Bezodstpw"/>
        <w:jc w:val="center"/>
        <w:rPr>
          <w:rFonts w:asciiTheme="minorHAnsi" w:hAnsiTheme="minorHAnsi"/>
          <w:b/>
          <w:sz w:val="22"/>
          <w:szCs w:val="22"/>
        </w:rPr>
      </w:pPr>
    </w:p>
    <w:p w:rsidR="005B5CEC" w:rsidRPr="007D40E1" w:rsidRDefault="005B5CEC" w:rsidP="005B5CEC">
      <w:pPr>
        <w:jc w:val="center"/>
        <w:rPr>
          <w:rFonts w:eastAsia="Calibri"/>
          <w:b/>
        </w:rPr>
      </w:pPr>
      <w:r w:rsidRPr="007D40E1">
        <w:rPr>
          <w:rFonts w:eastAsia="Calibri"/>
          <w:b/>
        </w:rPr>
        <w:t>UMOWA</w:t>
      </w:r>
    </w:p>
    <w:p w:rsidR="005B5CEC" w:rsidRDefault="005B5CEC" w:rsidP="005B5CEC">
      <w:pPr>
        <w:jc w:val="center"/>
        <w:rPr>
          <w:rFonts w:eastAsia="Calibri"/>
          <w:b/>
        </w:rPr>
      </w:pPr>
      <w:r w:rsidRPr="007D40E1">
        <w:rPr>
          <w:rFonts w:eastAsia="Calibri"/>
          <w:b/>
        </w:rPr>
        <w:t xml:space="preserve">NR </w:t>
      </w:r>
      <w:proofErr w:type="spellStart"/>
      <w:r w:rsidRPr="007D40E1">
        <w:rPr>
          <w:rFonts w:eastAsia="Calibri"/>
          <w:b/>
        </w:rPr>
        <w:t>SZPiGM</w:t>
      </w:r>
      <w:proofErr w:type="spellEnd"/>
      <w:r w:rsidRPr="007D40E1">
        <w:rPr>
          <w:rFonts w:eastAsia="Calibri"/>
          <w:b/>
        </w:rPr>
        <w:t xml:space="preserve"> 3810/</w:t>
      </w:r>
      <w:r w:rsidR="00721EDF">
        <w:rPr>
          <w:rFonts w:eastAsia="Calibri"/>
          <w:b/>
        </w:rPr>
        <w:t>42</w:t>
      </w:r>
      <w:r w:rsidRPr="007D40E1">
        <w:rPr>
          <w:rFonts w:eastAsia="Calibri"/>
          <w:b/>
        </w:rPr>
        <w:t>/2026</w:t>
      </w:r>
    </w:p>
    <w:p w:rsidR="00721EDF" w:rsidRPr="0050262E" w:rsidRDefault="00721EDF" w:rsidP="00721EDF">
      <w:pPr>
        <w:pStyle w:val="Bezodstpw"/>
        <w:rPr>
          <w:rFonts w:asciiTheme="minorHAnsi" w:hAnsiTheme="minorHAnsi" w:cstheme="minorHAnsi"/>
          <w:sz w:val="22"/>
          <w:szCs w:val="22"/>
        </w:rPr>
      </w:pPr>
      <w:r w:rsidRPr="0050262E">
        <w:rPr>
          <w:rFonts w:asciiTheme="minorHAnsi" w:hAnsiTheme="minorHAnsi" w:cstheme="minorHAnsi"/>
          <w:sz w:val="22"/>
          <w:szCs w:val="22"/>
        </w:rPr>
        <w:t xml:space="preserve">            </w:t>
      </w:r>
    </w:p>
    <w:p w:rsidR="00721EDF" w:rsidRPr="00E658A6" w:rsidRDefault="00721EDF" w:rsidP="00721EDF">
      <w:pPr>
        <w:pStyle w:val="Bezodstpw"/>
        <w:ind w:hanging="142"/>
        <w:rPr>
          <w:rFonts w:ascii="Calibri" w:hAnsi="Calibri" w:cs="Calibri"/>
        </w:rPr>
      </w:pPr>
      <w:r w:rsidRPr="00E658A6">
        <w:rPr>
          <w:rFonts w:ascii="Calibri" w:hAnsi="Calibri" w:cs="Calibri"/>
        </w:rPr>
        <w:t>zawarta w Brzozowie, w dniu …………….. pomiędzy:</w:t>
      </w:r>
    </w:p>
    <w:p w:rsidR="00721EDF" w:rsidRPr="00E658A6" w:rsidRDefault="00721EDF" w:rsidP="00721EDF">
      <w:pPr>
        <w:pStyle w:val="Bezodstpw"/>
        <w:ind w:left="-142"/>
        <w:jc w:val="both"/>
        <w:rPr>
          <w:rFonts w:ascii="Calibri" w:hAnsi="Calibri" w:cs="Calibri"/>
        </w:rPr>
      </w:pPr>
      <w:r w:rsidRPr="00E658A6">
        <w:rPr>
          <w:rFonts w:ascii="Calibri" w:hAnsi="Calibri" w:cs="Calibri"/>
        </w:rPr>
        <w:t>Szpitalem Specjalistycznym w Brzozowie Podkarpackim Ośrodkiem Onkologicznym im. ks. B. Markiewicza, 36-200 Brzozów, ul. Ks. J. Bielawskiego 18, zarejestrowanym w Krajowym Rejestrze Sądowym pod numerem KRS 0000007954, reprezentowanym przez:</w:t>
      </w:r>
    </w:p>
    <w:p w:rsidR="00721EDF" w:rsidRPr="00E658A6" w:rsidRDefault="00721EDF" w:rsidP="00721EDF">
      <w:pPr>
        <w:pStyle w:val="Bezodstpw"/>
        <w:tabs>
          <w:tab w:val="left" w:pos="709"/>
        </w:tabs>
        <w:ind w:hanging="142"/>
        <w:jc w:val="both"/>
        <w:rPr>
          <w:rFonts w:ascii="Calibri" w:hAnsi="Calibri" w:cs="Calibri"/>
        </w:rPr>
      </w:pPr>
      <w:r w:rsidRPr="00E658A6">
        <w:rPr>
          <w:rFonts w:ascii="Calibri" w:hAnsi="Calibri" w:cs="Calibri"/>
        </w:rPr>
        <w:t>Lek. Tomasza Kondraciuka, MBA - Dyrektora</w:t>
      </w:r>
    </w:p>
    <w:p w:rsidR="00721EDF" w:rsidRPr="00E658A6" w:rsidRDefault="00721EDF" w:rsidP="00721EDF">
      <w:pPr>
        <w:pStyle w:val="Bezodstpw"/>
        <w:ind w:hanging="142"/>
        <w:jc w:val="both"/>
        <w:rPr>
          <w:rFonts w:ascii="Calibri" w:hAnsi="Calibri" w:cs="Calibri"/>
        </w:rPr>
      </w:pPr>
      <w:r w:rsidRPr="00E658A6">
        <w:rPr>
          <w:rFonts w:ascii="Calibri" w:hAnsi="Calibri" w:cs="Calibri"/>
        </w:rPr>
        <w:t xml:space="preserve">zwanym w dalszej części umowy „Kupującym”, </w:t>
      </w:r>
    </w:p>
    <w:p w:rsidR="00721EDF" w:rsidRPr="00E658A6" w:rsidRDefault="00721EDF" w:rsidP="00721EDF">
      <w:pPr>
        <w:pStyle w:val="Bezodstpw"/>
        <w:ind w:hanging="142"/>
        <w:jc w:val="both"/>
        <w:rPr>
          <w:rFonts w:ascii="Calibri" w:hAnsi="Calibri" w:cs="Calibri"/>
        </w:rPr>
      </w:pPr>
      <w:r w:rsidRPr="00E658A6">
        <w:rPr>
          <w:rFonts w:ascii="Calibri" w:hAnsi="Calibri" w:cs="Calibri"/>
        </w:rPr>
        <w:t>a</w:t>
      </w:r>
      <w:r>
        <w:rPr>
          <w:rFonts w:ascii="Calibri" w:hAnsi="Calibri" w:cs="Calibri"/>
        </w:rPr>
        <w:t xml:space="preserve"> Firmą:</w:t>
      </w:r>
    </w:p>
    <w:p w:rsidR="00721EDF" w:rsidRPr="00E658A6" w:rsidRDefault="00721EDF" w:rsidP="00721EDF">
      <w:pPr>
        <w:pStyle w:val="Bezodstpw"/>
        <w:ind w:left="-142"/>
        <w:jc w:val="both"/>
        <w:rPr>
          <w:rFonts w:ascii="Calibri" w:hAnsi="Calibri" w:cs="Calibri"/>
        </w:rPr>
      </w:pPr>
      <w:r>
        <w:rPr>
          <w:rFonts w:ascii="Calibri" w:hAnsi="Calibri" w:cs="Calibri"/>
        </w:rPr>
        <w:t>……………………………………………………………………………r</w:t>
      </w:r>
      <w:r w:rsidRPr="00E658A6">
        <w:rPr>
          <w:rFonts w:ascii="Calibri" w:hAnsi="Calibri" w:cs="Calibri"/>
        </w:rPr>
        <w:t>eprezentowana przez:</w:t>
      </w:r>
    </w:p>
    <w:p w:rsidR="00721EDF" w:rsidRDefault="00721EDF" w:rsidP="00721EDF">
      <w:pPr>
        <w:pStyle w:val="Bezodstpw"/>
        <w:ind w:left="141" w:hanging="283"/>
        <w:jc w:val="both"/>
        <w:rPr>
          <w:rFonts w:ascii="Calibri" w:hAnsi="Calibri" w:cs="Calibri"/>
        </w:rPr>
      </w:pPr>
      <w:r>
        <w:rPr>
          <w:rFonts w:ascii="Calibri" w:hAnsi="Calibri" w:cs="Calibri"/>
        </w:rPr>
        <w:t>.</w:t>
      </w:r>
      <w:r w:rsidRPr="00E658A6">
        <w:rPr>
          <w:rFonts w:ascii="Calibri" w:hAnsi="Calibri" w:cs="Calibri"/>
        </w:rPr>
        <w:t>………………………………………………………………</w:t>
      </w:r>
    </w:p>
    <w:p w:rsidR="00721EDF" w:rsidRPr="00E658A6" w:rsidRDefault="00721EDF" w:rsidP="00721EDF">
      <w:pPr>
        <w:pStyle w:val="Bezodstpw"/>
        <w:ind w:left="141" w:hanging="283"/>
        <w:jc w:val="both"/>
        <w:rPr>
          <w:rFonts w:ascii="Calibri" w:hAnsi="Calibri" w:cs="Calibri"/>
        </w:rPr>
      </w:pPr>
      <w:r w:rsidRPr="00E658A6">
        <w:rPr>
          <w:rFonts w:ascii="Calibri" w:hAnsi="Calibri" w:cs="Calibri"/>
        </w:rPr>
        <w:t>………………………………………………………………</w:t>
      </w:r>
    </w:p>
    <w:p w:rsidR="00721EDF" w:rsidRPr="00E658A6" w:rsidRDefault="00721EDF" w:rsidP="00721EDF">
      <w:pPr>
        <w:pStyle w:val="Bezodstpw"/>
        <w:ind w:hanging="142"/>
        <w:rPr>
          <w:rFonts w:ascii="Calibri" w:hAnsi="Calibri" w:cs="Calibri"/>
        </w:rPr>
      </w:pPr>
      <w:r w:rsidRPr="00E658A6">
        <w:rPr>
          <w:rFonts w:ascii="Calibri" w:hAnsi="Calibri" w:cs="Calibri"/>
        </w:rPr>
        <w:t>zwaną w dalszej części umowy „Sprzedającym”.</w:t>
      </w:r>
    </w:p>
    <w:p w:rsidR="00721EDF" w:rsidRPr="00E658A6" w:rsidRDefault="00721EDF" w:rsidP="00721EDF">
      <w:pPr>
        <w:pStyle w:val="Bezodstpw"/>
        <w:ind w:left="709"/>
        <w:jc w:val="both"/>
        <w:rPr>
          <w:rFonts w:ascii="Calibri" w:hAnsi="Calibri" w:cs="Calibri"/>
        </w:rPr>
      </w:pPr>
    </w:p>
    <w:p w:rsidR="00721EDF" w:rsidRPr="00E658A6" w:rsidRDefault="00721EDF" w:rsidP="00721EDF">
      <w:pPr>
        <w:pStyle w:val="Bezodstpw"/>
        <w:ind w:left="709"/>
        <w:jc w:val="both"/>
        <w:rPr>
          <w:rFonts w:ascii="Calibri" w:hAnsi="Calibri" w:cs="Calibri"/>
        </w:rPr>
      </w:pPr>
    </w:p>
    <w:p w:rsidR="00721EDF" w:rsidRPr="00E658A6" w:rsidRDefault="00721EDF" w:rsidP="00721EDF">
      <w:pPr>
        <w:ind w:left="709" w:firstLine="709"/>
        <w:rPr>
          <w:rFonts w:ascii="Calibri" w:hAnsi="Calibri" w:cs="Calibri"/>
        </w:rPr>
      </w:pPr>
      <w:r w:rsidRPr="00E658A6">
        <w:rPr>
          <w:rFonts w:ascii="Calibri" w:hAnsi="Calibri" w:cs="Calibri"/>
        </w:rPr>
        <w:t xml:space="preserve">                                                § 1</w:t>
      </w:r>
    </w:p>
    <w:p w:rsidR="00721EDF" w:rsidRPr="00E658A6" w:rsidRDefault="00721EDF" w:rsidP="00721EDF">
      <w:pPr>
        <w:ind w:left="709" w:firstLine="709"/>
        <w:rPr>
          <w:rFonts w:ascii="Calibri" w:hAnsi="Calibri" w:cs="Calibri"/>
        </w:rPr>
      </w:pPr>
    </w:p>
    <w:p w:rsidR="00721EDF" w:rsidRPr="00E658A6" w:rsidRDefault="00721EDF" w:rsidP="00721EDF">
      <w:pPr>
        <w:numPr>
          <w:ilvl w:val="0"/>
          <w:numId w:val="31"/>
        </w:numPr>
        <w:suppressAutoHyphens/>
        <w:spacing w:after="0" w:line="240" w:lineRule="auto"/>
        <w:ind w:left="284" w:hanging="426"/>
        <w:jc w:val="both"/>
        <w:rPr>
          <w:rFonts w:ascii="Calibri" w:hAnsi="Calibri" w:cs="Calibri"/>
        </w:rPr>
      </w:pPr>
      <w:r w:rsidRPr="00E658A6">
        <w:rPr>
          <w:rFonts w:ascii="Calibri" w:hAnsi="Calibri" w:cs="Calibri"/>
        </w:rPr>
        <w:t xml:space="preserve">Sprzedający sprzedaje, a Kupujący kupuje </w:t>
      </w:r>
      <w:r>
        <w:rPr>
          <w:rFonts w:ascii="Calibri" w:hAnsi="Calibri" w:cs="Calibri"/>
        </w:rPr>
        <w:t>formalinę</w:t>
      </w:r>
      <w:r w:rsidRPr="00E658A6">
        <w:rPr>
          <w:rFonts w:ascii="Calibri" w:hAnsi="Calibri" w:cs="Calibri"/>
        </w:rPr>
        <w:t>, w ilości, asortymencie i cenie, marce oraz typie zgodnie z ofertą stanowiącą załącznik nr 1 do niniejszej umowy, zwany w dalszej części umowy przedmiotem sprzedaży.</w:t>
      </w:r>
    </w:p>
    <w:p w:rsidR="00721EDF" w:rsidRPr="00E658A6" w:rsidRDefault="00721EDF" w:rsidP="00721EDF">
      <w:pPr>
        <w:numPr>
          <w:ilvl w:val="0"/>
          <w:numId w:val="31"/>
        </w:numPr>
        <w:suppressAutoHyphens/>
        <w:spacing w:after="0" w:line="240" w:lineRule="auto"/>
        <w:ind w:left="284" w:hanging="426"/>
        <w:jc w:val="both"/>
        <w:rPr>
          <w:rFonts w:ascii="Calibri" w:hAnsi="Calibri" w:cs="Calibri"/>
        </w:rPr>
      </w:pPr>
      <w:r w:rsidRPr="00E658A6">
        <w:rPr>
          <w:rFonts w:ascii="Calibri" w:hAnsi="Calibri" w:cs="Calibr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721EDF" w:rsidRPr="00E658A6" w:rsidRDefault="00721EDF" w:rsidP="00721EDF">
      <w:pPr>
        <w:numPr>
          <w:ilvl w:val="0"/>
          <w:numId w:val="31"/>
        </w:numPr>
        <w:suppressAutoHyphens/>
        <w:spacing w:after="0" w:line="240" w:lineRule="auto"/>
        <w:ind w:left="284" w:hanging="426"/>
        <w:jc w:val="both"/>
        <w:rPr>
          <w:rFonts w:ascii="Calibri" w:hAnsi="Calibri" w:cs="Calibri"/>
        </w:rPr>
      </w:pPr>
      <w:r w:rsidRPr="00E658A6">
        <w:rPr>
          <w:rFonts w:ascii="Calibri" w:hAnsi="Calibri" w:cs="Calibri"/>
        </w:rPr>
        <w:t xml:space="preserve">Sprzedający oświadcza, iż posiada wszelkie wymagane prawem uprawnienia do prowadzenia obrotu przedmiotem umowy i na każde wezwanie Kupującego niezwłocznie przedstawi dokumenty potwierdzające powyższe. </w:t>
      </w:r>
    </w:p>
    <w:p w:rsidR="00721EDF" w:rsidRPr="00E658A6" w:rsidRDefault="00721EDF" w:rsidP="00721EDF">
      <w:pPr>
        <w:numPr>
          <w:ilvl w:val="0"/>
          <w:numId w:val="31"/>
        </w:numPr>
        <w:suppressAutoHyphens/>
        <w:spacing w:after="0" w:line="240" w:lineRule="auto"/>
        <w:ind w:left="284" w:hanging="426"/>
        <w:jc w:val="both"/>
        <w:rPr>
          <w:rFonts w:ascii="Calibri" w:hAnsi="Calibri" w:cs="Calibri"/>
          <w:i/>
        </w:rPr>
      </w:pPr>
      <w:r w:rsidRPr="00E658A6">
        <w:rPr>
          <w:rFonts w:ascii="Calibri" w:hAnsi="Calibri" w:cs="Calibri"/>
        </w:rPr>
        <w:t xml:space="preserve">Umowa została zawarta na czas określony </w:t>
      </w:r>
      <w:r>
        <w:rPr>
          <w:rFonts w:ascii="Calibri" w:hAnsi="Calibri" w:cs="Calibri"/>
          <w:b/>
        </w:rPr>
        <w:t>12</w:t>
      </w:r>
      <w:r w:rsidRPr="003650E9">
        <w:rPr>
          <w:rFonts w:ascii="Calibri" w:hAnsi="Calibri" w:cs="Calibri"/>
          <w:b/>
        </w:rPr>
        <w:t xml:space="preserve"> miesi</w:t>
      </w:r>
      <w:r>
        <w:rPr>
          <w:rFonts w:ascii="Calibri" w:hAnsi="Calibri" w:cs="Calibri"/>
          <w:b/>
        </w:rPr>
        <w:t>ęcy</w:t>
      </w:r>
      <w:r w:rsidRPr="00E658A6">
        <w:rPr>
          <w:rFonts w:ascii="Calibri" w:hAnsi="Calibri" w:cs="Calibri"/>
        </w:rPr>
        <w:t xml:space="preserve">  tj. od dnia …………….. do dnia ………………r. z możliwością jej przedłużenia za zgodą obu stron umowy, w przypadku niewyczerpania asortymentu objętego przedmiotem umowy, na łączny okres nie dłuższy niż </w:t>
      </w:r>
      <w:r>
        <w:rPr>
          <w:rFonts w:ascii="Calibri" w:hAnsi="Calibri" w:cs="Calibri"/>
        </w:rPr>
        <w:t>24</w:t>
      </w:r>
      <w:r w:rsidRPr="00E658A6">
        <w:rPr>
          <w:rFonts w:ascii="Calibri" w:hAnsi="Calibri" w:cs="Calibri"/>
        </w:rPr>
        <w:t xml:space="preserve"> miesiące</w:t>
      </w:r>
      <w:r w:rsidRPr="00E658A6">
        <w:rPr>
          <w:rFonts w:ascii="Calibri" w:hAnsi="Calibri" w:cs="Calibri"/>
          <w:u w:val="single"/>
        </w:rPr>
        <w:t>.</w:t>
      </w:r>
    </w:p>
    <w:p w:rsidR="00721EDF" w:rsidRPr="00E658A6" w:rsidRDefault="00721EDF" w:rsidP="00721EDF">
      <w:pPr>
        <w:suppressAutoHyphens/>
        <w:ind w:left="284" w:hanging="426"/>
        <w:jc w:val="both"/>
        <w:rPr>
          <w:rFonts w:ascii="Calibri" w:hAnsi="Calibri" w:cs="Calibri"/>
          <w:i/>
        </w:rPr>
      </w:pPr>
      <w:r w:rsidRPr="00E658A6">
        <w:rPr>
          <w:rFonts w:ascii="Calibri" w:hAnsi="Calibri" w:cs="Calibri"/>
        </w:rPr>
        <w:t xml:space="preserve">         Przedłużenie umowy nie jest dorozumiane i wymaga formy aneksu. W przypadku nie wyrażenia zgody przez Sprzedającego na przedłużenie umowy nie przysługują mu roszczenia odszkodowawcze z tytułu niezrealizowania przedmiotu umowy.</w:t>
      </w:r>
    </w:p>
    <w:p w:rsidR="00721EDF" w:rsidRPr="00E658A6" w:rsidRDefault="00721EDF" w:rsidP="00721EDF">
      <w:pPr>
        <w:numPr>
          <w:ilvl w:val="0"/>
          <w:numId w:val="31"/>
        </w:numPr>
        <w:suppressAutoHyphens/>
        <w:spacing w:after="0" w:line="240" w:lineRule="auto"/>
        <w:ind w:left="284" w:hanging="426"/>
        <w:jc w:val="both"/>
        <w:rPr>
          <w:rFonts w:ascii="Calibri" w:hAnsi="Calibri" w:cs="Calibri"/>
        </w:rPr>
      </w:pPr>
      <w:r w:rsidRPr="00E658A6">
        <w:rPr>
          <w:rFonts w:ascii="Calibri" w:hAnsi="Calibri" w:cs="Calibri"/>
        </w:rPr>
        <w:lastRenderedPageBreak/>
        <w:t xml:space="preserve">Każdej ze stron umowy przysługuje prawo wypowiedzenia umowy z zachowaniem </w:t>
      </w:r>
      <w:r>
        <w:rPr>
          <w:rFonts w:ascii="Calibri" w:hAnsi="Calibri" w:cs="Calibri"/>
        </w:rPr>
        <w:t>1</w:t>
      </w:r>
      <w:r w:rsidRPr="00E658A6">
        <w:rPr>
          <w:rFonts w:ascii="Calibri" w:hAnsi="Calibri" w:cs="Calibri"/>
        </w:rPr>
        <w:t xml:space="preserve"> -  </w:t>
      </w:r>
      <w:r>
        <w:rPr>
          <w:rFonts w:ascii="Calibri" w:hAnsi="Calibri" w:cs="Calibri"/>
        </w:rPr>
        <w:t>miesięcznego</w:t>
      </w:r>
      <w:r w:rsidRPr="00E658A6">
        <w:rPr>
          <w:rFonts w:ascii="Calibri" w:hAnsi="Calibri" w:cs="Calibri"/>
        </w:rPr>
        <w:t xml:space="preserve"> terminu wypowiedzenia. W przypadku wypowiedzenia umowy, stronom umowy nie przysługują z</w:t>
      </w:r>
      <w:r>
        <w:rPr>
          <w:rFonts w:ascii="Calibri" w:hAnsi="Calibri" w:cs="Calibri"/>
        </w:rPr>
        <w:t> </w:t>
      </w:r>
      <w:r w:rsidRPr="00E658A6">
        <w:rPr>
          <w:rFonts w:ascii="Calibri" w:hAnsi="Calibri" w:cs="Calibri"/>
        </w:rPr>
        <w:t>tego tytułu roszczenia odszkodowawcze.</w:t>
      </w:r>
    </w:p>
    <w:p w:rsidR="00721EDF" w:rsidRPr="00E658A6" w:rsidRDefault="00721EDF" w:rsidP="00721EDF">
      <w:pPr>
        <w:suppressAutoHyphens/>
        <w:jc w:val="both"/>
        <w:rPr>
          <w:rFonts w:ascii="Calibri" w:hAnsi="Calibri" w:cs="Calibri"/>
        </w:rPr>
      </w:pPr>
    </w:p>
    <w:p w:rsidR="00721EDF" w:rsidRPr="00E658A6" w:rsidRDefault="00721EDF" w:rsidP="00721EDF">
      <w:pPr>
        <w:jc w:val="center"/>
        <w:rPr>
          <w:rFonts w:ascii="Calibri" w:hAnsi="Calibri" w:cs="Calibri"/>
        </w:rPr>
      </w:pPr>
      <w:r w:rsidRPr="00E658A6">
        <w:rPr>
          <w:rFonts w:ascii="Calibri" w:hAnsi="Calibri" w:cs="Calibri"/>
        </w:rPr>
        <w:t>§ 2</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Strony ustalają łączną wartość przedmiotu sprzedaży, określonego w § 1, na kwotę: ……………… PLN brutto.</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 xml:space="preserve">Przedmiot sprzedaży w ilościach i asortymencie określonych w załączniku nr 1 do niniejszej umowy Sprzedający zobowiązuje się dostarczać Kupującemu, po uprzednim otrzymaniu zamówienia, transportem własnym lub zleconym, na własny koszt i ryzyko, </w:t>
      </w:r>
      <w:proofErr w:type="spellStart"/>
      <w:r w:rsidR="00052EAE">
        <w:rPr>
          <w:rFonts w:ascii="Calibri" w:hAnsi="Calibri" w:cs="Calibri"/>
        </w:rPr>
        <w:t>loco</w:t>
      </w:r>
      <w:proofErr w:type="spellEnd"/>
      <w:r w:rsidR="00052EAE">
        <w:rPr>
          <w:rFonts w:ascii="Calibri" w:hAnsi="Calibri" w:cs="Calibri"/>
        </w:rPr>
        <w:t xml:space="preserve"> ………………………..</w:t>
      </w:r>
      <w:r w:rsidRPr="00721EDF">
        <w:rPr>
          <w:rFonts w:ascii="Calibri" w:hAnsi="Calibri" w:cs="Calibri"/>
          <w:b/>
        </w:rPr>
        <w:t xml:space="preserve"> </w:t>
      </w:r>
      <w:r w:rsidRPr="00E658A6">
        <w:rPr>
          <w:rFonts w:ascii="Calibri" w:hAnsi="Calibri" w:cs="Calibri"/>
        </w:rPr>
        <w:t xml:space="preserve">(Bielawskiego 18, Brzozów) w terminie do ….. dni </w:t>
      </w:r>
      <w:r w:rsidR="00052EAE">
        <w:rPr>
          <w:rFonts w:ascii="Calibri" w:hAnsi="Calibri" w:cs="Calibri"/>
        </w:rPr>
        <w:t xml:space="preserve">roboczych </w:t>
      </w:r>
      <w:r w:rsidRPr="00E658A6">
        <w:rPr>
          <w:rFonts w:ascii="Calibri" w:hAnsi="Calibri" w:cs="Calibri"/>
        </w:rPr>
        <w:t>od złożenia zamówienia przez Kupującego.</w:t>
      </w:r>
    </w:p>
    <w:p w:rsidR="00052EAE"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052EAE">
        <w:rPr>
          <w:rFonts w:ascii="Calibri" w:hAnsi="Calibri" w:cs="Calibri"/>
        </w:rPr>
        <w:t>Kupujący odbiera dostawy od poniedziałku do piątku w godzinach od 6:30 do 13:30</w:t>
      </w:r>
      <w:r w:rsidR="00052EAE">
        <w:rPr>
          <w:rFonts w:ascii="Calibri" w:hAnsi="Calibri" w:cs="Calibri"/>
        </w:rPr>
        <w:t>.</w:t>
      </w:r>
    </w:p>
    <w:p w:rsidR="00721EDF" w:rsidRPr="00052EAE"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052EAE">
        <w:rPr>
          <w:rFonts w:ascii="Calibri" w:hAnsi="Calibri" w:cs="Calibri"/>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niesłusznego nieprzyjęcia dostawy tj. nie spowodowanego rzeczywistą wadliwością dostawy dostawę traktuje się jak dostarczoną w terminie w stosunku do której Kupujący opóźnia się z odbiorem. </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Strony umowy dopuszczają złożenie zamówienia z określeniem terminu dostawy poprzez oznaczenie dnia w przyszłości. W takiej sytuacji nieistotna dla stron umowy jest liczba dni pomiędzy złożeniem zamówienia a dniem dostawy.</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Kupujący zastrzega sobie prawo nabycia u osoby trzeciej, niedostarczonych w terminie lub dostarczonych z wadą, rzeczy będących przedmiotem danego zamówienia, tożsamym co do rodzaju, bez konieczności wzywania wykonawcy do wymiany wadliwych lub niedostarczonych w</w:t>
      </w:r>
      <w:r>
        <w:rPr>
          <w:rFonts w:ascii="Calibri" w:hAnsi="Calibri" w:cs="Calibri"/>
        </w:rPr>
        <w:t> </w:t>
      </w:r>
      <w:r w:rsidRPr="00E658A6">
        <w:rPr>
          <w:rFonts w:ascii="Calibri" w:hAnsi="Calibri" w:cs="Calibri"/>
        </w:rPr>
        <w:t>terminie rzeczy, gdy będzie to niezbędne do zapewnienia prawidłowego działania Kupującego, a</w:t>
      </w:r>
      <w:r>
        <w:rPr>
          <w:rFonts w:ascii="Calibri" w:hAnsi="Calibri" w:cs="Calibri"/>
        </w:rPr>
        <w:t> </w:t>
      </w:r>
      <w:r w:rsidRPr="00E658A6">
        <w:rPr>
          <w:rFonts w:ascii="Calibri" w:hAnsi="Calibri" w:cs="Calibri"/>
        </w:rPr>
        <w:t>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Kupujący składa zamówienia w formie:</w:t>
      </w:r>
    </w:p>
    <w:p w:rsidR="00721EDF" w:rsidRPr="00E658A6" w:rsidRDefault="00721EDF" w:rsidP="00B117AC">
      <w:pPr>
        <w:numPr>
          <w:ilvl w:val="0"/>
          <w:numId w:val="39"/>
        </w:numPr>
        <w:tabs>
          <w:tab w:val="left" w:pos="284"/>
        </w:tabs>
        <w:suppressAutoHyphens/>
        <w:spacing w:after="0" w:line="240" w:lineRule="auto"/>
        <w:ind w:left="284" w:firstLine="283"/>
        <w:jc w:val="both"/>
        <w:rPr>
          <w:rFonts w:ascii="Calibri" w:hAnsi="Calibri" w:cs="Calibri"/>
        </w:rPr>
      </w:pPr>
      <w:r>
        <w:rPr>
          <w:rFonts w:ascii="Calibri" w:hAnsi="Calibri" w:cs="Calibri"/>
        </w:rPr>
        <w:t xml:space="preserve">  </w:t>
      </w:r>
      <w:r w:rsidRPr="00E658A6">
        <w:rPr>
          <w:rFonts w:ascii="Calibri" w:hAnsi="Calibri" w:cs="Calibri"/>
        </w:rPr>
        <w:t>email na adres .............................</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 xml:space="preserve">Osobą kontaktową i upoważnioną ze strony Kupującego w sprawie realizacji niniejszej umowy jest </w:t>
      </w:r>
      <w:r w:rsidR="00052EAE">
        <w:rPr>
          <w:rFonts w:ascii="Calibri" w:hAnsi="Calibri" w:cs="Calibri"/>
        </w:rPr>
        <w:t>……………………………………</w:t>
      </w:r>
      <w:r w:rsidRPr="00E658A6">
        <w:rPr>
          <w:rFonts w:ascii="Calibri" w:hAnsi="Calibri" w:cs="Calibri"/>
        </w:rPr>
        <w:t xml:space="preserve"> tel. </w:t>
      </w:r>
      <w:r w:rsidR="00052EAE">
        <w:rPr>
          <w:rFonts w:ascii="Calibri" w:hAnsi="Calibri" w:cs="Calibri"/>
        </w:rPr>
        <w:t>………………………..</w:t>
      </w:r>
      <w:r w:rsidRPr="00E658A6">
        <w:rPr>
          <w:rFonts w:ascii="Calibri" w:hAnsi="Calibri" w:cs="Calibri"/>
        </w:rPr>
        <w:t>.</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t>Osobą kontaktową i upoważnioną ze strony Sprzedającego w sprawie realizacji niniejszej umowy jest  …………………………….tel./fax. ...................................</w:t>
      </w:r>
    </w:p>
    <w:p w:rsidR="00721EDF" w:rsidRPr="00E658A6" w:rsidRDefault="00721EDF" w:rsidP="00721EDF">
      <w:pPr>
        <w:numPr>
          <w:ilvl w:val="0"/>
          <w:numId w:val="33"/>
        </w:numPr>
        <w:tabs>
          <w:tab w:val="left" w:pos="284"/>
        </w:tabs>
        <w:suppressAutoHyphens/>
        <w:spacing w:after="0" w:line="240" w:lineRule="auto"/>
        <w:ind w:left="284" w:hanging="426"/>
        <w:jc w:val="both"/>
        <w:rPr>
          <w:rFonts w:ascii="Calibri" w:hAnsi="Calibri" w:cs="Calibri"/>
        </w:rPr>
      </w:pPr>
      <w:r w:rsidRPr="00E658A6">
        <w:rPr>
          <w:rFonts w:ascii="Calibri" w:hAnsi="Calibri" w:cs="Calibri"/>
        </w:rPr>
        <w:lastRenderedPageBreak/>
        <w:t>Wiążąca strony korespondencja w ramach umowy prowadzona będzie w formie pisemnej (adresy siedzib traktuje się jako adresy korespondencyjne), w formie fax. (ze strony Kupującego nr (13) 4309578, ze strony Sprzedającego nr (….) …………. lub w formie email (ze strony Kupującego spożywczy@szpital-brzozow.pl, ze strony Sprzedającego ( ……………………….). Wszelkie uzgodnienia w formie telefonicznej są niewiążące dla stron, strony wykluczają je jako wiążącą formę komunikacji w ramach realizacji umowy.</w:t>
      </w:r>
    </w:p>
    <w:p w:rsidR="00721EDF" w:rsidRPr="00E658A6" w:rsidRDefault="00721EDF" w:rsidP="00721EDF">
      <w:pPr>
        <w:ind w:left="1080"/>
        <w:jc w:val="both"/>
        <w:rPr>
          <w:rFonts w:ascii="Calibri" w:hAnsi="Calibri" w:cs="Calibri"/>
        </w:rPr>
      </w:pPr>
    </w:p>
    <w:p w:rsidR="00721EDF" w:rsidRPr="00E658A6" w:rsidRDefault="00721EDF" w:rsidP="00721EDF">
      <w:pPr>
        <w:jc w:val="center"/>
        <w:rPr>
          <w:rFonts w:ascii="Calibri" w:hAnsi="Calibri" w:cs="Calibri"/>
        </w:rPr>
      </w:pPr>
      <w:r w:rsidRPr="00E658A6">
        <w:rPr>
          <w:rFonts w:ascii="Calibri" w:hAnsi="Calibri" w:cs="Calibri"/>
        </w:rPr>
        <w:t>§ 3</w:t>
      </w:r>
    </w:p>
    <w:p w:rsidR="00721EDF" w:rsidRPr="00E658A6" w:rsidRDefault="00721EDF" w:rsidP="00721EDF">
      <w:pPr>
        <w:jc w:val="center"/>
        <w:rPr>
          <w:rFonts w:ascii="Calibri" w:hAnsi="Calibri" w:cs="Calibri"/>
        </w:rPr>
      </w:pPr>
    </w:p>
    <w:p w:rsidR="00721EDF" w:rsidRPr="00721EDF" w:rsidRDefault="00721EDF" w:rsidP="00721EDF">
      <w:pPr>
        <w:numPr>
          <w:ilvl w:val="0"/>
          <w:numId w:val="34"/>
        </w:numPr>
        <w:suppressAutoHyphens/>
        <w:spacing w:after="0" w:line="240" w:lineRule="auto"/>
        <w:ind w:left="284" w:hanging="426"/>
        <w:jc w:val="both"/>
        <w:rPr>
          <w:rFonts w:ascii="Calibri" w:hAnsi="Calibri" w:cs="Calibri"/>
        </w:rPr>
      </w:pPr>
      <w:r w:rsidRPr="00721EDF">
        <w:rPr>
          <w:rFonts w:ascii="Calibri" w:hAnsi="Calibri" w:cs="Calibri"/>
        </w:rPr>
        <w:t>Kupujący zobowiązuje się zapłacić za dostarczony przedmiot sprzedaży kwotę ustaloną na podstawie § 2 umowy, przelewem bankowym w terminie do 60 dni od daty wystawienia faktury w</w:t>
      </w:r>
      <w:r>
        <w:rPr>
          <w:rFonts w:ascii="Calibri" w:hAnsi="Calibri" w:cs="Calibri"/>
        </w:rPr>
        <w:t> </w:t>
      </w:r>
      <w:r w:rsidRPr="00721EDF">
        <w:rPr>
          <w:rFonts w:ascii="Calibri" w:hAnsi="Calibri" w:cs="Calibri"/>
        </w:rPr>
        <w:t xml:space="preserve">systemie </w:t>
      </w:r>
      <w:proofErr w:type="spellStart"/>
      <w:r w:rsidRPr="00721EDF">
        <w:rPr>
          <w:rFonts w:ascii="Calibri" w:hAnsi="Calibri" w:cs="Calibri"/>
        </w:rPr>
        <w:t>KSeF</w:t>
      </w:r>
      <w:proofErr w:type="spellEnd"/>
      <w:r w:rsidRPr="00721EDF">
        <w:rPr>
          <w:rFonts w:ascii="Calibri" w:hAnsi="Calibri" w:cs="Calibri"/>
        </w:rPr>
        <w:t xml:space="preserve"> , przy czym podstawą do przyjęcia faktury jest równoczesne potwierdzenie przyjęcia dostawy przez Kupującego.</w:t>
      </w:r>
    </w:p>
    <w:p w:rsidR="00721EDF" w:rsidRPr="00721EDF" w:rsidRDefault="00721EDF" w:rsidP="00721EDF">
      <w:pPr>
        <w:numPr>
          <w:ilvl w:val="0"/>
          <w:numId w:val="34"/>
        </w:numPr>
        <w:suppressAutoHyphens/>
        <w:spacing w:after="0" w:line="240" w:lineRule="auto"/>
        <w:ind w:left="284" w:hanging="426"/>
        <w:jc w:val="both"/>
        <w:rPr>
          <w:rFonts w:ascii="Calibri" w:hAnsi="Calibri" w:cs="Calibri"/>
        </w:rPr>
      </w:pPr>
      <w:r w:rsidRPr="00721EDF">
        <w:rPr>
          <w:rFonts w:ascii="Calibri" w:hAnsi="Calibri" w:cs="Calibri"/>
        </w:rPr>
        <w:t xml:space="preserve">W związku z wejściem w życie obowiązku korzystania z </w:t>
      </w:r>
      <w:proofErr w:type="spellStart"/>
      <w:r w:rsidRPr="00721EDF">
        <w:rPr>
          <w:rFonts w:ascii="Calibri" w:hAnsi="Calibri" w:cs="Calibri"/>
        </w:rPr>
        <w:t>KSeF</w:t>
      </w:r>
      <w:proofErr w:type="spellEnd"/>
      <w:r w:rsidRPr="00721EDF">
        <w:rPr>
          <w:rFonts w:ascii="Calibri" w:hAnsi="Calibri" w:cs="Calibri"/>
        </w:rPr>
        <w:t xml:space="preserve">, wszystkie faktury ustrukturyzowane, dokumentujące transakcje objęte tym systemem, będą wystawiane i przesyłane przez Sprzedającego oraz odbierane przez Kupującego wyłącznie  za pośrednictwem </w:t>
      </w:r>
      <w:proofErr w:type="spellStart"/>
      <w:r w:rsidRPr="00721EDF">
        <w:rPr>
          <w:rFonts w:ascii="Calibri" w:hAnsi="Calibri" w:cs="Calibri"/>
        </w:rPr>
        <w:t>KSeF</w:t>
      </w:r>
      <w:proofErr w:type="spellEnd"/>
      <w:r w:rsidRPr="00721EDF">
        <w:rPr>
          <w:rFonts w:ascii="Calibri" w:hAnsi="Calibri" w:cs="Calibri"/>
        </w:rPr>
        <w:t xml:space="preserve">.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721EDF">
        <w:rPr>
          <w:rFonts w:ascii="Calibri" w:hAnsi="Calibri" w:cs="Calibri"/>
        </w:rPr>
        <w:t>KSeF</w:t>
      </w:r>
      <w:proofErr w:type="spellEnd"/>
      <w:r w:rsidRPr="00721EDF">
        <w:rPr>
          <w:rFonts w:ascii="Calibri" w:hAnsi="Calibri" w:cs="Calibri"/>
        </w:rPr>
        <w:t xml:space="preserve">, na czas trwania  przeszkody faktury będą wystawiane w formie elektronicznej jako pliki PDF i przesyłane na adres e-mail: kancelaria@szpital-brzozow.pl. </w:t>
      </w:r>
    </w:p>
    <w:p w:rsidR="00721EDF" w:rsidRPr="00E658A6" w:rsidRDefault="00721EDF" w:rsidP="00721EDF">
      <w:pPr>
        <w:numPr>
          <w:ilvl w:val="0"/>
          <w:numId w:val="34"/>
        </w:numPr>
        <w:suppressAutoHyphens/>
        <w:spacing w:after="0" w:line="240" w:lineRule="auto"/>
        <w:ind w:left="284" w:hanging="426"/>
        <w:jc w:val="both"/>
        <w:rPr>
          <w:rFonts w:ascii="Calibri" w:hAnsi="Calibri" w:cs="Calibri"/>
        </w:rPr>
      </w:pPr>
      <w:r w:rsidRPr="00E658A6">
        <w:rPr>
          <w:rFonts w:ascii="Calibri" w:hAnsi="Calibri" w:cs="Calibri"/>
        </w:rPr>
        <w:t>Strony umowy postanawiają, że zapłata należności za dostarczony przedmiot sprzedaży nastąpi z</w:t>
      </w:r>
      <w:r w:rsidR="0005385B">
        <w:rPr>
          <w:rFonts w:ascii="Calibri" w:hAnsi="Calibri" w:cs="Calibri"/>
        </w:rPr>
        <w:t> </w:t>
      </w:r>
      <w:r w:rsidRPr="00E658A6">
        <w:rPr>
          <w:rFonts w:ascii="Calibri" w:hAnsi="Calibri" w:cs="Calibri"/>
        </w:rPr>
        <w:t>chwilą obciążenia rachunku bankowego Kupującego.</w:t>
      </w:r>
    </w:p>
    <w:p w:rsidR="00721EDF" w:rsidRPr="0005385B" w:rsidRDefault="00721EDF" w:rsidP="00721EDF">
      <w:pPr>
        <w:pStyle w:val="Bezodstpw"/>
        <w:numPr>
          <w:ilvl w:val="0"/>
          <w:numId w:val="34"/>
        </w:numPr>
        <w:ind w:left="284" w:hanging="426"/>
        <w:jc w:val="both"/>
        <w:rPr>
          <w:rFonts w:ascii="Calibri" w:hAnsi="Calibri" w:cs="Calibri"/>
          <w:sz w:val="22"/>
          <w:szCs w:val="22"/>
        </w:rPr>
      </w:pPr>
      <w:r w:rsidRPr="0005385B">
        <w:rPr>
          <w:rFonts w:ascii="Calibri" w:hAnsi="Calibri" w:cs="Calibri"/>
          <w:sz w:val="22"/>
          <w:szCs w:val="22"/>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721EDF" w:rsidRDefault="00721EDF" w:rsidP="00721EDF">
      <w:pPr>
        <w:numPr>
          <w:ilvl w:val="0"/>
          <w:numId w:val="34"/>
        </w:numPr>
        <w:suppressAutoHyphens/>
        <w:spacing w:after="0" w:line="240" w:lineRule="auto"/>
        <w:ind w:left="284" w:hanging="426"/>
        <w:jc w:val="both"/>
        <w:rPr>
          <w:rFonts w:ascii="Calibri" w:hAnsi="Calibri" w:cs="Calibri"/>
        </w:rPr>
      </w:pPr>
      <w:r w:rsidRPr="00E658A6">
        <w:rPr>
          <w:rFonts w:ascii="Calibri" w:hAnsi="Calibri" w:cs="Calibri"/>
        </w:rPr>
        <w:t>Sprzedający oświadcza, że przyjął do wiadomości, iż w trakcie realizacji umowy mogą wystąpić opóźnienia w realizacji zobowiązań ze strony Kupującego, do 90 dni po terminie płatności faktur.</w:t>
      </w:r>
    </w:p>
    <w:p w:rsidR="001200D2" w:rsidRDefault="001200D2" w:rsidP="001200D2">
      <w:pPr>
        <w:suppressAutoHyphens/>
        <w:spacing w:after="0" w:line="240" w:lineRule="auto"/>
        <w:jc w:val="both"/>
        <w:rPr>
          <w:rFonts w:ascii="Calibri" w:hAnsi="Calibri" w:cs="Calibri"/>
        </w:rPr>
      </w:pPr>
    </w:p>
    <w:p w:rsidR="001200D2" w:rsidRDefault="001200D2" w:rsidP="001200D2">
      <w:pPr>
        <w:suppressAutoHyphens/>
        <w:spacing w:after="0" w:line="240" w:lineRule="auto"/>
        <w:jc w:val="both"/>
        <w:rPr>
          <w:rFonts w:ascii="Calibri" w:hAnsi="Calibri" w:cs="Calibri"/>
        </w:rPr>
      </w:pPr>
    </w:p>
    <w:p w:rsidR="001200D2" w:rsidRDefault="001200D2" w:rsidP="001200D2">
      <w:pPr>
        <w:suppressAutoHyphens/>
        <w:spacing w:after="0" w:line="240" w:lineRule="auto"/>
        <w:jc w:val="both"/>
        <w:rPr>
          <w:rFonts w:ascii="Calibri" w:hAnsi="Calibri" w:cs="Calibri"/>
        </w:rPr>
      </w:pPr>
      <w:r>
        <w:rPr>
          <w:rFonts w:ascii="Calibri" w:hAnsi="Calibri" w:cs="Calibri"/>
        </w:rPr>
        <w:t xml:space="preserve">                                                                                       § 4</w:t>
      </w:r>
    </w:p>
    <w:p w:rsidR="001200D2" w:rsidRPr="001200D2" w:rsidRDefault="001200D2" w:rsidP="00B117AC">
      <w:pPr>
        <w:numPr>
          <w:ilvl w:val="3"/>
          <w:numId w:val="42"/>
        </w:numPr>
        <w:suppressAutoHyphens/>
        <w:spacing w:after="0" w:line="240" w:lineRule="auto"/>
        <w:ind w:left="284" w:hanging="426"/>
        <w:jc w:val="both"/>
        <w:rPr>
          <w:rFonts w:ascii="Calibri" w:hAnsi="Calibri" w:cs="Calibri"/>
        </w:rPr>
      </w:pPr>
      <w:r w:rsidRPr="001200D2">
        <w:rPr>
          <w:rFonts w:ascii="Calibri" w:hAnsi="Calibri" w:cs="Calibri"/>
        </w:rPr>
        <w:t xml:space="preserve">Wartość umowy nie może ulec zmianie z wyjątkiem sytuacji, gdy doszło do zmiany: </w:t>
      </w:r>
    </w:p>
    <w:p w:rsidR="001200D2" w:rsidRPr="001200D2" w:rsidRDefault="001200D2" w:rsidP="00B117AC">
      <w:pPr>
        <w:numPr>
          <w:ilvl w:val="0"/>
          <w:numId w:val="44"/>
        </w:numPr>
        <w:suppressAutoHyphens/>
        <w:spacing w:after="0" w:line="240" w:lineRule="auto"/>
        <w:jc w:val="both"/>
        <w:rPr>
          <w:rFonts w:ascii="Calibri" w:hAnsi="Calibri" w:cs="Calibri"/>
        </w:rPr>
      </w:pPr>
      <w:r w:rsidRPr="001200D2">
        <w:rPr>
          <w:rFonts w:ascii="Calibri" w:hAnsi="Calibri" w:cs="Calibri"/>
        </w:rPr>
        <w:t xml:space="preserve">stawki podatku od towarów i usług oraz podatku akcyzowego, </w:t>
      </w:r>
    </w:p>
    <w:p w:rsidR="001200D2" w:rsidRPr="001200D2" w:rsidRDefault="001200D2" w:rsidP="00B117AC">
      <w:pPr>
        <w:numPr>
          <w:ilvl w:val="0"/>
          <w:numId w:val="44"/>
        </w:numPr>
        <w:suppressAutoHyphens/>
        <w:spacing w:after="0" w:line="240" w:lineRule="auto"/>
        <w:jc w:val="both"/>
        <w:rPr>
          <w:rFonts w:ascii="Calibri" w:hAnsi="Calibri" w:cs="Calibri"/>
        </w:rPr>
      </w:pPr>
      <w:r w:rsidRPr="001200D2">
        <w:rPr>
          <w:rFonts w:ascii="Calibri" w:hAnsi="Calibri" w:cs="Calibri"/>
        </w:rPr>
        <w:t>wysokości minimalnego wynagrodzenia za pracę albo wysokości minimalnej stawki godzinowej ustalonych na podstawie przepisów ustawy z dnia 10 października 2002 r. o minimalnym wynagrodzeniu za pracę,</w:t>
      </w:r>
    </w:p>
    <w:p w:rsidR="001200D2" w:rsidRPr="001200D2" w:rsidRDefault="001200D2" w:rsidP="00B117AC">
      <w:pPr>
        <w:numPr>
          <w:ilvl w:val="0"/>
          <w:numId w:val="44"/>
        </w:numPr>
        <w:suppressAutoHyphens/>
        <w:spacing w:after="0" w:line="240" w:lineRule="auto"/>
        <w:jc w:val="both"/>
        <w:rPr>
          <w:rFonts w:ascii="Calibri" w:hAnsi="Calibri" w:cs="Calibri"/>
        </w:rPr>
      </w:pPr>
      <w:r w:rsidRPr="001200D2">
        <w:rPr>
          <w:rFonts w:ascii="Calibri" w:hAnsi="Calibri" w:cs="Calibri"/>
        </w:rPr>
        <w:t xml:space="preserve">zasad podlegania ubezpieczeniom społecznym lub ubezpieczeniu zdrowotnemu, wysokości składki na ubezpieczenia społeczne lub zdrowotne, </w:t>
      </w:r>
    </w:p>
    <w:p w:rsidR="001200D2" w:rsidRPr="001200D2" w:rsidRDefault="001200D2" w:rsidP="00B117AC">
      <w:pPr>
        <w:numPr>
          <w:ilvl w:val="0"/>
          <w:numId w:val="44"/>
        </w:numPr>
        <w:suppressAutoHyphens/>
        <w:spacing w:after="0" w:line="240" w:lineRule="auto"/>
        <w:jc w:val="both"/>
        <w:rPr>
          <w:rFonts w:ascii="Calibri" w:hAnsi="Calibri" w:cs="Calibri"/>
        </w:rPr>
      </w:pPr>
      <w:r w:rsidRPr="001200D2">
        <w:rPr>
          <w:rFonts w:ascii="Calibri" w:hAnsi="Calibri" w:cs="Calibri"/>
        </w:rPr>
        <w:t xml:space="preserve">zasad gromadzenia i wysokości wpłat do pracowniczych planów kapitałowych, o których mowa w ustawie z dnia 4 października 2018 r. o pracowniczych planach kapitałowych (Dz.U. poz. 2215 oraz z 2019 r. poz. 1074 i 1572), </w:t>
      </w:r>
    </w:p>
    <w:p w:rsidR="001200D2" w:rsidRPr="001200D2" w:rsidRDefault="001200D2" w:rsidP="001200D2">
      <w:pPr>
        <w:suppressAutoHyphens/>
        <w:spacing w:after="0" w:line="240" w:lineRule="auto"/>
        <w:ind w:firstLine="851"/>
        <w:jc w:val="both"/>
        <w:rPr>
          <w:rFonts w:ascii="Calibri" w:hAnsi="Calibri" w:cs="Calibri"/>
          <w:bCs/>
        </w:rPr>
      </w:pPr>
      <w:r w:rsidRPr="001200D2">
        <w:rPr>
          <w:rFonts w:ascii="Calibri" w:hAnsi="Calibri" w:cs="Calibri"/>
          <w:bCs/>
        </w:rPr>
        <w:t>e) zmiany wskaźnika cen towarów i usług konsumpcyjnych publikowany przez GUS:</w:t>
      </w:r>
    </w:p>
    <w:p w:rsidR="001200D2" w:rsidRPr="001200D2" w:rsidRDefault="001200D2" w:rsidP="00B117AC">
      <w:pPr>
        <w:numPr>
          <w:ilvl w:val="6"/>
          <w:numId w:val="41"/>
        </w:numPr>
        <w:suppressAutoHyphens/>
        <w:spacing w:after="0" w:line="240" w:lineRule="auto"/>
        <w:jc w:val="both"/>
        <w:rPr>
          <w:rFonts w:ascii="Calibri" w:hAnsi="Calibri" w:cs="Calibri"/>
          <w:bCs/>
        </w:rPr>
      </w:pPr>
      <w:r w:rsidRPr="001200D2">
        <w:rPr>
          <w:rFonts w:ascii="Calibri" w:hAnsi="Calibri" w:cs="Calibri"/>
          <w:bCs/>
        </w:rPr>
        <w:t>pierwsza waloryzacja możliwa jest po 6 miesiącach od daty zawarcia umowy, a kolejna po upływie 6 miesięcy od poprzedniej waloryzacji,</w:t>
      </w:r>
    </w:p>
    <w:p w:rsidR="001200D2" w:rsidRPr="001200D2" w:rsidRDefault="001200D2" w:rsidP="00B117AC">
      <w:pPr>
        <w:numPr>
          <w:ilvl w:val="6"/>
          <w:numId w:val="41"/>
        </w:numPr>
        <w:suppressAutoHyphens/>
        <w:spacing w:after="0" w:line="240" w:lineRule="auto"/>
        <w:jc w:val="both"/>
        <w:rPr>
          <w:rFonts w:ascii="Calibri" w:hAnsi="Calibri" w:cs="Calibri"/>
          <w:bCs/>
        </w:rPr>
      </w:pPr>
      <w:r w:rsidRPr="001200D2">
        <w:rPr>
          <w:rFonts w:ascii="Calibri" w:hAnsi="Calibri" w:cs="Calibri"/>
          <w:bCs/>
        </w:rPr>
        <w:t xml:space="preserve">podstawą waloryzacji jest 6 miesięczny wskaźnik cen towarów i usług konsumpcyjnych (inflacja) w stosunku do poprzedniego 6 miesięcznego </w:t>
      </w:r>
      <w:r w:rsidRPr="001200D2">
        <w:rPr>
          <w:rFonts w:ascii="Calibri" w:hAnsi="Calibri" w:cs="Calibri"/>
          <w:bCs/>
        </w:rPr>
        <w:lastRenderedPageBreak/>
        <w:t>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w:t>
      </w:r>
      <w:r w:rsidR="00B07926">
        <w:rPr>
          <w:rFonts w:ascii="Calibri" w:hAnsi="Calibri" w:cs="Calibri"/>
          <w:bCs/>
        </w:rPr>
        <w:t> </w:t>
      </w:r>
      <w:r w:rsidRPr="001200D2">
        <w:rPr>
          <w:rFonts w:ascii="Calibri" w:hAnsi="Calibri" w:cs="Calibri"/>
          <w:bCs/>
        </w:rPr>
        <w:t>usług konsumpcyjnych dla towaru będącego przedmiotem niniejszej umowy przyjmuje się ostatnio ogłoszony ogólny wskaźnik,</w:t>
      </w:r>
    </w:p>
    <w:p w:rsidR="001200D2" w:rsidRPr="001200D2" w:rsidRDefault="001200D2" w:rsidP="00B117AC">
      <w:pPr>
        <w:numPr>
          <w:ilvl w:val="6"/>
          <w:numId w:val="41"/>
        </w:numPr>
        <w:suppressAutoHyphens/>
        <w:spacing w:after="0" w:line="240" w:lineRule="auto"/>
        <w:jc w:val="both"/>
        <w:rPr>
          <w:rFonts w:ascii="Calibri" w:hAnsi="Calibri" w:cs="Calibri"/>
          <w:bCs/>
        </w:rPr>
      </w:pPr>
      <w:r w:rsidRPr="001200D2">
        <w:rPr>
          <w:rFonts w:ascii="Calibri" w:hAnsi="Calibri" w:cs="Calibri"/>
          <w:bC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200D2" w:rsidRPr="001200D2" w:rsidTr="00B41728">
        <w:trPr>
          <w:tblCellSpacing w:w="15" w:type="dxa"/>
        </w:trPr>
        <w:tc>
          <w:tcPr>
            <w:tcW w:w="0" w:type="auto"/>
            <w:vAlign w:val="center"/>
            <w:hideMark/>
          </w:tcPr>
          <w:p w:rsidR="001200D2" w:rsidRPr="001200D2" w:rsidRDefault="001200D2" w:rsidP="00B117AC">
            <w:pPr>
              <w:numPr>
                <w:ilvl w:val="0"/>
                <w:numId w:val="44"/>
              </w:numPr>
              <w:suppressAutoHyphens/>
              <w:spacing w:after="0" w:line="240" w:lineRule="auto"/>
              <w:ind w:left="426" w:hanging="426"/>
              <w:jc w:val="both"/>
              <w:rPr>
                <w:rFonts w:ascii="Calibri" w:hAnsi="Calibri" w:cs="Calibri"/>
                <w:b/>
                <w:bCs/>
              </w:rPr>
            </w:pPr>
          </w:p>
        </w:tc>
        <w:tc>
          <w:tcPr>
            <w:tcW w:w="0" w:type="auto"/>
            <w:vAlign w:val="center"/>
            <w:hideMark/>
          </w:tcPr>
          <w:p w:rsidR="001200D2" w:rsidRPr="001200D2" w:rsidRDefault="001200D2" w:rsidP="00B117AC">
            <w:pPr>
              <w:numPr>
                <w:ilvl w:val="0"/>
                <w:numId w:val="44"/>
              </w:numPr>
              <w:suppressAutoHyphens/>
              <w:spacing w:after="0" w:line="240" w:lineRule="auto"/>
              <w:ind w:left="426" w:hanging="426"/>
              <w:jc w:val="both"/>
              <w:rPr>
                <w:rFonts w:ascii="Calibri" w:hAnsi="Calibri" w:cs="Calibri"/>
                <w:bCs/>
              </w:rPr>
            </w:pPr>
          </w:p>
        </w:tc>
      </w:tr>
    </w:tbl>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sidRPr="001200D2">
        <w:rPr>
          <w:rFonts w:ascii="Calibri" w:hAnsi="Calibri" w:cs="Calibri"/>
        </w:rPr>
        <w:t>Zmiany wysokości wynagrodzenia obowiązywać będą od daty określonej w aneksie do niniejszej umowy.</w:t>
      </w:r>
    </w:p>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sidRPr="001200D2">
        <w:rPr>
          <w:rFonts w:ascii="Calibri" w:hAnsi="Calibri" w:cs="Calibri"/>
        </w:rPr>
        <w:t xml:space="preserve">W przypadku zmiany, o której mowa w ust. 1 lit. a) wartość netto wynagrodzenia </w:t>
      </w:r>
      <w:r>
        <w:rPr>
          <w:rFonts w:ascii="Calibri" w:hAnsi="Calibri" w:cs="Calibri"/>
        </w:rPr>
        <w:t>Sprzedającego</w:t>
      </w:r>
      <w:r w:rsidRPr="001200D2">
        <w:rPr>
          <w:rFonts w:ascii="Calibri" w:hAnsi="Calibri" w:cs="Calibri"/>
        </w:rPr>
        <w:t xml:space="preserve"> zostanie wyliczona na podstawie nowych przepisów. </w:t>
      </w:r>
    </w:p>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sidRPr="001200D2">
        <w:rPr>
          <w:rFonts w:ascii="Calibri" w:hAnsi="Calibri" w:cs="Calibri"/>
        </w:rPr>
        <w:t xml:space="preserve">W przypadku zmiany, o której mowa w ust. 1 lit. b) wynagrodzenie </w:t>
      </w:r>
      <w:r>
        <w:rPr>
          <w:rFonts w:ascii="Calibri" w:hAnsi="Calibri" w:cs="Calibri"/>
        </w:rPr>
        <w:t>Sprzedającego</w:t>
      </w:r>
      <w:r w:rsidRPr="001200D2">
        <w:rPr>
          <w:rFonts w:ascii="Calibri" w:hAnsi="Calibri" w:cs="Calibri"/>
        </w:rPr>
        <w:t xml:space="preserve">  ulegnie zmianie o wartość ustaloną w drodze negocjacji, nie więcej niż o łączny wzrost całkowitego kosztu </w:t>
      </w:r>
      <w:r>
        <w:rPr>
          <w:rFonts w:ascii="Calibri" w:hAnsi="Calibri" w:cs="Calibri"/>
        </w:rPr>
        <w:t>Sprzedaj</w:t>
      </w:r>
      <w:r w:rsidR="00052EAE">
        <w:rPr>
          <w:rFonts w:ascii="Calibri" w:hAnsi="Calibri" w:cs="Calibri"/>
        </w:rPr>
        <w:t>ą</w:t>
      </w:r>
      <w:r>
        <w:rPr>
          <w:rFonts w:ascii="Calibri" w:hAnsi="Calibri" w:cs="Calibri"/>
        </w:rPr>
        <w:t>cego</w:t>
      </w:r>
      <w:r w:rsidRPr="001200D2">
        <w:rPr>
          <w:rFonts w:ascii="Calibri" w:hAnsi="Calibri" w:cs="Calibri"/>
        </w:rPr>
        <w:t xml:space="preserve">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sidRPr="001200D2">
        <w:rPr>
          <w:rFonts w:ascii="Calibri" w:hAnsi="Calibri" w:cs="Calibri"/>
        </w:rPr>
        <w:t xml:space="preserve">W przypadku zmiany, o której mowa w ust. 1 lit. c) – d) wynagrodzenie </w:t>
      </w:r>
      <w:r>
        <w:rPr>
          <w:rFonts w:ascii="Calibri" w:hAnsi="Calibri" w:cs="Calibri"/>
        </w:rPr>
        <w:t>Sprzedającego</w:t>
      </w:r>
      <w:r w:rsidRPr="001200D2">
        <w:rPr>
          <w:rFonts w:ascii="Calibri" w:hAnsi="Calibri" w:cs="Calibri"/>
        </w:rPr>
        <w:t xml:space="preserve"> ulegnie zmianie o wartość ustaloną w drodze negocjacji, nie więcej niż o łączny wzrost całkowitego kosztu </w:t>
      </w:r>
      <w:r>
        <w:rPr>
          <w:rFonts w:ascii="Calibri" w:hAnsi="Calibri" w:cs="Calibri"/>
        </w:rPr>
        <w:t>Sprzedającego</w:t>
      </w:r>
      <w:r w:rsidRPr="001200D2">
        <w:rPr>
          <w:rFonts w:ascii="Calibri" w:hAnsi="Calibri" w:cs="Calibri"/>
        </w:rPr>
        <w:t xml:space="preserve">, jaki będzie on zobowiązany dodatkowo ponieść w celu uwzględnienia tej zmiany; przy zachowaniu dotychczasowej kwoty netto wynagrodzenia osób bezpośrednio wykonujących umowę na rzecz </w:t>
      </w:r>
      <w:r>
        <w:rPr>
          <w:rFonts w:ascii="Calibri" w:hAnsi="Calibri" w:cs="Calibri"/>
        </w:rPr>
        <w:t>Sprzedającego</w:t>
      </w:r>
      <w:r w:rsidRPr="001200D2">
        <w:rPr>
          <w:rFonts w:ascii="Calibri" w:hAnsi="Calibri" w:cs="Calibri"/>
        </w:rPr>
        <w:t>, w przypadku wskazanym w ust. 1 lit. c) .</w:t>
      </w:r>
    </w:p>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sidRPr="001200D2">
        <w:rPr>
          <w:rFonts w:ascii="Calibri" w:hAnsi="Calibri" w:cs="Calibri"/>
        </w:rPr>
        <w:t xml:space="preserve">W przypadku wskazanym w ust. 1 lit. d)  wzrost wynagrodzenia </w:t>
      </w:r>
      <w:r>
        <w:rPr>
          <w:rFonts w:ascii="Calibri" w:hAnsi="Calibri" w:cs="Calibri"/>
        </w:rPr>
        <w:t>Sprzedającego</w:t>
      </w:r>
      <w:r w:rsidRPr="001200D2">
        <w:rPr>
          <w:rFonts w:ascii="Calibri" w:hAnsi="Calibri" w:cs="Calibri"/>
        </w:rPr>
        <w:t xml:space="preserve"> dotyczyć może tylko kosztów związanych z wynikającym z ustawy dnia 4 października 2018 r. o</w:t>
      </w:r>
      <w:r>
        <w:rPr>
          <w:rFonts w:ascii="Calibri" w:hAnsi="Calibri" w:cs="Calibri"/>
        </w:rPr>
        <w:t> </w:t>
      </w:r>
      <w:r w:rsidRPr="001200D2">
        <w:rPr>
          <w:rFonts w:ascii="Calibri" w:hAnsi="Calibri" w:cs="Calibri"/>
        </w:rPr>
        <w:t xml:space="preserve">pracowniczych planach kapitałowych, prawnym obowiązkiem sfinansowania wpłat obciążających Zleceniobiorcę, w minimalnej prawem dopuszczonej wysokości. Uwzględnia się wyłącznie wzrost kosztów dotyczących osób bezpośrednio wykonujących umowę na rzecz </w:t>
      </w:r>
      <w:bookmarkStart w:id="5" w:name="_Hlk231894156"/>
      <w:r>
        <w:rPr>
          <w:rFonts w:ascii="Calibri" w:hAnsi="Calibri" w:cs="Calibri"/>
        </w:rPr>
        <w:t>Sprzedającego</w:t>
      </w:r>
      <w:bookmarkEnd w:id="5"/>
      <w:r w:rsidRPr="001200D2">
        <w:rPr>
          <w:rFonts w:ascii="Calibri" w:hAnsi="Calibri" w:cs="Calibri"/>
        </w:rPr>
        <w:t xml:space="preserve">. </w:t>
      </w:r>
    </w:p>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sidRPr="001200D2">
        <w:rPr>
          <w:rFonts w:ascii="Calibri" w:hAnsi="Calibri" w:cs="Calibri"/>
        </w:rPr>
        <w:t>Zmiany wysokości wynagrodzenia mogą mieć miejsce jedynie wówczas, gdy zmiany te będą miały wpływ na koszty wykonania umowy przez Sprzedającego . Sprzedając</w:t>
      </w:r>
      <w:r>
        <w:rPr>
          <w:rFonts w:ascii="Calibri" w:hAnsi="Calibri" w:cs="Calibri"/>
        </w:rPr>
        <w:t xml:space="preserve">y </w:t>
      </w:r>
      <w:r w:rsidRPr="001200D2">
        <w:rPr>
          <w:rFonts w:ascii="Calibri" w:hAnsi="Calibri" w:cs="Calibri"/>
        </w:rPr>
        <w:t>zobowiązany jest do wykazania wpływu wskazanych zmian na koszty wykonania umowy.</w:t>
      </w:r>
    </w:p>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Pr>
          <w:rFonts w:ascii="Calibri" w:hAnsi="Calibri" w:cs="Calibri"/>
        </w:rPr>
        <w:t>Kupuj</w:t>
      </w:r>
      <w:r w:rsidR="00B07926">
        <w:rPr>
          <w:rFonts w:ascii="Calibri" w:hAnsi="Calibri" w:cs="Calibri"/>
        </w:rPr>
        <w:t>ą</w:t>
      </w:r>
      <w:bookmarkStart w:id="6" w:name="_GoBack"/>
      <w:bookmarkEnd w:id="6"/>
      <w:r>
        <w:rPr>
          <w:rFonts w:ascii="Calibri" w:hAnsi="Calibri" w:cs="Calibri"/>
        </w:rPr>
        <w:t>cy</w:t>
      </w:r>
      <w:r w:rsidRPr="001200D2">
        <w:rPr>
          <w:rFonts w:ascii="Calibri" w:hAnsi="Calibri" w:cs="Calibri"/>
        </w:rPr>
        <w:t xml:space="preserve"> dopuszcza zmianę wartości umowy w przypadku zmiany cen materiałów lub kosztów związanych z realizacją umowy. </w:t>
      </w:r>
    </w:p>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sidRPr="001200D2">
        <w:rPr>
          <w:rFonts w:ascii="Calibri" w:hAnsi="Calibri" w:cs="Calibri"/>
        </w:rPr>
        <w:t>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w:t>
      </w:r>
      <w:r>
        <w:rPr>
          <w:rFonts w:ascii="Calibri" w:hAnsi="Calibri" w:cs="Calibri"/>
        </w:rPr>
        <w:t> </w:t>
      </w:r>
      <w:r w:rsidRPr="001200D2">
        <w:rPr>
          <w:rFonts w:ascii="Calibri" w:hAnsi="Calibri" w:cs="Calibri"/>
        </w:rPr>
        <w:t xml:space="preserve">postaci wzrostu wynagrodzenia ceny materiałów lub kosztów związanych z realizacją umowy o 10 %. </w:t>
      </w:r>
    </w:p>
    <w:p w:rsidR="001200D2" w:rsidRPr="001200D2" w:rsidRDefault="001200D2" w:rsidP="00B117AC">
      <w:pPr>
        <w:numPr>
          <w:ilvl w:val="0"/>
          <w:numId w:val="43"/>
        </w:numPr>
        <w:suppressAutoHyphens/>
        <w:spacing w:after="0" w:line="240" w:lineRule="auto"/>
        <w:ind w:left="426" w:hanging="426"/>
        <w:jc w:val="both"/>
        <w:rPr>
          <w:rFonts w:ascii="Calibri" w:hAnsi="Calibri" w:cs="Calibri"/>
        </w:rPr>
      </w:pPr>
      <w:r w:rsidRPr="001200D2">
        <w:rPr>
          <w:rFonts w:ascii="Calibri" w:hAnsi="Calibri" w:cs="Calibri"/>
        </w:rPr>
        <w:t>W przypadku zaistnienia przesłanki będącej podstawą zmiany wynagrodzenia o której mowa w ust. 9, określa się następujące okresy, w których  Sprzedając</w:t>
      </w:r>
      <w:r w:rsidR="00155AE4">
        <w:rPr>
          <w:rFonts w:ascii="Calibri" w:hAnsi="Calibri" w:cs="Calibri"/>
        </w:rPr>
        <w:t>y</w:t>
      </w:r>
      <w:r w:rsidRPr="001200D2">
        <w:rPr>
          <w:rFonts w:ascii="Calibri" w:hAnsi="Calibri" w:cs="Calibri"/>
        </w:rPr>
        <w:t xml:space="preserve"> może zwrócić się  w</w:t>
      </w:r>
      <w:r w:rsidR="00155AE4">
        <w:rPr>
          <w:rFonts w:ascii="Calibri" w:hAnsi="Calibri" w:cs="Calibri"/>
        </w:rPr>
        <w:t> </w:t>
      </w:r>
      <w:r w:rsidRPr="001200D2">
        <w:rPr>
          <w:rFonts w:ascii="Calibri" w:hAnsi="Calibri" w:cs="Calibri"/>
        </w:rPr>
        <w:t xml:space="preserve">formie pisemnej do </w:t>
      </w:r>
      <w:r w:rsidR="00155AE4">
        <w:rPr>
          <w:rFonts w:ascii="Calibri" w:hAnsi="Calibri" w:cs="Calibri"/>
        </w:rPr>
        <w:t>Kupującego</w:t>
      </w:r>
      <w:r w:rsidRPr="001200D2">
        <w:rPr>
          <w:rFonts w:ascii="Calibri" w:hAnsi="Calibri" w:cs="Calibri"/>
        </w:rPr>
        <w:t xml:space="preserve"> o zmianę wynagrodzenia: w terminie 6 miesięcy licząc od dnia zawarcia umowy, przy czym zmiana wynagrodzenia nie może być dokonywana częściej niż co 6 miesięcy. </w:t>
      </w:r>
    </w:p>
    <w:p w:rsidR="001200D2" w:rsidRPr="001200D2" w:rsidRDefault="001200D2" w:rsidP="00155AE4">
      <w:pPr>
        <w:suppressAutoHyphens/>
        <w:spacing w:after="0" w:line="240" w:lineRule="auto"/>
        <w:ind w:left="426" w:hanging="426"/>
        <w:jc w:val="both"/>
        <w:rPr>
          <w:rFonts w:ascii="Calibri" w:hAnsi="Calibri" w:cs="Calibri"/>
        </w:rPr>
      </w:pPr>
      <w:r w:rsidRPr="001200D2">
        <w:rPr>
          <w:rFonts w:ascii="Calibri" w:hAnsi="Calibri" w:cs="Calibri"/>
        </w:rPr>
        <w:t xml:space="preserve">11. 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Zleceniodawca w efekcie zastosowania postanowień  o zasadach wprowadzenia </w:t>
      </w:r>
      <w:r w:rsidRPr="001200D2">
        <w:rPr>
          <w:rFonts w:ascii="Calibri" w:hAnsi="Calibri" w:cs="Calibri"/>
        </w:rPr>
        <w:lastRenderedPageBreak/>
        <w:t>zmian wysokości wynagrodzenia stanowi 10 % wartości brutto umowy określonej  w § 3 ust. 3 umowy.</w:t>
      </w:r>
    </w:p>
    <w:p w:rsidR="001200D2" w:rsidRDefault="001200D2" w:rsidP="00155AE4">
      <w:pPr>
        <w:suppressAutoHyphens/>
        <w:spacing w:after="0" w:line="240" w:lineRule="auto"/>
        <w:ind w:left="426" w:hanging="426"/>
        <w:jc w:val="both"/>
        <w:rPr>
          <w:rFonts w:ascii="Calibri" w:hAnsi="Calibri" w:cs="Calibri"/>
        </w:rPr>
      </w:pPr>
      <w:r w:rsidRPr="001200D2">
        <w:rPr>
          <w:rFonts w:ascii="Calibri" w:hAnsi="Calibri" w:cs="Calibri"/>
        </w:rPr>
        <w:t xml:space="preserve">12. </w:t>
      </w:r>
      <w:r w:rsidR="00155AE4">
        <w:rPr>
          <w:rFonts w:ascii="Calibri" w:hAnsi="Calibri" w:cs="Calibri"/>
        </w:rPr>
        <w:t xml:space="preserve"> </w:t>
      </w:r>
      <w:r w:rsidR="00155AE4" w:rsidRPr="00155AE4">
        <w:rPr>
          <w:rFonts w:ascii="Calibri" w:hAnsi="Calibri" w:cs="Calibri"/>
        </w:rPr>
        <w:t>Sprzedając</w:t>
      </w:r>
      <w:r w:rsidR="00155AE4">
        <w:rPr>
          <w:rFonts w:ascii="Calibri" w:hAnsi="Calibri" w:cs="Calibri"/>
        </w:rPr>
        <w:t>y</w:t>
      </w:r>
      <w:r w:rsidRPr="001200D2">
        <w:rPr>
          <w:rFonts w:ascii="Calibri" w:hAnsi="Calibri" w:cs="Calibri"/>
        </w:rPr>
        <w:t xml:space="preserve"> którego wynagrodzenie zostało zmienione zgodnie z ust. 9 i 10 zobowiązany jest do zmiany wynagrodzenia przysługującego podwykonawcy (w przypadku gdy </w:t>
      </w:r>
      <w:r w:rsidR="00155AE4" w:rsidRPr="00155AE4">
        <w:rPr>
          <w:rFonts w:ascii="Calibri" w:hAnsi="Calibri" w:cs="Calibri"/>
        </w:rPr>
        <w:t>Sprzedając</w:t>
      </w:r>
      <w:r w:rsidR="00155AE4">
        <w:rPr>
          <w:rFonts w:ascii="Calibri" w:hAnsi="Calibri" w:cs="Calibri"/>
        </w:rPr>
        <w:t xml:space="preserve">y </w:t>
      </w:r>
      <w:r w:rsidRPr="001200D2">
        <w:rPr>
          <w:rFonts w:ascii="Calibri" w:hAnsi="Calibri" w:cs="Calibri"/>
        </w:rPr>
        <w:t>zawarł umowę z</w:t>
      </w:r>
      <w:r w:rsidR="00155AE4">
        <w:rPr>
          <w:rFonts w:ascii="Calibri" w:hAnsi="Calibri" w:cs="Calibri"/>
        </w:rPr>
        <w:t> </w:t>
      </w:r>
      <w:r w:rsidRPr="001200D2">
        <w:rPr>
          <w:rFonts w:ascii="Calibri" w:hAnsi="Calibri" w:cs="Calibri"/>
        </w:rPr>
        <w:t xml:space="preserve">podwykonawcą) w zakresie odpowiadającym zmianom cen materiałów lub kosztów dotyczących zobowiązania podwykonawcy. W przypadku niewypełnienia powyższego obowiązku </w:t>
      </w:r>
      <w:r w:rsidR="00155AE4" w:rsidRPr="00155AE4">
        <w:rPr>
          <w:rFonts w:ascii="Calibri" w:hAnsi="Calibri" w:cs="Calibri"/>
        </w:rPr>
        <w:t>Sprzedając</w:t>
      </w:r>
      <w:r w:rsidR="00155AE4">
        <w:rPr>
          <w:rFonts w:ascii="Calibri" w:hAnsi="Calibri" w:cs="Calibri"/>
        </w:rPr>
        <w:t>y</w:t>
      </w:r>
      <w:r w:rsidRPr="001200D2">
        <w:rPr>
          <w:rFonts w:ascii="Calibri" w:hAnsi="Calibri" w:cs="Calibri"/>
        </w:rPr>
        <w:t xml:space="preserve"> zobowiązany jest do zapłacenia kary umownej w wysokości 0,1 % łącznej wartości netto umowy za każdy rozpoczęty dzień zwłoki.</w:t>
      </w:r>
    </w:p>
    <w:p w:rsidR="00721EDF" w:rsidRPr="00E658A6" w:rsidRDefault="00155AE4" w:rsidP="00155AE4">
      <w:pPr>
        <w:suppressAutoHyphens/>
        <w:spacing w:after="0" w:line="240" w:lineRule="auto"/>
        <w:ind w:left="426" w:hanging="426"/>
        <w:jc w:val="both"/>
        <w:rPr>
          <w:rFonts w:ascii="Calibri" w:hAnsi="Calibri" w:cs="Calibri"/>
        </w:rPr>
      </w:pPr>
      <w:r>
        <w:rPr>
          <w:rFonts w:ascii="Calibri" w:hAnsi="Calibri" w:cs="Calibri"/>
        </w:rPr>
        <w:t xml:space="preserve">13. </w:t>
      </w:r>
      <w:r w:rsidR="00721EDF" w:rsidRPr="00E658A6">
        <w:rPr>
          <w:rFonts w:ascii="Calibri" w:hAnsi="Calibri" w:cs="Calibri"/>
        </w:rPr>
        <w:t xml:space="preserve">W przypadku szczególnych okoliczności, takich jak wstrzymanie lub zakończenie produkcji przedmiotu sprzedaży, Sprzedający, za zgodą Kupującego może zaoferować jego zamiennik/równoważnik pod warunkiem, że jego cena nie będzie wyższa niż cena produktu oryginalnego. Zmiana umowy w takiej sytuacji uzależniona jest od zgody Kupującego. </w:t>
      </w:r>
    </w:p>
    <w:p w:rsidR="00721EDF" w:rsidRPr="00E658A6" w:rsidRDefault="00721EDF" w:rsidP="00721EDF">
      <w:pPr>
        <w:suppressAutoHyphens/>
        <w:ind w:left="284" w:hanging="426"/>
        <w:jc w:val="both"/>
        <w:rPr>
          <w:rFonts w:ascii="Calibri" w:hAnsi="Calibri" w:cs="Calibri"/>
        </w:rPr>
      </w:pPr>
    </w:p>
    <w:p w:rsidR="00721EDF" w:rsidRPr="00E658A6" w:rsidRDefault="00721EDF" w:rsidP="00721EDF">
      <w:pPr>
        <w:jc w:val="center"/>
        <w:rPr>
          <w:rFonts w:ascii="Calibri" w:hAnsi="Calibri" w:cs="Calibri"/>
        </w:rPr>
      </w:pPr>
      <w:r w:rsidRPr="00E658A6">
        <w:rPr>
          <w:rFonts w:ascii="Calibri" w:hAnsi="Calibri" w:cs="Calibri"/>
        </w:rPr>
        <w:t>§ 4</w:t>
      </w:r>
    </w:p>
    <w:p w:rsidR="00721EDF" w:rsidRPr="00E658A6" w:rsidRDefault="00721EDF" w:rsidP="00721EDF">
      <w:pPr>
        <w:jc w:val="center"/>
        <w:rPr>
          <w:rFonts w:ascii="Calibri" w:hAnsi="Calibri" w:cs="Calibri"/>
        </w:rPr>
      </w:pPr>
    </w:p>
    <w:p w:rsidR="00721EDF" w:rsidRPr="00E658A6" w:rsidRDefault="00721EDF" w:rsidP="00B117AC">
      <w:pPr>
        <w:numPr>
          <w:ilvl w:val="0"/>
          <w:numId w:val="37"/>
        </w:numPr>
        <w:suppressAutoHyphens/>
        <w:spacing w:after="0" w:line="240" w:lineRule="auto"/>
        <w:ind w:left="284" w:hanging="426"/>
        <w:jc w:val="both"/>
        <w:rPr>
          <w:rFonts w:ascii="Calibri" w:hAnsi="Calibri" w:cs="Calibri"/>
        </w:rPr>
      </w:pPr>
      <w:r w:rsidRPr="00E658A6">
        <w:rPr>
          <w:rFonts w:ascii="Calibri" w:hAnsi="Calibri" w:cs="Calibri"/>
        </w:rPr>
        <w:t>Sprzedający zapłaci na rzecz Kupującego kary umowne w wypadku:</w:t>
      </w:r>
    </w:p>
    <w:p w:rsidR="00721EDF" w:rsidRPr="00E658A6" w:rsidRDefault="00721EDF" w:rsidP="00B117AC">
      <w:pPr>
        <w:numPr>
          <w:ilvl w:val="0"/>
          <w:numId w:val="38"/>
        </w:numPr>
        <w:suppressAutoHyphens/>
        <w:spacing w:after="0" w:line="240" w:lineRule="auto"/>
        <w:ind w:left="709" w:hanging="283"/>
        <w:jc w:val="both"/>
        <w:rPr>
          <w:rFonts w:ascii="Calibri" w:hAnsi="Calibri" w:cs="Calibri"/>
        </w:rPr>
      </w:pPr>
      <w:r w:rsidRPr="00E658A6">
        <w:rPr>
          <w:rFonts w:ascii="Calibri" w:hAnsi="Calibri" w:cs="Calibri"/>
        </w:rPr>
        <w:t>zwłoki w realizacji zobowiązań Sprzedawcy – w wysokości 0,5 % wartości przedmiotu sprzedaży określonej w § 2 ust. 1 umowy, za każdy rozpoczęty dzień zwłoki ,</w:t>
      </w:r>
    </w:p>
    <w:p w:rsidR="00721EDF" w:rsidRPr="00E658A6" w:rsidRDefault="00721EDF" w:rsidP="00B117AC">
      <w:pPr>
        <w:numPr>
          <w:ilvl w:val="0"/>
          <w:numId w:val="38"/>
        </w:numPr>
        <w:suppressAutoHyphens/>
        <w:spacing w:after="0" w:line="240" w:lineRule="auto"/>
        <w:ind w:left="709" w:hanging="283"/>
        <w:jc w:val="both"/>
        <w:rPr>
          <w:rFonts w:ascii="Calibri" w:hAnsi="Calibri" w:cs="Calibri"/>
        </w:rPr>
      </w:pPr>
      <w:bookmarkStart w:id="7" w:name="_Hlk216774616"/>
      <w:r w:rsidRPr="00E658A6">
        <w:rPr>
          <w:rFonts w:ascii="Calibri" w:hAnsi="Calibri" w:cs="Calibri"/>
        </w:rPr>
        <w:t>niewykonania lub nienależytego wykonania przez Sprzedającego zobowiązań umownych określonych w § 4 niniejszej umowy – w wysokości 0,2 % wartości przedmiotu sprzedaży określonej w § 2 ust. 1 umowy, za każdy rozpoczęty dzień zwłoki,</w:t>
      </w:r>
    </w:p>
    <w:bookmarkEnd w:id="7"/>
    <w:p w:rsidR="00721EDF" w:rsidRPr="00E658A6" w:rsidRDefault="00721EDF" w:rsidP="00B117AC">
      <w:pPr>
        <w:numPr>
          <w:ilvl w:val="0"/>
          <w:numId w:val="38"/>
        </w:numPr>
        <w:suppressAutoHyphens/>
        <w:spacing w:after="0" w:line="240" w:lineRule="auto"/>
        <w:ind w:left="709" w:hanging="283"/>
        <w:jc w:val="both"/>
        <w:rPr>
          <w:rFonts w:ascii="Calibri" w:hAnsi="Calibri" w:cs="Calibri"/>
        </w:rPr>
      </w:pPr>
      <w:r w:rsidRPr="00E658A6">
        <w:rPr>
          <w:rFonts w:ascii="Calibri" w:hAnsi="Calibri" w:cs="Calibri"/>
        </w:rPr>
        <w:t>odmowy przyjęcia zamówienia na dostawę części przedmiotu umowy –   w wysokości 100 PLN brutto.</w:t>
      </w:r>
    </w:p>
    <w:p w:rsidR="00721EDF" w:rsidRPr="00E658A6" w:rsidRDefault="00721EDF" w:rsidP="00B117AC">
      <w:pPr>
        <w:numPr>
          <w:ilvl w:val="0"/>
          <w:numId w:val="37"/>
        </w:numPr>
        <w:suppressAutoHyphens/>
        <w:spacing w:after="0" w:line="240" w:lineRule="auto"/>
        <w:ind w:left="284" w:hanging="426"/>
        <w:jc w:val="both"/>
        <w:rPr>
          <w:rFonts w:ascii="Calibri" w:hAnsi="Calibri" w:cs="Calibri"/>
        </w:rPr>
      </w:pPr>
      <w:r w:rsidRPr="00E658A6">
        <w:rPr>
          <w:rFonts w:ascii="Calibri" w:hAnsi="Calibri" w:cs="Calibri"/>
        </w:rPr>
        <w:t>Jeżeli szkoda rzeczywista będzie wyższa niż kara umowna, Sprzedający może  być zobowiązany do zapłaty odszkodowania przekraczającego karę umowną na zasadach ogólnych.</w:t>
      </w:r>
    </w:p>
    <w:p w:rsidR="00721EDF" w:rsidRPr="00E658A6" w:rsidRDefault="00721EDF" w:rsidP="00B117AC">
      <w:pPr>
        <w:numPr>
          <w:ilvl w:val="0"/>
          <w:numId w:val="37"/>
        </w:numPr>
        <w:suppressAutoHyphens/>
        <w:spacing w:after="0" w:line="240" w:lineRule="auto"/>
        <w:ind w:left="284" w:hanging="426"/>
        <w:jc w:val="both"/>
        <w:rPr>
          <w:rFonts w:ascii="Calibri" w:hAnsi="Calibri" w:cs="Calibri"/>
        </w:rPr>
      </w:pPr>
      <w:r w:rsidRPr="00E658A6">
        <w:rPr>
          <w:rFonts w:ascii="Calibri" w:hAnsi="Calibri" w:cs="Calibri"/>
        </w:rPr>
        <w:t>Kupujący może odstąpić od naliczania kar umownych na podstawie pisemnego, uzasadnionego wniosku Sprzedającego.</w:t>
      </w:r>
    </w:p>
    <w:p w:rsidR="00721EDF" w:rsidRPr="00E658A6" w:rsidRDefault="00721EDF" w:rsidP="00B117AC">
      <w:pPr>
        <w:numPr>
          <w:ilvl w:val="0"/>
          <w:numId w:val="37"/>
        </w:numPr>
        <w:suppressAutoHyphens/>
        <w:spacing w:after="0" w:line="240" w:lineRule="auto"/>
        <w:ind w:left="284" w:hanging="426"/>
        <w:jc w:val="both"/>
        <w:rPr>
          <w:rFonts w:ascii="Calibri" w:hAnsi="Calibri" w:cs="Calibri"/>
        </w:rPr>
      </w:pPr>
      <w:r w:rsidRPr="00E658A6">
        <w:rPr>
          <w:rFonts w:ascii="Calibri" w:hAnsi="Calibri" w:cs="Calibri"/>
        </w:rPr>
        <w:t>Kupujący zobowiązany jest do zapłaty kwot wynikających z § 4 umowy w terminie 30 dni od dnia wezwania do zapłaty. Opóźnienie upoważnia Kupującego do naliczenia odsetek ustawowych. W</w:t>
      </w:r>
      <w:r w:rsidR="00052EAE">
        <w:rPr>
          <w:rFonts w:ascii="Calibri" w:hAnsi="Calibri" w:cs="Calibri"/>
        </w:rPr>
        <w:t> </w:t>
      </w:r>
      <w:r w:rsidRPr="00E658A6">
        <w:rPr>
          <w:rFonts w:ascii="Calibri" w:hAnsi="Calibri" w:cs="Calibri"/>
        </w:rPr>
        <w:t>przypadku niedotrzymania terminu określonego w wezwaniu do zapłaty Kupujący ma  prawo potrącić należną kwotę wraz z odsetkami z  bieżących należności Sprzedającego.</w:t>
      </w:r>
    </w:p>
    <w:p w:rsidR="00721EDF" w:rsidRPr="00E658A6" w:rsidRDefault="00721EDF" w:rsidP="00B117AC">
      <w:pPr>
        <w:numPr>
          <w:ilvl w:val="0"/>
          <w:numId w:val="37"/>
        </w:numPr>
        <w:suppressAutoHyphens/>
        <w:spacing w:after="0" w:line="240" w:lineRule="auto"/>
        <w:ind w:left="284" w:hanging="426"/>
        <w:jc w:val="both"/>
        <w:rPr>
          <w:rFonts w:ascii="Calibri" w:hAnsi="Calibri" w:cs="Calibri"/>
        </w:rPr>
      </w:pPr>
      <w:r w:rsidRPr="00E658A6">
        <w:rPr>
          <w:rFonts w:ascii="Calibri" w:hAnsi="Calibri" w:cs="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721EDF" w:rsidRPr="00E658A6" w:rsidRDefault="00721EDF" w:rsidP="00B117AC">
      <w:pPr>
        <w:numPr>
          <w:ilvl w:val="0"/>
          <w:numId w:val="37"/>
        </w:numPr>
        <w:suppressAutoHyphens/>
        <w:spacing w:after="0" w:line="240" w:lineRule="auto"/>
        <w:ind w:left="284" w:hanging="426"/>
        <w:jc w:val="both"/>
        <w:rPr>
          <w:rFonts w:ascii="Calibri" w:hAnsi="Calibri" w:cs="Calibri"/>
        </w:rPr>
      </w:pPr>
      <w:r w:rsidRPr="00E658A6">
        <w:rPr>
          <w:rFonts w:ascii="Calibri" w:hAnsi="Calibri" w:cs="Calibri"/>
        </w:rPr>
        <w:t>Łączna wysokość kar umownych, które mogą dochodzić strony  nie może przekroczyć 50% wartości brutto zawartej umowy.</w:t>
      </w:r>
    </w:p>
    <w:p w:rsidR="00721EDF" w:rsidRPr="00E658A6" w:rsidRDefault="00721EDF" w:rsidP="00721EDF">
      <w:pPr>
        <w:ind w:left="284" w:hanging="426"/>
        <w:jc w:val="both"/>
        <w:rPr>
          <w:rFonts w:ascii="Calibri" w:hAnsi="Calibri" w:cs="Calibri"/>
        </w:rPr>
      </w:pPr>
    </w:p>
    <w:p w:rsidR="00721EDF" w:rsidRPr="00E658A6" w:rsidRDefault="00721EDF" w:rsidP="00721EDF">
      <w:pPr>
        <w:jc w:val="center"/>
        <w:rPr>
          <w:rFonts w:ascii="Calibri" w:hAnsi="Calibri" w:cs="Calibri"/>
        </w:rPr>
      </w:pPr>
      <w:r w:rsidRPr="00E658A6">
        <w:rPr>
          <w:rFonts w:ascii="Calibri" w:hAnsi="Calibri" w:cs="Calibri"/>
        </w:rPr>
        <w:t>§ 5</w:t>
      </w:r>
    </w:p>
    <w:p w:rsidR="00721EDF" w:rsidRPr="00E658A6" w:rsidRDefault="00721EDF" w:rsidP="00721EDF">
      <w:pPr>
        <w:ind w:left="284" w:hanging="426"/>
        <w:jc w:val="center"/>
        <w:rPr>
          <w:rFonts w:ascii="Calibri" w:hAnsi="Calibri" w:cs="Calibri"/>
        </w:rPr>
      </w:pPr>
    </w:p>
    <w:p w:rsidR="00721EDF" w:rsidRPr="00E658A6" w:rsidRDefault="00721EDF" w:rsidP="00721EDF">
      <w:pPr>
        <w:numPr>
          <w:ilvl w:val="0"/>
          <w:numId w:val="32"/>
        </w:numPr>
        <w:suppressAutoHyphens/>
        <w:spacing w:after="0" w:line="240" w:lineRule="auto"/>
        <w:ind w:left="284" w:hanging="426"/>
        <w:jc w:val="both"/>
        <w:rPr>
          <w:rFonts w:ascii="Calibri" w:hAnsi="Calibri" w:cs="Calibri"/>
        </w:rPr>
      </w:pPr>
      <w:r w:rsidRPr="00E658A6">
        <w:rPr>
          <w:rFonts w:ascii="Calibri" w:hAnsi="Calibri" w:cs="Calibri"/>
        </w:rPr>
        <w:t>Wszelkie zmiany niniejszej umowy wymagają zgodnego oświadczenia stron umowy i formy pisemnej pod rygorem nieważności, chyba że umowa stanowi inaczej.</w:t>
      </w:r>
    </w:p>
    <w:p w:rsidR="00721EDF" w:rsidRPr="00E658A6" w:rsidRDefault="00721EDF" w:rsidP="00721EDF">
      <w:pPr>
        <w:numPr>
          <w:ilvl w:val="0"/>
          <w:numId w:val="32"/>
        </w:numPr>
        <w:suppressAutoHyphens/>
        <w:spacing w:after="0" w:line="240" w:lineRule="auto"/>
        <w:ind w:left="284" w:hanging="426"/>
        <w:jc w:val="both"/>
        <w:rPr>
          <w:rFonts w:ascii="Calibri" w:hAnsi="Calibri" w:cs="Calibri"/>
        </w:rPr>
      </w:pPr>
      <w:r w:rsidRPr="00E658A6">
        <w:rPr>
          <w:rFonts w:ascii="Calibri" w:hAnsi="Calibri" w:cs="Calibri"/>
        </w:rPr>
        <w:t>W razie opóźnienia w wykonaniu zamówienia Kupujący ma prawo odstąpić od umowy bez potrzeby udzielania dodatkowego terminu. Wyznaczenie przez Kupującego nowego terminu nie zwalnia Sprzedającego od obowiązku zapłaty kar umownych.</w:t>
      </w:r>
    </w:p>
    <w:p w:rsidR="00721EDF" w:rsidRPr="00BC1F77" w:rsidRDefault="00721EDF" w:rsidP="00BC1F77">
      <w:pPr>
        <w:numPr>
          <w:ilvl w:val="0"/>
          <w:numId w:val="32"/>
        </w:numPr>
        <w:suppressAutoHyphens/>
        <w:spacing w:after="0" w:line="240" w:lineRule="auto"/>
        <w:ind w:left="284" w:hanging="426"/>
        <w:jc w:val="both"/>
        <w:rPr>
          <w:rFonts w:ascii="Calibri" w:hAnsi="Calibri" w:cs="Calibri"/>
        </w:rPr>
      </w:pPr>
      <w:r w:rsidRPr="00E658A6">
        <w:rPr>
          <w:rFonts w:ascii="Calibri" w:hAnsi="Calibri" w:cs="Calibri"/>
        </w:rPr>
        <w:lastRenderedPageBreak/>
        <w:t xml:space="preserve">W razie wystąpienia istotnej zmiany okoliczności powodującej, że wykonanie </w:t>
      </w:r>
      <w:r w:rsidR="000521E4">
        <w:rPr>
          <w:rFonts w:ascii="Calibri" w:hAnsi="Calibri" w:cs="Calibri"/>
        </w:rPr>
        <w:t>umowy</w:t>
      </w:r>
      <w:r w:rsidR="00BC1F77">
        <w:rPr>
          <w:rFonts w:ascii="Calibri" w:hAnsi="Calibri" w:cs="Calibri"/>
        </w:rPr>
        <w:t xml:space="preserve"> nie leży w</w:t>
      </w:r>
      <w:r w:rsidR="00052EAE">
        <w:rPr>
          <w:rFonts w:ascii="Calibri" w:hAnsi="Calibri" w:cs="Calibri"/>
        </w:rPr>
        <w:t> </w:t>
      </w:r>
      <w:r w:rsidR="00BC1F77">
        <w:rPr>
          <w:rFonts w:ascii="Calibri" w:hAnsi="Calibri" w:cs="Calibri"/>
        </w:rPr>
        <w:t xml:space="preserve">interesie publicznym, Kupujący może odstąpić od umowy w terminie 30 dni od powzięcia wiadomości o powyższych okolicznościach. W takim przypadku Sprzedający może jedynie </w:t>
      </w:r>
      <w:r w:rsidRPr="00BC1F77">
        <w:rPr>
          <w:rFonts w:ascii="Calibri" w:hAnsi="Calibri" w:cs="Calibri"/>
        </w:rPr>
        <w:t>żądać wynagrodzenia należnego mu z tytułu wykonanej części umowy.</w:t>
      </w:r>
    </w:p>
    <w:p w:rsidR="00721EDF" w:rsidRPr="00E658A6" w:rsidRDefault="00721EDF" w:rsidP="00721EDF">
      <w:pPr>
        <w:numPr>
          <w:ilvl w:val="0"/>
          <w:numId w:val="32"/>
        </w:numPr>
        <w:suppressAutoHyphens/>
        <w:spacing w:after="0" w:line="240" w:lineRule="auto"/>
        <w:ind w:left="284" w:hanging="426"/>
        <w:jc w:val="both"/>
        <w:rPr>
          <w:rFonts w:ascii="Calibri" w:hAnsi="Calibri" w:cs="Calibri"/>
        </w:rPr>
      </w:pPr>
      <w:r w:rsidRPr="00E658A6">
        <w:rPr>
          <w:rFonts w:ascii="Calibri" w:hAnsi="Calibri" w:cs="Calibri"/>
        </w:rPr>
        <w:t>Kupujący zastrzega sobie prawo rezygnacji z zakupu części przedmiotu sprzedaży. Sprzedającemu nie przysługują z tego tytułu roszczenia odszkodowawcze. Kupujący deklaruje realizację co najmniej 50 % wartości umowy.</w:t>
      </w:r>
    </w:p>
    <w:p w:rsidR="00721EDF" w:rsidRPr="00E658A6" w:rsidRDefault="00721EDF" w:rsidP="00721EDF">
      <w:pPr>
        <w:numPr>
          <w:ilvl w:val="0"/>
          <w:numId w:val="32"/>
        </w:numPr>
        <w:suppressAutoHyphens/>
        <w:spacing w:after="0" w:line="240" w:lineRule="auto"/>
        <w:ind w:left="284" w:hanging="426"/>
        <w:jc w:val="both"/>
        <w:rPr>
          <w:rFonts w:ascii="Calibri" w:hAnsi="Calibri" w:cs="Calibri"/>
        </w:rPr>
      </w:pPr>
      <w:r w:rsidRPr="00E658A6">
        <w:rPr>
          <w:rFonts w:ascii="Calibri" w:hAnsi="Calibri" w:cs="Calibri"/>
        </w:rPr>
        <w:t>W sprawach nie unormowanych w umowie będą miały zastosowanie przepisy ustawy  Prawo zamówień publicznych i Kodeksu Cywilnego.</w:t>
      </w:r>
    </w:p>
    <w:p w:rsidR="00721EDF" w:rsidRPr="00E658A6" w:rsidRDefault="00721EDF" w:rsidP="00721EDF">
      <w:pPr>
        <w:numPr>
          <w:ilvl w:val="0"/>
          <w:numId w:val="32"/>
        </w:numPr>
        <w:suppressAutoHyphens/>
        <w:spacing w:after="0" w:line="240" w:lineRule="auto"/>
        <w:ind w:left="284" w:hanging="426"/>
        <w:jc w:val="both"/>
        <w:rPr>
          <w:rFonts w:ascii="Calibri" w:hAnsi="Calibri" w:cs="Calibri"/>
        </w:rPr>
      </w:pPr>
      <w:r w:rsidRPr="00E658A6">
        <w:rPr>
          <w:rFonts w:ascii="Calibri" w:hAnsi="Calibri" w:cs="Calibri"/>
        </w:rPr>
        <w:t>Ewentualne spory powstałe w związku z realizacją umowy rozstrzygane będą przez Sąd właściwy dla siedziby Kupującego.</w:t>
      </w:r>
    </w:p>
    <w:p w:rsidR="00721EDF" w:rsidRPr="00E658A6" w:rsidRDefault="00721EDF" w:rsidP="00721EDF">
      <w:pPr>
        <w:numPr>
          <w:ilvl w:val="0"/>
          <w:numId w:val="32"/>
        </w:numPr>
        <w:suppressAutoHyphens/>
        <w:spacing w:after="0" w:line="240" w:lineRule="auto"/>
        <w:ind w:left="284" w:hanging="426"/>
        <w:jc w:val="both"/>
        <w:rPr>
          <w:rFonts w:ascii="Calibri" w:hAnsi="Calibri" w:cs="Calibri"/>
        </w:rPr>
      </w:pPr>
      <w:r w:rsidRPr="00E658A6">
        <w:rPr>
          <w:rFonts w:ascii="Calibri" w:hAnsi="Calibri" w:cs="Calibri"/>
        </w:rPr>
        <w:t>Umowa została spisana w dwóch egzemplarzach, po jednym dla każdej ze stron.</w:t>
      </w:r>
    </w:p>
    <w:p w:rsidR="00721EDF" w:rsidRPr="00E658A6" w:rsidRDefault="00721EDF" w:rsidP="00721EDF">
      <w:pPr>
        <w:jc w:val="both"/>
        <w:rPr>
          <w:rFonts w:ascii="Calibri" w:hAnsi="Calibri" w:cs="Calibri"/>
        </w:rPr>
      </w:pPr>
    </w:p>
    <w:p w:rsidR="00721EDF" w:rsidRPr="00E658A6" w:rsidRDefault="00721EDF" w:rsidP="00721EDF">
      <w:pPr>
        <w:jc w:val="both"/>
        <w:rPr>
          <w:rFonts w:ascii="Calibri" w:hAnsi="Calibri" w:cs="Calibri"/>
        </w:rPr>
      </w:pPr>
    </w:p>
    <w:p w:rsidR="00721EDF" w:rsidRPr="00E658A6" w:rsidRDefault="00721EDF" w:rsidP="00721EDF">
      <w:pPr>
        <w:jc w:val="both"/>
        <w:rPr>
          <w:rFonts w:ascii="Calibri" w:hAnsi="Calibri" w:cs="Calibri"/>
          <w:i/>
        </w:rPr>
      </w:pPr>
      <w:r w:rsidRPr="00E658A6">
        <w:rPr>
          <w:rFonts w:ascii="Calibri" w:hAnsi="Calibri" w:cs="Calibri"/>
          <w:b/>
          <w:i/>
        </w:rPr>
        <w:t xml:space="preserve">  </w:t>
      </w:r>
      <w:r w:rsidRPr="00E658A6">
        <w:rPr>
          <w:rFonts w:ascii="Calibri" w:hAnsi="Calibri" w:cs="Calibri"/>
          <w:b/>
          <w:i/>
        </w:rPr>
        <w:tab/>
        <w:t xml:space="preserve">       Sprzedający                                                                                               Kupujący                                                          </w:t>
      </w:r>
    </w:p>
    <w:p w:rsidR="00721EDF" w:rsidRPr="00E658A6" w:rsidRDefault="00721EDF" w:rsidP="00721EDF">
      <w:pPr>
        <w:jc w:val="both"/>
        <w:rPr>
          <w:rFonts w:ascii="Calibri" w:hAnsi="Calibri" w:cs="Calibri"/>
        </w:rPr>
      </w:pPr>
    </w:p>
    <w:p w:rsidR="00721EDF" w:rsidRPr="00E658A6" w:rsidRDefault="00721EDF" w:rsidP="00721EDF">
      <w:pPr>
        <w:tabs>
          <w:tab w:val="left" w:pos="1134"/>
        </w:tabs>
        <w:ind w:left="284"/>
        <w:jc w:val="both"/>
        <w:rPr>
          <w:rFonts w:ascii="Calibri" w:hAnsi="Calibri" w:cs="Calibri"/>
        </w:rPr>
      </w:pPr>
    </w:p>
    <w:p w:rsidR="00721EDF" w:rsidRPr="00721EDF" w:rsidRDefault="00721EDF" w:rsidP="00721EDF">
      <w:pPr>
        <w:jc w:val="both"/>
        <w:rPr>
          <w:rFonts w:eastAsia="Calibri"/>
        </w:rPr>
      </w:pPr>
    </w:p>
    <w:p w:rsidR="005B5CEC" w:rsidRPr="007D40E1" w:rsidRDefault="005B5CEC" w:rsidP="005B5CEC">
      <w:pPr>
        <w:jc w:val="center"/>
        <w:rPr>
          <w:rFonts w:eastAsia="Calibri"/>
          <w:b/>
        </w:rPr>
      </w:pPr>
    </w:p>
    <w:p w:rsidR="00EB5A38" w:rsidRPr="005B5CEC" w:rsidRDefault="005B5CEC" w:rsidP="005B5CEC">
      <w:pPr>
        <w:spacing w:after="200" w:line="276" w:lineRule="auto"/>
        <w:ind w:left="426" w:hanging="426"/>
        <w:jc w:val="both"/>
        <w:rPr>
          <w:rFonts w:ascii="Cambria" w:eastAsia="Calibri" w:hAnsi="Cambria"/>
          <w:b/>
          <w:i/>
        </w:rPr>
      </w:pPr>
      <w:r w:rsidRPr="005B5CEC">
        <w:rPr>
          <w:rFonts w:ascii="Cambria" w:eastAsia="Calibri" w:hAnsi="Cambria"/>
          <w:b/>
          <w:i/>
        </w:rPr>
        <w:t xml:space="preserve">                                                                                 </w:t>
      </w:r>
    </w:p>
    <w:sectPr w:rsidR="00EB5A38" w:rsidRPr="005B5CEC" w:rsidSect="0002722F">
      <w:headerReference w:type="first" r:id="rId11"/>
      <w:footerReference w:type="first" r:id="rId12"/>
      <w:pgSz w:w="11906" w:h="16838"/>
      <w:pgMar w:top="2011"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676" w:rsidRDefault="004B6676" w:rsidP="0069224C">
      <w:pPr>
        <w:spacing w:after="0" w:line="240" w:lineRule="auto"/>
      </w:pPr>
      <w:r>
        <w:separator/>
      </w:r>
    </w:p>
  </w:endnote>
  <w:endnote w:type="continuationSeparator" w:id="0">
    <w:p w:rsidR="004B6676" w:rsidRDefault="004B6676"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EDF" w:rsidRPr="00F71786" w:rsidRDefault="00721EDF"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721EDF" w:rsidRDefault="00721EDF"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721EDF" w:rsidRPr="00AA77C3" w:rsidRDefault="00721EDF"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721EDF" w:rsidRPr="00F71786" w:rsidRDefault="00721EDF"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721EDF" w:rsidRPr="00E754F7" w:rsidRDefault="00721EDF"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676" w:rsidRDefault="004B6676" w:rsidP="0069224C">
      <w:pPr>
        <w:spacing w:after="0" w:line="240" w:lineRule="auto"/>
      </w:pPr>
      <w:r>
        <w:separator/>
      </w:r>
    </w:p>
  </w:footnote>
  <w:footnote w:type="continuationSeparator" w:id="0">
    <w:p w:rsidR="004B6676" w:rsidRDefault="004B6676"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EDF" w:rsidRDefault="00721EDF" w:rsidP="00E754F7">
    <w:pPr>
      <w:spacing w:after="0" w:line="276" w:lineRule="auto"/>
      <w:ind w:left="1843"/>
      <w:rPr>
        <w:rFonts w:ascii="Candara" w:hAnsi="Candara" w:cs="Tahoma"/>
        <w:b/>
        <w:color w:val="002060"/>
        <w:sz w:val="28"/>
        <w:szCs w:val="28"/>
      </w:rPr>
    </w:pPr>
  </w:p>
  <w:p w:rsidR="00721EDF" w:rsidRDefault="00721EDF" w:rsidP="00E754F7">
    <w:pPr>
      <w:spacing w:after="0" w:line="276" w:lineRule="auto"/>
      <w:ind w:left="1843"/>
      <w:rPr>
        <w:rFonts w:ascii="Candara" w:hAnsi="Candara" w:cs="Tahoma"/>
        <w:b/>
        <w:color w:val="002060"/>
        <w:sz w:val="28"/>
        <w:szCs w:val="28"/>
      </w:rPr>
    </w:pPr>
  </w:p>
  <w:p w:rsidR="00721EDF" w:rsidRPr="005833EF" w:rsidRDefault="00721EDF"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12" name="Obraz 1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721EDF" w:rsidRPr="005833EF" w:rsidRDefault="00721EDF"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721EDF" w:rsidRDefault="00721EDF"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721EDF" w:rsidRPr="00E754F7" w:rsidRDefault="00721EDF"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721EDF" w:rsidRDefault="00721E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7FF2CED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ajorHAnsi" w:eastAsia="Times New Roman" w:hAnsiTheme="majorHAnsi" w:cstheme="maj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4" w15:restartNumberingAfterBreak="0">
    <w:nsid w:val="0000000D"/>
    <w:multiLevelType w:val="multilevel"/>
    <w:tmpl w:val="F80C79CA"/>
    <w:name w:val="WW8Num13"/>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6" w15:restartNumberingAfterBreak="0">
    <w:nsid w:val="0000000F"/>
    <w:multiLevelType w:val="multilevel"/>
    <w:tmpl w:val="2E82AF4A"/>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780CFD84"/>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3"/>
    <w:multiLevelType w:val="singleLevel"/>
    <w:tmpl w:val="1EB201CC"/>
    <w:name w:val="WW8Num19"/>
    <w:lvl w:ilvl="0">
      <w:start w:val="1"/>
      <w:numFmt w:val="decimal"/>
      <w:lvlText w:val="%1."/>
      <w:lvlJc w:val="left"/>
      <w:pPr>
        <w:tabs>
          <w:tab w:val="num" w:pos="0"/>
        </w:tabs>
        <w:ind w:left="1080" w:hanging="360"/>
      </w:pPr>
      <w:rPr>
        <w:rFonts w:asciiTheme="minorHAnsi" w:eastAsiaTheme="minorHAnsi" w:hAnsiTheme="minorHAnsi" w:cstheme="minorHAnsi"/>
      </w:rPr>
    </w:lvl>
  </w:abstractNum>
  <w:abstractNum w:abstractNumId="10"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1"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09360DA6"/>
    <w:multiLevelType w:val="hybridMultilevel"/>
    <w:tmpl w:val="9F6C5E88"/>
    <w:lvl w:ilvl="0" w:tplc="4BB25826">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7A6679"/>
    <w:multiLevelType w:val="hybridMultilevel"/>
    <w:tmpl w:val="96666B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10C36CB"/>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3"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FE6F2F"/>
    <w:multiLevelType w:val="multilevel"/>
    <w:tmpl w:val="7A9C491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1" w15:restartNumberingAfterBreak="0">
    <w:nsid w:val="44675505"/>
    <w:multiLevelType w:val="multilevel"/>
    <w:tmpl w:val="ED76736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945560"/>
    <w:multiLevelType w:val="multilevel"/>
    <w:tmpl w:val="68C6EF8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763890"/>
    <w:multiLevelType w:val="multilevel"/>
    <w:tmpl w:val="D1BEEB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5" w15:restartNumberingAfterBreak="0">
    <w:nsid w:val="4A0A1F75"/>
    <w:multiLevelType w:val="multilevel"/>
    <w:tmpl w:val="63B6BB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39" w15:restartNumberingAfterBreak="0">
    <w:nsid w:val="617F0AEB"/>
    <w:multiLevelType w:val="multilevel"/>
    <w:tmpl w:val="E4ECEF68"/>
    <w:lvl w:ilvl="0">
      <w:start w:val="1"/>
      <w:numFmt w:val="decimal"/>
      <w:lvlText w:val="%1."/>
      <w:lvlJc w:val="left"/>
      <w:rPr>
        <w:rFonts w:asciiTheme="majorHAnsi" w:eastAsia="Trebuchet MS" w:hAnsiTheme="majorHAnsi" w:cstheme="maj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315C60"/>
    <w:multiLevelType w:val="multilevel"/>
    <w:tmpl w:val="6F96365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53D7671"/>
    <w:multiLevelType w:val="hybridMultilevel"/>
    <w:tmpl w:val="3FF068A4"/>
    <w:lvl w:ilvl="0" w:tplc="A8D6B4A8">
      <w:start w:val="1"/>
      <w:numFmt w:val="decimal"/>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A46107C"/>
    <w:multiLevelType w:val="multilevel"/>
    <w:tmpl w:val="C55AC9C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8"/>
  </w:num>
  <w:num w:numId="3">
    <w:abstractNumId w:val="26"/>
  </w:num>
  <w:num w:numId="4">
    <w:abstractNumId w:val="10"/>
  </w:num>
  <w:num w:numId="5">
    <w:abstractNumId w:val="11"/>
  </w:num>
  <w:num w:numId="6">
    <w:abstractNumId w:val="4"/>
  </w:num>
  <w:num w:numId="7">
    <w:abstractNumId w:val="0"/>
  </w:num>
  <w:num w:numId="8">
    <w:abstractNumId w:val="40"/>
  </w:num>
  <w:num w:numId="9">
    <w:abstractNumId w:val="39"/>
  </w:num>
  <w:num w:numId="10">
    <w:abstractNumId w:val="33"/>
  </w:num>
  <w:num w:numId="11">
    <w:abstractNumId w:val="31"/>
  </w:num>
  <w:num w:numId="12">
    <w:abstractNumId w:val="47"/>
  </w:num>
  <w:num w:numId="13">
    <w:abstractNumId w:val="25"/>
  </w:num>
  <w:num w:numId="14">
    <w:abstractNumId w:val="45"/>
  </w:num>
  <w:num w:numId="15">
    <w:abstractNumId w:val="27"/>
  </w:num>
  <w:num w:numId="16">
    <w:abstractNumId w:val="32"/>
  </w:num>
  <w:num w:numId="17">
    <w:abstractNumId w:val="46"/>
  </w:num>
  <w:num w:numId="18">
    <w:abstractNumId w:val="35"/>
  </w:num>
  <w:num w:numId="19">
    <w:abstractNumId w:val="7"/>
  </w:num>
  <w:num w:numId="20">
    <w:abstractNumId w:val="8"/>
  </w:num>
  <w:num w:numId="21">
    <w:abstractNumId w:val="6"/>
  </w:num>
  <w:num w:numId="22">
    <w:abstractNumId w:val="21"/>
  </w:num>
  <w:num w:numId="23">
    <w:abstractNumId w:val="37"/>
  </w:num>
  <w:num w:numId="24">
    <w:abstractNumId w:val="23"/>
  </w:num>
  <w:num w:numId="25">
    <w:abstractNumId w:val="48"/>
  </w:num>
  <w:num w:numId="26">
    <w:abstractNumId w:val="28"/>
  </w:num>
  <w:num w:numId="27">
    <w:abstractNumId w:val="43"/>
  </w:num>
  <w:num w:numId="28">
    <w:abstractNumId w:val="12"/>
  </w:num>
  <w:num w:numId="29">
    <w:abstractNumId w:val="42"/>
  </w:num>
  <w:num w:numId="30">
    <w:abstractNumId w:val="13"/>
  </w:num>
  <w:num w:numId="31">
    <w:abstractNumId w:val="16"/>
  </w:num>
  <w:num w:numId="32">
    <w:abstractNumId w:val="36"/>
  </w:num>
  <w:num w:numId="33">
    <w:abstractNumId w:val="41"/>
  </w:num>
  <w:num w:numId="34">
    <w:abstractNumId w:val="44"/>
  </w:num>
  <w:num w:numId="35">
    <w:abstractNumId w:val="30"/>
  </w:num>
  <w:num w:numId="36">
    <w:abstractNumId w:val="24"/>
  </w:num>
  <w:num w:numId="37">
    <w:abstractNumId w:val="19"/>
  </w:num>
  <w:num w:numId="38">
    <w:abstractNumId w:val="22"/>
  </w:num>
  <w:num w:numId="39">
    <w:abstractNumId w:val="20"/>
  </w:num>
  <w:num w:numId="40">
    <w:abstractNumId w:val="15"/>
  </w:num>
  <w:num w:numId="41">
    <w:abstractNumId w:val="29"/>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3C5"/>
    <w:rsid w:val="00026F4B"/>
    <w:rsid w:val="0002722F"/>
    <w:rsid w:val="00036AC4"/>
    <w:rsid w:val="00036D09"/>
    <w:rsid w:val="000521E4"/>
    <w:rsid w:val="00052EAE"/>
    <w:rsid w:val="0005385B"/>
    <w:rsid w:val="000559C0"/>
    <w:rsid w:val="00057F0B"/>
    <w:rsid w:val="00062151"/>
    <w:rsid w:val="00066430"/>
    <w:rsid w:val="00071AF9"/>
    <w:rsid w:val="00080898"/>
    <w:rsid w:val="000812DF"/>
    <w:rsid w:val="00086ABE"/>
    <w:rsid w:val="00094849"/>
    <w:rsid w:val="000B1327"/>
    <w:rsid w:val="0010448E"/>
    <w:rsid w:val="00104B97"/>
    <w:rsid w:val="00107040"/>
    <w:rsid w:val="001073A6"/>
    <w:rsid w:val="001200D2"/>
    <w:rsid w:val="0012289C"/>
    <w:rsid w:val="00131644"/>
    <w:rsid w:val="00134589"/>
    <w:rsid w:val="00137A6F"/>
    <w:rsid w:val="001545F6"/>
    <w:rsid w:val="00155AE4"/>
    <w:rsid w:val="001652BC"/>
    <w:rsid w:val="00176D83"/>
    <w:rsid w:val="0018571D"/>
    <w:rsid w:val="001E35C1"/>
    <w:rsid w:val="001E429E"/>
    <w:rsid w:val="001F7DF4"/>
    <w:rsid w:val="00220066"/>
    <w:rsid w:val="00222C17"/>
    <w:rsid w:val="00253E91"/>
    <w:rsid w:val="00271E72"/>
    <w:rsid w:val="00281858"/>
    <w:rsid w:val="00292122"/>
    <w:rsid w:val="002A4858"/>
    <w:rsid w:val="002C2EEF"/>
    <w:rsid w:val="002C7B7D"/>
    <w:rsid w:val="002D1605"/>
    <w:rsid w:val="002F44B9"/>
    <w:rsid w:val="00303ACB"/>
    <w:rsid w:val="003431A2"/>
    <w:rsid w:val="00350B44"/>
    <w:rsid w:val="00356D3B"/>
    <w:rsid w:val="003639B2"/>
    <w:rsid w:val="00391EB4"/>
    <w:rsid w:val="003A4E1E"/>
    <w:rsid w:val="003B455E"/>
    <w:rsid w:val="003C771E"/>
    <w:rsid w:val="003F59E0"/>
    <w:rsid w:val="00400EDC"/>
    <w:rsid w:val="0040162D"/>
    <w:rsid w:val="00423A69"/>
    <w:rsid w:val="00451CF0"/>
    <w:rsid w:val="00453C2A"/>
    <w:rsid w:val="0045627D"/>
    <w:rsid w:val="00477083"/>
    <w:rsid w:val="00485212"/>
    <w:rsid w:val="00487632"/>
    <w:rsid w:val="004944FF"/>
    <w:rsid w:val="004A3A79"/>
    <w:rsid w:val="004B6676"/>
    <w:rsid w:val="004C2B7B"/>
    <w:rsid w:val="004D01EA"/>
    <w:rsid w:val="004E0D30"/>
    <w:rsid w:val="005077AB"/>
    <w:rsid w:val="00514D91"/>
    <w:rsid w:val="005373F4"/>
    <w:rsid w:val="00547479"/>
    <w:rsid w:val="0055473F"/>
    <w:rsid w:val="0057565F"/>
    <w:rsid w:val="00575EE8"/>
    <w:rsid w:val="00582EC4"/>
    <w:rsid w:val="005833EF"/>
    <w:rsid w:val="00595385"/>
    <w:rsid w:val="005A6DD3"/>
    <w:rsid w:val="005B42FD"/>
    <w:rsid w:val="005B5CEC"/>
    <w:rsid w:val="005D6696"/>
    <w:rsid w:val="005E3382"/>
    <w:rsid w:val="005F0ABD"/>
    <w:rsid w:val="006025D1"/>
    <w:rsid w:val="00610CF9"/>
    <w:rsid w:val="0063046A"/>
    <w:rsid w:val="00653FD5"/>
    <w:rsid w:val="0066121A"/>
    <w:rsid w:val="00667B5D"/>
    <w:rsid w:val="006701F8"/>
    <w:rsid w:val="0067518B"/>
    <w:rsid w:val="00683FEF"/>
    <w:rsid w:val="0069224C"/>
    <w:rsid w:val="006A7B3E"/>
    <w:rsid w:val="006B5C79"/>
    <w:rsid w:val="006D1BDC"/>
    <w:rsid w:val="006D5F2F"/>
    <w:rsid w:val="006E0CAC"/>
    <w:rsid w:val="006E2EE1"/>
    <w:rsid w:val="006F719A"/>
    <w:rsid w:val="00721DA0"/>
    <w:rsid w:val="00721EDF"/>
    <w:rsid w:val="00723AAD"/>
    <w:rsid w:val="00734F39"/>
    <w:rsid w:val="00742866"/>
    <w:rsid w:val="00742F6B"/>
    <w:rsid w:val="007514B6"/>
    <w:rsid w:val="007517E2"/>
    <w:rsid w:val="007604FB"/>
    <w:rsid w:val="007610A0"/>
    <w:rsid w:val="007646E7"/>
    <w:rsid w:val="00772D58"/>
    <w:rsid w:val="007A0E47"/>
    <w:rsid w:val="007B3019"/>
    <w:rsid w:val="007D198A"/>
    <w:rsid w:val="007D40E1"/>
    <w:rsid w:val="007D5418"/>
    <w:rsid w:val="007E729B"/>
    <w:rsid w:val="00801E33"/>
    <w:rsid w:val="0082593F"/>
    <w:rsid w:val="00833056"/>
    <w:rsid w:val="00842D5A"/>
    <w:rsid w:val="008573B3"/>
    <w:rsid w:val="008A1004"/>
    <w:rsid w:val="008D400C"/>
    <w:rsid w:val="008D589A"/>
    <w:rsid w:val="008D7278"/>
    <w:rsid w:val="008E1EAA"/>
    <w:rsid w:val="008F09A3"/>
    <w:rsid w:val="009311FF"/>
    <w:rsid w:val="00946312"/>
    <w:rsid w:val="00953ADE"/>
    <w:rsid w:val="009659A7"/>
    <w:rsid w:val="00991DD9"/>
    <w:rsid w:val="009D22B3"/>
    <w:rsid w:val="009D4404"/>
    <w:rsid w:val="009D61E9"/>
    <w:rsid w:val="009E7B50"/>
    <w:rsid w:val="009F0324"/>
    <w:rsid w:val="009F035C"/>
    <w:rsid w:val="009F3A85"/>
    <w:rsid w:val="009F3F4A"/>
    <w:rsid w:val="00A078DD"/>
    <w:rsid w:val="00A23B29"/>
    <w:rsid w:val="00A42A0E"/>
    <w:rsid w:val="00A60586"/>
    <w:rsid w:val="00A630D3"/>
    <w:rsid w:val="00A63A29"/>
    <w:rsid w:val="00A7217A"/>
    <w:rsid w:val="00A76296"/>
    <w:rsid w:val="00A768A3"/>
    <w:rsid w:val="00AA77C3"/>
    <w:rsid w:val="00AB40EA"/>
    <w:rsid w:val="00AE3BA0"/>
    <w:rsid w:val="00AE5422"/>
    <w:rsid w:val="00AE6B3E"/>
    <w:rsid w:val="00AF3C0C"/>
    <w:rsid w:val="00AF7BEE"/>
    <w:rsid w:val="00B02302"/>
    <w:rsid w:val="00B07926"/>
    <w:rsid w:val="00B117AC"/>
    <w:rsid w:val="00B1527E"/>
    <w:rsid w:val="00B274C3"/>
    <w:rsid w:val="00B64934"/>
    <w:rsid w:val="00B77188"/>
    <w:rsid w:val="00B93BC0"/>
    <w:rsid w:val="00BC0BC9"/>
    <w:rsid w:val="00BC1F77"/>
    <w:rsid w:val="00BC3D0D"/>
    <w:rsid w:val="00BC590E"/>
    <w:rsid w:val="00BE1A74"/>
    <w:rsid w:val="00C222B7"/>
    <w:rsid w:val="00CA54FF"/>
    <w:rsid w:val="00CC4E9F"/>
    <w:rsid w:val="00CD2E88"/>
    <w:rsid w:val="00CD35BA"/>
    <w:rsid w:val="00CE6444"/>
    <w:rsid w:val="00D00C02"/>
    <w:rsid w:val="00D06976"/>
    <w:rsid w:val="00D11DDC"/>
    <w:rsid w:val="00D14E0F"/>
    <w:rsid w:val="00D36A8B"/>
    <w:rsid w:val="00D40FA6"/>
    <w:rsid w:val="00D43A4A"/>
    <w:rsid w:val="00D651BF"/>
    <w:rsid w:val="00D73590"/>
    <w:rsid w:val="00D76484"/>
    <w:rsid w:val="00D90A12"/>
    <w:rsid w:val="00D92956"/>
    <w:rsid w:val="00DC28F1"/>
    <w:rsid w:val="00DC3FD8"/>
    <w:rsid w:val="00DC42EC"/>
    <w:rsid w:val="00DD4BCF"/>
    <w:rsid w:val="00DD6352"/>
    <w:rsid w:val="00DE7C69"/>
    <w:rsid w:val="00DF0732"/>
    <w:rsid w:val="00E11972"/>
    <w:rsid w:val="00E40407"/>
    <w:rsid w:val="00E42947"/>
    <w:rsid w:val="00E71A6A"/>
    <w:rsid w:val="00E754F7"/>
    <w:rsid w:val="00E94892"/>
    <w:rsid w:val="00E96D83"/>
    <w:rsid w:val="00EA3A37"/>
    <w:rsid w:val="00EB5950"/>
    <w:rsid w:val="00EB5A38"/>
    <w:rsid w:val="00EC7A95"/>
    <w:rsid w:val="00EE2D77"/>
    <w:rsid w:val="00EF6691"/>
    <w:rsid w:val="00EF7FB5"/>
    <w:rsid w:val="00F06506"/>
    <w:rsid w:val="00F07AAF"/>
    <w:rsid w:val="00F110E2"/>
    <w:rsid w:val="00F14ECA"/>
    <w:rsid w:val="00F17B08"/>
    <w:rsid w:val="00F3191D"/>
    <w:rsid w:val="00F31A36"/>
    <w:rsid w:val="00F6336D"/>
    <w:rsid w:val="00F71786"/>
    <w:rsid w:val="00F732E7"/>
    <w:rsid w:val="00F85E86"/>
    <w:rsid w:val="00F92AE5"/>
    <w:rsid w:val="00FD0295"/>
    <w:rsid w:val="00FE607C"/>
    <w:rsid w:val="00FE7665"/>
    <w:rsid w:val="00FF3F66"/>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BEC4C"/>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uiPriority w:val="1"/>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uiPriority w:val="1"/>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Pogrubienie">
    <w:name w:val="Strong"/>
    <w:basedOn w:val="Domylnaczcionkaakapitu"/>
    <w:qFormat/>
    <w:rsid w:val="0066121A"/>
    <w:rPr>
      <w:b/>
      <w:bCs/>
    </w:rPr>
  </w:style>
  <w:style w:type="paragraph" w:customStyle="1" w:styleId="E-1">
    <w:name w:val="E-1"/>
    <w:basedOn w:val="Normalny"/>
    <w:rsid w:val="009F3A8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character" w:customStyle="1" w:styleId="ui-provider">
    <w:name w:val="ui-provider"/>
    <w:basedOn w:val="Domylnaczcionkaakapitu"/>
    <w:rsid w:val="00B274C3"/>
  </w:style>
  <w:style w:type="paragraph" w:customStyle="1" w:styleId="Default">
    <w:name w:val="Default"/>
    <w:qFormat/>
    <w:rsid w:val="00EB5A38"/>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6E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danuta.niewiadomska@szpital-brzoz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56331-52C2-4522-9A9E-5BDAD0A5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8304</Words>
  <Characters>49827</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5</cp:revision>
  <cp:lastPrinted>2026-02-09T08:58:00Z</cp:lastPrinted>
  <dcterms:created xsi:type="dcterms:W3CDTF">2026-06-09T09:08:00Z</dcterms:created>
  <dcterms:modified xsi:type="dcterms:W3CDTF">2026-06-10T08:21:00Z</dcterms:modified>
</cp:coreProperties>
</file>