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49" w:rsidRPr="00941749" w:rsidRDefault="00941749" w:rsidP="00941749">
      <w:pPr>
        <w:jc w:val="right"/>
        <w:rPr>
          <w:b/>
        </w:rPr>
      </w:pPr>
      <w:r w:rsidRPr="00941749">
        <w:rPr>
          <w:b/>
        </w:rPr>
        <w:t>Załącznik nr 1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Wykonawca: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………………………………….</w:t>
      </w:r>
    </w:p>
    <w:p w:rsidR="00941749" w:rsidRPr="00941749" w:rsidRDefault="00941749" w:rsidP="00941749">
      <w:pPr>
        <w:rPr>
          <w:b/>
        </w:rPr>
      </w:pPr>
    </w:p>
    <w:p w:rsidR="00941749" w:rsidRPr="00941749" w:rsidRDefault="00941749" w:rsidP="00941749">
      <w:pPr>
        <w:jc w:val="center"/>
        <w:rPr>
          <w:b/>
          <w:u w:val="single"/>
        </w:rPr>
      </w:pPr>
      <w:r w:rsidRPr="00941749">
        <w:rPr>
          <w:b/>
        </w:rPr>
        <w:t>OPIS PRZEDMIOTU ZAMÓWIENIA/FORMULARZ OFERTOWY</w:t>
      </w:r>
    </w:p>
    <w:p w:rsidR="00941749" w:rsidRPr="00941749" w:rsidRDefault="00941749" w:rsidP="00941749">
      <w:pPr>
        <w:rPr>
          <w:b/>
          <w:u w:val="single"/>
        </w:rPr>
      </w:pPr>
    </w:p>
    <w:p w:rsidR="00941749" w:rsidRDefault="00941749" w:rsidP="00941749">
      <w:r w:rsidRPr="00941749">
        <w:t xml:space="preserve">       W odpowiedzi na ogłoszenie dotyczące  udzielenia zamówienia publicznego na dostawę odzieży</w:t>
      </w:r>
      <w:r>
        <w:t xml:space="preserve"> roboczej </w:t>
      </w:r>
      <w:r w:rsidRPr="00941749">
        <w:t xml:space="preserve"> dla </w:t>
      </w:r>
      <w:r>
        <w:t xml:space="preserve">pracowników </w:t>
      </w:r>
      <w:r w:rsidRPr="00941749">
        <w:t>zespołu ratownictwa medycznego, znak sprawy SZSPOO.SZP. 3810/</w:t>
      </w:r>
      <w:r>
        <w:t>0</w:t>
      </w:r>
      <w:r w:rsidRPr="00941749">
        <w:t>/202</w:t>
      </w:r>
      <w:r>
        <w:t>6</w:t>
      </w:r>
      <w:r w:rsidRPr="00941749">
        <w:t>, przedstawiamy następującą ofertę:</w:t>
      </w:r>
    </w:p>
    <w:p w:rsidR="00941749" w:rsidRDefault="00941749" w:rsidP="00941749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597"/>
        <w:gridCol w:w="620"/>
        <w:gridCol w:w="968"/>
        <w:gridCol w:w="1372"/>
        <w:gridCol w:w="1427"/>
        <w:gridCol w:w="990"/>
        <w:gridCol w:w="999"/>
        <w:gridCol w:w="2259"/>
      </w:tblGrid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L.p.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Opis przedmiotu zamówienia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j.m.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Ilość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Cena jednostkowa netto PLN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Wartość netto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Vat %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>
            <w:r w:rsidRPr="00941749">
              <w:t>Wartość brutto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Nazwa producenta                 i nazwa modelu/jeżeli posiada/</w:t>
            </w:r>
          </w:p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Koszulka z krótkim rękawem – ratownik medyczny</w:t>
            </w:r>
          </w:p>
          <w:p w:rsidR="00941749" w:rsidRPr="00941749" w:rsidRDefault="00941749" w:rsidP="00941749">
            <w:r w:rsidRPr="00941749">
              <w:t>Materiał o oporze pary wodnej nie większym niż 5 m2 x Pa/W.</w:t>
            </w:r>
          </w:p>
          <w:p w:rsidR="00941749" w:rsidRPr="00941749" w:rsidRDefault="00941749" w:rsidP="00941749">
            <w:r w:rsidRPr="00941749">
              <w:rPr>
                <w:b/>
              </w:rPr>
              <w:t>Barwa fluorescencyjna czerwona</w:t>
            </w:r>
            <w:r w:rsidRPr="00941749">
              <w:t xml:space="preserve"> (dopuszcza się wstawki czarne lub granatowe) zgodnie z PN-EN </w:t>
            </w:r>
            <w:r w:rsidR="00BA26E0">
              <w:t xml:space="preserve">ISO 20471 </w:t>
            </w:r>
            <w:r w:rsidRPr="00941749">
              <w:t>lub normą ją zastępującą.</w:t>
            </w:r>
          </w:p>
          <w:p w:rsidR="00941749" w:rsidRPr="00941749" w:rsidRDefault="00941749" w:rsidP="00941749">
            <w:r w:rsidRPr="00941749">
              <w:t>Oznakowanie co najmniej: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lastRenderedPageBreak/>
              <w:t>Z przodu po lewej stronie w górnej części wzór graficzny systemu tkany lub haftowany.</w:t>
            </w:r>
          </w:p>
          <w:p w:rsidR="00941749" w:rsidRPr="00941749" w:rsidRDefault="00941749" w:rsidP="00941749">
            <w:r w:rsidRPr="00941749">
              <w:t>Podkrój szyi wykończony ściągaczem.</w:t>
            </w:r>
          </w:p>
          <w:p w:rsidR="00941749" w:rsidRPr="00941749" w:rsidRDefault="00941749" w:rsidP="00941749">
            <w:pPr>
              <w:rPr>
                <w:b/>
              </w:rPr>
            </w:pPr>
            <w:r w:rsidRPr="00941749">
              <w:t>Materiał: bawełna łączona z poliestrem lub poliester (nie „PIQUE”), gramatura min. 120 g/m2.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Kurtka całosezonowa z podpinką - ratownik medyczny</w:t>
            </w:r>
          </w:p>
          <w:p w:rsidR="00941749" w:rsidRPr="00941749" w:rsidRDefault="00941749" w:rsidP="00941749">
            <w:r w:rsidRPr="00941749">
              <w:rPr>
                <w:b/>
              </w:rPr>
              <w:t>Barwa fluorescencyjna czerwona</w:t>
            </w:r>
            <w:r w:rsidRPr="00941749">
              <w:t xml:space="preserve"> (dopuszcza się wstawki czarne lub granatowe) zgodnie z zgodnie z PN-EN </w:t>
            </w:r>
            <w:r w:rsidR="00BA26E0">
              <w:t xml:space="preserve">ISO 14058 </w:t>
            </w:r>
            <w:r w:rsidRPr="00941749">
              <w:t>lub normą ją zastępującą, klasa druga w zakresie minimalnej powierzchni materiałów zapewniających widzialność członków zespołu ratownictwa medycznego.</w:t>
            </w:r>
          </w:p>
          <w:p w:rsidR="00941749" w:rsidRPr="00941749" w:rsidRDefault="00941749" w:rsidP="00941749">
            <w:r w:rsidRPr="00941749">
              <w:t>Zgodna z PN-EN lub normą ja zastępującą co najmniej 2 klasa w zakresie wodoszczelności i w zakresie oporu pary wodnej.</w:t>
            </w:r>
          </w:p>
          <w:p w:rsidR="00941749" w:rsidRPr="00941749" w:rsidRDefault="00941749" w:rsidP="00941749">
            <w:r w:rsidRPr="00941749">
              <w:t>Pasy z materiału odblaskowego zgodne z PN-EN lub normą ją zastępującą rozmieszczone minimum: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t>Na dole (nie mniej niż 5 cm od dolnej krawędzi) wokół całego obwodu kurtki pas odblaskowy umieszczony poziomo o szerokości nie mniej niż 5 cm,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t>Nad ściągaczem w pasie (nie mniej niż 5 cm od dolnego pasa odblaskowego) wokół całego obwodu kurtki pas odblaskowy umieszczony poziomo o szerokości 5 cm,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t xml:space="preserve">Na rękawach na wysokości ramion (poniżej naszywki     z wzorem graficznym systemu) pas </w:t>
            </w:r>
            <w:r w:rsidRPr="00941749">
              <w:lastRenderedPageBreak/>
              <w:t>odblaskowy umieszczony poziomo o szerokości 5 cm,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t>Na rękawach na wysokości poniżej łokcia (nie mniej niż 5 cm od dolnej krawędzi rękawów) pas odblaskowy umieszczony poziomo o szerokość 5 cm,</w:t>
            </w:r>
          </w:p>
          <w:p w:rsidR="00941749" w:rsidRPr="00941749" w:rsidRDefault="00941749" w:rsidP="00941749">
            <w:pPr>
              <w:numPr>
                <w:ilvl w:val="0"/>
                <w:numId w:val="1"/>
              </w:numPr>
            </w:pPr>
            <w:r w:rsidRPr="00941749">
              <w:t>Minimalna powierzchnia materiału odblaskowego     0,13 m2.</w:t>
            </w:r>
          </w:p>
          <w:p w:rsidR="00941749" w:rsidRPr="00941749" w:rsidRDefault="00941749" w:rsidP="00941749">
            <w:r w:rsidRPr="00941749">
              <w:t>Kaptur odpinany lub doszyty na stałe i chowany w stójce.</w:t>
            </w:r>
          </w:p>
          <w:p w:rsidR="00941749" w:rsidRPr="00941749" w:rsidRDefault="00941749" w:rsidP="00941749">
            <w:r w:rsidRPr="00941749">
              <w:t>Na obwodzie części twarzowej kaptura, wokół pasa i dowolnej krawędzi kurtki obszyty tunel ze sznurkiem ściągającym.</w:t>
            </w:r>
          </w:p>
          <w:p w:rsidR="00941749" w:rsidRPr="00941749" w:rsidRDefault="00941749" w:rsidP="00941749">
            <w:r w:rsidRPr="00941749">
              <w:t>Z przodu co najmniej dwie kieszenie dolne umieszczone symetrycznie ze skośnymi otworami zamykane na zamek błyskawiczny.</w:t>
            </w:r>
          </w:p>
          <w:p w:rsidR="00941749" w:rsidRPr="00941749" w:rsidRDefault="00941749" w:rsidP="00941749">
            <w:pPr>
              <w:rPr>
                <w:b/>
              </w:rPr>
            </w:pPr>
            <w:r w:rsidRPr="00941749">
              <w:t>Z przodu co najmniej dwie kieszenie na wysokości klatki piersiowej umieszczone symetrycznie po obu stronach,                   z zapięciem przykrytym klapą w tym jedna kieszeń o wymiarach umożliwiających zmieszczenie przenośnego radiotelefonu.</w:t>
            </w:r>
          </w:p>
          <w:p w:rsidR="00941749" w:rsidRPr="00941749" w:rsidRDefault="00941749" w:rsidP="00941749">
            <w:r w:rsidRPr="00941749">
              <w:t>Rękawy odpinane, łączone rozłącznie na zamki błyskawiczne przykryte plisami lub listwami, z regulacją obwodu mankietów, na łokciach wzmocnienia.</w:t>
            </w:r>
          </w:p>
          <w:p w:rsidR="00941749" w:rsidRPr="00941749" w:rsidRDefault="00941749" w:rsidP="00941749">
            <w:r w:rsidRPr="00941749">
              <w:t>Zamek błyskawiczny głównego zapięcia dwustronnie rozdzielczy.</w:t>
            </w:r>
          </w:p>
          <w:p w:rsidR="00941749" w:rsidRPr="00941749" w:rsidRDefault="00941749" w:rsidP="00941749">
            <w:r w:rsidRPr="00941749">
              <w:lastRenderedPageBreak/>
              <w:t>Plisa/listwa przykrywająca zapięcie główne zapinana na taśmę samoczepną.</w:t>
            </w:r>
          </w:p>
          <w:p w:rsidR="00941749" w:rsidRPr="00941749" w:rsidRDefault="00941749" w:rsidP="00941749">
            <w:r w:rsidRPr="00941749">
              <w:t>Co najmniej jedna kieszeń wewnętrzna.</w:t>
            </w:r>
          </w:p>
          <w:p w:rsidR="00941749" w:rsidRPr="00941749" w:rsidRDefault="00941749" w:rsidP="00941749">
            <w:r w:rsidRPr="00941749">
              <w:t>Od wewnątrz wykończona podszewką siatkową lub materiałem paroprzepuszczalnym.</w:t>
            </w:r>
          </w:p>
          <w:p w:rsidR="00941749" w:rsidRPr="00941749" w:rsidRDefault="00941749" w:rsidP="00941749">
            <w:r w:rsidRPr="00941749">
              <w:t>Długość co najmniej do wysokości bioder.</w:t>
            </w:r>
          </w:p>
          <w:p w:rsidR="00941749" w:rsidRPr="00941749" w:rsidRDefault="00941749" w:rsidP="00941749">
            <w:r w:rsidRPr="00941749">
              <w:t>Oznakowanie przodu minimum:</w:t>
            </w:r>
          </w:p>
          <w:p w:rsidR="00941749" w:rsidRPr="00941749" w:rsidRDefault="00941749" w:rsidP="00941749">
            <w:pPr>
              <w:numPr>
                <w:ilvl w:val="0"/>
                <w:numId w:val="2"/>
              </w:numPr>
            </w:pPr>
            <w:r w:rsidRPr="00941749">
              <w:t>Na lewej górnej kieszeni naszywka, taśma samoczepna lub identyfikator z nazwą funkcji,</w:t>
            </w:r>
          </w:p>
          <w:p w:rsidR="00941749" w:rsidRPr="00941749" w:rsidRDefault="00941749" w:rsidP="00941749">
            <w:pPr>
              <w:numPr>
                <w:ilvl w:val="0"/>
                <w:numId w:val="2"/>
              </w:numPr>
            </w:pPr>
            <w:r w:rsidRPr="00941749">
              <w:t>Na lewym rękawie wzór graficzny systemu w postaci nadruku na materiale odblaskowym.</w:t>
            </w:r>
          </w:p>
          <w:p w:rsidR="00941749" w:rsidRPr="00941749" w:rsidRDefault="00941749" w:rsidP="00941749">
            <w:r w:rsidRPr="00941749">
              <w:t>Oznakowanie tyłu minimum:</w:t>
            </w:r>
          </w:p>
          <w:p w:rsidR="00941749" w:rsidRPr="00941749" w:rsidRDefault="00941749" w:rsidP="00941749">
            <w:pPr>
              <w:numPr>
                <w:ilvl w:val="0"/>
                <w:numId w:val="3"/>
              </w:numPr>
            </w:pPr>
            <w:r w:rsidRPr="00941749">
              <w:t>Na wysokości klatki piersiowej naszywka na materiale odblaskowym ze wzorem graficznym systemu,</w:t>
            </w:r>
          </w:p>
          <w:p w:rsidR="00941749" w:rsidRPr="00941749" w:rsidRDefault="00941749" w:rsidP="00941749">
            <w:pPr>
              <w:numPr>
                <w:ilvl w:val="0"/>
                <w:numId w:val="3"/>
              </w:numPr>
            </w:pPr>
            <w:r w:rsidRPr="00941749">
              <w:t>Na plecach na materiale odblaskowym nazwa funkcji.</w:t>
            </w:r>
          </w:p>
          <w:p w:rsidR="00941749" w:rsidRPr="00941749" w:rsidRDefault="00941749" w:rsidP="00941749">
            <w:r w:rsidRPr="00941749">
              <w:t>Bluza podpinka do kurtki.</w:t>
            </w:r>
          </w:p>
          <w:p w:rsidR="00941749" w:rsidRPr="00941749" w:rsidRDefault="00941749" w:rsidP="00941749">
            <w:r w:rsidRPr="00941749">
              <w:t>Zgodna z PN-EN lub normą ją zastępującą co najmniej 2 klasa w zakresie oporu cieplnego.</w:t>
            </w:r>
          </w:p>
          <w:p w:rsidR="00941749" w:rsidRPr="00941749" w:rsidRDefault="00941749" w:rsidP="00941749">
            <w:r w:rsidRPr="00941749">
              <w:t>Barwa fluorescencyjna czerwona (dopuszcza się wstawki granatowe lub czarne) PN-EN lub normą ją zastępującą.</w:t>
            </w:r>
          </w:p>
          <w:p w:rsidR="00941749" w:rsidRPr="00941749" w:rsidRDefault="00941749" w:rsidP="00941749">
            <w:r w:rsidRPr="00941749">
              <w:lastRenderedPageBreak/>
              <w:t>Z przodu na dole co najmniej dwie kieszenie ze skośnymi otworami zapinane na zamek błyskawiczny.</w:t>
            </w:r>
          </w:p>
          <w:p w:rsidR="00941749" w:rsidRPr="00941749" w:rsidRDefault="00941749" w:rsidP="00941749">
            <w:r w:rsidRPr="00941749">
              <w:t>Co najmniej jedna kieszeń wewnętrzna z zapięciem otworu.</w:t>
            </w:r>
          </w:p>
          <w:p w:rsidR="00941749" w:rsidRPr="00941749" w:rsidRDefault="00941749" w:rsidP="00941749">
            <w:r w:rsidRPr="00941749">
              <w:t>Oznakowanie co najmniej:</w:t>
            </w:r>
          </w:p>
          <w:p w:rsidR="00941749" w:rsidRPr="00941749" w:rsidRDefault="00941749" w:rsidP="00941749">
            <w:pPr>
              <w:numPr>
                <w:ilvl w:val="0"/>
                <w:numId w:val="4"/>
              </w:numPr>
            </w:pPr>
            <w:r w:rsidRPr="00941749">
              <w:t>Naszywka ze wzorem graficznym systemu po lewej stronie na wysokości klatki piersiowej, wykonana na materiale odblaskowym.</w:t>
            </w:r>
          </w:p>
          <w:p w:rsidR="00941749" w:rsidRPr="00941749" w:rsidRDefault="00941749" w:rsidP="00941749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lastRenderedPageBreak/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Spodnie zimowe – ratownik medyczny</w:t>
            </w:r>
          </w:p>
          <w:p w:rsidR="00941749" w:rsidRPr="00941749" w:rsidRDefault="00941749" w:rsidP="00941749">
            <w:r w:rsidRPr="00941749">
              <w:rPr>
                <w:b/>
              </w:rPr>
              <w:t>Barwa fluorescencyjna czerwona</w:t>
            </w:r>
            <w:r w:rsidRPr="00941749">
              <w:t xml:space="preserve"> (dopuszcza się wstawki czarne lub granatowe) zgodne z PN-EN </w:t>
            </w:r>
            <w:r w:rsidR="00BA26E0">
              <w:t xml:space="preserve">ISO 14058 </w:t>
            </w:r>
            <w:r w:rsidRPr="00941749">
              <w:t>lub normą ją zastępującą, klasa druga w zakresie minimalnej powierzchni materiałów zapewniających widzialność członków zespołu ratownictwa medycznego.</w:t>
            </w:r>
          </w:p>
          <w:p w:rsidR="00941749" w:rsidRPr="00941749" w:rsidRDefault="00941749" w:rsidP="00941749">
            <w:r w:rsidRPr="00941749">
              <w:t>Zgodna z PN-EN lub normą ja zastępującą co najmniej 2 klasa w zakresie wodoszczelności i w zakresie oporu pary wodnej.</w:t>
            </w:r>
          </w:p>
          <w:p w:rsidR="00941749" w:rsidRPr="00941749" w:rsidRDefault="00941749" w:rsidP="00941749">
            <w:r w:rsidRPr="00941749">
              <w:t>Do pasa lub z bawetem przednim i tylnym.</w:t>
            </w:r>
          </w:p>
          <w:p w:rsidR="00941749" w:rsidRPr="00941749" w:rsidRDefault="00941749" w:rsidP="00941749">
            <w:r w:rsidRPr="00941749">
              <w:t>Minimum dwa równoległe pasy z materiału odblaskowego            o szerokości 5 cm, zgodne z PN-EN lub normą ją zastępującą, rozmieszczone poniżej uda wokół całego obwodu nogawek.</w:t>
            </w:r>
          </w:p>
          <w:p w:rsidR="00941749" w:rsidRPr="00941749" w:rsidRDefault="00941749" w:rsidP="00941749">
            <w:r w:rsidRPr="00941749">
              <w:t>Kieszenie minimum:</w:t>
            </w:r>
          </w:p>
          <w:p w:rsidR="00941749" w:rsidRPr="00941749" w:rsidRDefault="00941749" w:rsidP="00941749">
            <w:pPr>
              <w:numPr>
                <w:ilvl w:val="0"/>
                <w:numId w:val="5"/>
              </w:numPr>
            </w:pPr>
            <w:r w:rsidRPr="00941749">
              <w:lastRenderedPageBreak/>
              <w:t>Dwie poniżej pasa z przodu, z tyłu co najmniej jedna kieszeń,</w:t>
            </w:r>
          </w:p>
          <w:p w:rsidR="00941749" w:rsidRPr="00941749" w:rsidRDefault="00941749" w:rsidP="00941749">
            <w:pPr>
              <w:numPr>
                <w:ilvl w:val="0"/>
                <w:numId w:val="5"/>
              </w:numPr>
            </w:pPr>
            <w:r w:rsidRPr="00941749">
              <w:t>Na nogawkach po zewnętrznych stronach na wysokości ½ uda kieszenie zewnętrzne przykryte klapkami.</w:t>
            </w:r>
          </w:p>
          <w:p w:rsidR="00941749" w:rsidRPr="00941749" w:rsidRDefault="00941749" w:rsidP="00941749">
            <w:r w:rsidRPr="00941749">
              <w:t>Na wysokości kolan wzmocnienia.</w:t>
            </w:r>
          </w:p>
          <w:p w:rsidR="00941749" w:rsidRPr="00941749" w:rsidRDefault="00941749" w:rsidP="00941749">
            <w:r w:rsidRPr="00941749">
              <w:t>U góry podtrzymywacze paska.</w:t>
            </w:r>
          </w:p>
          <w:p w:rsidR="00941749" w:rsidRPr="00941749" w:rsidRDefault="00941749" w:rsidP="00941749">
            <w:r w:rsidRPr="00941749">
              <w:t>Wzdłuż nogawek po zewnętrznej stronie wszyte zamki błyskawiczne.</w:t>
            </w:r>
          </w:p>
          <w:p w:rsidR="00941749" w:rsidRPr="00941749" w:rsidRDefault="00941749" w:rsidP="00941749">
            <w:r w:rsidRPr="00941749">
              <w:t>Dół nogawek zakończony w sposób umożliwiający łatwą regulację wysokości.</w:t>
            </w:r>
          </w:p>
          <w:p w:rsidR="00941749" w:rsidRPr="00941749" w:rsidRDefault="00941749" w:rsidP="00941749">
            <w:r w:rsidRPr="00941749">
              <w:t>Elementy spodni narażone na zabrudzenia w trakcie użytkowania wstawki granatowe lub czarne (obowiązkowo kolana i góra-tył).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rPr>
                <w:b/>
              </w:rPr>
              <w:t>Bluza letnia – ratownik medyczny</w:t>
            </w:r>
          </w:p>
          <w:p w:rsidR="00941749" w:rsidRPr="00941749" w:rsidRDefault="00941749" w:rsidP="00941749">
            <w:r w:rsidRPr="00941749">
              <w:rPr>
                <w:b/>
              </w:rPr>
              <w:t>Barwa fluorescencyjna czerwona</w:t>
            </w:r>
            <w:r w:rsidRPr="00941749">
              <w:t xml:space="preserve"> (dopuszcza się wstawki czarne lub granatowe) zgodnie z PN-EN </w:t>
            </w:r>
            <w:r w:rsidR="00BA26E0">
              <w:t xml:space="preserve">ISO 20471 </w:t>
            </w:r>
            <w:r w:rsidRPr="00941749">
              <w:t>lub normą ją zastępującą.</w:t>
            </w:r>
          </w:p>
          <w:p w:rsidR="00941749" w:rsidRPr="00941749" w:rsidRDefault="00941749" w:rsidP="00941749">
            <w:r w:rsidRPr="00941749">
              <w:t>Materiał o oporze pary wodnej nie większym niż 5 m2 x Pa/W.</w:t>
            </w:r>
          </w:p>
          <w:p w:rsidR="00941749" w:rsidRPr="00941749" w:rsidRDefault="00941749" w:rsidP="00941749">
            <w:r w:rsidRPr="00941749">
              <w:t>Długi rękaw, regulacja dołu rękawa.</w:t>
            </w:r>
          </w:p>
          <w:p w:rsidR="00941749" w:rsidRPr="00941749" w:rsidRDefault="00941749" w:rsidP="00941749">
            <w:r w:rsidRPr="00941749">
              <w:t>Z przodu co najmniej jedna kieszeń na wysokości klatki piersiowej i dwie na wysokości bioder.</w:t>
            </w:r>
          </w:p>
          <w:p w:rsidR="00941749" w:rsidRPr="00941749" w:rsidRDefault="00941749" w:rsidP="00941749">
            <w:r w:rsidRPr="00941749">
              <w:lastRenderedPageBreak/>
              <w:t>Pod pachami wywietrzniki.</w:t>
            </w:r>
          </w:p>
          <w:p w:rsidR="00941749" w:rsidRPr="00941749" w:rsidRDefault="00941749" w:rsidP="00941749">
            <w:r w:rsidRPr="00941749">
              <w:t>Kołnierz z usztywnieniem lub stójka.</w:t>
            </w:r>
          </w:p>
          <w:p w:rsidR="00941749" w:rsidRPr="00941749" w:rsidRDefault="00941749" w:rsidP="00941749">
            <w:r w:rsidRPr="00941749">
              <w:t>Oznakowanie co najmniej:</w:t>
            </w:r>
          </w:p>
          <w:p w:rsidR="00941749" w:rsidRPr="00941749" w:rsidRDefault="00941749" w:rsidP="00941749">
            <w:pPr>
              <w:numPr>
                <w:ilvl w:val="0"/>
                <w:numId w:val="6"/>
              </w:numPr>
            </w:pPr>
            <w:r w:rsidRPr="00941749">
              <w:t>Naszywka na lewym rękawie, na wysokości ramienia      z wzorem graficznym systemu ratownictwa medycznego,</w:t>
            </w:r>
          </w:p>
          <w:p w:rsidR="00941749" w:rsidRPr="00941749" w:rsidRDefault="00941749" w:rsidP="00941749">
            <w:pPr>
              <w:numPr>
                <w:ilvl w:val="0"/>
                <w:numId w:val="6"/>
              </w:numPr>
            </w:pPr>
            <w:r w:rsidRPr="00941749">
              <w:t>Naszywka albo taśma samoczepna z przodu odzieży po lewej stronie z nazwą funkcji,</w:t>
            </w:r>
          </w:p>
          <w:p w:rsidR="00941749" w:rsidRPr="00941749" w:rsidRDefault="00941749" w:rsidP="00941749">
            <w:pPr>
              <w:numPr>
                <w:ilvl w:val="0"/>
                <w:numId w:val="6"/>
              </w:numPr>
            </w:pPr>
            <w:r w:rsidRPr="00941749">
              <w:t>Nadruk na plecach z nazwa funkcji.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48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Spodnie letnie – ratownik medyczny</w:t>
            </w:r>
          </w:p>
          <w:p w:rsidR="00941749" w:rsidRPr="00941749" w:rsidRDefault="00941749" w:rsidP="00941749">
            <w:r w:rsidRPr="00941749">
              <w:rPr>
                <w:b/>
              </w:rPr>
              <w:t>Barwa fluorescencyjna czerwona</w:t>
            </w:r>
            <w:r w:rsidRPr="00941749">
              <w:t xml:space="preserve"> (dopuszcza się wstawki czarne lub granatowe) zgodnie z PN-EN</w:t>
            </w:r>
            <w:r w:rsidR="00BA26E0">
              <w:t xml:space="preserve"> ISO 20471</w:t>
            </w:r>
            <w:bookmarkStart w:id="0" w:name="_GoBack"/>
            <w:bookmarkEnd w:id="0"/>
            <w:r w:rsidRPr="00941749">
              <w:t xml:space="preserve"> lub normą ją zastępującą, klasa druga w zakresie minimalnej powierzchni materiałów zapewniających widzialność członków zespołów ratownictwa medycznego.</w:t>
            </w:r>
          </w:p>
          <w:p w:rsidR="00941749" w:rsidRPr="00941749" w:rsidRDefault="00941749" w:rsidP="00941749">
            <w:r w:rsidRPr="00941749">
              <w:t>Dwa równoległe pasy z materiału odblaskowego o szerokości      5 cm, zgodne z PN-EN lub normą ją zastępującą, rozmieszczone poniżej uda wokół całego obwodu nogawek.</w:t>
            </w:r>
          </w:p>
          <w:p w:rsidR="00941749" w:rsidRPr="00941749" w:rsidRDefault="00941749" w:rsidP="00941749">
            <w:r w:rsidRPr="00941749">
              <w:t>Kieszenie minimum:</w:t>
            </w:r>
          </w:p>
          <w:p w:rsidR="00941749" w:rsidRPr="00941749" w:rsidRDefault="00941749" w:rsidP="00941749">
            <w:pPr>
              <w:numPr>
                <w:ilvl w:val="0"/>
                <w:numId w:val="7"/>
              </w:numPr>
            </w:pPr>
            <w:r w:rsidRPr="00941749">
              <w:t>Dwie poniżej pasa z przodu, co najmniej jedna z tyłu.</w:t>
            </w:r>
          </w:p>
          <w:p w:rsidR="00941749" w:rsidRPr="00941749" w:rsidRDefault="00941749" w:rsidP="00941749">
            <w:pPr>
              <w:numPr>
                <w:ilvl w:val="0"/>
                <w:numId w:val="7"/>
              </w:numPr>
            </w:pPr>
            <w:r w:rsidRPr="00941749">
              <w:lastRenderedPageBreak/>
              <w:t>Na nogawkach po zewnętrznych stronach na wysokości ½ uda kieszenie zewnętrzne przykryte klapkami.</w:t>
            </w:r>
          </w:p>
          <w:p w:rsidR="00941749" w:rsidRPr="00941749" w:rsidRDefault="00941749" w:rsidP="00941749">
            <w:r w:rsidRPr="00941749">
              <w:t>Wzmocnienia na wysokości kolan.</w:t>
            </w:r>
          </w:p>
          <w:p w:rsidR="00941749" w:rsidRPr="00941749" w:rsidRDefault="00941749" w:rsidP="00941749">
            <w:r w:rsidRPr="00941749">
              <w:t>U góry podtrzymywacze paska.</w:t>
            </w:r>
          </w:p>
          <w:p w:rsidR="00941749" w:rsidRPr="00941749" w:rsidRDefault="00941749" w:rsidP="00941749">
            <w:r w:rsidRPr="00941749">
              <w:t>Przystosowane do regulacji długości.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rPr>
                <w:b/>
              </w:rPr>
              <w:t>Buty całosezonowe – ratownik medyczny</w:t>
            </w:r>
          </w:p>
          <w:p w:rsidR="00941749" w:rsidRPr="00941749" w:rsidRDefault="00941749" w:rsidP="00941749">
            <w:r w:rsidRPr="00941749">
              <w:t>Wzór: typ trzewiki, wzmocniony nosek, budowa cholewki odpowiednia dla obuwia całosezonowego ponad kostkę, podeszwa antypoślizgowa, olejoodporna.</w:t>
            </w:r>
          </w:p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Barwa czarna lub ciemnobrązowa.</w:t>
            </w:r>
          </w:p>
          <w:p w:rsidR="00941749" w:rsidRPr="00941749" w:rsidRDefault="00941749" w:rsidP="00941749">
            <w:r w:rsidRPr="00941749">
              <w:t>Materiał: skóra lub skóra i tkaniny, impregnowane wodoodpornie.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para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941749" w:rsidRPr="00941749" w:rsidTr="008A148F">
        <w:trPr>
          <w:trHeight w:val="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Pr>
              <w:rPr>
                <w:b/>
              </w:rPr>
            </w:pPr>
            <w:r w:rsidRPr="00941749">
              <w:rPr>
                <w:b/>
              </w:rPr>
              <w:t>Razem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</w:tbl>
    <w:p w:rsidR="00941749" w:rsidRPr="00941749" w:rsidRDefault="00941749" w:rsidP="00941749">
      <w:pPr>
        <w:rPr>
          <w:b/>
        </w:rPr>
      </w:pPr>
    </w:p>
    <w:p w:rsidR="00941749" w:rsidRDefault="00941749" w:rsidP="00941749">
      <w:pPr>
        <w:rPr>
          <w:b/>
        </w:rPr>
      </w:pPr>
      <w:r>
        <w:rPr>
          <w:b/>
        </w:rPr>
        <w:t>Termin dostawy: ………………………………… dni kalendarzowych.</w:t>
      </w:r>
    </w:p>
    <w:p w:rsidR="00941749" w:rsidRDefault="00941749" w:rsidP="00941749">
      <w:pPr>
        <w:rPr>
          <w:b/>
        </w:rPr>
      </w:pPr>
    </w:p>
    <w:p w:rsidR="00941749" w:rsidRDefault="00941749" w:rsidP="00941749">
      <w:pPr>
        <w:rPr>
          <w:b/>
        </w:rPr>
      </w:pPr>
      <w:r>
        <w:rPr>
          <w:b/>
        </w:rPr>
        <w:t>Osoba upoważniona do kontaktu:</w:t>
      </w:r>
    </w:p>
    <w:p w:rsidR="00941749" w:rsidRDefault="00941749" w:rsidP="00941749">
      <w:pPr>
        <w:rPr>
          <w:b/>
        </w:rPr>
      </w:pPr>
      <w:r>
        <w:rPr>
          <w:b/>
        </w:rPr>
        <w:t>…………………………………………………</w:t>
      </w:r>
    </w:p>
    <w:p w:rsidR="00941749" w:rsidRDefault="00941749" w:rsidP="00941749">
      <w:pPr>
        <w:rPr>
          <w:b/>
        </w:rPr>
      </w:pPr>
      <w:r>
        <w:rPr>
          <w:b/>
        </w:rPr>
        <w:t>Tel. ………………………………………….</w:t>
      </w:r>
    </w:p>
    <w:p w:rsidR="00941749" w:rsidRPr="00941749" w:rsidRDefault="00941749" w:rsidP="00941749">
      <w:pPr>
        <w:rPr>
          <w:b/>
        </w:rPr>
      </w:pPr>
      <w:r>
        <w:rPr>
          <w:b/>
        </w:rPr>
        <w:t>e-mail: …………………………………….</w:t>
      </w:r>
    </w:p>
    <w:p w:rsidR="00941749" w:rsidRPr="00941749" w:rsidRDefault="00941749" w:rsidP="00941749">
      <w:pPr>
        <w:rPr>
          <w:b/>
        </w:rPr>
      </w:pPr>
    </w:p>
    <w:p w:rsidR="00941749" w:rsidRPr="00941749" w:rsidRDefault="00941749" w:rsidP="00941749"/>
    <w:p w:rsidR="000A3881" w:rsidRDefault="000A3881"/>
    <w:sectPr w:rsidR="000A3881" w:rsidSect="00941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51DA"/>
    <w:multiLevelType w:val="hybridMultilevel"/>
    <w:tmpl w:val="CBB8E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45D"/>
    <w:multiLevelType w:val="hybridMultilevel"/>
    <w:tmpl w:val="0BBA2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D0F"/>
    <w:multiLevelType w:val="hybridMultilevel"/>
    <w:tmpl w:val="508E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0046"/>
    <w:multiLevelType w:val="hybridMultilevel"/>
    <w:tmpl w:val="6C765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F42"/>
    <w:multiLevelType w:val="hybridMultilevel"/>
    <w:tmpl w:val="E15C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498C"/>
    <w:multiLevelType w:val="hybridMultilevel"/>
    <w:tmpl w:val="7462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453D"/>
    <w:multiLevelType w:val="hybridMultilevel"/>
    <w:tmpl w:val="DE16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49"/>
    <w:rsid w:val="000A3881"/>
    <w:rsid w:val="00941749"/>
    <w:rsid w:val="00B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C790"/>
  <w15:chartTrackingRefBased/>
  <w15:docId w15:val="{926B7D71-2C17-43C0-93A9-6EFB976F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2026-03-05T11:06:00Z</dcterms:created>
  <dcterms:modified xsi:type="dcterms:W3CDTF">2026-03-06T06:20:00Z</dcterms:modified>
</cp:coreProperties>
</file>