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F2" w:rsidRPr="009C5D11" w:rsidRDefault="002B62F2" w:rsidP="002B62F2">
      <w:r w:rsidRPr="009C5D11">
        <w:t xml:space="preserve">  </w:t>
      </w:r>
      <w:r w:rsidR="009C5D11" w:rsidRPr="009C5D11">
        <w:t>SZ</w:t>
      </w:r>
      <w:r w:rsidR="007E6924">
        <w:t>.</w:t>
      </w:r>
      <w:r w:rsidR="009C5D11" w:rsidRPr="009C5D11">
        <w:t>S</w:t>
      </w:r>
      <w:r w:rsidR="007E6924">
        <w:t>.</w:t>
      </w:r>
      <w:r w:rsidR="009C5D11" w:rsidRPr="009C5D11">
        <w:t>POO.SZP.3810</w:t>
      </w:r>
      <w:r w:rsidR="007E6924">
        <w:t>.</w:t>
      </w:r>
      <w:r w:rsidR="00944B98">
        <w:t>8</w:t>
      </w:r>
      <w:r w:rsidR="007E6924">
        <w:t>.</w:t>
      </w:r>
      <w:r w:rsidR="007F44AA">
        <w:t>2025</w:t>
      </w:r>
      <w:r w:rsidR="009C5D11" w:rsidRPr="009C5D11">
        <w:t xml:space="preserve">                                                            </w:t>
      </w:r>
      <w:r w:rsidR="007E6924">
        <w:t xml:space="preserve">          </w:t>
      </w:r>
      <w:r w:rsidR="009C5D11" w:rsidRPr="009C5D11">
        <w:t xml:space="preserve">      Brzozów, dnia </w:t>
      </w:r>
      <w:r w:rsidR="00B260DF">
        <w:t>03.02.2026r.</w:t>
      </w:r>
      <w:r w:rsidR="0023081B">
        <w:t>r.</w:t>
      </w:r>
    </w:p>
    <w:p w:rsidR="007F44AA" w:rsidRDefault="002B62F2" w:rsidP="002B62F2">
      <w:pPr>
        <w:rPr>
          <w:b/>
        </w:rPr>
      </w:pPr>
      <w:r>
        <w:rPr>
          <w:b/>
        </w:rPr>
        <w:t xml:space="preserve">                                                                                 </w:t>
      </w:r>
    </w:p>
    <w:p w:rsidR="00E95015" w:rsidRDefault="002B62F2" w:rsidP="00B260DF">
      <w:pPr>
        <w:rPr>
          <w:b/>
        </w:rPr>
      </w:pPr>
      <w:r>
        <w:rPr>
          <w:b/>
        </w:rPr>
        <w:t xml:space="preserve">                     </w:t>
      </w:r>
    </w:p>
    <w:p w:rsidR="002B62F2" w:rsidRPr="002B62F2" w:rsidRDefault="00B260DF" w:rsidP="00B260DF">
      <w:pPr>
        <w:rPr>
          <w:b/>
        </w:rPr>
      </w:pPr>
      <w:r>
        <w:rPr>
          <w:b/>
        </w:rPr>
        <w:t>Dotyczy: dostawa gazów medycznych i technicznych oraz dzierżawa butli, zbiornika tlenu ciekłego i</w:t>
      </w:r>
      <w:r w:rsidR="00713F44">
        <w:rPr>
          <w:b/>
        </w:rPr>
        <w:t> </w:t>
      </w:r>
      <w:r>
        <w:rPr>
          <w:b/>
        </w:rPr>
        <w:t xml:space="preserve">osprzętu eksploatacyjnego do </w:t>
      </w:r>
      <w:proofErr w:type="spellStart"/>
      <w:r>
        <w:rPr>
          <w:b/>
        </w:rPr>
        <w:t>entonoxu</w:t>
      </w:r>
      <w:proofErr w:type="spellEnd"/>
      <w:r>
        <w:rPr>
          <w:b/>
        </w:rPr>
        <w:t>, Sygn. SZSPOO.SZP.3810.8.2026.</w:t>
      </w:r>
      <w:r w:rsidR="00DF3F90">
        <w:rPr>
          <w:b/>
        </w:rPr>
        <w:t xml:space="preserve">          </w:t>
      </w:r>
      <w:r w:rsidR="002B62F2">
        <w:rPr>
          <w:b/>
        </w:rPr>
        <w:t xml:space="preserve">                                                                                      </w:t>
      </w:r>
      <w:r w:rsidR="002B62F2" w:rsidRPr="002B62F2">
        <w:rPr>
          <w:b/>
        </w:rPr>
        <w:t xml:space="preserve"> </w:t>
      </w:r>
      <w:r w:rsidR="00E95015">
        <w:rPr>
          <w:b/>
        </w:rPr>
        <w:t xml:space="preserve">    </w:t>
      </w:r>
      <w:r w:rsidR="002B62F2" w:rsidRPr="002B62F2">
        <w:rPr>
          <w:b/>
        </w:rPr>
        <w:t xml:space="preserve">   </w:t>
      </w:r>
    </w:p>
    <w:p w:rsidR="002B62F2" w:rsidRDefault="002B62F2" w:rsidP="002B62F2"/>
    <w:p w:rsidR="002B62F2" w:rsidRPr="00713F44" w:rsidRDefault="002B62F2" w:rsidP="00E95015">
      <w:pPr>
        <w:jc w:val="both"/>
        <w:rPr>
          <w:rFonts w:cstheme="minorHAnsi"/>
        </w:rPr>
      </w:pPr>
      <w:r w:rsidRPr="00713F44">
        <w:rPr>
          <w:rFonts w:cstheme="minorHAnsi"/>
        </w:rPr>
        <w:tab/>
        <w:t xml:space="preserve">W związku z pytaniami  złożonymi w niniejszym postępowaniu,  zamawiający, na podstawie art. </w:t>
      </w:r>
      <w:r w:rsidR="00DD49E4" w:rsidRPr="00713F44">
        <w:rPr>
          <w:rFonts w:cstheme="minorHAnsi"/>
        </w:rPr>
        <w:t>135</w:t>
      </w:r>
      <w:r w:rsidRPr="00713F44">
        <w:rPr>
          <w:rFonts w:cstheme="minorHAnsi"/>
        </w:rPr>
        <w:t xml:space="preserve"> ust. 6 ustawy Prawo zamówień publicznych</w:t>
      </w:r>
      <w:r w:rsidR="00DD49E4" w:rsidRPr="00713F44">
        <w:rPr>
          <w:rFonts w:cstheme="minorHAnsi"/>
        </w:rPr>
        <w:t>,</w:t>
      </w:r>
      <w:r w:rsidRPr="00713F44">
        <w:rPr>
          <w:rFonts w:cstheme="minorHAnsi"/>
        </w:rPr>
        <w:t xml:space="preserve"> udziela następujących odpowiedzi:  </w:t>
      </w:r>
    </w:p>
    <w:p w:rsidR="00944B98" w:rsidRPr="00713F44" w:rsidRDefault="00944B98" w:rsidP="002B62F2">
      <w:pPr>
        <w:rPr>
          <w:rFonts w:cstheme="minorHAnsi"/>
          <w:b/>
        </w:rPr>
      </w:pPr>
    </w:p>
    <w:p w:rsidR="00B260DF" w:rsidRPr="00F45791" w:rsidRDefault="00B260DF" w:rsidP="00B260DF">
      <w:pPr>
        <w:shd w:val="clear" w:color="auto" w:fill="FFFFFF"/>
        <w:autoSpaceDE w:val="0"/>
        <w:autoSpaceDN w:val="0"/>
        <w:adjustRightInd w:val="0"/>
        <w:spacing w:line="240" w:lineRule="auto"/>
        <w:ind w:left="-142"/>
        <w:jc w:val="both"/>
        <w:rPr>
          <w:rFonts w:cstheme="minorHAnsi"/>
          <w:b/>
          <w:color w:val="000000" w:themeColor="text1"/>
          <w:u w:val="single"/>
        </w:rPr>
      </w:pPr>
      <w:r w:rsidRPr="00F45791">
        <w:rPr>
          <w:rFonts w:cstheme="minorHAnsi"/>
          <w:b/>
          <w:color w:val="000000" w:themeColor="text1"/>
          <w:u w:val="single"/>
        </w:rPr>
        <w:t xml:space="preserve">Pytanie nr 1 –  Projekt umowy </w:t>
      </w:r>
    </w:p>
    <w:p w:rsidR="00B260DF" w:rsidRPr="00713F44" w:rsidRDefault="00B260DF" w:rsidP="00B260DF">
      <w:pPr>
        <w:pStyle w:val="Akapitzlist"/>
        <w:autoSpaceDE w:val="0"/>
        <w:autoSpaceDN w:val="0"/>
        <w:adjustRightInd w:val="0"/>
        <w:spacing w:after="120" w:line="240" w:lineRule="auto"/>
        <w:ind w:left="-170"/>
        <w:jc w:val="both"/>
        <w:rPr>
          <w:rFonts w:asciiTheme="minorHAnsi" w:hAnsiTheme="minorHAnsi" w:cstheme="minorHAnsi"/>
        </w:rPr>
      </w:pPr>
      <w:r w:rsidRPr="00713F44">
        <w:rPr>
          <w:rFonts w:asciiTheme="minorHAnsi" w:hAnsiTheme="minorHAnsi" w:cstheme="minorHAnsi"/>
        </w:rPr>
        <w:t>Czy Zamawiający podpisze umowę z Wykonawcą w sprawie przedmiotowego zamówienia publicznego, podpisaną przez osobę/osoby upoważnione kwalifikowany podpisem elektronicznym, zgodnie z formą reprezentacji Wykonawcy określoną w rejestrze sądowym lub innym dokumencie, właściwym dla danej formy organizacyjnej Wykonawcy, albo przez osobę/osoby umocowane (na podstawie pełnomocnictwa) przez osoby uprawnione?</w:t>
      </w:r>
    </w:p>
    <w:p w:rsidR="00B260DF" w:rsidRPr="00F45791" w:rsidRDefault="00B260DF" w:rsidP="00B260DF">
      <w:pPr>
        <w:pStyle w:val="Akapitzlist"/>
        <w:autoSpaceDE w:val="0"/>
        <w:autoSpaceDN w:val="0"/>
        <w:adjustRightInd w:val="0"/>
        <w:spacing w:line="240" w:lineRule="auto"/>
        <w:ind w:left="-170"/>
        <w:rPr>
          <w:rFonts w:asciiTheme="minorHAnsi" w:hAnsiTheme="minorHAnsi" w:cstheme="minorHAnsi"/>
          <w:color w:val="000000" w:themeColor="text1"/>
        </w:rPr>
      </w:pPr>
      <w:r w:rsidRPr="00713F44">
        <w:rPr>
          <w:rFonts w:asciiTheme="minorHAnsi" w:hAnsiTheme="minorHAnsi" w:cstheme="minorHAnsi"/>
          <w:b/>
          <w:bCs/>
          <w:u w:val="single"/>
        </w:rPr>
        <w:t>Uzasadnienie (Interpretacja UZP):</w:t>
      </w:r>
      <w:r w:rsidRPr="00713F44">
        <w:rPr>
          <w:rFonts w:asciiTheme="minorHAnsi" w:hAnsiTheme="minorHAnsi" w:cstheme="minorHAnsi"/>
          <w:b/>
          <w:bCs/>
          <w:u w:val="single"/>
        </w:rPr>
        <w:br/>
      </w:r>
      <w:hyperlink r:id="rId8" w:history="1">
        <w:r w:rsidRPr="00F45791">
          <w:rPr>
            <w:rStyle w:val="Hipercze"/>
            <w:rFonts w:asciiTheme="minorHAnsi" w:hAnsiTheme="minorHAnsi" w:cstheme="minorHAnsi"/>
            <w:color w:val="000000" w:themeColor="text1"/>
          </w:rPr>
          <w:t>https://www.uzp.gov.pl/nowe-pzp/interpretacje/pytania-instytucji-kontrolujacych/czy-zgodnie-z-przepisami-nowej-ustawy-pzp-mozna-zawrzec-umowe-w-formie-elektronicznej,-czyli-w-postaci-elektronicznej-opatrzonej-kwalifikowanym-podpisem-elektronicznym-2020-12-04</w:t>
        </w:r>
      </w:hyperlink>
    </w:p>
    <w:p w:rsidR="00B260DF" w:rsidRPr="00713F44" w:rsidRDefault="00B260DF" w:rsidP="00B260DF">
      <w:pPr>
        <w:pStyle w:val="Akapitzlist"/>
        <w:autoSpaceDE w:val="0"/>
        <w:autoSpaceDN w:val="0"/>
        <w:adjustRightInd w:val="0"/>
        <w:spacing w:line="240" w:lineRule="auto"/>
        <w:ind w:left="-170"/>
        <w:rPr>
          <w:rFonts w:asciiTheme="minorHAnsi" w:hAnsiTheme="minorHAnsi" w:cstheme="minorHAnsi"/>
        </w:rPr>
      </w:pPr>
    </w:p>
    <w:p w:rsidR="00B260DF" w:rsidRPr="00F45791" w:rsidRDefault="00B260DF" w:rsidP="00B260DF">
      <w:pPr>
        <w:pStyle w:val="Akapitzlist"/>
        <w:autoSpaceDE w:val="0"/>
        <w:autoSpaceDN w:val="0"/>
        <w:adjustRightInd w:val="0"/>
        <w:spacing w:line="240" w:lineRule="auto"/>
        <w:ind w:left="-170"/>
        <w:rPr>
          <w:rFonts w:asciiTheme="minorHAnsi" w:hAnsiTheme="minorHAnsi" w:cstheme="minorHAnsi"/>
          <w:b/>
        </w:rPr>
      </w:pPr>
      <w:r w:rsidRPr="00F45791">
        <w:rPr>
          <w:rFonts w:asciiTheme="minorHAnsi" w:hAnsiTheme="minorHAnsi" w:cstheme="minorHAnsi"/>
          <w:b/>
        </w:rPr>
        <w:t>Odpowiedź:</w:t>
      </w:r>
    </w:p>
    <w:p w:rsidR="00B260DF" w:rsidRPr="00713F44" w:rsidRDefault="00B260DF" w:rsidP="00B260DF">
      <w:pPr>
        <w:pStyle w:val="Akapitzlist"/>
        <w:autoSpaceDE w:val="0"/>
        <w:autoSpaceDN w:val="0"/>
        <w:adjustRightInd w:val="0"/>
        <w:spacing w:line="240" w:lineRule="auto"/>
        <w:ind w:left="-170"/>
        <w:rPr>
          <w:rFonts w:asciiTheme="minorHAnsi" w:hAnsiTheme="minorHAnsi" w:cstheme="minorHAnsi"/>
        </w:rPr>
      </w:pPr>
      <w:r w:rsidRPr="00713F44">
        <w:rPr>
          <w:rFonts w:asciiTheme="minorHAnsi" w:hAnsiTheme="minorHAnsi" w:cstheme="minorHAnsi"/>
        </w:rPr>
        <w:t xml:space="preserve">Zamawiający </w:t>
      </w:r>
      <w:r w:rsidR="0042632E" w:rsidRPr="00713F44">
        <w:rPr>
          <w:rFonts w:asciiTheme="minorHAnsi" w:hAnsiTheme="minorHAnsi" w:cstheme="minorHAnsi"/>
        </w:rPr>
        <w:t>wyraża zgodę.</w:t>
      </w:r>
    </w:p>
    <w:p w:rsidR="001628BA" w:rsidRPr="00713F44" w:rsidRDefault="001628BA" w:rsidP="00B260DF">
      <w:pPr>
        <w:pStyle w:val="Akapitzlist"/>
        <w:autoSpaceDE w:val="0"/>
        <w:autoSpaceDN w:val="0"/>
        <w:adjustRightInd w:val="0"/>
        <w:spacing w:line="240" w:lineRule="auto"/>
        <w:ind w:left="-170"/>
        <w:rPr>
          <w:rFonts w:asciiTheme="minorHAnsi" w:hAnsiTheme="minorHAnsi" w:cstheme="minorHAnsi"/>
        </w:rPr>
      </w:pPr>
    </w:p>
    <w:p w:rsidR="00B260DF" w:rsidRPr="00F45791" w:rsidRDefault="00B260DF" w:rsidP="00B260DF">
      <w:pPr>
        <w:shd w:val="clear" w:color="auto" w:fill="FFFFFF"/>
        <w:autoSpaceDE w:val="0"/>
        <w:autoSpaceDN w:val="0"/>
        <w:adjustRightInd w:val="0"/>
        <w:spacing w:line="240" w:lineRule="auto"/>
        <w:ind w:left="-142"/>
        <w:jc w:val="both"/>
        <w:rPr>
          <w:rFonts w:cstheme="minorHAnsi"/>
          <w:b/>
          <w:color w:val="000000" w:themeColor="text1"/>
          <w:u w:val="single"/>
        </w:rPr>
      </w:pPr>
      <w:r w:rsidRPr="00F45791">
        <w:rPr>
          <w:rFonts w:cstheme="minorHAnsi"/>
          <w:b/>
          <w:color w:val="000000" w:themeColor="text1"/>
          <w:u w:val="single"/>
        </w:rPr>
        <w:t>Pytanie nr 2  –  Projekt umowy § 5</w:t>
      </w:r>
    </w:p>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rPr>
        <w:t>Wnosimy do Zamawiającego wniosek o modyfikację wzoru umowy poprzez rozszerzenie § 5 o</w:t>
      </w:r>
      <w:r w:rsidR="001628BA" w:rsidRPr="00713F44">
        <w:rPr>
          <w:rFonts w:cstheme="minorHAnsi"/>
        </w:rPr>
        <w:t> </w:t>
      </w:r>
      <w:r w:rsidRPr="00713F44">
        <w:rPr>
          <w:rFonts w:cstheme="minorHAnsi"/>
        </w:rPr>
        <w:t xml:space="preserve">dodatkowy zapis w brzmieniu: </w:t>
      </w:r>
    </w:p>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bCs/>
          <w:iCs/>
        </w:rPr>
        <w:t>„Strony odpowiadają wyłącznie za normalne skutki swoich działań oraz zaniechań, z wyłączeniem utraconych korzyści.”</w:t>
      </w:r>
    </w:p>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u w:val="single"/>
        </w:rPr>
        <w:t>Uzasadnienie:</w:t>
      </w:r>
      <w:r w:rsidRPr="00713F44">
        <w:rPr>
          <w:rFonts w:cstheme="minorHAnsi"/>
        </w:rPr>
        <w:t xml:space="preserve"> Powyższe zmiany mają na celu uniknięcie nieograniczonej odpowiedzialności Wykonawcy za wykonanie przedmiotu umowy. Nieograniczona odpowiedzialność Wykonawcy mogłaby naruszać art. 112 ust. 1 ustawy Prawo zamówień publicznych, ponieważ nieograniczona odpowiedzialność może przewyższać wynagrodzenie brutto należne wykonawcy, a tym samym naruszać zasadę proporcjonalności.</w:t>
      </w:r>
    </w:p>
    <w:p w:rsidR="001628BA" w:rsidRPr="00F45791" w:rsidRDefault="001628BA" w:rsidP="00B260DF">
      <w:pPr>
        <w:shd w:val="clear" w:color="auto" w:fill="FFFFFF"/>
        <w:autoSpaceDE w:val="0"/>
        <w:autoSpaceDN w:val="0"/>
        <w:adjustRightInd w:val="0"/>
        <w:spacing w:line="240" w:lineRule="auto"/>
        <w:ind w:left="-142"/>
        <w:jc w:val="both"/>
        <w:rPr>
          <w:rFonts w:cstheme="minorHAnsi"/>
          <w:b/>
        </w:rPr>
      </w:pPr>
      <w:r w:rsidRPr="00F45791">
        <w:rPr>
          <w:rFonts w:cstheme="minorHAnsi"/>
          <w:b/>
        </w:rPr>
        <w:t>Odpowiedź:</w:t>
      </w:r>
    </w:p>
    <w:p w:rsidR="00F45791" w:rsidRPr="00F45791" w:rsidRDefault="00F45791" w:rsidP="00F45791">
      <w:pPr>
        <w:shd w:val="clear" w:color="auto" w:fill="FFFFFF"/>
        <w:autoSpaceDE w:val="0"/>
        <w:autoSpaceDN w:val="0"/>
        <w:adjustRightInd w:val="0"/>
        <w:spacing w:line="240" w:lineRule="auto"/>
        <w:ind w:left="-142"/>
        <w:jc w:val="both"/>
        <w:rPr>
          <w:rFonts w:cstheme="minorHAnsi"/>
        </w:rPr>
      </w:pPr>
      <w:r w:rsidRPr="00F45791">
        <w:rPr>
          <w:rFonts w:cstheme="minorHAnsi"/>
        </w:rPr>
        <w:t>Zamawiający wyraża zgodę. Nowa treść wzoru umowy w powyższym zakresie  określona została w załączniku nr 1 do niniejszego pisma.</w:t>
      </w:r>
    </w:p>
    <w:p w:rsidR="001628BA" w:rsidRPr="00713F44" w:rsidRDefault="001628BA" w:rsidP="00B260DF">
      <w:pPr>
        <w:shd w:val="clear" w:color="auto" w:fill="FFFFFF"/>
        <w:autoSpaceDE w:val="0"/>
        <w:autoSpaceDN w:val="0"/>
        <w:adjustRightInd w:val="0"/>
        <w:spacing w:line="240" w:lineRule="auto"/>
        <w:ind w:left="-142"/>
        <w:jc w:val="both"/>
        <w:rPr>
          <w:rFonts w:cstheme="minorHAnsi"/>
        </w:rPr>
      </w:pPr>
    </w:p>
    <w:p w:rsidR="00B260DF" w:rsidRPr="00713F44" w:rsidRDefault="00B260DF" w:rsidP="00B260DF">
      <w:pPr>
        <w:shd w:val="clear" w:color="auto" w:fill="FFFFFF"/>
        <w:autoSpaceDE w:val="0"/>
        <w:autoSpaceDN w:val="0"/>
        <w:adjustRightInd w:val="0"/>
        <w:spacing w:line="240" w:lineRule="auto"/>
        <w:ind w:left="-142"/>
        <w:jc w:val="both"/>
        <w:rPr>
          <w:rFonts w:cstheme="minorHAnsi"/>
          <w:color w:val="0070C0"/>
        </w:rPr>
      </w:pPr>
    </w:p>
    <w:p w:rsidR="00B260DF" w:rsidRPr="00713F44" w:rsidRDefault="00B260DF" w:rsidP="00B260DF">
      <w:pPr>
        <w:shd w:val="clear" w:color="auto" w:fill="FFFFFF"/>
        <w:autoSpaceDE w:val="0"/>
        <w:autoSpaceDN w:val="0"/>
        <w:adjustRightInd w:val="0"/>
        <w:spacing w:after="120" w:line="240" w:lineRule="auto"/>
        <w:ind w:left="-142"/>
        <w:rPr>
          <w:rFonts w:cstheme="minorHAnsi"/>
          <w:b/>
          <w:bCs/>
          <w:color w:val="0070C0"/>
          <w:u w:val="single"/>
        </w:rPr>
      </w:pPr>
      <w:r w:rsidRPr="00F45791">
        <w:rPr>
          <w:rFonts w:cstheme="minorHAnsi"/>
          <w:b/>
          <w:color w:val="000000" w:themeColor="text1"/>
          <w:u w:val="single"/>
        </w:rPr>
        <w:t>Pytanie nr 3  –  Projekt umowy § 5 ust. 2</w:t>
      </w:r>
      <w:r w:rsidRPr="00713F44">
        <w:rPr>
          <w:rFonts w:cstheme="minorHAnsi"/>
          <w:b/>
          <w:bCs/>
          <w:color w:val="0070C0"/>
          <w:u w:val="single"/>
        </w:rPr>
        <w:br/>
      </w:r>
      <w:r w:rsidRPr="00713F44">
        <w:rPr>
          <w:rFonts w:cstheme="minorHAnsi"/>
        </w:rPr>
        <w:t>Wnosimy do Zamawiającego o zmianę zapisów odnośnie kar umownych w następującym zakresie (proponowane zapisy):</w:t>
      </w:r>
    </w:p>
    <w:p w:rsidR="00B260DF" w:rsidRPr="00713F44" w:rsidRDefault="00B260DF" w:rsidP="00B260DF">
      <w:pPr>
        <w:shd w:val="clear" w:color="auto" w:fill="FFFFFF"/>
        <w:autoSpaceDE w:val="0"/>
        <w:autoSpaceDN w:val="0"/>
        <w:adjustRightInd w:val="0"/>
        <w:spacing w:line="240" w:lineRule="auto"/>
        <w:ind w:left="-142"/>
        <w:jc w:val="both"/>
        <w:rPr>
          <w:rFonts w:cstheme="minorHAnsi"/>
          <w:color w:val="000000" w:themeColor="text1"/>
        </w:rPr>
      </w:pPr>
      <w:bookmarkStart w:id="0" w:name="_Hlk221003338"/>
      <w:r w:rsidRPr="00713F44">
        <w:rPr>
          <w:rFonts w:cstheme="minorHAnsi"/>
          <w:color w:val="000000" w:themeColor="text1"/>
        </w:rPr>
        <w:t xml:space="preserve">Jeżeli szkoda rzeczywista będzie wyższa niż kara umowna, strony mogą być zobowiązane do zapłaty odszkodowania przekraczającego karę umowną na zasadach ogólnych, </w:t>
      </w:r>
      <w:r w:rsidRPr="00713F44">
        <w:rPr>
          <w:rFonts w:cstheme="minorHAnsi"/>
          <w:bCs/>
          <w:iCs/>
          <w:color w:val="000000" w:themeColor="text1"/>
        </w:rPr>
        <w:t>jednak maksymalnie do wysokości całkowitego wynagrodzenia brutto należnego z umowy.</w:t>
      </w:r>
    </w:p>
    <w:bookmarkEnd w:id="0"/>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rPr>
        <w:t xml:space="preserve">Dodatkowo należy nadmienić, iż obecnie zapisy projektu umowy w przytaczanym zakresie w nawiązaniu do długości oraz przede wszystkim wartości przyszłego kontraktu, stoją w opozycji   do art. 431 ustawy </w:t>
      </w:r>
      <w:proofErr w:type="spellStart"/>
      <w:r w:rsidRPr="00713F44">
        <w:rPr>
          <w:rFonts w:cstheme="minorHAnsi"/>
        </w:rPr>
        <w:t>Pzp</w:t>
      </w:r>
      <w:proofErr w:type="spellEnd"/>
      <w:r w:rsidRPr="00713F44">
        <w:rPr>
          <w:rFonts w:cstheme="minorHAnsi"/>
        </w:rPr>
        <w:t xml:space="preserve"> oraz art. 354 § 1 i 2 KC w zw. z art. 3531 KC w zw. z art. 8 ust. 1 ustawy </w:t>
      </w:r>
      <w:proofErr w:type="spellStart"/>
      <w:r w:rsidRPr="00713F44">
        <w:rPr>
          <w:rFonts w:cstheme="minorHAnsi"/>
        </w:rPr>
        <w:t>Pzp</w:t>
      </w:r>
      <w:proofErr w:type="spellEnd"/>
      <w:r w:rsidRPr="00713F44">
        <w:rPr>
          <w:rFonts w:cstheme="minorHAnsi"/>
        </w:rPr>
        <w:t>, poprzez wykorzystanie pozycji dominującej organizatora przetargu i rażące uprzywilejowanie w treści projektu umowy pozycji Zamawiającego, wbrew zasadom współżycia społecznego i właściwości stosunku prawnego, w sposób stanowiący nadużycie prawa.</w:t>
      </w:r>
    </w:p>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rPr>
        <w:t>Generalnie zgodnie z art. 484 §1 Kodeksu Cywilnego, w razie niewykonania lub nienależytego wykonania zobowiązania kara umowna należy się wierzycielowi w zastrzeżonej na ten wypadek wysokości bez względu na wysokość poniesionej szkody. Żądanie odszkodowania przenoszącego wysokość zastrzeżonej kary nie jest dopuszczalne, chyba że strony inaczej postanowiły.</w:t>
      </w:r>
    </w:p>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rPr>
        <w:t>Tak więc podstawowym rozwiązaniem z mocy prawa w razie braku odrębnego uregulowania jest brak odszkodowania przenoszącego wysokość kar umownych. Skoro już zostaje takie wprowadzone, limit jest uzasadniony żeby nie doszło do potencjalnej odpowiedzialności wyższej niż wynagrodzenie umowne, a</w:t>
      </w:r>
      <w:r w:rsidR="00F45791">
        <w:rPr>
          <w:rFonts w:cstheme="minorHAnsi"/>
        </w:rPr>
        <w:t> </w:t>
      </w:r>
      <w:r w:rsidRPr="00713F44">
        <w:rPr>
          <w:rFonts w:cstheme="minorHAnsi"/>
        </w:rPr>
        <w:t>tym samym rażącej dysproporcji stron.</w:t>
      </w:r>
    </w:p>
    <w:p w:rsidR="001628BA" w:rsidRPr="00F45791" w:rsidRDefault="001628BA" w:rsidP="00B260DF">
      <w:pPr>
        <w:shd w:val="clear" w:color="auto" w:fill="FFFFFF"/>
        <w:autoSpaceDE w:val="0"/>
        <w:autoSpaceDN w:val="0"/>
        <w:adjustRightInd w:val="0"/>
        <w:spacing w:line="240" w:lineRule="auto"/>
        <w:ind w:left="-142"/>
        <w:jc w:val="both"/>
        <w:rPr>
          <w:rFonts w:cstheme="minorHAnsi"/>
          <w:b/>
        </w:rPr>
      </w:pPr>
      <w:r w:rsidRPr="00F45791">
        <w:rPr>
          <w:rFonts w:cstheme="minorHAnsi"/>
          <w:b/>
        </w:rPr>
        <w:t>Odpowiedź:</w:t>
      </w:r>
    </w:p>
    <w:p w:rsidR="001628BA" w:rsidRPr="00713F44" w:rsidRDefault="001628BA" w:rsidP="00F45791">
      <w:pPr>
        <w:shd w:val="clear" w:color="auto" w:fill="FFFFFF"/>
        <w:autoSpaceDE w:val="0"/>
        <w:autoSpaceDN w:val="0"/>
        <w:adjustRightInd w:val="0"/>
        <w:spacing w:line="240" w:lineRule="auto"/>
        <w:ind w:left="-142"/>
        <w:jc w:val="both"/>
        <w:rPr>
          <w:rFonts w:cstheme="minorHAnsi"/>
        </w:rPr>
      </w:pPr>
      <w:bookmarkStart w:id="1" w:name="_Hlk221009740"/>
      <w:r w:rsidRPr="00713F44">
        <w:rPr>
          <w:rFonts w:cstheme="minorHAnsi"/>
        </w:rPr>
        <w:t>Zamawiający wyraża zgodę</w:t>
      </w:r>
      <w:r w:rsidR="00F45791">
        <w:rPr>
          <w:rFonts w:cstheme="minorHAnsi"/>
        </w:rPr>
        <w:t>.</w:t>
      </w:r>
      <w:r w:rsidR="00F45791" w:rsidRPr="00F45791">
        <w:rPr>
          <w:rFonts w:cstheme="minorHAnsi"/>
        </w:rPr>
        <w:t xml:space="preserve"> Nowa treść wzoru umowy w powyższym zakresie  </w:t>
      </w:r>
      <w:r w:rsidR="00F45791">
        <w:rPr>
          <w:rFonts w:cstheme="minorHAnsi"/>
        </w:rPr>
        <w:t>określona została w </w:t>
      </w:r>
      <w:r w:rsidR="00F45791" w:rsidRPr="00F45791">
        <w:rPr>
          <w:rFonts w:cstheme="minorHAnsi"/>
        </w:rPr>
        <w:t>załącznik</w:t>
      </w:r>
      <w:r w:rsidR="00F45791">
        <w:rPr>
          <w:rFonts w:cstheme="minorHAnsi"/>
        </w:rPr>
        <w:t>u</w:t>
      </w:r>
      <w:r w:rsidR="00F45791" w:rsidRPr="00F45791">
        <w:rPr>
          <w:rFonts w:cstheme="minorHAnsi"/>
        </w:rPr>
        <w:t xml:space="preserve"> nr 1 do niniejszego pisma.</w:t>
      </w:r>
    </w:p>
    <w:bookmarkEnd w:id="1"/>
    <w:p w:rsidR="001628BA" w:rsidRPr="00713F44" w:rsidRDefault="001628BA" w:rsidP="00B260DF">
      <w:pPr>
        <w:shd w:val="clear" w:color="auto" w:fill="FFFFFF"/>
        <w:autoSpaceDE w:val="0"/>
        <w:autoSpaceDN w:val="0"/>
        <w:adjustRightInd w:val="0"/>
        <w:spacing w:line="240" w:lineRule="auto"/>
        <w:ind w:left="-142"/>
        <w:jc w:val="both"/>
        <w:rPr>
          <w:rFonts w:cstheme="minorHAnsi"/>
        </w:rPr>
      </w:pPr>
    </w:p>
    <w:p w:rsidR="00B260DF" w:rsidRPr="00713F44" w:rsidRDefault="00B260DF" w:rsidP="00B260DF">
      <w:pPr>
        <w:shd w:val="clear" w:color="auto" w:fill="FFFFFF"/>
        <w:autoSpaceDE w:val="0"/>
        <w:autoSpaceDN w:val="0"/>
        <w:adjustRightInd w:val="0"/>
        <w:spacing w:after="120" w:line="240" w:lineRule="auto"/>
        <w:ind w:left="-142"/>
        <w:rPr>
          <w:rFonts w:cstheme="minorHAnsi"/>
        </w:rPr>
      </w:pPr>
      <w:r w:rsidRPr="00F45791">
        <w:rPr>
          <w:rFonts w:cstheme="minorHAnsi"/>
          <w:b/>
          <w:color w:val="000000" w:themeColor="text1"/>
          <w:u w:val="single"/>
        </w:rPr>
        <w:t>Pytanie nr 4 –  Projekt umowy § 5 ust. 4</w:t>
      </w:r>
      <w:r w:rsidRPr="00713F44">
        <w:rPr>
          <w:rFonts w:cstheme="minorHAnsi"/>
          <w:b/>
          <w:bCs/>
          <w:color w:val="0070C0"/>
          <w:u w:val="single"/>
        </w:rPr>
        <w:br/>
      </w:r>
      <w:r w:rsidRPr="00713F44">
        <w:rPr>
          <w:rFonts w:cstheme="minorHAnsi"/>
        </w:rPr>
        <w:t>Wnosimy do Zamawiającego o zmianę zapisów odnośnie kar umownych w następującym zakresie (proponujemy dodanie zapisu):</w:t>
      </w:r>
    </w:p>
    <w:p w:rsidR="00B260DF" w:rsidRPr="00713F44" w:rsidRDefault="00B260DF" w:rsidP="00B260DF">
      <w:pPr>
        <w:shd w:val="clear" w:color="auto" w:fill="FFFFFF"/>
        <w:autoSpaceDE w:val="0"/>
        <w:autoSpaceDN w:val="0"/>
        <w:adjustRightInd w:val="0"/>
        <w:spacing w:after="120" w:line="240" w:lineRule="auto"/>
        <w:ind w:left="-142"/>
        <w:jc w:val="both"/>
        <w:rPr>
          <w:rFonts w:cstheme="minorHAnsi"/>
        </w:rPr>
      </w:pPr>
      <w:r w:rsidRPr="00713F44">
        <w:rPr>
          <w:rFonts w:cstheme="minorHAnsi"/>
        </w:rPr>
        <w:t xml:space="preserve"> </w:t>
      </w:r>
      <w:r w:rsidRPr="00713F44">
        <w:rPr>
          <w:rFonts w:cstheme="minorHAnsi"/>
          <w:color w:val="000000" w:themeColor="text1"/>
        </w:rPr>
        <w:t xml:space="preserve">(…) </w:t>
      </w:r>
      <w:r w:rsidRPr="00713F44">
        <w:rPr>
          <w:rFonts w:cstheme="minorHAnsi"/>
          <w:bCs/>
          <w:iCs/>
          <w:color w:val="000000" w:themeColor="text1"/>
        </w:rPr>
        <w:t>pod warunkiem uprzedniego wezwania do prawidłowego wykonywania umowy i wyznaczenia dodatkowego, 7-dniowego okresu na naprawę naruszeń</w:t>
      </w:r>
      <w:r w:rsidRPr="00713F44">
        <w:rPr>
          <w:rFonts w:cstheme="minorHAnsi"/>
          <w:color w:val="000000" w:themeColor="text1"/>
        </w:rPr>
        <w:t xml:space="preserve"> </w:t>
      </w:r>
    </w:p>
    <w:p w:rsidR="00B260DF" w:rsidRPr="00713F44" w:rsidRDefault="00B260DF" w:rsidP="00B260DF">
      <w:pPr>
        <w:pStyle w:val="Akapitzlist"/>
        <w:shd w:val="clear" w:color="auto" w:fill="FFFFFF"/>
        <w:ind w:left="-142"/>
        <w:jc w:val="both"/>
        <w:rPr>
          <w:rFonts w:asciiTheme="minorHAnsi" w:hAnsiTheme="minorHAnsi" w:cstheme="minorHAnsi"/>
        </w:rPr>
      </w:pPr>
      <w:r w:rsidRPr="00713F44">
        <w:rPr>
          <w:rFonts w:asciiTheme="minorHAnsi" w:hAnsiTheme="minorHAnsi" w:cstheme="minorHAnsi"/>
        </w:rPr>
        <w:t>Zmiana ma na celu wprowadzenie dodatkowego terminu na naprawienie ewentualnego naruszenia przepisów umowy przed uzyskaniem przez Zamawiającego uprawnienia do odstąpienia od umowy. Zauważyć należy że zapis w obecnym brzmieniu jest bardzo szeroki i umożliwia Zamawiającemu odstąpienie od umowy przy dowolnym naruszeniu umowy przez Wykonawcę co jest niewspółmiernie wysoką sankcją, powodującą zaburzenie równości stron umowy oraz naruszenie wskazanej w ustawie Prawo Zamówień Publicznych zasady proporcjonalności. W</w:t>
      </w:r>
      <w:r w:rsidR="00967B47" w:rsidRPr="00713F44">
        <w:rPr>
          <w:rFonts w:asciiTheme="minorHAnsi" w:hAnsiTheme="minorHAnsi" w:cstheme="minorHAnsi"/>
        </w:rPr>
        <w:t> </w:t>
      </w:r>
      <w:r w:rsidRPr="00713F44">
        <w:rPr>
          <w:rFonts w:asciiTheme="minorHAnsi" w:hAnsiTheme="minorHAnsi" w:cstheme="minorHAnsi"/>
        </w:rPr>
        <w:t>szczególności, że znaczna część naruszeń jest już sankcjonowana możliwością naliczenia kar umownych</w:t>
      </w:r>
      <w:r w:rsidR="001628BA" w:rsidRPr="00713F44">
        <w:rPr>
          <w:rFonts w:asciiTheme="minorHAnsi" w:hAnsiTheme="minorHAnsi" w:cstheme="minorHAnsi"/>
        </w:rPr>
        <w:t>.</w:t>
      </w:r>
    </w:p>
    <w:p w:rsidR="001628BA" w:rsidRDefault="001628BA" w:rsidP="00B260DF">
      <w:pPr>
        <w:pStyle w:val="Akapitzlist"/>
        <w:shd w:val="clear" w:color="auto" w:fill="FFFFFF"/>
        <w:ind w:left="-142"/>
        <w:jc w:val="both"/>
        <w:rPr>
          <w:rFonts w:asciiTheme="minorHAnsi" w:hAnsiTheme="minorHAnsi" w:cstheme="minorHAnsi"/>
        </w:rPr>
      </w:pPr>
    </w:p>
    <w:p w:rsidR="00713F44" w:rsidRPr="00713F44" w:rsidRDefault="00713F44" w:rsidP="00B260DF">
      <w:pPr>
        <w:pStyle w:val="Akapitzlist"/>
        <w:shd w:val="clear" w:color="auto" w:fill="FFFFFF"/>
        <w:ind w:left="-142"/>
        <w:jc w:val="both"/>
        <w:rPr>
          <w:rFonts w:asciiTheme="minorHAnsi" w:hAnsiTheme="minorHAnsi" w:cstheme="minorHAnsi"/>
        </w:rPr>
      </w:pPr>
    </w:p>
    <w:p w:rsidR="00F45791" w:rsidRPr="00F45791" w:rsidRDefault="001628BA" w:rsidP="00F45791">
      <w:pPr>
        <w:pStyle w:val="Akapitzlist"/>
        <w:shd w:val="clear" w:color="auto" w:fill="FFFFFF"/>
        <w:ind w:left="-142"/>
        <w:jc w:val="both"/>
        <w:rPr>
          <w:rFonts w:asciiTheme="minorHAnsi" w:hAnsiTheme="minorHAnsi" w:cstheme="minorHAnsi"/>
          <w:b/>
        </w:rPr>
      </w:pPr>
      <w:r w:rsidRPr="00F45791">
        <w:rPr>
          <w:rFonts w:asciiTheme="minorHAnsi" w:hAnsiTheme="minorHAnsi" w:cstheme="minorHAnsi"/>
          <w:b/>
        </w:rPr>
        <w:t>Odpowiedź:</w:t>
      </w:r>
    </w:p>
    <w:p w:rsidR="00F45791" w:rsidRPr="00F45791" w:rsidRDefault="00F45791" w:rsidP="00F45791">
      <w:pPr>
        <w:pStyle w:val="Akapitzlist"/>
        <w:shd w:val="clear" w:color="auto" w:fill="FFFFFF"/>
        <w:ind w:left="-142"/>
        <w:jc w:val="both"/>
        <w:rPr>
          <w:rFonts w:asciiTheme="minorHAnsi" w:hAnsiTheme="minorHAnsi" w:cstheme="minorHAnsi"/>
        </w:rPr>
      </w:pPr>
      <w:r w:rsidRPr="00F45791">
        <w:rPr>
          <w:rFonts w:cstheme="minorHAnsi"/>
        </w:rPr>
        <w:t>Zamawiający wyraża zgodę. Nowa treść wzoru umowy w powyższym zakresie  określona została w załączniku nr 1 do niniejszego pisma.</w:t>
      </w:r>
    </w:p>
    <w:p w:rsidR="00967B47" w:rsidRPr="00713F44" w:rsidRDefault="00967B47" w:rsidP="00967B47">
      <w:pPr>
        <w:pStyle w:val="Akapitzlist"/>
        <w:shd w:val="clear" w:color="auto" w:fill="FFFFFF"/>
        <w:ind w:left="-142"/>
        <w:jc w:val="both"/>
        <w:rPr>
          <w:rFonts w:asciiTheme="minorHAnsi" w:hAnsiTheme="minorHAnsi" w:cstheme="minorHAnsi"/>
        </w:rPr>
      </w:pPr>
    </w:p>
    <w:p w:rsidR="00B260DF" w:rsidRPr="00F45791" w:rsidRDefault="00B260DF" w:rsidP="00B260DF">
      <w:pPr>
        <w:autoSpaceDE w:val="0"/>
        <w:autoSpaceDN w:val="0"/>
        <w:adjustRightInd w:val="0"/>
        <w:spacing w:line="240" w:lineRule="auto"/>
        <w:ind w:left="-142"/>
        <w:jc w:val="both"/>
        <w:rPr>
          <w:rFonts w:cstheme="minorHAnsi"/>
          <w:b/>
          <w:color w:val="000000" w:themeColor="text1"/>
          <w:u w:val="single"/>
        </w:rPr>
      </w:pPr>
      <w:bookmarkStart w:id="2" w:name="_Hlk168916221"/>
      <w:r w:rsidRPr="00F45791">
        <w:rPr>
          <w:rFonts w:cstheme="minorHAnsi"/>
          <w:b/>
          <w:color w:val="000000" w:themeColor="text1"/>
          <w:u w:val="single"/>
        </w:rPr>
        <w:lastRenderedPageBreak/>
        <w:t>Pytanie nr 5 –  Projekt umowy § 5</w:t>
      </w:r>
    </w:p>
    <w:p w:rsidR="00B260DF" w:rsidRPr="00713F44" w:rsidRDefault="00B260DF" w:rsidP="00B260DF">
      <w:pPr>
        <w:autoSpaceDE w:val="0"/>
        <w:autoSpaceDN w:val="0"/>
        <w:adjustRightInd w:val="0"/>
        <w:spacing w:line="240" w:lineRule="auto"/>
        <w:ind w:left="-142"/>
        <w:jc w:val="both"/>
        <w:rPr>
          <w:rFonts w:cstheme="minorHAnsi"/>
        </w:rPr>
      </w:pPr>
      <w:r w:rsidRPr="00713F44">
        <w:rPr>
          <w:rFonts w:cstheme="minorHAnsi"/>
        </w:rPr>
        <w:t>Wnosimy do Zamawiającego wniosek o modyfikację wzoru umowy poprzez rozszerzenie § 5 o</w:t>
      </w:r>
      <w:r w:rsidR="00967B47" w:rsidRPr="00713F44">
        <w:rPr>
          <w:rFonts w:cstheme="minorHAnsi"/>
        </w:rPr>
        <w:t> </w:t>
      </w:r>
      <w:r w:rsidRPr="00713F44">
        <w:rPr>
          <w:rFonts w:cstheme="minorHAnsi"/>
        </w:rPr>
        <w:t xml:space="preserve">dodatkowy zapis w brzmieniu: </w:t>
      </w:r>
    </w:p>
    <w:p w:rsidR="00B260DF" w:rsidRPr="00713F44" w:rsidRDefault="00B260DF" w:rsidP="00967B47">
      <w:pPr>
        <w:autoSpaceDE w:val="0"/>
        <w:autoSpaceDN w:val="0"/>
        <w:adjustRightInd w:val="0"/>
        <w:spacing w:line="240" w:lineRule="auto"/>
        <w:ind w:left="-142"/>
        <w:jc w:val="both"/>
        <w:rPr>
          <w:rFonts w:cstheme="minorHAnsi"/>
          <w:bCs/>
          <w:color w:val="000000" w:themeColor="text1"/>
        </w:rPr>
      </w:pPr>
      <w:bookmarkStart w:id="3" w:name="_Hlk221003865"/>
      <w:r w:rsidRPr="00713F44">
        <w:rPr>
          <w:rFonts w:cstheme="minorHAnsi"/>
          <w:b/>
          <w:bCs/>
          <w:color w:val="000000" w:themeColor="text1"/>
        </w:rPr>
        <w:t>„</w:t>
      </w:r>
      <w:r w:rsidRPr="00713F44">
        <w:rPr>
          <w:rFonts w:cstheme="minorHAnsi"/>
          <w:bCs/>
          <w:color w:val="000000" w:themeColor="text1"/>
        </w:rPr>
        <w:t>W przypadku zaistnienia okoliczności siły wyższej, przez cały czas jej trwania, wykonanie obowiązków każdej ze Stron wynikających z niniejszej umowy ulegają zawieszeniu. Nie dotyczy to jednak obowiązku regulowania wymagalnych zobowiązań pieniężnych. Siła wyższa obejmuje wszelkie zdarzenia i</w:t>
      </w:r>
      <w:r w:rsidR="00421E19">
        <w:rPr>
          <w:rFonts w:cstheme="minorHAnsi"/>
          <w:bCs/>
          <w:color w:val="000000" w:themeColor="text1"/>
        </w:rPr>
        <w:t> </w:t>
      </w:r>
      <w:r w:rsidRPr="00713F44">
        <w:rPr>
          <w:rFonts w:cstheme="minorHAnsi"/>
          <w:bCs/>
          <w:color w:val="000000" w:themeColor="text1"/>
        </w:rPr>
        <w:t>okoliczności będące poza kontrolą Stron, niemożliwe do przewidzenia, którym Strona nie jest w stanie zapobiec ani przeciwdziałać przy zachowaniu biznesowo uzasadnionych środków, takie jak m.in. strajk, powódź, eksplozja, awaria urządzeń lub instalacji, powstanie zbrojne, trzęsienie ziemi, rozruchy, ograniczenia powstałe na skutek przeciwdziałania rozwojowi epidemii. O fakcie zaistnienia siły wyższej Strona objęta jej oddziaływaniem winna niezwłocznie powiadomić drugą Stronę, przesyłając, o ile to możliwe, potwierdzenie właściwego organu, na którego terenie wystąpiła siła wyższa i informując o</w:t>
      </w:r>
      <w:r w:rsidR="00421E19">
        <w:rPr>
          <w:rFonts w:cstheme="minorHAnsi"/>
          <w:bCs/>
          <w:color w:val="000000" w:themeColor="text1"/>
        </w:rPr>
        <w:t> </w:t>
      </w:r>
      <w:r w:rsidRPr="00713F44">
        <w:rPr>
          <w:rFonts w:cstheme="minorHAnsi"/>
          <w:bCs/>
          <w:color w:val="000000" w:themeColor="text1"/>
        </w:rPr>
        <w:t>przewidywanym okresie jej trwania.”</w:t>
      </w:r>
    </w:p>
    <w:bookmarkEnd w:id="3"/>
    <w:p w:rsidR="00967B47" w:rsidRPr="00421E19" w:rsidRDefault="00967B47" w:rsidP="00967B47">
      <w:pPr>
        <w:autoSpaceDE w:val="0"/>
        <w:autoSpaceDN w:val="0"/>
        <w:adjustRightInd w:val="0"/>
        <w:spacing w:line="240" w:lineRule="auto"/>
        <w:ind w:left="-142"/>
        <w:jc w:val="both"/>
        <w:rPr>
          <w:rFonts w:cstheme="minorHAnsi"/>
          <w:b/>
          <w:bCs/>
          <w:color w:val="000000" w:themeColor="text1"/>
        </w:rPr>
      </w:pPr>
      <w:r w:rsidRPr="00421E19">
        <w:rPr>
          <w:rFonts w:cstheme="minorHAnsi"/>
          <w:b/>
          <w:bCs/>
          <w:color w:val="000000" w:themeColor="text1"/>
        </w:rPr>
        <w:t>Odpowiedź:</w:t>
      </w:r>
    </w:p>
    <w:p w:rsidR="00F45791" w:rsidRPr="00F45791" w:rsidRDefault="00F45791" w:rsidP="00F45791">
      <w:pPr>
        <w:autoSpaceDE w:val="0"/>
        <w:autoSpaceDN w:val="0"/>
        <w:adjustRightInd w:val="0"/>
        <w:spacing w:line="240" w:lineRule="auto"/>
        <w:ind w:left="-142"/>
        <w:jc w:val="both"/>
        <w:rPr>
          <w:rFonts w:cstheme="minorHAnsi"/>
          <w:bCs/>
          <w:color w:val="000000" w:themeColor="text1"/>
        </w:rPr>
      </w:pPr>
      <w:r w:rsidRPr="00F45791">
        <w:rPr>
          <w:rFonts w:cstheme="minorHAnsi"/>
          <w:bCs/>
          <w:color w:val="000000" w:themeColor="text1"/>
        </w:rPr>
        <w:t>Zamawiający wyraża zgodę. Nowa treść wzoru umowy w powyższym zakresie  określona została w załączniku nr 1 do niniejszego pisma.</w:t>
      </w:r>
    </w:p>
    <w:p w:rsidR="00967B47" w:rsidRPr="00713F44" w:rsidRDefault="00967B47" w:rsidP="00967B47">
      <w:pPr>
        <w:autoSpaceDE w:val="0"/>
        <w:autoSpaceDN w:val="0"/>
        <w:adjustRightInd w:val="0"/>
        <w:spacing w:line="240" w:lineRule="auto"/>
        <w:ind w:left="-142"/>
        <w:jc w:val="both"/>
        <w:rPr>
          <w:rFonts w:cstheme="minorHAnsi"/>
          <w:bCs/>
          <w:color w:val="000000" w:themeColor="text1"/>
        </w:rPr>
      </w:pPr>
    </w:p>
    <w:bookmarkEnd w:id="2"/>
    <w:p w:rsidR="00B260DF" w:rsidRPr="00713F44" w:rsidRDefault="00B260DF" w:rsidP="00B260DF">
      <w:pPr>
        <w:shd w:val="clear" w:color="auto" w:fill="FFFFFF"/>
        <w:autoSpaceDE w:val="0"/>
        <w:autoSpaceDN w:val="0"/>
        <w:adjustRightInd w:val="0"/>
        <w:spacing w:after="120" w:line="240" w:lineRule="auto"/>
        <w:ind w:left="-142"/>
        <w:rPr>
          <w:rFonts w:cstheme="minorHAnsi"/>
        </w:rPr>
      </w:pPr>
      <w:r w:rsidRPr="00421E19">
        <w:rPr>
          <w:rFonts w:cstheme="minorHAnsi"/>
          <w:b/>
          <w:color w:val="000000" w:themeColor="text1"/>
          <w:u w:val="single"/>
        </w:rPr>
        <w:t>Pytanie nr 6  –  Projekt umowy § 2 ust. 3</w:t>
      </w:r>
      <w:r w:rsidRPr="00421E19">
        <w:rPr>
          <w:rFonts w:cstheme="minorHAnsi"/>
          <w:b/>
          <w:bCs/>
          <w:color w:val="000000" w:themeColor="text1"/>
          <w:u w:val="single"/>
        </w:rPr>
        <w:br/>
      </w:r>
      <w:r w:rsidRPr="00713F44">
        <w:rPr>
          <w:rFonts w:cstheme="minorHAnsi"/>
        </w:rPr>
        <w:t>Wnosimy do Zamawiającego o zmianę zapisów odnośnie realizacji dostaw (proponujemy dodanie zapisu):</w:t>
      </w:r>
    </w:p>
    <w:p w:rsidR="00B260DF" w:rsidRPr="00F45791" w:rsidRDefault="00B260DF" w:rsidP="00B260DF">
      <w:pPr>
        <w:pStyle w:val="Akapitzlist"/>
        <w:autoSpaceDE w:val="0"/>
        <w:autoSpaceDN w:val="0"/>
        <w:adjustRightInd w:val="0"/>
        <w:spacing w:after="0" w:line="240" w:lineRule="auto"/>
        <w:ind w:left="-113"/>
        <w:jc w:val="both"/>
        <w:rPr>
          <w:rFonts w:asciiTheme="minorHAnsi" w:hAnsiTheme="minorHAnsi" w:cstheme="minorHAnsi"/>
          <w:bCs/>
        </w:rPr>
      </w:pPr>
      <w:r w:rsidRPr="00F45791">
        <w:rPr>
          <w:rFonts w:asciiTheme="minorHAnsi" w:hAnsiTheme="minorHAnsi" w:cstheme="minorHAnsi"/>
          <w:bCs/>
        </w:rPr>
        <w:t>„butle z gazem będą dostarczone i rozładowane do magazynu przeznaczonego na gazy butlowe.”</w:t>
      </w:r>
    </w:p>
    <w:p w:rsidR="00B260DF" w:rsidRPr="00713F44" w:rsidRDefault="00B260DF" w:rsidP="00B260DF">
      <w:pPr>
        <w:pStyle w:val="Akapitzlist"/>
        <w:autoSpaceDE w:val="0"/>
        <w:autoSpaceDN w:val="0"/>
        <w:adjustRightInd w:val="0"/>
        <w:spacing w:after="0" w:line="240" w:lineRule="auto"/>
        <w:ind w:left="-113"/>
        <w:jc w:val="both"/>
        <w:rPr>
          <w:rFonts w:asciiTheme="minorHAnsi" w:hAnsiTheme="minorHAnsi" w:cstheme="minorHAnsi"/>
          <w:b/>
          <w:bCs/>
        </w:rPr>
      </w:pPr>
    </w:p>
    <w:p w:rsidR="00B260DF" w:rsidRPr="00713F44" w:rsidRDefault="00B260DF" w:rsidP="00B260DF">
      <w:pPr>
        <w:pStyle w:val="NormalnyWeb"/>
        <w:shd w:val="clear" w:color="auto" w:fill="FFFFFF"/>
        <w:spacing w:before="0" w:beforeAutospacing="0" w:after="0" w:afterAutospacing="0"/>
        <w:ind w:left="-113"/>
        <w:jc w:val="both"/>
        <w:rPr>
          <w:rFonts w:asciiTheme="minorHAnsi" w:hAnsiTheme="minorHAnsi" w:cstheme="minorHAnsi"/>
          <w:sz w:val="22"/>
          <w:szCs w:val="22"/>
        </w:rPr>
      </w:pPr>
      <w:r w:rsidRPr="00713F44">
        <w:rPr>
          <w:rFonts w:asciiTheme="minorHAnsi" w:hAnsiTheme="minorHAnsi" w:cstheme="minorHAnsi"/>
          <w:b/>
          <w:sz w:val="22"/>
          <w:szCs w:val="22"/>
          <w:u w:val="single"/>
        </w:rPr>
        <w:t>Uzasadnienie:</w:t>
      </w:r>
      <w:r w:rsidRPr="00713F44">
        <w:rPr>
          <w:rFonts w:asciiTheme="minorHAnsi" w:hAnsiTheme="minorHAnsi" w:cstheme="minorHAnsi"/>
          <w:b/>
          <w:sz w:val="22"/>
          <w:szCs w:val="22"/>
        </w:rPr>
        <w:t xml:space="preserve"> </w:t>
      </w:r>
      <w:r w:rsidRPr="00713F44">
        <w:rPr>
          <w:rFonts w:asciiTheme="minorHAnsi" w:hAnsiTheme="minorHAnsi" w:cstheme="minorHAnsi"/>
          <w:bCs/>
          <w:sz w:val="22"/>
          <w:szCs w:val="22"/>
        </w:rPr>
        <w:t>Butle ciśnieniowe z gazem muszą być przechowywane</w:t>
      </w:r>
      <w:r w:rsidRPr="00713F44">
        <w:rPr>
          <w:rFonts w:asciiTheme="minorHAnsi" w:hAnsiTheme="minorHAnsi" w:cstheme="minorHAnsi"/>
          <w:b/>
          <w:sz w:val="22"/>
          <w:szCs w:val="22"/>
        </w:rPr>
        <w:t xml:space="preserve"> </w:t>
      </w:r>
      <w:r w:rsidRPr="00713F44">
        <w:rPr>
          <w:rFonts w:asciiTheme="minorHAnsi" w:hAnsiTheme="minorHAnsi" w:cstheme="minorHAnsi"/>
          <w:sz w:val="22"/>
          <w:szCs w:val="22"/>
        </w:rPr>
        <w:t>w wydzielonym pomieszczeniu, na otwartej przestrzeni, pod zadaszeniem.</w:t>
      </w:r>
      <w:r w:rsidRPr="00713F44">
        <w:rPr>
          <w:rFonts w:asciiTheme="minorHAnsi" w:hAnsiTheme="minorHAnsi" w:cstheme="minorHAnsi"/>
          <w:sz w:val="22"/>
          <w:szCs w:val="22"/>
          <w:shd w:val="clear" w:color="auto" w:fill="FFFFFF"/>
        </w:rPr>
        <w:t xml:space="preserve"> Butle z tlenem i mieszaninami tlenu z innymi gazami powinny być w sposób szczególny chronione przed kontaktem z tłuszczami i smarami lub z substancjami palnymi. </w:t>
      </w:r>
      <w:r w:rsidRPr="00713F44">
        <w:rPr>
          <w:rFonts w:asciiTheme="minorHAnsi" w:hAnsiTheme="minorHAnsi" w:cstheme="minorHAnsi"/>
          <w:sz w:val="22"/>
          <w:szCs w:val="22"/>
        </w:rPr>
        <w:t>Niedopuszczalne jest magazynowanie butli ciśnieniowych: w piwnicach, na klatkach schodowych, na korytarzach, w wąskich dziedzińcach, w przejściach dla pieszych i przejazdach, a także w ich pobliżu, w</w:t>
      </w:r>
      <w:r w:rsidR="00421E19">
        <w:rPr>
          <w:rFonts w:asciiTheme="minorHAnsi" w:hAnsiTheme="minorHAnsi" w:cstheme="minorHAnsi"/>
          <w:sz w:val="22"/>
          <w:szCs w:val="22"/>
        </w:rPr>
        <w:t> </w:t>
      </w:r>
      <w:r w:rsidRPr="00713F44">
        <w:rPr>
          <w:rFonts w:asciiTheme="minorHAnsi" w:hAnsiTheme="minorHAnsi" w:cstheme="minorHAnsi"/>
          <w:sz w:val="22"/>
          <w:szCs w:val="22"/>
        </w:rPr>
        <w:t>garażach pojazdów, w</w:t>
      </w:r>
      <w:r w:rsidR="00967B47" w:rsidRPr="00713F44">
        <w:rPr>
          <w:rFonts w:asciiTheme="minorHAnsi" w:hAnsiTheme="minorHAnsi" w:cstheme="minorHAnsi"/>
          <w:sz w:val="22"/>
          <w:szCs w:val="22"/>
        </w:rPr>
        <w:t> </w:t>
      </w:r>
      <w:r w:rsidRPr="00713F44">
        <w:rPr>
          <w:rFonts w:asciiTheme="minorHAnsi" w:hAnsiTheme="minorHAnsi" w:cstheme="minorHAnsi"/>
          <w:sz w:val="22"/>
          <w:szCs w:val="22"/>
        </w:rPr>
        <w:t>pomieszczeniach przeznaczonych na stały pobyt ludzi.</w:t>
      </w:r>
    </w:p>
    <w:p w:rsidR="00967B47" w:rsidRPr="00713F44" w:rsidRDefault="00967B47" w:rsidP="00B260DF">
      <w:pPr>
        <w:pStyle w:val="NormalnyWeb"/>
        <w:shd w:val="clear" w:color="auto" w:fill="FFFFFF"/>
        <w:spacing w:before="0" w:beforeAutospacing="0" w:after="0" w:afterAutospacing="0"/>
        <w:ind w:left="-113"/>
        <w:jc w:val="both"/>
        <w:rPr>
          <w:rFonts w:asciiTheme="minorHAnsi" w:hAnsiTheme="minorHAnsi" w:cstheme="minorHAnsi"/>
          <w:sz w:val="22"/>
          <w:szCs w:val="22"/>
        </w:rPr>
      </w:pPr>
    </w:p>
    <w:p w:rsidR="009C3EA1" w:rsidRPr="00713F44" w:rsidRDefault="009C3EA1" w:rsidP="00B260DF">
      <w:pPr>
        <w:pStyle w:val="NormalnyWeb"/>
        <w:shd w:val="clear" w:color="auto" w:fill="FFFFFF"/>
        <w:spacing w:before="0" w:beforeAutospacing="0" w:after="0" w:afterAutospacing="0"/>
        <w:ind w:left="-113"/>
        <w:jc w:val="both"/>
        <w:rPr>
          <w:rFonts w:asciiTheme="minorHAnsi" w:hAnsiTheme="minorHAnsi" w:cstheme="minorHAnsi"/>
          <w:sz w:val="22"/>
          <w:szCs w:val="22"/>
        </w:rPr>
      </w:pPr>
    </w:p>
    <w:p w:rsidR="00967B47" w:rsidRPr="00421E19" w:rsidRDefault="00967B47" w:rsidP="00421E19">
      <w:pPr>
        <w:pStyle w:val="NormalnyWeb"/>
        <w:shd w:val="clear" w:color="auto" w:fill="FFFFFF"/>
        <w:spacing w:before="0" w:beforeAutospacing="0" w:after="0" w:afterAutospacing="0"/>
        <w:ind w:left="-113"/>
        <w:jc w:val="both"/>
        <w:rPr>
          <w:rFonts w:asciiTheme="minorHAnsi" w:hAnsiTheme="minorHAnsi" w:cstheme="minorHAnsi"/>
          <w:b/>
          <w:sz w:val="22"/>
          <w:szCs w:val="22"/>
        </w:rPr>
      </w:pPr>
      <w:r w:rsidRPr="00421E19">
        <w:rPr>
          <w:rFonts w:asciiTheme="minorHAnsi" w:hAnsiTheme="minorHAnsi" w:cstheme="minorHAnsi"/>
          <w:b/>
          <w:sz w:val="22"/>
          <w:szCs w:val="22"/>
        </w:rPr>
        <w:t>Odpowiedź:</w:t>
      </w:r>
    </w:p>
    <w:p w:rsidR="00F45791" w:rsidRPr="00421E19" w:rsidRDefault="00F45791" w:rsidP="00421E19">
      <w:pPr>
        <w:pStyle w:val="NormalnyWeb"/>
        <w:spacing w:before="0" w:beforeAutospacing="0" w:after="0" w:afterAutospacing="0"/>
        <w:ind w:left="-113"/>
        <w:rPr>
          <w:rFonts w:asciiTheme="minorHAnsi" w:hAnsiTheme="minorHAnsi" w:cstheme="minorHAnsi"/>
          <w:sz w:val="22"/>
          <w:szCs w:val="22"/>
        </w:rPr>
      </w:pPr>
      <w:r w:rsidRPr="00421E19">
        <w:rPr>
          <w:rFonts w:asciiTheme="minorHAnsi" w:hAnsiTheme="minorHAnsi" w:cstheme="minorHAnsi"/>
          <w:sz w:val="22"/>
          <w:szCs w:val="22"/>
        </w:rPr>
        <w:t>Zamawiający wyraża zgodę. Nowa treść wzoru umowy w powyższym zakresie  określona została w załączniku nr 1 do niniejszego pisma.</w:t>
      </w:r>
    </w:p>
    <w:p w:rsidR="00967B47" w:rsidRPr="00713F44" w:rsidRDefault="00967B47" w:rsidP="00B260DF">
      <w:pPr>
        <w:pStyle w:val="NormalnyWeb"/>
        <w:shd w:val="clear" w:color="auto" w:fill="FFFFFF"/>
        <w:spacing w:before="0" w:beforeAutospacing="0" w:after="0" w:afterAutospacing="0"/>
        <w:ind w:left="-113"/>
        <w:jc w:val="both"/>
        <w:rPr>
          <w:rFonts w:asciiTheme="minorHAnsi" w:hAnsiTheme="minorHAnsi" w:cstheme="minorHAnsi"/>
          <w:sz w:val="22"/>
          <w:szCs w:val="22"/>
        </w:rPr>
      </w:pPr>
    </w:p>
    <w:p w:rsidR="00B260DF" w:rsidRPr="00421E19" w:rsidRDefault="00B260DF" w:rsidP="00B260DF">
      <w:pPr>
        <w:pStyle w:val="NormalnyWeb"/>
        <w:shd w:val="clear" w:color="auto" w:fill="FFFFFF"/>
        <w:spacing w:before="0" w:beforeAutospacing="0" w:after="0" w:afterAutospacing="0"/>
        <w:ind w:left="-113"/>
        <w:rPr>
          <w:rFonts w:asciiTheme="minorHAnsi" w:hAnsiTheme="minorHAnsi" w:cstheme="minorHAnsi"/>
          <w:b/>
          <w:color w:val="000000" w:themeColor="text1"/>
          <w:sz w:val="22"/>
          <w:szCs w:val="22"/>
          <w:u w:val="single"/>
        </w:rPr>
      </w:pPr>
      <w:r w:rsidRPr="00421E19">
        <w:rPr>
          <w:rFonts w:asciiTheme="minorHAnsi" w:hAnsiTheme="minorHAnsi" w:cstheme="minorHAnsi"/>
          <w:b/>
          <w:color w:val="000000" w:themeColor="text1"/>
          <w:sz w:val="22"/>
          <w:szCs w:val="22"/>
          <w:u w:val="single"/>
        </w:rPr>
        <w:t>Pytanie nr 7 –  Projekt umowy § 2 ust. 3 i 4</w:t>
      </w:r>
    </w:p>
    <w:p w:rsidR="00B260DF" w:rsidRPr="00713F44" w:rsidRDefault="00B260DF" w:rsidP="00B260DF">
      <w:pPr>
        <w:pStyle w:val="NormalnyWeb"/>
        <w:shd w:val="clear" w:color="auto" w:fill="FFFFFF"/>
        <w:spacing w:before="0" w:beforeAutospacing="0" w:after="0" w:afterAutospacing="0"/>
        <w:ind w:left="-113"/>
        <w:rPr>
          <w:rFonts w:asciiTheme="minorHAnsi" w:hAnsiTheme="minorHAnsi" w:cstheme="minorHAnsi"/>
          <w:b/>
          <w:bCs/>
          <w:color w:val="002060"/>
          <w:sz w:val="22"/>
          <w:szCs w:val="22"/>
          <w:u w:val="single"/>
        </w:rPr>
      </w:pPr>
      <w:r w:rsidRPr="00713F44">
        <w:rPr>
          <w:rFonts w:asciiTheme="minorHAnsi" w:hAnsiTheme="minorHAnsi" w:cstheme="minorHAnsi"/>
          <w:sz w:val="22"/>
          <w:szCs w:val="22"/>
        </w:rPr>
        <w:t xml:space="preserve">Wnosimy do Zamawiającego o potwierdzenie, </w:t>
      </w:r>
      <w:r w:rsidRPr="00713F44">
        <w:rPr>
          <w:rFonts w:asciiTheme="minorHAnsi" w:hAnsiTheme="minorHAnsi" w:cstheme="minorHAnsi"/>
          <w:bCs/>
          <w:sz w:val="22"/>
          <w:szCs w:val="22"/>
        </w:rPr>
        <w:t xml:space="preserve">że </w:t>
      </w:r>
      <w:r w:rsidRPr="00713F44">
        <w:rPr>
          <w:rFonts w:asciiTheme="minorHAnsi" w:hAnsiTheme="minorHAnsi" w:cstheme="minorHAnsi"/>
          <w:bCs/>
          <w:color w:val="000000" w:themeColor="text1"/>
          <w:sz w:val="22"/>
          <w:szCs w:val="22"/>
        </w:rPr>
        <w:t>dostawy będą się odbywać w dni robocze.</w:t>
      </w:r>
    </w:p>
    <w:p w:rsidR="00B260DF" w:rsidRPr="00713F44" w:rsidRDefault="00B260DF" w:rsidP="00B260DF">
      <w:pPr>
        <w:autoSpaceDE w:val="0"/>
        <w:autoSpaceDN w:val="0"/>
        <w:adjustRightInd w:val="0"/>
        <w:spacing w:line="240" w:lineRule="auto"/>
        <w:ind w:left="-142"/>
        <w:jc w:val="both"/>
        <w:rPr>
          <w:rFonts w:cstheme="minorHAnsi"/>
        </w:rPr>
      </w:pPr>
      <w:r w:rsidRPr="00713F44">
        <w:rPr>
          <w:rFonts w:cstheme="minorHAnsi"/>
        </w:rPr>
        <w:t>Za dni robocze strony przyjmują dni od poniedziałku do piątku, za wyjątkiem dni ustawowo wolnych od pracy oraz sobót.</w:t>
      </w:r>
    </w:p>
    <w:p w:rsidR="00B260DF" w:rsidRPr="00713F44" w:rsidRDefault="00B260DF" w:rsidP="00B260DF">
      <w:pPr>
        <w:autoSpaceDE w:val="0"/>
        <w:autoSpaceDN w:val="0"/>
        <w:adjustRightInd w:val="0"/>
        <w:spacing w:line="240" w:lineRule="auto"/>
        <w:ind w:left="-142"/>
        <w:jc w:val="both"/>
        <w:rPr>
          <w:rFonts w:cstheme="minorHAnsi"/>
        </w:rPr>
      </w:pPr>
      <w:r w:rsidRPr="00713F44">
        <w:rPr>
          <w:rFonts w:cstheme="minorHAnsi"/>
        </w:rPr>
        <w:t>W przypadku, gdy dostawa wypada w dzień ustawowo wolny od pracy lub w sobotę, Wykonawca jest zobowiązany do realizacji zamówienia w pierwszym dniu roboczym po wyznaczonym terminie dostawy.</w:t>
      </w:r>
    </w:p>
    <w:p w:rsidR="009C3EA1" w:rsidRPr="00421E19" w:rsidRDefault="009C3EA1" w:rsidP="00B260DF">
      <w:pPr>
        <w:autoSpaceDE w:val="0"/>
        <w:autoSpaceDN w:val="0"/>
        <w:adjustRightInd w:val="0"/>
        <w:spacing w:line="240" w:lineRule="auto"/>
        <w:ind w:left="-142"/>
        <w:jc w:val="both"/>
        <w:rPr>
          <w:rFonts w:cstheme="minorHAnsi"/>
          <w:b/>
        </w:rPr>
      </w:pPr>
      <w:r w:rsidRPr="00421E19">
        <w:rPr>
          <w:rFonts w:cstheme="minorHAnsi"/>
          <w:b/>
        </w:rPr>
        <w:t>Odpowiedź:</w:t>
      </w:r>
    </w:p>
    <w:p w:rsidR="009C3EA1" w:rsidRPr="00713F44" w:rsidRDefault="009C3EA1" w:rsidP="00B260DF">
      <w:pPr>
        <w:autoSpaceDE w:val="0"/>
        <w:autoSpaceDN w:val="0"/>
        <w:adjustRightInd w:val="0"/>
        <w:spacing w:line="240" w:lineRule="auto"/>
        <w:ind w:left="-142"/>
        <w:jc w:val="both"/>
        <w:rPr>
          <w:rFonts w:cstheme="minorHAnsi"/>
        </w:rPr>
      </w:pPr>
      <w:r w:rsidRPr="00713F44">
        <w:rPr>
          <w:rFonts w:cstheme="minorHAnsi"/>
        </w:rPr>
        <w:t xml:space="preserve">Zamawiający wymaga aby realizacja dostaw odbywała się we wszystkie dni tygodnia. W związku powyższym zamawiający dokonuje zmiany zapisów w </w:t>
      </w:r>
      <w:bookmarkStart w:id="4" w:name="_Hlk221005653"/>
      <w:r w:rsidRPr="00713F44">
        <w:rPr>
          <w:rFonts w:cstheme="minorHAnsi"/>
        </w:rPr>
        <w:t xml:space="preserve">§ 2 ust 3 </w:t>
      </w:r>
      <w:bookmarkEnd w:id="4"/>
      <w:r w:rsidRPr="00713F44">
        <w:rPr>
          <w:rFonts w:cstheme="minorHAnsi"/>
        </w:rPr>
        <w:t>i wykre</w:t>
      </w:r>
      <w:r w:rsidR="00AA7941" w:rsidRPr="00713F44">
        <w:rPr>
          <w:rFonts w:cstheme="minorHAnsi"/>
        </w:rPr>
        <w:t>ś</w:t>
      </w:r>
      <w:r w:rsidRPr="00713F44">
        <w:rPr>
          <w:rFonts w:cstheme="minorHAnsi"/>
        </w:rPr>
        <w:t>la zapi</w:t>
      </w:r>
      <w:r w:rsidR="00AA7941" w:rsidRPr="00713F44">
        <w:rPr>
          <w:rFonts w:cstheme="minorHAnsi"/>
        </w:rPr>
        <w:t>s określony w § 2 ust. 4.</w:t>
      </w:r>
    </w:p>
    <w:p w:rsidR="00B260DF" w:rsidRPr="00713F44" w:rsidRDefault="00F45791" w:rsidP="00B260DF">
      <w:pPr>
        <w:autoSpaceDE w:val="0"/>
        <w:autoSpaceDN w:val="0"/>
        <w:adjustRightInd w:val="0"/>
        <w:spacing w:line="240" w:lineRule="auto"/>
        <w:ind w:left="-142"/>
        <w:jc w:val="both"/>
        <w:rPr>
          <w:rFonts w:cstheme="minorHAnsi"/>
          <w:color w:val="FF0000"/>
        </w:rPr>
      </w:pPr>
      <w:r w:rsidRPr="00F45791">
        <w:rPr>
          <w:rFonts w:cstheme="minorHAnsi"/>
        </w:rPr>
        <w:t xml:space="preserve">Nowa treść wzoru umowy </w:t>
      </w:r>
      <w:r>
        <w:rPr>
          <w:rFonts w:cstheme="minorHAnsi"/>
        </w:rPr>
        <w:t xml:space="preserve">w powyższym zakresie określona została w </w:t>
      </w:r>
      <w:r w:rsidRPr="00F45791">
        <w:rPr>
          <w:rFonts w:cstheme="minorHAnsi"/>
        </w:rPr>
        <w:t xml:space="preserve"> załącznik</w:t>
      </w:r>
      <w:r>
        <w:rPr>
          <w:rFonts w:cstheme="minorHAnsi"/>
        </w:rPr>
        <w:t>u</w:t>
      </w:r>
      <w:r w:rsidRPr="00F45791">
        <w:rPr>
          <w:rFonts w:cstheme="minorHAnsi"/>
        </w:rPr>
        <w:t xml:space="preserve"> nr 1 do niniejszego pisma.</w:t>
      </w:r>
    </w:p>
    <w:p w:rsidR="00F45791" w:rsidRDefault="00F45791" w:rsidP="00B260DF">
      <w:pPr>
        <w:pStyle w:val="NormalnyWeb"/>
        <w:shd w:val="clear" w:color="auto" w:fill="FFFFFF"/>
        <w:spacing w:before="0" w:beforeAutospacing="0" w:after="0" w:afterAutospacing="0"/>
        <w:ind w:left="-113"/>
        <w:rPr>
          <w:rFonts w:asciiTheme="minorHAnsi" w:hAnsiTheme="minorHAnsi" w:cstheme="minorHAnsi"/>
          <w:color w:val="002060"/>
          <w:sz w:val="22"/>
          <w:szCs w:val="22"/>
          <w:u w:val="single"/>
        </w:rPr>
      </w:pPr>
    </w:p>
    <w:p w:rsidR="00B260DF" w:rsidRPr="00421E19" w:rsidRDefault="00B260DF" w:rsidP="00B260DF">
      <w:pPr>
        <w:pStyle w:val="NormalnyWeb"/>
        <w:shd w:val="clear" w:color="auto" w:fill="FFFFFF"/>
        <w:spacing w:before="0" w:beforeAutospacing="0" w:after="0" w:afterAutospacing="0"/>
        <w:ind w:left="-113"/>
        <w:rPr>
          <w:rFonts w:asciiTheme="minorHAnsi" w:hAnsiTheme="minorHAnsi" w:cstheme="minorHAnsi"/>
          <w:b/>
          <w:color w:val="000000" w:themeColor="text1"/>
          <w:sz w:val="22"/>
          <w:szCs w:val="22"/>
          <w:u w:val="single"/>
        </w:rPr>
      </w:pPr>
      <w:r w:rsidRPr="00421E19">
        <w:rPr>
          <w:rFonts w:asciiTheme="minorHAnsi" w:hAnsiTheme="minorHAnsi" w:cstheme="minorHAnsi"/>
          <w:b/>
          <w:color w:val="000000" w:themeColor="text1"/>
          <w:sz w:val="22"/>
          <w:szCs w:val="22"/>
          <w:u w:val="single"/>
        </w:rPr>
        <w:t>Pytanie nr 8  –  Projekt umowy § 5 ust. 1</w:t>
      </w:r>
    </w:p>
    <w:p w:rsidR="00B260DF" w:rsidRPr="00713F44" w:rsidRDefault="00B260DF" w:rsidP="00B260DF">
      <w:pPr>
        <w:pStyle w:val="NormalnyWeb"/>
        <w:shd w:val="clear" w:color="auto" w:fill="FFFFFF"/>
        <w:spacing w:before="0" w:beforeAutospacing="0" w:after="0" w:afterAutospacing="0" w:line="360" w:lineRule="auto"/>
        <w:ind w:left="-113"/>
        <w:rPr>
          <w:rFonts w:asciiTheme="minorHAnsi" w:hAnsiTheme="minorHAnsi" w:cstheme="minorHAnsi"/>
          <w:sz w:val="22"/>
          <w:szCs w:val="22"/>
        </w:rPr>
      </w:pPr>
      <w:r w:rsidRPr="00713F44">
        <w:rPr>
          <w:rFonts w:asciiTheme="minorHAnsi" w:hAnsiTheme="minorHAnsi" w:cstheme="minorHAnsi"/>
          <w:sz w:val="22"/>
          <w:szCs w:val="22"/>
        </w:rPr>
        <w:t>Prosimy Zamawiającego o zmianę zapisów odnośnie kar umownych w następującym zakresie (proponowane zapisy):</w:t>
      </w:r>
    </w:p>
    <w:p w:rsidR="00B260DF" w:rsidRPr="00F45791" w:rsidRDefault="00B260DF" w:rsidP="00B260DF">
      <w:pPr>
        <w:autoSpaceDE w:val="0"/>
        <w:autoSpaceDN w:val="0"/>
        <w:adjustRightInd w:val="0"/>
        <w:spacing w:line="240" w:lineRule="auto"/>
        <w:ind w:left="-142"/>
        <w:jc w:val="both"/>
        <w:rPr>
          <w:rFonts w:cstheme="minorHAnsi"/>
          <w:iCs/>
        </w:rPr>
      </w:pPr>
      <w:r w:rsidRPr="00F45791">
        <w:rPr>
          <w:rFonts w:cstheme="minorHAnsi"/>
          <w:iCs/>
        </w:rPr>
        <w:t>1. Sprzedający zapłaci na rzecz Kupującego kary umowne w wypadku :</w:t>
      </w:r>
    </w:p>
    <w:p w:rsidR="00B260DF" w:rsidRPr="00F45791" w:rsidRDefault="00B260DF" w:rsidP="00B260DF">
      <w:pPr>
        <w:autoSpaceDE w:val="0"/>
        <w:autoSpaceDN w:val="0"/>
        <w:adjustRightInd w:val="0"/>
        <w:spacing w:line="240" w:lineRule="auto"/>
        <w:ind w:left="-142"/>
        <w:jc w:val="both"/>
        <w:rPr>
          <w:rFonts w:cstheme="minorHAnsi"/>
          <w:iCs/>
          <w:color w:val="000000" w:themeColor="text1"/>
        </w:rPr>
      </w:pPr>
      <w:r w:rsidRPr="00713F44">
        <w:rPr>
          <w:rFonts w:cstheme="minorHAnsi"/>
          <w:i/>
          <w:iCs/>
        </w:rPr>
        <w:t>a</w:t>
      </w:r>
      <w:r w:rsidRPr="00F45791">
        <w:rPr>
          <w:rFonts w:cstheme="minorHAnsi"/>
          <w:iCs/>
          <w:color w:val="000000" w:themeColor="text1"/>
        </w:rPr>
        <w:t xml:space="preserve">) </w:t>
      </w:r>
      <w:r w:rsidRPr="00F45791">
        <w:rPr>
          <w:rFonts w:cstheme="minorHAnsi"/>
          <w:bCs/>
          <w:iCs/>
          <w:color w:val="000000" w:themeColor="text1"/>
        </w:rPr>
        <w:t>za zwłokę w dostawie</w:t>
      </w:r>
      <w:r w:rsidRPr="00F45791">
        <w:rPr>
          <w:rFonts w:cstheme="minorHAnsi"/>
          <w:iCs/>
          <w:color w:val="000000" w:themeColor="text1"/>
        </w:rPr>
        <w:t xml:space="preserve"> </w:t>
      </w:r>
      <w:r w:rsidR="00F45791">
        <w:rPr>
          <w:rFonts w:cstheme="minorHAnsi"/>
          <w:iCs/>
          <w:color w:val="000000" w:themeColor="text1"/>
        </w:rPr>
        <w:t>g</w:t>
      </w:r>
      <w:r w:rsidRPr="00F45791">
        <w:rPr>
          <w:rFonts w:cstheme="minorHAnsi"/>
          <w:iCs/>
          <w:color w:val="000000" w:themeColor="text1"/>
        </w:rPr>
        <w:t xml:space="preserve">azów wskazanych </w:t>
      </w:r>
      <w:r w:rsidRPr="00F45791">
        <w:rPr>
          <w:rFonts w:cstheme="minorHAnsi"/>
          <w:bCs/>
          <w:iCs/>
          <w:color w:val="000000" w:themeColor="text1"/>
        </w:rPr>
        <w:t>w wysokości 10% brutto towaru zamówionego, a nie dostarczonego</w:t>
      </w:r>
      <w:r w:rsidRPr="00F45791">
        <w:rPr>
          <w:rFonts w:cstheme="minorHAnsi"/>
          <w:iCs/>
          <w:color w:val="000000" w:themeColor="text1"/>
        </w:rPr>
        <w:t xml:space="preserve"> za każdy rozpoczęty dzień zwłoki ponad termin wskazany w § 2 ust.3 Umowy ;</w:t>
      </w:r>
    </w:p>
    <w:p w:rsidR="00B260DF" w:rsidRPr="00F45791" w:rsidRDefault="00B260DF" w:rsidP="00B260DF">
      <w:pPr>
        <w:autoSpaceDE w:val="0"/>
        <w:autoSpaceDN w:val="0"/>
        <w:adjustRightInd w:val="0"/>
        <w:spacing w:line="240" w:lineRule="auto"/>
        <w:ind w:left="-142"/>
        <w:jc w:val="both"/>
        <w:rPr>
          <w:rFonts w:cstheme="minorHAnsi"/>
          <w:iCs/>
          <w:color w:val="000000" w:themeColor="text1"/>
        </w:rPr>
      </w:pPr>
      <w:r w:rsidRPr="00F45791">
        <w:rPr>
          <w:rFonts w:cstheme="minorHAnsi"/>
          <w:iCs/>
          <w:color w:val="000000" w:themeColor="text1"/>
        </w:rPr>
        <w:t xml:space="preserve">2. W przypadku odstąpienia od Umowy lub rozwiązania Umowy przez Szpital z przyczyn leżących po stronie Wykonawcy, Wykonawca zobowiązuje się do zapłaty kary umownej w wysokości </w:t>
      </w:r>
      <w:r w:rsidRPr="00F45791">
        <w:rPr>
          <w:rFonts w:cstheme="minorHAnsi"/>
          <w:bCs/>
          <w:iCs/>
          <w:color w:val="000000" w:themeColor="text1"/>
        </w:rPr>
        <w:t>10% wartości</w:t>
      </w:r>
      <w:r w:rsidRPr="00F45791">
        <w:rPr>
          <w:rFonts w:cstheme="minorHAnsi"/>
          <w:iCs/>
          <w:color w:val="000000" w:themeColor="text1"/>
        </w:rPr>
        <w:t xml:space="preserve"> niezrealizowanej części umowy. Kara, o której mowa w zdaniu poprzednim dotyczy odstąpienia w trybie przepisów kodeksu cywilnego, a także odstąpienia przewidzianego w</w:t>
      </w:r>
      <w:r w:rsidR="00000DEC" w:rsidRPr="00F45791">
        <w:rPr>
          <w:rFonts w:cstheme="minorHAnsi"/>
          <w:iCs/>
          <w:color w:val="000000" w:themeColor="text1"/>
        </w:rPr>
        <w:t> </w:t>
      </w:r>
      <w:r w:rsidRPr="00F45791">
        <w:rPr>
          <w:rFonts w:cstheme="minorHAnsi"/>
          <w:iCs/>
          <w:color w:val="000000" w:themeColor="text1"/>
        </w:rPr>
        <w:t xml:space="preserve">Umowie. </w:t>
      </w:r>
    </w:p>
    <w:p w:rsidR="00B260DF" w:rsidRPr="00713F44" w:rsidRDefault="00B260DF" w:rsidP="00B260DF">
      <w:pPr>
        <w:pStyle w:val="Akapitzlist"/>
        <w:spacing w:line="240" w:lineRule="auto"/>
        <w:ind w:left="-142"/>
        <w:jc w:val="both"/>
        <w:rPr>
          <w:rFonts w:asciiTheme="minorHAnsi" w:hAnsiTheme="minorHAnsi" w:cstheme="minorHAnsi"/>
        </w:rPr>
      </w:pPr>
    </w:p>
    <w:p w:rsidR="00B260DF" w:rsidRPr="00713F44" w:rsidRDefault="00B260DF" w:rsidP="00B260DF">
      <w:pPr>
        <w:pStyle w:val="Akapitzlist"/>
        <w:spacing w:line="240" w:lineRule="auto"/>
        <w:ind w:left="-142"/>
        <w:jc w:val="both"/>
        <w:rPr>
          <w:rFonts w:asciiTheme="minorHAnsi" w:hAnsiTheme="minorHAnsi" w:cstheme="minorHAnsi"/>
        </w:rPr>
      </w:pPr>
      <w:r w:rsidRPr="00713F44">
        <w:rPr>
          <w:rFonts w:asciiTheme="minorHAnsi" w:hAnsiTheme="minorHAnsi" w:cstheme="minorHAnsi"/>
        </w:rPr>
        <w:t>Obecne zapisy dotyczące kar umownych dla (cytowany § 5 ust.1) prowadzą do ustanowienia nadmiernych i</w:t>
      </w:r>
      <w:r w:rsidR="00000DEC" w:rsidRPr="00713F44">
        <w:rPr>
          <w:rFonts w:asciiTheme="minorHAnsi" w:hAnsiTheme="minorHAnsi" w:cstheme="minorHAnsi"/>
        </w:rPr>
        <w:t> </w:t>
      </w:r>
      <w:r w:rsidRPr="00713F44">
        <w:rPr>
          <w:rFonts w:asciiTheme="minorHAnsi" w:hAnsiTheme="minorHAnsi" w:cstheme="minorHAnsi"/>
        </w:rPr>
        <w:t>nieadekwatnych obciążeń wykonawcy, naruszających zasadę proporcjonalności, w</w:t>
      </w:r>
      <w:r w:rsidR="00421E19">
        <w:rPr>
          <w:rFonts w:asciiTheme="minorHAnsi" w:hAnsiTheme="minorHAnsi" w:cstheme="minorHAnsi"/>
        </w:rPr>
        <w:t> </w:t>
      </w:r>
      <w:r w:rsidRPr="00713F44">
        <w:rPr>
          <w:rFonts w:asciiTheme="minorHAnsi" w:hAnsiTheme="minorHAnsi" w:cstheme="minorHAnsi"/>
        </w:rPr>
        <w:t>szczególności w stosunku do specyfiki zamówienia i uwarunkowań rynkowych, oraz naruszających zasadę równego traktowania i równości stron umowy, a także mogą prowadzić do nieuzasadnionego wzbogacenia zamawiającego względem wykonawcy (kary umowne), co powoduje nieuprawnione uprzywilejowanie zamawiającego. Na podstawie obecnych zapisów umowy w  przypadku konieczności zerwania umowy w ostatnim okresie jej trwania, wykonawcy zostaną naliczone kary od nieproporcjonalnej części wartości niezrealizowanej części umowy, niezależnie od tego, iż do tej pory realizował należycie i sumiennie. Takie jednostronne ustanawianie warunków Umowy nie mieści się w</w:t>
      </w:r>
      <w:r w:rsidR="00421E19">
        <w:rPr>
          <w:rFonts w:asciiTheme="minorHAnsi" w:hAnsiTheme="minorHAnsi" w:cstheme="minorHAnsi"/>
        </w:rPr>
        <w:t> </w:t>
      </w:r>
      <w:r w:rsidRPr="00713F44">
        <w:rPr>
          <w:rFonts w:asciiTheme="minorHAnsi" w:hAnsiTheme="minorHAnsi" w:cstheme="minorHAnsi"/>
        </w:rPr>
        <w:t>granicach swobody zawierania umów i nie stanowi jej realizacji oraz stanowi przejaw czynienia ze swojego prawa użytku, który jest sprzeczny ze społeczno-gospodarczym przeznaczeniem tego prawa oraz z zasadami współżycia społecznego.</w:t>
      </w:r>
    </w:p>
    <w:p w:rsidR="00B260DF" w:rsidRPr="00713F44" w:rsidRDefault="00B260DF" w:rsidP="00B260DF">
      <w:pPr>
        <w:autoSpaceDE w:val="0"/>
        <w:autoSpaceDN w:val="0"/>
        <w:adjustRightInd w:val="0"/>
        <w:spacing w:after="120" w:line="240" w:lineRule="auto"/>
        <w:ind w:left="-142"/>
        <w:jc w:val="both"/>
        <w:rPr>
          <w:rFonts w:cstheme="minorHAnsi"/>
        </w:rPr>
      </w:pPr>
      <w:r w:rsidRPr="00713F44">
        <w:rPr>
          <w:rFonts w:cstheme="minorHAnsi"/>
          <w:b/>
          <w:bCs/>
          <w:u w:val="single"/>
        </w:rPr>
        <w:t>Uzasadnienie</w:t>
      </w:r>
      <w:r w:rsidRPr="00713F44">
        <w:rPr>
          <w:rFonts w:cstheme="minorHAnsi"/>
        </w:rPr>
        <w:t>: art. 433 pkt 1 ustawy Prawo zamówień publicznych stanowi, że postanowienia umowy nie mogą przewidywać odpowiedzialności wykonawcy za opóźnienie, chyba że jest to uzasadnione okolicznościami lub zakresem zamówienia. Ponadto zgodnie z ustawą, nie mogą zawierać także odpowiedzialności wykonawcy za okoliczności, za które wyłączną odpowiedzialność ponosi zamawiający. W związku z tym, odpowiedzialność Wykonawcy za opóźnienie powinna zostać ograniczona do zwłoki. Brak jest uzasadnienia dla odpowiedzialności Wykonawcy w sytuacji, gdy nieterminowa dostawa jest następstwem okoliczności, za które Wykonawca nie ponosi odpowiedzialności.</w:t>
      </w:r>
    </w:p>
    <w:p w:rsidR="00B260DF" w:rsidRPr="00713F44" w:rsidRDefault="00B260DF" w:rsidP="00B260DF">
      <w:pPr>
        <w:pStyle w:val="Akapitzlist"/>
        <w:spacing w:line="240" w:lineRule="auto"/>
        <w:ind w:left="-142"/>
        <w:jc w:val="both"/>
        <w:rPr>
          <w:rFonts w:asciiTheme="minorHAnsi" w:hAnsiTheme="minorHAnsi" w:cstheme="minorHAnsi"/>
        </w:rPr>
      </w:pPr>
    </w:p>
    <w:p w:rsidR="00B260DF" w:rsidRPr="00713F44" w:rsidRDefault="00B260DF" w:rsidP="00B260DF">
      <w:pPr>
        <w:pStyle w:val="Akapitzlist"/>
        <w:spacing w:line="240" w:lineRule="auto"/>
        <w:ind w:left="-142"/>
        <w:jc w:val="both"/>
        <w:rPr>
          <w:rFonts w:asciiTheme="minorHAnsi" w:hAnsiTheme="minorHAnsi" w:cstheme="minorHAnsi"/>
        </w:rPr>
      </w:pPr>
      <w:r w:rsidRPr="00713F44">
        <w:rPr>
          <w:rFonts w:asciiTheme="minorHAnsi" w:hAnsiTheme="minorHAnsi" w:cstheme="minorHAnsi"/>
        </w:rPr>
        <w:t xml:space="preserve">Dodatkowo należy nadmienić, iż obecnie zapisy projektu umowy w przytaczanym zakresie  w nawiązaniu do długości oraz przede wszystkim wartości przyszłego kontraktu, stoją w opozycji   do art. 431 ustawy </w:t>
      </w:r>
      <w:proofErr w:type="spellStart"/>
      <w:r w:rsidRPr="00713F44">
        <w:rPr>
          <w:rFonts w:asciiTheme="minorHAnsi" w:hAnsiTheme="minorHAnsi" w:cstheme="minorHAnsi"/>
        </w:rPr>
        <w:t>Pzp</w:t>
      </w:r>
      <w:proofErr w:type="spellEnd"/>
      <w:r w:rsidRPr="00713F44">
        <w:rPr>
          <w:rFonts w:asciiTheme="minorHAnsi" w:hAnsiTheme="minorHAnsi" w:cstheme="minorHAnsi"/>
        </w:rPr>
        <w:t xml:space="preserve"> oraz art. 354 § 1 i 2 KC w zw. z art. 353</w:t>
      </w:r>
      <w:r w:rsidRPr="00713F44">
        <w:rPr>
          <w:rFonts w:asciiTheme="minorHAnsi" w:hAnsiTheme="minorHAnsi" w:cstheme="minorHAnsi"/>
          <w:vertAlign w:val="superscript"/>
        </w:rPr>
        <w:t>1</w:t>
      </w:r>
      <w:r w:rsidRPr="00713F44">
        <w:rPr>
          <w:rFonts w:asciiTheme="minorHAnsi" w:hAnsiTheme="minorHAnsi" w:cstheme="minorHAnsi"/>
        </w:rPr>
        <w:t xml:space="preserve"> KC w zw. z art. 8 ust. 1 ustawy </w:t>
      </w:r>
      <w:proofErr w:type="spellStart"/>
      <w:r w:rsidRPr="00713F44">
        <w:rPr>
          <w:rFonts w:asciiTheme="minorHAnsi" w:hAnsiTheme="minorHAnsi" w:cstheme="minorHAnsi"/>
        </w:rPr>
        <w:t>Pzp</w:t>
      </w:r>
      <w:proofErr w:type="spellEnd"/>
      <w:r w:rsidRPr="00713F44">
        <w:rPr>
          <w:rFonts w:asciiTheme="minorHAnsi" w:hAnsiTheme="minorHAnsi" w:cstheme="minorHAnsi"/>
        </w:rPr>
        <w:t>, poprzez wykorzystanie pozycji dominującej organizatora przetargu i rażące uprzywilejowanie w treści projektu umowy pozycji Zamawiającego, wbrew zasadom współżycia społecznego i właściwości stosunku prawnego, w sposób stanowiący nadużycie prawa.</w:t>
      </w:r>
    </w:p>
    <w:p w:rsidR="002D2D24" w:rsidRPr="00713F44" w:rsidRDefault="002D2D24" w:rsidP="00B260DF">
      <w:pPr>
        <w:pStyle w:val="Akapitzlist"/>
        <w:spacing w:line="240" w:lineRule="auto"/>
        <w:ind w:left="-142"/>
        <w:jc w:val="both"/>
        <w:rPr>
          <w:rFonts w:asciiTheme="minorHAnsi" w:hAnsiTheme="minorHAnsi" w:cstheme="minorHAnsi"/>
          <w:color w:val="FF0000"/>
        </w:rPr>
      </w:pPr>
    </w:p>
    <w:p w:rsidR="002D2D24" w:rsidRPr="00421E19" w:rsidRDefault="002D2D24" w:rsidP="00B260DF">
      <w:pPr>
        <w:pStyle w:val="Akapitzlist"/>
        <w:spacing w:line="240" w:lineRule="auto"/>
        <w:ind w:left="-142"/>
        <w:jc w:val="both"/>
        <w:rPr>
          <w:rFonts w:asciiTheme="minorHAnsi" w:hAnsiTheme="minorHAnsi" w:cstheme="minorHAnsi"/>
          <w:b/>
          <w:color w:val="000000" w:themeColor="text1"/>
        </w:rPr>
      </w:pPr>
      <w:r w:rsidRPr="00421E19">
        <w:rPr>
          <w:rFonts w:asciiTheme="minorHAnsi" w:hAnsiTheme="minorHAnsi" w:cstheme="minorHAnsi"/>
          <w:b/>
          <w:color w:val="000000" w:themeColor="text1"/>
        </w:rPr>
        <w:t>Odpowiedź:</w:t>
      </w:r>
    </w:p>
    <w:p w:rsidR="00F45791" w:rsidRPr="00F45791" w:rsidRDefault="00F45791" w:rsidP="00F45791">
      <w:pPr>
        <w:pStyle w:val="Akapitzlist"/>
        <w:ind w:left="-142"/>
        <w:rPr>
          <w:rFonts w:cstheme="minorHAnsi"/>
          <w:color w:val="000000" w:themeColor="text1"/>
        </w:rPr>
      </w:pPr>
      <w:r w:rsidRPr="00F45791">
        <w:rPr>
          <w:rFonts w:cstheme="minorHAnsi"/>
          <w:color w:val="000000" w:themeColor="text1"/>
        </w:rPr>
        <w:t>Zamawiający wyraża zgodę. Nowa treść wzoru umowy w powyższym zakresie  określona została w załączniku nr 1 do niniejszego pisma.</w:t>
      </w:r>
    </w:p>
    <w:p w:rsidR="002D2D24" w:rsidRDefault="002D2D24" w:rsidP="00B260DF">
      <w:pPr>
        <w:pStyle w:val="Akapitzlist"/>
        <w:spacing w:line="240" w:lineRule="auto"/>
        <w:ind w:left="-142"/>
        <w:jc w:val="both"/>
        <w:rPr>
          <w:rFonts w:asciiTheme="minorHAnsi" w:hAnsiTheme="minorHAnsi" w:cstheme="minorHAnsi"/>
          <w:color w:val="FF0000"/>
        </w:rPr>
      </w:pPr>
    </w:p>
    <w:p w:rsidR="00421E19" w:rsidRDefault="00421E19" w:rsidP="00B260DF">
      <w:pPr>
        <w:pStyle w:val="Akapitzlist"/>
        <w:spacing w:line="240" w:lineRule="auto"/>
        <w:ind w:left="-142"/>
        <w:jc w:val="both"/>
        <w:rPr>
          <w:rFonts w:asciiTheme="minorHAnsi" w:hAnsiTheme="minorHAnsi" w:cstheme="minorHAnsi"/>
          <w:color w:val="FF0000"/>
        </w:rPr>
      </w:pPr>
    </w:p>
    <w:p w:rsidR="00421E19" w:rsidRDefault="00421E19" w:rsidP="00B260DF">
      <w:pPr>
        <w:pStyle w:val="Akapitzlist"/>
        <w:spacing w:line="240" w:lineRule="auto"/>
        <w:ind w:left="-142"/>
        <w:jc w:val="both"/>
        <w:rPr>
          <w:rFonts w:asciiTheme="minorHAnsi" w:hAnsiTheme="minorHAnsi" w:cstheme="minorHAnsi"/>
          <w:color w:val="FF0000"/>
        </w:rPr>
      </w:pPr>
    </w:p>
    <w:p w:rsidR="00421E19" w:rsidRPr="00713F44" w:rsidRDefault="00421E19" w:rsidP="00B260DF">
      <w:pPr>
        <w:pStyle w:val="Akapitzlist"/>
        <w:spacing w:line="240" w:lineRule="auto"/>
        <w:ind w:left="-142"/>
        <w:jc w:val="both"/>
        <w:rPr>
          <w:rFonts w:asciiTheme="minorHAnsi" w:hAnsiTheme="minorHAnsi" w:cstheme="minorHAnsi"/>
          <w:color w:val="FF0000"/>
        </w:rPr>
      </w:pPr>
    </w:p>
    <w:p w:rsidR="00B260DF" w:rsidRPr="00421E19" w:rsidRDefault="00B260DF" w:rsidP="00B260DF">
      <w:pPr>
        <w:autoSpaceDE w:val="0"/>
        <w:autoSpaceDN w:val="0"/>
        <w:adjustRightInd w:val="0"/>
        <w:spacing w:line="240" w:lineRule="auto"/>
        <w:ind w:left="-142"/>
        <w:jc w:val="both"/>
        <w:rPr>
          <w:rFonts w:cstheme="minorHAnsi"/>
          <w:color w:val="000000" w:themeColor="text1"/>
        </w:rPr>
      </w:pPr>
      <w:r w:rsidRPr="00421E19">
        <w:rPr>
          <w:rFonts w:cstheme="minorHAnsi"/>
          <w:b/>
          <w:bCs/>
          <w:color w:val="000000" w:themeColor="text1"/>
          <w:u w:val="single"/>
        </w:rPr>
        <w:lastRenderedPageBreak/>
        <w:t>Pytanie nr 9 –  Przedmiot zamówienia</w:t>
      </w:r>
    </w:p>
    <w:p w:rsidR="00B260DF" w:rsidRPr="00713F44" w:rsidRDefault="00B260DF" w:rsidP="00B260DF">
      <w:pPr>
        <w:shd w:val="clear" w:color="auto" w:fill="FFFFFF"/>
        <w:autoSpaceDE w:val="0"/>
        <w:autoSpaceDN w:val="0"/>
        <w:adjustRightInd w:val="0"/>
        <w:spacing w:line="240" w:lineRule="auto"/>
        <w:ind w:left="-142"/>
        <w:jc w:val="both"/>
        <w:rPr>
          <w:rFonts w:cstheme="minorHAnsi"/>
        </w:rPr>
      </w:pPr>
      <w:r w:rsidRPr="00713F44">
        <w:rPr>
          <w:rFonts w:cstheme="minorHAnsi"/>
        </w:rPr>
        <w:t>Wnosimy o dopuszczenie możliwości składania oferty na ciekły tlen medyczny produkowany w 100% z</w:t>
      </w:r>
      <w:r w:rsidR="00000DEC" w:rsidRPr="00713F44">
        <w:rPr>
          <w:rFonts w:cstheme="minorHAnsi"/>
        </w:rPr>
        <w:t> </w:t>
      </w:r>
      <w:r w:rsidRPr="00713F44">
        <w:rPr>
          <w:rFonts w:cstheme="minorHAnsi"/>
        </w:rPr>
        <w:t>odnawialnych źródeł energii (potwierdzony przez jednostkę certyfikującą „Klimat i Energia”), co skutkuje znacznie niższym śladem CO2 w porównaniu z konwencjonalnym procesem produkcyjnym i</w:t>
      </w:r>
      <w:r w:rsidR="00000DEC" w:rsidRPr="00713F44">
        <w:rPr>
          <w:rFonts w:cstheme="minorHAnsi"/>
        </w:rPr>
        <w:t> </w:t>
      </w:r>
      <w:r w:rsidRPr="00713F44">
        <w:rPr>
          <w:rFonts w:cstheme="minorHAnsi"/>
        </w:rPr>
        <w:t>pozwala Zamawiającemu na możliwość uwzględnienia aspektów środowiskowych i/lub innowacyjnych zamówienia.</w:t>
      </w:r>
    </w:p>
    <w:p w:rsidR="002D2D24" w:rsidRPr="00421E19" w:rsidRDefault="002D2D24" w:rsidP="00B260DF">
      <w:pPr>
        <w:shd w:val="clear" w:color="auto" w:fill="FFFFFF"/>
        <w:autoSpaceDE w:val="0"/>
        <w:autoSpaceDN w:val="0"/>
        <w:adjustRightInd w:val="0"/>
        <w:spacing w:line="240" w:lineRule="auto"/>
        <w:ind w:left="-142"/>
        <w:jc w:val="both"/>
        <w:rPr>
          <w:rFonts w:cstheme="minorHAnsi"/>
          <w:b/>
        </w:rPr>
      </w:pPr>
      <w:r w:rsidRPr="00421E19">
        <w:rPr>
          <w:rFonts w:cstheme="minorHAnsi"/>
          <w:b/>
        </w:rPr>
        <w:t>Odpowiedź:</w:t>
      </w:r>
    </w:p>
    <w:p w:rsidR="002D2D24" w:rsidRPr="00713F44" w:rsidRDefault="002D2D24" w:rsidP="00B260DF">
      <w:pPr>
        <w:shd w:val="clear" w:color="auto" w:fill="FFFFFF"/>
        <w:autoSpaceDE w:val="0"/>
        <w:autoSpaceDN w:val="0"/>
        <w:adjustRightInd w:val="0"/>
        <w:spacing w:line="240" w:lineRule="auto"/>
        <w:ind w:left="-142"/>
        <w:jc w:val="both"/>
        <w:rPr>
          <w:rFonts w:cstheme="minorHAnsi"/>
        </w:rPr>
      </w:pPr>
      <w:r w:rsidRPr="00713F44">
        <w:rPr>
          <w:rFonts w:cstheme="minorHAnsi"/>
        </w:rPr>
        <w:t>Zamawiający dopuszcza.</w:t>
      </w:r>
    </w:p>
    <w:p w:rsidR="00B260DF" w:rsidRPr="00713F44" w:rsidRDefault="00B260DF" w:rsidP="00B260DF">
      <w:pPr>
        <w:autoSpaceDE w:val="0"/>
        <w:autoSpaceDN w:val="0"/>
        <w:adjustRightInd w:val="0"/>
        <w:spacing w:line="240" w:lineRule="auto"/>
        <w:ind w:left="-142"/>
        <w:jc w:val="both"/>
        <w:rPr>
          <w:rFonts w:cstheme="minorHAnsi"/>
          <w:b/>
          <w:bCs/>
          <w:color w:val="0070C0"/>
        </w:rPr>
      </w:pPr>
    </w:p>
    <w:p w:rsidR="00B260DF" w:rsidRPr="00713F44" w:rsidRDefault="00B260DF" w:rsidP="00B260DF">
      <w:pPr>
        <w:pStyle w:val="Akapitzlist"/>
        <w:spacing w:after="0"/>
        <w:ind w:left="-142"/>
        <w:jc w:val="both"/>
        <w:rPr>
          <w:rFonts w:asciiTheme="minorHAnsi" w:hAnsiTheme="minorHAnsi" w:cstheme="minorHAnsi"/>
          <w:b/>
          <w:bCs/>
          <w:color w:val="002060"/>
          <w:u w:val="single"/>
        </w:rPr>
      </w:pPr>
      <w:r w:rsidRPr="00F45791">
        <w:rPr>
          <w:rFonts w:asciiTheme="minorHAnsi" w:hAnsiTheme="minorHAnsi" w:cstheme="minorHAnsi"/>
          <w:b/>
          <w:bCs/>
          <w:color w:val="000000" w:themeColor="text1"/>
          <w:u w:val="single"/>
        </w:rPr>
        <w:t>Pytanie nr 10 -   załącznik Nr 1 poz.3</w:t>
      </w:r>
    </w:p>
    <w:p w:rsidR="00B260DF" w:rsidRPr="00713F44" w:rsidRDefault="00B260DF" w:rsidP="00B260DF">
      <w:pPr>
        <w:pStyle w:val="Akapitzlist"/>
        <w:spacing w:after="0" w:line="240" w:lineRule="auto"/>
        <w:ind w:left="-142"/>
        <w:jc w:val="both"/>
        <w:rPr>
          <w:rFonts w:asciiTheme="minorHAnsi" w:hAnsiTheme="minorHAnsi" w:cstheme="minorHAnsi"/>
        </w:rPr>
      </w:pPr>
      <w:r w:rsidRPr="00713F44">
        <w:rPr>
          <w:rFonts w:asciiTheme="minorHAnsi" w:hAnsiTheme="minorHAnsi" w:cstheme="minorHAnsi"/>
        </w:rPr>
        <w:t xml:space="preserve">Czy Zamawiający opisując </w:t>
      </w:r>
      <w:r w:rsidRPr="00713F44">
        <w:rPr>
          <w:rFonts w:asciiTheme="minorHAnsi" w:hAnsiTheme="minorHAnsi" w:cstheme="minorHAnsi"/>
          <w:b/>
          <w:bCs/>
          <w:i/>
          <w:iCs/>
        </w:rPr>
        <w:t>Tlen medyczny butlowy butlach 10 litrów i mniejsze w butlach stalowych i</w:t>
      </w:r>
      <w:r w:rsidR="00F45791">
        <w:rPr>
          <w:rFonts w:asciiTheme="minorHAnsi" w:hAnsiTheme="minorHAnsi" w:cstheme="minorHAnsi"/>
          <w:b/>
          <w:bCs/>
          <w:i/>
          <w:iCs/>
        </w:rPr>
        <w:t> </w:t>
      </w:r>
      <w:r w:rsidRPr="00713F44">
        <w:rPr>
          <w:rFonts w:asciiTheme="minorHAnsi" w:hAnsiTheme="minorHAnsi" w:cstheme="minorHAnsi"/>
          <w:b/>
          <w:bCs/>
          <w:i/>
          <w:iCs/>
        </w:rPr>
        <w:t>LIV</w:t>
      </w:r>
      <w:r w:rsidRPr="00713F44">
        <w:rPr>
          <w:rFonts w:asciiTheme="minorHAnsi" w:hAnsiTheme="minorHAnsi" w:cstheme="minorHAnsi"/>
        </w:rPr>
        <w:t xml:space="preserve"> </w:t>
      </w:r>
      <w:r w:rsidRPr="00713F44">
        <w:rPr>
          <w:rFonts w:asciiTheme="minorHAnsi" w:hAnsiTheme="minorHAnsi" w:cstheme="minorHAnsi"/>
          <w:i/>
          <w:iCs/>
        </w:rPr>
        <w:t xml:space="preserve"> </w:t>
      </w:r>
      <w:r w:rsidRPr="00713F44">
        <w:rPr>
          <w:rFonts w:asciiTheme="minorHAnsi" w:hAnsiTheme="minorHAnsi" w:cstheme="minorHAnsi"/>
        </w:rPr>
        <w:t>miał na myśli lekkie butle aluminiowe z zaworem zintegrowanym o pojemnościach 2l, 5l, 8l, 10l, o</w:t>
      </w:r>
      <w:r w:rsidR="00F45791">
        <w:rPr>
          <w:rFonts w:asciiTheme="minorHAnsi" w:hAnsiTheme="minorHAnsi" w:cstheme="minorHAnsi"/>
        </w:rPr>
        <w:t> </w:t>
      </w:r>
      <w:r w:rsidRPr="00713F44">
        <w:rPr>
          <w:rFonts w:asciiTheme="minorHAnsi" w:hAnsiTheme="minorHAnsi" w:cstheme="minorHAnsi"/>
        </w:rPr>
        <w:t>ciśnieniu 200 bar, z na stałe zintegrowanym z butlą modułem wyposażonym w reduktor ciśnienia, manometr wskazujący ciśnienie tlenu w butli, przepływomierz o zakresie pracy 0,5 – 15 l/min, przepływomierz z 12 różnymi zakresami przepływu (w tym zakres startowy – 0l/min), wyjście do podłączenia maski tlenowej lub kaniuli donosowej oraz system szybkiego łączenia (</w:t>
      </w:r>
      <w:proofErr w:type="spellStart"/>
      <w:r w:rsidRPr="00713F44">
        <w:rPr>
          <w:rFonts w:asciiTheme="minorHAnsi" w:hAnsiTheme="minorHAnsi" w:cstheme="minorHAnsi"/>
        </w:rPr>
        <w:t>Quick</w:t>
      </w:r>
      <w:proofErr w:type="spellEnd"/>
      <w:r w:rsidRPr="00713F44">
        <w:rPr>
          <w:rFonts w:asciiTheme="minorHAnsi" w:hAnsiTheme="minorHAnsi" w:cstheme="minorHAnsi"/>
        </w:rPr>
        <w:t xml:space="preserve"> Connector) typu AGA do podłączenia urządzeń przenośnych wymagających dostarczenia tlenu medycznego np. respirator transportowy?</w:t>
      </w:r>
    </w:p>
    <w:p w:rsidR="00000DEC" w:rsidRPr="00713F44" w:rsidRDefault="00000DEC" w:rsidP="00B260DF">
      <w:pPr>
        <w:pStyle w:val="Akapitzlist"/>
        <w:spacing w:after="0" w:line="240" w:lineRule="auto"/>
        <w:ind w:left="-142"/>
        <w:jc w:val="both"/>
        <w:rPr>
          <w:rFonts w:asciiTheme="minorHAnsi" w:hAnsiTheme="minorHAnsi" w:cstheme="minorHAnsi"/>
        </w:rPr>
      </w:pPr>
    </w:p>
    <w:p w:rsidR="00000DEC" w:rsidRPr="00F45791" w:rsidRDefault="00000DEC" w:rsidP="00B260DF">
      <w:pPr>
        <w:pStyle w:val="Akapitzlist"/>
        <w:spacing w:after="0" w:line="240" w:lineRule="auto"/>
        <w:ind w:left="-142"/>
        <w:jc w:val="both"/>
        <w:rPr>
          <w:rFonts w:asciiTheme="minorHAnsi" w:hAnsiTheme="minorHAnsi" w:cstheme="minorHAnsi"/>
          <w:b/>
        </w:rPr>
      </w:pPr>
      <w:r w:rsidRPr="00F45791">
        <w:rPr>
          <w:rFonts w:asciiTheme="minorHAnsi" w:hAnsiTheme="minorHAnsi" w:cstheme="minorHAnsi"/>
          <w:b/>
        </w:rPr>
        <w:t>Odpowiedź:</w:t>
      </w:r>
    </w:p>
    <w:p w:rsidR="00000DEC" w:rsidRDefault="00000DEC" w:rsidP="00B260DF">
      <w:pPr>
        <w:pStyle w:val="Akapitzlist"/>
        <w:spacing w:after="0" w:line="240" w:lineRule="auto"/>
        <w:ind w:left="-142"/>
        <w:jc w:val="both"/>
        <w:rPr>
          <w:rFonts w:asciiTheme="minorHAnsi" w:hAnsiTheme="minorHAnsi" w:cstheme="minorHAnsi"/>
        </w:rPr>
      </w:pPr>
      <w:r w:rsidRPr="00713F44">
        <w:rPr>
          <w:rFonts w:asciiTheme="minorHAnsi" w:hAnsiTheme="minorHAnsi" w:cstheme="minorHAnsi"/>
        </w:rPr>
        <w:t>Tak.</w:t>
      </w:r>
    </w:p>
    <w:p w:rsidR="00421E19" w:rsidRDefault="00421E19" w:rsidP="00B260DF">
      <w:pPr>
        <w:pStyle w:val="Akapitzlist"/>
        <w:spacing w:after="0" w:line="240" w:lineRule="auto"/>
        <w:ind w:left="-142"/>
        <w:jc w:val="both"/>
        <w:rPr>
          <w:rFonts w:asciiTheme="minorHAnsi" w:hAnsiTheme="minorHAnsi" w:cstheme="minorHAnsi"/>
        </w:rPr>
      </w:pPr>
    </w:p>
    <w:p w:rsidR="00421E19" w:rsidRDefault="00421E19" w:rsidP="00B260DF">
      <w:pPr>
        <w:pStyle w:val="Akapitzlist"/>
        <w:spacing w:after="0" w:line="240" w:lineRule="auto"/>
        <w:ind w:left="-142"/>
        <w:jc w:val="both"/>
        <w:rPr>
          <w:rFonts w:asciiTheme="minorHAnsi" w:hAnsiTheme="minorHAnsi" w:cstheme="minorHAnsi"/>
        </w:rPr>
      </w:pPr>
    </w:p>
    <w:p w:rsidR="00421E19" w:rsidRDefault="00421E19" w:rsidP="00B260DF">
      <w:pPr>
        <w:pStyle w:val="Akapitzlist"/>
        <w:spacing w:after="0" w:line="240" w:lineRule="auto"/>
        <w:ind w:left="-142"/>
        <w:jc w:val="both"/>
        <w:rPr>
          <w:rFonts w:asciiTheme="minorHAnsi" w:hAnsiTheme="minorHAnsi" w:cstheme="minorHAnsi"/>
        </w:rPr>
      </w:pPr>
    </w:p>
    <w:p w:rsidR="00421E19" w:rsidRDefault="00421E19" w:rsidP="00B260DF">
      <w:pPr>
        <w:pStyle w:val="Akapitzlist"/>
        <w:spacing w:after="0" w:line="240" w:lineRule="auto"/>
        <w:ind w:left="-142"/>
        <w:jc w:val="both"/>
        <w:rPr>
          <w:rFonts w:asciiTheme="minorHAnsi" w:hAnsiTheme="minorHAnsi" w:cstheme="minorHAnsi"/>
        </w:rPr>
      </w:pPr>
      <w:r>
        <w:rPr>
          <w:rFonts w:asciiTheme="minorHAnsi" w:hAnsiTheme="minorHAnsi" w:cstheme="minorHAnsi"/>
        </w:rPr>
        <w:t xml:space="preserve">       W związku z udzielonymi odpowiedziami zamawiający dokonuje zmiany specyfikacji warunków zamówienia:</w:t>
      </w:r>
    </w:p>
    <w:p w:rsidR="00421E19" w:rsidRPr="00421E19" w:rsidRDefault="00421E19" w:rsidP="00421E19">
      <w:pPr>
        <w:pStyle w:val="Akapitzlist"/>
        <w:numPr>
          <w:ilvl w:val="0"/>
          <w:numId w:val="23"/>
        </w:numPr>
        <w:spacing w:after="0" w:line="240" w:lineRule="auto"/>
        <w:jc w:val="both"/>
        <w:rPr>
          <w:rFonts w:asciiTheme="minorHAnsi" w:hAnsiTheme="minorHAnsi" w:cstheme="minorHAnsi"/>
          <w:b/>
        </w:rPr>
      </w:pPr>
      <w:r>
        <w:rPr>
          <w:rFonts w:asciiTheme="minorHAnsi" w:hAnsiTheme="minorHAnsi" w:cstheme="minorHAnsi"/>
        </w:rPr>
        <w:t xml:space="preserve"> </w:t>
      </w:r>
      <w:r w:rsidRPr="00421E19">
        <w:rPr>
          <w:rFonts w:asciiTheme="minorHAnsi" w:hAnsiTheme="minorHAnsi" w:cstheme="minorHAnsi"/>
          <w:b/>
        </w:rPr>
        <w:t>w Części XXI. Opis kryteriów oceny ofert i sposobu oceny ofert.</w:t>
      </w:r>
    </w:p>
    <w:p w:rsidR="00421E19" w:rsidRDefault="00421E19" w:rsidP="00B260DF">
      <w:pPr>
        <w:pStyle w:val="Akapitzlist"/>
        <w:spacing w:after="0" w:line="240" w:lineRule="auto"/>
        <w:ind w:left="-142"/>
        <w:jc w:val="both"/>
        <w:rPr>
          <w:rFonts w:asciiTheme="minorHAnsi" w:hAnsiTheme="minorHAnsi" w:cstheme="minorHAnsi"/>
        </w:rPr>
      </w:pPr>
      <w:r>
        <w:rPr>
          <w:rFonts w:asciiTheme="minorHAnsi" w:hAnsiTheme="minorHAnsi" w:cstheme="minorHAnsi"/>
        </w:rPr>
        <w:t>Zmiana dotyczy parametru ocenianego b) Termin dostawy. Nowa treść  Części XXI otrzymuje brzmienie:</w:t>
      </w:r>
    </w:p>
    <w:p w:rsidR="00421E19" w:rsidRPr="00713F44" w:rsidRDefault="00421E19" w:rsidP="00B260DF">
      <w:pPr>
        <w:pStyle w:val="Akapitzlist"/>
        <w:spacing w:after="0" w:line="240" w:lineRule="auto"/>
        <w:ind w:left="-142"/>
        <w:jc w:val="both"/>
        <w:rPr>
          <w:rFonts w:asciiTheme="minorHAnsi" w:hAnsiTheme="minorHAnsi" w:cstheme="minorHAnsi"/>
        </w:rPr>
      </w:pPr>
    </w:p>
    <w:p w:rsidR="00421E19" w:rsidRPr="00D90A12" w:rsidRDefault="00421E19" w:rsidP="00421E19">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421E19" w:rsidRPr="00D90A12" w:rsidRDefault="00421E19" w:rsidP="00421E19">
      <w:pPr>
        <w:numPr>
          <w:ilvl w:val="0"/>
          <w:numId w:val="21"/>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421E19" w:rsidRPr="00D90A12" w:rsidRDefault="00421E19" w:rsidP="00421E19">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Pr>
          <w:rFonts w:eastAsia="Batang" w:cstheme="minorHAnsi"/>
          <w:lang w:eastAsia="x-none" w:bidi="pl-PL"/>
        </w:rPr>
        <w:t> </w:t>
      </w:r>
      <w:r w:rsidRPr="00D90A12">
        <w:rPr>
          <w:rFonts w:eastAsia="Batang" w:cstheme="minorHAnsi"/>
          <w:lang w:eastAsia="x-none" w:bidi="pl-PL"/>
        </w:rPr>
        <w:t xml:space="preserve">uprzednio złożonych ofertach. </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lastRenderedPageBreak/>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421E19" w:rsidRPr="00D90A12" w:rsidRDefault="00421E19" w:rsidP="00421E19">
      <w:pPr>
        <w:numPr>
          <w:ilvl w:val="0"/>
          <w:numId w:val="21"/>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421E19" w:rsidRPr="00BE1A74" w:rsidRDefault="00421E19" w:rsidP="00421E19">
      <w:pPr>
        <w:numPr>
          <w:ilvl w:val="0"/>
          <w:numId w:val="21"/>
        </w:numPr>
        <w:spacing w:after="0" w:line="276" w:lineRule="auto"/>
        <w:ind w:left="142" w:hanging="142"/>
        <w:jc w:val="both"/>
        <w:rPr>
          <w:rFonts w:cstheme="minorHAnsi"/>
          <w:smallCaps/>
        </w:rPr>
      </w:pPr>
      <w:r w:rsidRPr="00D90A12">
        <w:rPr>
          <w:rFonts w:cstheme="minorHAnsi"/>
          <w:lang w:eastAsia="x-none"/>
        </w:rPr>
        <w:t>Kryteria i ich opis:</w:t>
      </w:r>
    </w:p>
    <w:p w:rsidR="00421E19" w:rsidRPr="00D90A12" w:rsidRDefault="00421E19" w:rsidP="00421E19">
      <w:pPr>
        <w:spacing w:after="0" w:line="276" w:lineRule="auto"/>
        <w:ind w:left="142"/>
        <w:jc w:val="both"/>
        <w:rPr>
          <w:rFonts w:cstheme="minorHAnsi"/>
          <w:smallCaps/>
        </w:rPr>
      </w:pPr>
    </w:p>
    <w:p w:rsidR="00421E19" w:rsidRPr="00D90A12" w:rsidRDefault="00421E19" w:rsidP="00421E19">
      <w:pPr>
        <w:spacing w:after="0" w:line="240" w:lineRule="auto"/>
        <w:ind w:left="284"/>
        <w:jc w:val="both"/>
        <w:rPr>
          <w:rFonts w:cstheme="minorHAnsi"/>
          <w:lang w:eastAsia="x-none"/>
        </w:rPr>
      </w:pPr>
      <w:r w:rsidRPr="00D90A12">
        <w:rPr>
          <w:rFonts w:cstheme="minorHAnsi"/>
          <w:lang w:eastAsia="x-none"/>
        </w:rPr>
        <w:t xml:space="preserve">                           </w:t>
      </w:r>
      <w:bookmarkStart w:id="5" w:name="_Hlk200444526"/>
      <w:r w:rsidRPr="00D90A12">
        <w:rPr>
          <w:rFonts w:cstheme="minorHAnsi"/>
          <w:lang w:eastAsia="x-none"/>
        </w:rPr>
        <w:t>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Pr>
          <w:rFonts w:cstheme="minorHAnsi"/>
          <w:lang w:eastAsia="x-none"/>
        </w:rPr>
        <w:t>w</w:t>
      </w:r>
      <w:r w:rsidRPr="00D90A12">
        <w:rPr>
          <w:rFonts w:cstheme="minorHAnsi"/>
          <w:lang w:eastAsia="x-none"/>
        </w:rPr>
        <w:t>aga kryterium</w:t>
      </w:r>
    </w:p>
    <w:p w:rsidR="00421E19" w:rsidRPr="00D90A12" w:rsidRDefault="00421E19" w:rsidP="00421E19">
      <w:pPr>
        <w:spacing w:after="0" w:line="240" w:lineRule="auto"/>
        <w:ind w:left="284"/>
        <w:jc w:val="both"/>
        <w:rPr>
          <w:rFonts w:cstheme="minorHAnsi"/>
          <w:lang w:eastAsia="x-none"/>
        </w:rPr>
      </w:pPr>
    </w:p>
    <w:p w:rsidR="00421E19" w:rsidRPr="00D90A12" w:rsidRDefault="00421E19" w:rsidP="00421E19">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Pr>
          <w:rFonts w:cstheme="minorHAnsi"/>
          <w:lang w:eastAsia="x-none"/>
        </w:rPr>
        <w:t xml:space="preserve">   </w:t>
      </w:r>
      <w:r w:rsidRPr="00D90A12">
        <w:rPr>
          <w:rFonts w:cstheme="minorHAnsi"/>
          <w:lang w:eastAsia="x-none"/>
        </w:rPr>
        <w:t xml:space="preserve">       60 %</w:t>
      </w:r>
    </w:p>
    <w:p w:rsidR="00421E19" w:rsidRPr="00D90A12" w:rsidRDefault="00421E19" w:rsidP="00421E19">
      <w:pPr>
        <w:spacing w:after="0" w:line="240" w:lineRule="auto"/>
        <w:ind w:left="284"/>
        <w:jc w:val="both"/>
        <w:rPr>
          <w:rFonts w:cstheme="minorHAnsi"/>
          <w:lang w:eastAsia="x-none"/>
        </w:rPr>
      </w:pPr>
      <w:r w:rsidRPr="00D90A12">
        <w:rPr>
          <w:rFonts w:cstheme="minorHAnsi"/>
          <w:lang w:eastAsia="x-none"/>
        </w:rPr>
        <w:t xml:space="preserve">                         b) </w:t>
      </w:r>
      <w:r>
        <w:rPr>
          <w:rFonts w:cstheme="minorHAnsi"/>
          <w:lang w:eastAsia="x-none"/>
        </w:rPr>
        <w:t>termin dostawy                                                                40 %</w:t>
      </w:r>
    </w:p>
    <w:bookmarkEnd w:id="5"/>
    <w:p w:rsidR="00421E19" w:rsidRDefault="00421E19" w:rsidP="00421E19">
      <w:pPr>
        <w:spacing w:line="276" w:lineRule="auto"/>
        <w:ind w:left="284"/>
        <w:jc w:val="both"/>
        <w:rPr>
          <w:rFonts w:cstheme="minorHAnsi"/>
          <w:b/>
          <w:lang w:eastAsia="x-none"/>
        </w:rPr>
      </w:pPr>
    </w:p>
    <w:p w:rsidR="00421E19" w:rsidRPr="00D90A12" w:rsidRDefault="00421E19" w:rsidP="00421E19">
      <w:pPr>
        <w:numPr>
          <w:ilvl w:val="0"/>
          <w:numId w:val="22"/>
        </w:numPr>
        <w:spacing w:after="0" w:line="276" w:lineRule="auto"/>
        <w:jc w:val="both"/>
        <w:rPr>
          <w:rFonts w:cstheme="minorHAnsi"/>
          <w:b/>
          <w:lang w:eastAsia="x-none"/>
        </w:rPr>
      </w:pPr>
      <w:r w:rsidRPr="00D90A12">
        <w:rPr>
          <w:rFonts w:cstheme="minorHAnsi"/>
          <w:b/>
          <w:lang w:eastAsia="x-none"/>
        </w:rPr>
        <w:t xml:space="preserve">cena </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Przez cenę zamówienia zamawiający rozumie łączną cenę za całość przedmiotu zamówienia, stanowiącą całkowite wynagrodzenie wykonawcy.</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w:t>
      </w:r>
      <w:proofErr w:type="spellStart"/>
      <w:r w:rsidRPr="00D90A12">
        <w:rPr>
          <w:rFonts w:cstheme="minorHAnsi"/>
          <w:lang w:eastAsia="x-none"/>
        </w:rPr>
        <w:t>cmin</w:t>
      </w:r>
      <w:proofErr w:type="spellEnd"/>
      <w:r w:rsidRPr="00D90A12">
        <w:rPr>
          <w:rFonts w:cstheme="minorHAnsi"/>
          <w:lang w:eastAsia="x-none"/>
        </w:rPr>
        <w:t>/c)*60 = C</w:t>
      </w:r>
    </w:p>
    <w:p w:rsidR="00421E19" w:rsidRPr="00D90A12" w:rsidRDefault="00421E19" w:rsidP="00421E19">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(przy przeliczaniu liczbę punktów zamawiający zaokrągla w dół do dwóch liczb po przecinku np. liczba punktów 4,543 zostanie zaokrąglona do 4,54)</w:t>
      </w:r>
    </w:p>
    <w:p w:rsidR="00421E19" w:rsidRPr="00D90A12" w:rsidRDefault="00421E19" w:rsidP="00421E19">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421E19" w:rsidRDefault="00421E19" w:rsidP="00421E19">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421E19" w:rsidRPr="00E42947" w:rsidRDefault="00421E19" w:rsidP="00421E19">
      <w:pPr>
        <w:spacing w:line="276" w:lineRule="auto"/>
        <w:ind w:left="284"/>
        <w:jc w:val="both"/>
        <w:rPr>
          <w:rFonts w:cstheme="minorHAnsi"/>
          <w:lang w:eastAsia="x-none"/>
        </w:rPr>
      </w:pPr>
    </w:p>
    <w:p w:rsidR="00421E19" w:rsidRPr="00E42947" w:rsidRDefault="00421E19" w:rsidP="00421E19">
      <w:pPr>
        <w:jc w:val="both"/>
        <w:rPr>
          <w:rFonts w:cstheme="minorHAnsi"/>
          <w:b/>
          <w:lang w:eastAsia="zh-CN"/>
        </w:rPr>
      </w:pPr>
      <w:r w:rsidRPr="00E42947">
        <w:rPr>
          <w:rFonts w:cstheme="minorHAnsi"/>
          <w:b/>
          <w:lang w:eastAsia="zh-CN"/>
        </w:rPr>
        <w:t>2)</w:t>
      </w:r>
      <w:r>
        <w:rPr>
          <w:rFonts w:cstheme="minorHAnsi"/>
          <w:b/>
          <w:lang w:eastAsia="zh-CN"/>
        </w:rPr>
        <w:t xml:space="preserve"> </w:t>
      </w:r>
      <w:r w:rsidRPr="00E42947">
        <w:rPr>
          <w:rFonts w:cstheme="minorHAnsi"/>
          <w:b/>
          <w:lang w:eastAsia="zh-CN"/>
        </w:rPr>
        <w:t>Termin dostawy</w:t>
      </w:r>
      <w:r>
        <w:rPr>
          <w:rFonts w:cstheme="minorHAnsi"/>
          <w:b/>
          <w:lang w:eastAsia="zh-CN"/>
        </w:rPr>
        <w:t xml:space="preserve"> – dotyczy butli dzierżawionych</w:t>
      </w:r>
    </w:p>
    <w:p w:rsidR="00421E19" w:rsidRPr="00E42947" w:rsidRDefault="00421E19" w:rsidP="00421E19">
      <w:pPr>
        <w:jc w:val="both"/>
        <w:rPr>
          <w:rFonts w:cstheme="minorHAnsi"/>
        </w:rPr>
      </w:pPr>
      <w:r w:rsidRPr="00E42947">
        <w:rPr>
          <w:rFonts w:cstheme="minorHAnsi"/>
        </w:rPr>
        <w:t xml:space="preserve">Maksymalna ilość możliwych do uzyskania punktów wg kryterium termin dostawy – </w:t>
      </w:r>
      <w:r w:rsidRPr="00E42947">
        <w:rPr>
          <w:rFonts w:cstheme="minorHAnsi"/>
          <w:b/>
        </w:rPr>
        <w:t>40 punktów.</w:t>
      </w:r>
    </w:p>
    <w:p w:rsidR="00421E19" w:rsidRPr="00E42947" w:rsidRDefault="00421E19" w:rsidP="00421E19">
      <w:pPr>
        <w:jc w:val="both"/>
        <w:rPr>
          <w:rFonts w:cstheme="minorHAnsi"/>
        </w:rPr>
      </w:pPr>
      <w:r w:rsidRPr="00E42947">
        <w:rPr>
          <w:rFonts w:cstheme="minorHAnsi"/>
        </w:rPr>
        <w:t xml:space="preserve">Zamawiający określa maksymalny termin dostawy na </w:t>
      </w:r>
      <w:r w:rsidRPr="00E42947">
        <w:rPr>
          <w:rFonts w:cstheme="minorHAnsi"/>
          <w:b/>
        </w:rPr>
        <w:t xml:space="preserve">3 dni  </w:t>
      </w:r>
      <w:r w:rsidRPr="00E42947">
        <w:rPr>
          <w:rFonts w:cstheme="minorHAnsi"/>
        </w:rPr>
        <w:t xml:space="preserve">od złożenia zamówienia. </w:t>
      </w:r>
    </w:p>
    <w:p w:rsidR="00421E19" w:rsidRPr="00E42947" w:rsidRDefault="00421E19" w:rsidP="00421E19">
      <w:pPr>
        <w:jc w:val="both"/>
        <w:rPr>
          <w:rFonts w:cstheme="minorHAnsi"/>
        </w:rPr>
      </w:pPr>
      <w:bookmarkStart w:id="6" w:name="_GoBack"/>
      <w:bookmarkEnd w:id="6"/>
      <w:r w:rsidRPr="00E42947">
        <w:rPr>
          <w:rFonts w:cstheme="minorHAnsi"/>
        </w:rPr>
        <w:t xml:space="preserve">W przypadku, gdy wykonawca zaoferuje 3-dniowy termin dostawy otrzyma </w:t>
      </w:r>
      <w:r w:rsidRPr="00E42947">
        <w:rPr>
          <w:rFonts w:cstheme="minorHAnsi"/>
          <w:b/>
        </w:rPr>
        <w:t>35</w:t>
      </w:r>
      <w:r w:rsidRPr="00E42947">
        <w:rPr>
          <w:rFonts w:cstheme="minorHAnsi"/>
        </w:rPr>
        <w:t xml:space="preserve">  </w:t>
      </w:r>
      <w:r w:rsidRPr="00E42947">
        <w:rPr>
          <w:rFonts w:cstheme="minorHAnsi"/>
          <w:b/>
        </w:rPr>
        <w:t>pkt.</w:t>
      </w:r>
      <w:r w:rsidRPr="00E42947">
        <w:rPr>
          <w:rFonts w:cstheme="minorHAnsi"/>
        </w:rPr>
        <w:t xml:space="preserve"> w kryterium termin dostawy.</w:t>
      </w:r>
    </w:p>
    <w:p w:rsidR="00421E19" w:rsidRPr="00E42947" w:rsidRDefault="00421E19" w:rsidP="00421E19">
      <w:pPr>
        <w:jc w:val="both"/>
        <w:rPr>
          <w:rFonts w:cstheme="minorHAnsi"/>
        </w:rPr>
      </w:pPr>
      <w:r w:rsidRPr="00E42947">
        <w:rPr>
          <w:rFonts w:cstheme="minorHAnsi"/>
        </w:rPr>
        <w:t xml:space="preserve">W przypadku, gdy wykonawca zaoferuje termin dostawy </w:t>
      </w:r>
      <w:r w:rsidRPr="00E42947">
        <w:rPr>
          <w:rFonts w:cstheme="minorHAnsi"/>
          <w:b/>
        </w:rPr>
        <w:t>krótszy niż 3 dni</w:t>
      </w:r>
      <w:r w:rsidRPr="00E42947">
        <w:rPr>
          <w:rFonts w:cstheme="minorHAnsi"/>
        </w:rPr>
        <w:t xml:space="preserve"> (np. 2 dni), otrzyma </w:t>
      </w:r>
      <w:r w:rsidRPr="00E42947">
        <w:rPr>
          <w:rFonts w:cstheme="minorHAnsi"/>
          <w:b/>
        </w:rPr>
        <w:t>40 pkt.</w:t>
      </w:r>
    </w:p>
    <w:p w:rsidR="00421E19" w:rsidRPr="00E42947" w:rsidRDefault="00421E19" w:rsidP="00421E19">
      <w:pPr>
        <w:jc w:val="both"/>
        <w:rPr>
          <w:rFonts w:cstheme="minorHAnsi"/>
        </w:rPr>
      </w:pPr>
      <w:r w:rsidRPr="00E42947">
        <w:rPr>
          <w:rFonts w:cstheme="minorHAnsi"/>
        </w:rPr>
        <w:lastRenderedPageBreak/>
        <w:t>Wykonawca zobowiązany jest zaoferować termin dostawy z dokładnością do dni (np. 1 dzień, 2 dni, itp.).</w:t>
      </w:r>
    </w:p>
    <w:p w:rsidR="00421E19" w:rsidRPr="007D198A" w:rsidRDefault="00421E19" w:rsidP="00421E19">
      <w:pPr>
        <w:spacing w:line="276" w:lineRule="auto"/>
        <w:jc w:val="both"/>
        <w:rPr>
          <w:rFonts w:cstheme="minorHAnsi"/>
          <w:lang w:eastAsia="x-none"/>
        </w:rPr>
      </w:pPr>
      <w:r w:rsidRPr="00E42947">
        <w:rPr>
          <w:rFonts w:cstheme="minorHAnsi"/>
        </w:rPr>
        <w:t>W przypadku, gdy wykonawca nie określi w ofercie terminu dostawy, zamawiający przyjmie termin dostawy dla tej oferty wynoszący 3 dni</w:t>
      </w:r>
      <w:r>
        <w:rPr>
          <w:rFonts w:cstheme="minorHAnsi"/>
        </w:rPr>
        <w:t>.</w:t>
      </w:r>
    </w:p>
    <w:p w:rsidR="00421E19" w:rsidRPr="00D90A12" w:rsidRDefault="00421E19" w:rsidP="00421E19">
      <w:pPr>
        <w:spacing w:line="276" w:lineRule="auto"/>
        <w:jc w:val="both"/>
        <w:rPr>
          <w:rFonts w:cstheme="minorHAnsi"/>
          <w:lang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 xml:space="preserve">poszczególnych kryteriach i spełni wszystkie wymogi zawarte w ustawie </w:t>
      </w:r>
      <w:r>
        <w:rPr>
          <w:rFonts w:cstheme="minorHAnsi"/>
          <w:lang w:eastAsia="x-none"/>
        </w:rPr>
        <w:t>P</w:t>
      </w:r>
      <w:proofErr w:type="spellStart"/>
      <w:r w:rsidRPr="00D90A12">
        <w:rPr>
          <w:rFonts w:cstheme="minorHAnsi"/>
          <w:lang w:val="x-none" w:eastAsia="x-none"/>
        </w:rPr>
        <w:t>rawo</w:t>
      </w:r>
      <w:proofErr w:type="spellEnd"/>
      <w:r w:rsidRPr="00D90A12">
        <w:rPr>
          <w:rFonts w:cstheme="minorHAnsi"/>
          <w:lang w:val="x-none" w:eastAsia="x-none"/>
        </w:rPr>
        <w:t xml:space="preserve"> zamówień publicznych i specyfikacji  warunków zamówienia.</w:t>
      </w:r>
    </w:p>
    <w:p w:rsidR="00421E19" w:rsidRDefault="00421E19" w:rsidP="00421E19">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2B62F2" w:rsidRDefault="00421E19" w:rsidP="00421E19">
      <w:pPr>
        <w:pStyle w:val="Akapitzlist"/>
        <w:numPr>
          <w:ilvl w:val="0"/>
          <w:numId w:val="23"/>
        </w:numPr>
        <w:jc w:val="both"/>
        <w:rPr>
          <w:rFonts w:cstheme="minorHAnsi"/>
        </w:rPr>
      </w:pPr>
      <w:r w:rsidRPr="00513835">
        <w:rPr>
          <w:rFonts w:cstheme="minorHAnsi"/>
          <w:b/>
        </w:rPr>
        <w:t>Zał</w:t>
      </w:r>
      <w:r w:rsidR="00513835" w:rsidRPr="00513835">
        <w:rPr>
          <w:rFonts w:cstheme="minorHAnsi"/>
          <w:b/>
        </w:rPr>
        <w:t>ą</w:t>
      </w:r>
      <w:r w:rsidRPr="00513835">
        <w:rPr>
          <w:rFonts w:cstheme="minorHAnsi"/>
          <w:b/>
        </w:rPr>
        <w:t>cznika nr 1 do SWZ Oferta(wzór)</w:t>
      </w:r>
      <w:r w:rsidR="00513835" w:rsidRPr="00513835">
        <w:rPr>
          <w:rFonts w:cstheme="minorHAnsi"/>
          <w:b/>
        </w:rPr>
        <w:t>/opis przedmiotu zamówienia</w:t>
      </w:r>
      <w:r w:rsidR="00513835">
        <w:rPr>
          <w:rFonts w:cstheme="minorHAnsi"/>
          <w:b/>
        </w:rPr>
        <w:t xml:space="preserve">. </w:t>
      </w:r>
      <w:r w:rsidR="00513835" w:rsidRPr="00513835">
        <w:rPr>
          <w:rFonts w:cstheme="minorHAnsi"/>
        </w:rPr>
        <w:t>Nowa treść otrzymuje brzmienie</w:t>
      </w:r>
      <w:r w:rsidR="003E4691">
        <w:rPr>
          <w:rFonts w:cstheme="minorHAnsi"/>
        </w:rPr>
        <w:t xml:space="preserve"> jak w załączniku nr 2 do niniejszego pisma.</w:t>
      </w:r>
    </w:p>
    <w:p w:rsidR="003E4691" w:rsidRDefault="003E4691" w:rsidP="003E4691">
      <w:pPr>
        <w:pStyle w:val="Akapitzlist"/>
        <w:ind w:left="218"/>
        <w:jc w:val="both"/>
        <w:rPr>
          <w:rFonts w:cstheme="minorHAnsi"/>
        </w:rPr>
      </w:pPr>
    </w:p>
    <w:p w:rsidR="000A481B" w:rsidRPr="00513835" w:rsidRDefault="000A481B" w:rsidP="003E4691">
      <w:pPr>
        <w:pStyle w:val="Akapitzlist"/>
        <w:ind w:left="218"/>
        <w:jc w:val="both"/>
        <w:rPr>
          <w:rFonts w:cstheme="minorHAnsi"/>
        </w:rPr>
      </w:pPr>
    </w:p>
    <w:p w:rsidR="002B62F2" w:rsidRPr="00713F44" w:rsidRDefault="002B62F2" w:rsidP="00DE1BF5">
      <w:pPr>
        <w:jc w:val="both"/>
        <w:rPr>
          <w:rFonts w:cstheme="minorHAnsi"/>
        </w:rPr>
      </w:pPr>
      <w:r w:rsidRPr="00713F44">
        <w:rPr>
          <w:rFonts w:cstheme="minorHAnsi"/>
        </w:rPr>
        <w:t xml:space="preserve">     Odpowied</w:t>
      </w:r>
      <w:r w:rsidR="00163233" w:rsidRPr="00713F44">
        <w:rPr>
          <w:rFonts w:cstheme="minorHAnsi"/>
        </w:rPr>
        <w:t>zi</w:t>
      </w:r>
      <w:r w:rsidRPr="00713F44">
        <w:rPr>
          <w:rFonts w:cstheme="minorHAnsi"/>
        </w:rPr>
        <w:t xml:space="preserve"> na pytani</w:t>
      </w:r>
      <w:r w:rsidR="00163233" w:rsidRPr="00713F44">
        <w:rPr>
          <w:rFonts w:cstheme="minorHAnsi"/>
        </w:rPr>
        <w:t xml:space="preserve">a </w:t>
      </w:r>
      <w:r w:rsidR="003E4691">
        <w:rPr>
          <w:rFonts w:cstheme="minorHAnsi"/>
        </w:rPr>
        <w:t>oraz zmiany wprowadzone w specyfikacji warunków zamówienia</w:t>
      </w:r>
      <w:r w:rsidR="000A481B">
        <w:rPr>
          <w:rFonts w:cstheme="minorHAnsi"/>
        </w:rPr>
        <w:t xml:space="preserve"> </w:t>
      </w:r>
      <w:r w:rsidR="00163233" w:rsidRPr="00713F44">
        <w:rPr>
          <w:rFonts w:cstheme="minorHAnsi"/>
        </w:rPr>
        <w:t>są</w:t>
      </w:r>
      <w:r w:rsidRPr="00713F44">
        <w:rPr>
          <w:rFonts w:cstheme="minorHAnsi"/>
        </w:rPr>
        <w:t xml:space="preserve"> wiążąc</w:t>
      </w:r>
      <w:r w:rsidR="003C296B" w:rsidRPr="00713F44">
        <w:rPr>
          <w:rFonts w:cstheme="minorHAnsi"/>
        </w:rPr>
        <w:t>e</w:t>
      </w:r>
      <w:r w:rsidRPr="00713F44">
        <w:rPr>
          <w:rFonts w:cstheme="minorHAnsi"/>
        </w:rPr>
        <w:t xml:space="preserve"> dla wszystkich wykonawców biorących udział w niniejszym postępowaniu.</w:t>
      </w:r>
    </w:p>
    <w:p w:rsidR="002B62F2" w:rsidRPr="00713F44" w:rsidRDefault="002B62F2"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474E34" w:rsidRPr="00713F44" w:rsidRDefault="00474E34" w:rsidP="002B62F2">
      <w:pPr>
        <w:rPr>
          <w:rFonts w:cstheme="minorHAnsi"/>
        </w:rPr>
      </w:pPr>
    </w:p>
    <w:p w:rsidR="00000DEC" w:rsidRPr="00000DEC" w:rsidRDefault="00000DEC" w:rsidP="00000DEC">
      <w:pPr>
        <w:suppressAutoHyphens/>
        <w:spacing w:after="0" w:line="240" w:lineRule="auto"/>
        <w:jc w:val="both"/>
        <w:rPr>
          <w:rFonts w:eastAsia="Times New Roman" w:cstheme="minorHAnsi"/>
        </w:rPr>
      </w:pPr>
    </w:p>
    <w:p w:rsidR="00000DEC" w:rsidRPr="00000DEC" w:rsidRDefault="00000DEC" w:rsidP="00000DEC">
      <w:pPr>
        <w:suppressAutoHyphens/>
        <w:spacing w:after="60" w:line="276" w:lineRule="auto"/>
        <w:jc w:val="right"/>
        <w:rPr>
          <w:rFonts w:eastAsia="Times New Roman" w:cstheme="minorHAnsi"/>
          <w:b/>
          <w:bCs/>
          <w:smallCaps/>
          <w:lang w:eastAsia="ar-SA"/>
        </w:rPr>
      </w:pPr>
      <w:r w:rsidRPr="00000DEC">
        <w:rPr>
          <w:rFonts w:eastAsia="Times New Roman" w:cstheme="minorHAnsi"/>
          <w:b/>
          <w:bCs/>
          <w:lang w:eastAsia="ar-SA"/>
        </w:rPr>
        <w:t xml:space="preserve">Załącznik nr </w:t>
      </w:r>
      <w:r w:rsidR="000A481B">
        <w:rPr>
          <w:rFonts w:eastAsia="Times New Roman" w:cstheme="minorHAnsi"/>
          <w:b/>
          <w:bCs/>
          <w:lang w:eastAsia="ar-SA"/>
        </w:rPr>
        <w:t>1</w:t>
      </w:r>
    </w:p>
    <w:p w:rsidR="00000DEC" w:rsidRPr="00000DEC" w:rsidRDefault="00000DEC" w:rsidP="00000DEC">
      <w:pPr>
        <w:suppressAutoHyphens/>
        <w:spacing w:after="0" w:line="240" w:lineRule="auto"/>
        <w:jc w:val="both"/>
        <w:rPr>
          <w:rFonts w:eastAsia="Times New Roman" w:cstheme="minorHAnsi"/>
          <w:b/>
          <w:lang w:eastAsia="ar-SA"/>
        </w:rPr>
      </w:pPr>
    </w:p>
    <w:p w:rsidR="00000DEC" w:rsidRPr="00000DEC" w:rsidRDefault="00000DEC" w:rsidP="000A481B">
      <w:pPr>
        <w:suppressAutoHyphens/>
        <w:spacing w:after="0" w:line="240" w:lineRule="auto"/>
        <w:jc w:val="center"/>
        <w:rPr>
          <w:rFonts w:eastAsia="Times New Roman" w:cstheme="minorHAnsi"/>
        </w:rPr>
      </w:pPr>
      <w:r w:rsidRPr="00000DEC">
        <w:rPr>
          <w:rFonts w:eastAsia="Times New Roman" w:cstheme="minorHAnsi"/>
        </w:rPr>
        <w:t>Wzór umowy zawierający istotne dla zamawiającego postanowienia, które zostaną wprowadzone do treści zawieranej umowy.</w:t>
      </w:r>
    </w:p>
    <w:p w:rsidR="00000DEC" w:rsidRPr="00000DEC" w:rsidRDefault="00000DEC" w:rsidP="000A481B">
      <w:pPr>
        <w:suppressAutoHyphens/>
        <w:spacing w:after="0" w:line="240" w:lineRule="auto"/>
        <w:ind w:left="284"/>
        <w:jc w:val="center"/>
        <w:rPr>
          <w:rFonts w:eastAsia="Times New Roman" w:cstheme="minorHAnsi"/>
        </w:rPr>
      </w:pPr>
    </w:p>
    <w:p w:rsidR="00000DEC" w:rsidRPr="00000DEC" w:rsidRDefault="00000DEC" w:rsidP="00000DEC">
      <w:pPr>
        <w:spacing w:after="0" w:line="240" w:lineRule="auto"/>
        <w:jc w:val="center"/>
        <w:rPr>
          <w:rFonts w:eastAsia="Times New Roman" w:cstheme="minorHAnsi"/>
          <w:b/>
        </w:rPr>
      </w:pPr>
    </w:p>
    <w:p w:rsidR="00000DEC" w:rsidRPr="00000DEC" w:rsidRDefault="00000DEC" w:rsidP="00000DEC">
      <w:pPr>
        <w:suppressAutoHyphens/>
        <w:spacing w:after="0" w:line="240" w:lineRule="auto"/>
        <w:jc w:val="center"/>
        <w:rPr>
          <w:rFonts w:eastAsia="Times New Roman" w:cstheme="minorHAnsi"/>
          <w:b/>
        </w:rPr>
      </w:pPr>
      <w:r w:rsidRPr="00000DEC">
        <w:rPr>
          <w:rFonts w:eastAsia="Times New Roman" w:cstheme="minorHAnsi"/>
          <w:b/>
        </w:rPr>
        <w:t>UMOWA</w:t>
      </w:r>
    </w:p>
    <w:p w:rsidR="00000DEC" w:rsidRPr="00000DEC" w:rsidRDefault="00000DEC" w:rsidP="00000DEC">
      <w:pPr>
        <w:suppressAutoHyphens/>
        <w:spacing w:after="0" w:line="240" w:lineRule="auto"/>
        <w:jc w:val="center"/>
        <w:rPr>
          <w:rFonts w:eastAsia="Times New Roman" w:cstheme="minorHAnsi"/>
          <w:b/>
        </w:rPr>
      </w:pPr>
      <w:r w:rsidRPr="00000DEC">
        <w:rPr>
          <w:rFonts w:eastAsia="Times New Roman" w:cstheme="minorHAnsi"/>
          <w:b/>
        </w:rPr>
        <w:t xml:space="preserve">NR </w:t>
      </w:r>
      <w:proofErr w:type="spellStart"/>
      <w:r w:rsidRPr="00000DEC">
        <w:rPr>
          <w:rFonts w:eastAsia="Times New Roman" w:cstheme="minorHAnsi"/>
          <w:b/>
        </w:rPr>
        <w:t>SZPiGM</w:t>
      </w:r>
      <w:proofErr w:type="spellEnd"/>
      <w:r w:rsidRPr="00000DEC">
        <w:rPr>
          <w:rFonts w:eastAsia="Times New Roman" w:cstheme="minorHAnsi"/>
          <w:b/>
        </w:rPr>
        <w:t xml:space="preserve"> 3810/</w:t>
      </w:r>
      <w:r w:rsidR="005A78A1">
        <w:rPr>
          <w:rFonts w:eastAsia="Times New Roman" w:cstheme="minorHAnsi"/>
          <w:b/>
        </w:rPr>
        <w:t>8</w:t>
      </w:r>
      <w:r w:rsidRPr="00000DEC">
        <w:rPr>
          <w:rFonts w:eastAsia="Times New Roman" w:cstheme="minorHAnsi"/>
          <w:b/>
        </w:rPr>
        <w:t>/202</w:t>
      </w:r>
      <w:r w:rsidR="005A78A1">
        <w:rPr>
          <w:rFonts w:eastAsia="Times New Roman" w:cstheme="minorHAnsi"/>
          <w:b/>
        </w:rPr>
        <w:t>6</w:t>
      </w:r>
    </w:p>
    <w:p w:rsidR="00000DEC" w:rsidRPr="00000DEC" w:rsidRDefault="00000DEC" w:rsidP="00000DEC">
      <w:pPr>
        <w:suppressAutoHyphens/>
        <w:spacing w:after="0" w:line="240" w:lineRule="auto"/>
        <w:jc w:val="center"/>
        <w:rPr>
          <w:rFonts w:eastAsia="Times New Roman" w:cstheme="minorHAnsi"/>
          <w:b/>
        </w:rPr>
      </w:pPr>
    </w:p>
    <w:p w:rsidR="00000DEC" w:rsidRPr="00000DEC" w:rsidRDefault="00000DEC" w:rsidP="00000DEC">
      <w:pPr>
        <w:suppressAutoHyphens/>
        <w:spacing w:after="200" w:line="276" w:lineRule="auto"/>
        <w:ind w:left="720" w:hanging="720"/>
        <w:jc w:val="both"/>
        <w:rPr>
          <w:rFonts w:eastAsia="Times New Roman" w:cstheme="minorHAnsi"/>
        </w:rPr>
      </w:pPr>
      <w:r w:rsidRPr="00000DEC">
        <w:rPr>
          <w:rFonts w:eastAsia="Times New Roman" w:cstheme="minorHAnsi"/>
        </w:rPr>
        <w:t>zawarta w Brzozowie,  pomiędzy:</w:t>
      </w:r>
    </w:p>
    <w:p w:rsidR="00000DEC" w:rsidRPr="00000DEC" w:rsidRDefault="00000DEC" w:rsidP="00000DEC">
      <w:pPr>
        <w:suppressAutoHyphens/>
        <w:spacing w:after="200" w:line="276" w:lineRule="auto"/>
        <w:jc w:val="both"/>
        <w:rPr>
          <w:rFonts w:eastAsia="Times New Roman" w:cstheme="minorHAnsi"/>
        </w:rPr>
      </w:pPr>
      <w:r w:rsidRPr="00000DEC">
        <w:rPr>
          <w:rFonts w:eastAsia="Times New Roman" w:cstheme="minorHAnsi"/>
          <w:b/>
        </w:rPr>
        <w:t>Szpitalem Specjalistycznym w Brzozowie Podkarpackim Ośrodkiem Onkologicznym im. ks. B. Markiewicza</w:t>
      </w:r>
      <w:r w:rsidRPr="00000DEC">
        <w:rPr>
          <w:rFonts w:eastAsia="Times New Roman" w:cstheme="minorHAnsi"/>
        </w:rPr>
        <w:t>, 36-200 Brzozów, ul. Ks. J. Bielawskiego 18, zarejestrowanym w Sądzie Rejonowym w</w:t>
      </w:r>
      <w:r w:rsidR="005A78A1">
        <w:rPr>
          <w:rFonts w:eastAsia="Times New Roman" w:cstheme="minorHAnsi"/>
        </w:rPr>
        <w:t> </w:t>
      </w:r>
      <w:r w:rsidRPr="00000DEC">
        <w:rPr>
          <w:rFonts w:eastAsia="Times New Roman" w:cstheme="minorHAnsi"/>
        </w:rPr>
        <w:t>Rzeszowie w Wydziale Gospodarczym Krajowego Rejestru Sądowego pod numerem KRS: 0000007954, reprezentowanym przez:</w:t>
      </w:r>
    </w:p>
    <w:p w:rsidR="00000DEC" w:rsidRPr="00000DEC" w:rsidRDefault="00000DEC" w:rsidP="00000DEC">
      <w:pPr>
        <w:suppressAutoHyphens/>
        <w:spacing w:after="0" w:line="276" w:lineRule="auto"/>
        <w:ind w:left="720" w:hanging="720"/>
        <w:jc w:val="both"/>
        <w:rPr>
          <w:rFonts w:eastAsia="Times New Roman" w:cstheme="minorHAnsi"/>
        </w:rPr>
      </w:pPr>
      <w:r w:rsidRPr="00000DEC">
        <w:rPr>
          <w:rFonts w:eastAsia="Times New Roman" w:cstheme="minorHAnsi"/>
        </w:rPr>
        <w:t>lek. Tomasza Kondraciuka, MBA- Dyrektora</w:t>
      </w:r>
    </w:p>
    <w:p w:rsidR="00000DEC" w:rsidRPr="00000DEC" w:rsidRDefault="00000DEC" w:rsidP="00000DEC">
      <w:pPr>
        <w:suppressAutoHyphens/>
        <w:spacing w:after="200" w:line="276" w:lineRule="auto"/>
        <w:ind w:left="720" w:hanging="720"/>
        <w:jc w:val="both"/>
        <w:rPr>
          <w:rFonts w:eastAsia="Times New Roman" w:cstheme="minorHAnsi"/>
        </w:rPr>
      </w:pPr>
      <w:r w:rsidRPr="00000DEC">
        <w:rPr>
          <w:rFonts w:eastAsia="Times New Roman" w:cstheme="minorHAnsi"/>
        </w:rPr>
        <w:t>zwanym w dalszej części umowy „Kupującym”</w:t>
      </w:r>
    </w:p>
    <w:p w:rsidR="00000DEC" w:rsidRPr="00000DEC" w:rsidRDefault="00000DEC" w:rsidP="00000DEC">
      <w:pPr>
        <w:suppressAutoHyphens/>
        <w:spacing w:after="0" w:line="276" w:lineRule="auto"/>
        <w:ind w:left="720" w:hanging="720"/>
        <w:jc w:val="both"/>
        <w:rPr>
          <w:rFonts w:eastAsia="Times New Roman" w:cstheme="minorHAnsi"/>
        </w:rPr>
      </w:pPr>
      <w:r w:rsidRPr="00000DEC">
        <w:rPr>
          <w:rFonts w:eastAsia="Times New Roman" w:cstheme="minorHAnsi"/>
        </w:rPr>
        <w:t>a</w:t>
      </w:r>
    </w:p>
    <w:p w:rsidR="00000DEC" w:rsidRPr="00000DEC" w:rsidRDefault="00000DEC" w:rsidP="00000DEC">
      <w:pPr>
        <w:suppressAutoHyphens/>
        <w:spacing w:after="0" w:line="240" w:lineRule="auto"/>
        <w:ind w:left="720" w:hanging="720"/>
        <w:jc w:val="both"/>
        <w:rPr>
          <w:rFonts w:eastAsia="Times New Roman" w:cstheme="minorHAnsi"/>
          <w:b/>
        </w:rPr>
      </w:pPr>
      <w:r w:rsidRPr="00000DEC">
        <w:rPr>
          <w:rFonts w:eastAsia="Times New Roman" w:cstheme="minorHAnsi"/>
          <w:b/>
        </w:rPr>
        <w:t xml:space="preserve">Firmą: </w:t>
      </w:r>
    </w:p>
    <w:p w:rsidR="00000DEC" w:rsidRPr="00000DEC" w:rsidRDefault="00000DEC" w:rsidP="00000DEC">
      <w:pPr>
        <w:suppressAutoHyphens/>
        <w:spacing w:after="0" w:line="240" w:lineRule="auto"/>
        <w:ind w:left="720" w:hanging="720"/>
        <w:jc w:val="both"/>
        <w:rPr>
          <w:rFonts w:eastAsia="Times New Roman" w:cstheme="minorHAnsi"/>
          <w:b/>
        </w:rPr>
      </w:pPr>
      <w:r w:rsidRPr="00000DEC">
        <w:rPr>
          <w:rFonts w:eastAsia="Times New Roman" w:cstheme="minorHAnsi"/>
          <w:b/>
        </w:rPr>
        <w:t>………………………………………………………………………………………………………………………</w:t>
      </w:r>
      <w:r w:rsidR="005A78A1">
        <w:rPr>
          <w:rFonts w:eastAsia="Times New Roman" w:cstheme="minorHAnsi"/>
          <w:b/>
        </w:rPr>
        <w:t>……………………………</w:t>
      </w:r>
    </w:p>
    <w:p w:rsidR="00000DEC" w:rsidRPr="00000DEC" w:rsidRDefault="00000DEC" w:rsidP="00000DEC">
      <w:pPr>
        <w:suppressAutoHyphens/>
        <w:spacing w:after="0" w:line="240" w:lineRule="auto"/>
        <w:ind w:left="720" w:hanging="720"/>
        <w:jc w:val="both"/>
        <w:rPr>
          <w:rFonts w:eastAsia="Times New Roman" w:cstheme="minorHAnsi"/>
        </w:rPr>
      </w:pPr>
      <w:r w:rsidRPr="00000DEC">
        <w:rPr>
          <w:rFonts w:eastAsia="Times New Roman" w:cstheme="minorHAnsi"/>
        </w:rPr>
        <w:t>reprezentowaną przez:</w:t>
      </w:r>
    </w:p>
    <w:p w:rsidR="00000DEC" w:rsidRPr="00000DEC" w:rsidRDefault="00000DEC" w:rsidP="00000DEC">
      <w:pPr>
        <w:numPr>
          <w:ilvl w:val="0"/>
          <w:numId w:val="15"/>
        </w:numPr>
        <w:suppressAutoHyphens/>
        <w:spacing w:after="0" w:line="240" w:lineRule="auto"/>
        <w:ind w:left="284" w:hanging="284"/>
        <w:jc w:val="both"/>
        <w:rPr>
          <w:rFonts w:eastAsia="Times New Roman" w:cstheme="minorHAnsi"/>
        </w:rPr>
      </w:pPr>
      <w:r w:rsidRPr="00000DEC">
        <w:rPr>
          <w:rFonts w:eastAsia="Times New Roman" w:cstheme="minorHAnsi"/>
        </w:rPr>
        <w:t>………………………………………………..</w:t>
      </w:r>
    </w:p>
    <w:p w:rsidR="00000DEC" w:rsidRPr="00000DEC" w:rsidRDefault="00000DEC" w:rsidP="00000DEC">
      <w:pPr>
        <w:numPr>
          <w:ilvl w:val="0"/>
          <w:numId w:val="15"/>
        </w:numPr>
        <w:suppressAutoHyphens/>
        <w:spacing w:after="0" w:line="240" w:lineRule="auto"/>
        <w:ind w:left="284" w:hanging="284"/>
        <w:jc w:val="both"/>
        <w:rPr>
          <w:rFonts w:eastAsia="Times New Roman" w:cstheme="minorHAnsi"/>
        </w:rPr>
      </w:pPr>
      <w:r w:rsidRPr="00000DEC">
        <w:rPr>
          <w:rFonts w:eastAsia="Times New Roman" w:cstheme="minorHAnsi"/>
        </w:rPr>
        <w:t>………………………………………………..</w:t>
      </w:r>
    </w:p>
    <w:p w:rsidR="00000DEC" w:rsidRPr="00000DEC" w:rsidRDefault="00000DEC" w:rsidP="00000DEC">
      <w:pPr>
        <w:suppressAutoHyphens/>
        <w:spacing w:after="0" w:line="240" w:lineRule="auto"/>
        <w:ind w:left="720" w:hanging="720"/>
        <w:jc w:val="both"/>
        <w:rPr>
          <w:rFonts w:eastAsia="Times New Roman" w:cstheme="minorHAnsi"/>
        </w:rPr>
      </w:pPr>
      <w:r w:rsidRPr="00000DEC">
        <w:rPr>
          <w:rFonts w:eastAsia="Times New Roman" w:cstheme="minorHAnsi"/>
        </w:rPr>
        <w:t>zwaną  w części umowy „Sprzedającym”.</w:t>
      </w:r>
    </w:p>
    <w:p w:rsidR="00000DEC" w:rsidRPr="00000DEC" w:rsidRDefault="00000DEC" w:rsidP="00000DEC">
      <w:pPr>
        <w:suppressAutoHyphens/>
        <w:spacing w:after="200" w:line="276" w:lineRule="auto"/>
        <w:ind w:left="720"/>
        <w:jc w:val="both"/>
        <w:rPr>
          <w:rFonts w:eastAsia="Times New Roman" w:cstheme="minorHAnsi"/>
        </w:rPr>
      </w:pPr>
    </w:p>
    <w:p w:rsidR="00000DEC" w:rsidRPr="00000DEC" w:rsidRDefault="00000DEC" w:rsidP="00000DEC">
      <w:pPr>
        <w:suppressAutoHyphens/>
        <w:spacing w:after="200" w:line="276" w:lineRule="auto"/>
        <w:jc w:val="center"/>
        <w:rPr>
          <w:rFonts w:eastAsia="Times New Roman" w:cstheme="minorHAnsi"/>
        </w:rPr>
      </w:pPr>
      <w:r w:rsidRPr="00000DEC">
        <w:rPr>
          <w:rFonts w:eastAsia="Times New Roman" w:cstheme="minorHAnsi"/>
        </w:rPr>
        <w:t>§ 1</w:t>
      </w:r>
    </w:p>
    <w:p w:rsidR="00000DEC" w:rsidRPr="00000DEC" w:rsidRDefault="00000DEC" w:rsidP="00000DEC">
      <w:pPr>
        <w:numPr>
          <w:ilvl w:val="0"/>
          <w:numId w:val="17"/>
        </w:numPr>
        <w:suppressAutoHyphens/>
        <w:spacing w:after="200" w:line="276" w:lineRule="auto"/>
        <w:ind w:left="284" w:hanging="426"/>
        <w:jc w:val="both"/>
        <w:rPr>
          <w:rFonts w:eastAsia="Times New Roman" w:cstheme="minorHAnsi"/>
          <w:lang w:eastAsia="zh-CN"/>
        </w:rPr>
      </w:pPr>
      <w:r w:rsidRPr="00000DEC">
        <w:rPr>
          <w:rFonts w:eastAsia="Times New Roman" w:cstheme="minorHAnsi"/>
          <w:lang w:eastAsia="zh-CN"/>
        </w:rPr>
        <w:t xml:space="preserve">Na podstawie przeprowadzonej procedury, zgodnie z ustawą Prawo zamówień publicznych </w:t>
      </w:r>
      <w:r w:rsidRPr="00000DEC">
        <w:rPr>
          <w:rFonts w:eastAsia="Times New Roman" w:cstheme="minorHAnsi"/>
          <w:b/>
          <w:lang w:eastAsia="zh-CN"/>
        </w:rPr>
        <w:t xml:space="preserve">Sprzedający zobowiązuje się dostarczać Kupującemu gazy medyczne i techniczne oraz wydzierżawić butle, zbiornik tlenu ciekłego i osprzętu eksploatacyjnego do </w:t>
      </w:r>
      <w:proofErr w:type="spellStart"/>
      <w:r w:rsidRPr="00000DEC">
        <w:rPr>
          <w:rFonts w:eastAsia="Times New Roman" w:cstheme="minorHAnsi"/>
          <w:b/>
          <w:lang w:eastAsia="zh-CN"/>
        </w:rPr>
        <w:t>entonoxu</w:t>
      </w:r>
      <w:proofErr w:type="spellEnd"/>
      <w:r w:rsidRPr="00000DEC">
        <w:rPr>
          <w:rFonts w:eastAsia="Times New Roman" w:cstheme="minorHAnsi"/>
          <w:b/>
          <w:lang w:eastAsia="zh-CN"/>
        </w:rPr>
        <w:t xml:space="preserve"> </w:t>
      </w:r>
      <w:r w:rsidRPr="00000DEC">
        <w:rPr>
          <w:rFonts w:eastAsia="Times New Roman" w:cstheme="minorHAnsi"/>
          <w:lang w:eastAsia="zh-CN"/>
        </w:rPr>
        <w:t>w</w:t>
      </w:r>
      <w:r w:rsidRPr="00713F44">
        <w:rPr>
          <w:rFonts w:eastAsia="Times New Roman" w:cstheme="minorHAnsi"/>
          <w:lang w:eastAsia="zh-CN"/>
        </w:rPr>
        <w:t> </w:t>
      </w:r>
      <w:r w:rsidRPr="00000DEC">
        <w:rPr>
          <w:rFonts w:eastAsia="Times New Roman" w:cstheme="minorHAnsi"/>
          <w:lang w:eastAsia="zh-CN"/>
        </w:rPr>
        <w:t>formie sukcesywnych dostaw uzależnionych od bieżących potrzeb Kupującego, zwane w</w:t>
      </w:r>
      <w:r w:rsidRPr="00713F44">
        <w:rPr>
          <w:rFonts w:eastAsia="Times New Roman" w:cstheme="minorHAnsi"/>
          <w:lang w:eastAsia="zh-CN"/>
        </w:rPr>
        <w:t> </w:t>
      </w:r>
      <w:r w:rsidRPr="00000DEC">
        <w:rPr>
          <w:rFonts w:eastAsia="Times New Roman" w:cstheme="minorHAnsi"/>
          <w:lang w:eastAsia="zh-CN"/>
        </w:rPr>
        <w:t xml:space="preserve">dalszej części umowy przedmiotem dostawy, na okres trwania umowy, oraz zgodnie ze specyfikacją warunków zamówienia i ofertą stanowiącą załącznik nr 1 do niniejszej umowy, zwanych  w dalszej części umowy przedmiotem sprzedaży. </w:t>
      </w:r>
      <w:bookmarkStart w:id="7" w:name="_Hlk53484853"/>
      <w:r w:rsidRPr="00000DEC">
        <w:rPr>
          <w:rFonts w:eastAsia="Times New Roman" w:cstheme="minorHAnsi"/>
          <w:iCs/>
        </w:rPr>
        <w:t>Kupujący nie może bez zgody Sprzedającego wypożyczać, udostępniać, przekazywać przedmiotu dzierżawy, ani nim rozporządzać</w:t>
      </w:r>
      <w:bookmarkEnd w:id="7"/>
      <w:r w:rsidRPr="00000DEC">
        <w:rPr>
          <w:rFonts w:eastAsia="Times New Roman" w:cstheme="minorHAnsi"/>
          <w:iCs/>
        </w:rPr>
        <w:t>.</w:t>
      </w:r>
    </w:p>
    <w:p w:rsidR="00000DEC" w:rsidRPr="00000DEC" w:rsidRDefault="00000DEC" w:rsidP="00000DEC">
      <w:pPr>
        <w:numPr>
          <w:ilvl w:val="0"/>
          <w:numId w:val="17"/>
        </w:numPr>
        <w:suppressAutoHyphens/>
        <w:spacing w:after="200" w:line="276" w:lineRule="auto"/>
        <w:ind w:left="284" w:hanging="426"/>
        <w:contextualSpacing/>
        <w:jc w:val="both"/>
        <w:rPr>
          <w:rFonts w:eastAsia="Times New Roman" w:cstheme="minorHAnsi"/>
        </w:rPr>
      </w:pPr>
      <w:r w:rsidRPr="00000DEC">
        <w:rPr>
          <w:rFonts w:eastAsia="Times New Roman" w:cstheme="minorHAns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000DEC" w:rsidRPr="00000DEC" w:rsidRDefault="00000DEC" w:rsidP="00000DEC">
      <w:pPr>
        <w:suppressAutoHyphens/>
        <w:spacing w:after="200" w:line="276" w:lineRule="auto"/>
        <w:contextualSpacing/>
        <w:jc w:val="both"/>
        <w:rPr>
          <w:rFonts w:eastAsia="Times New Roman" w:cstheme="minorHAnsi"/>
        </w:rPr>
      </w:pPr>
    </w:p>
    <w:p w:rsidR="00000DEC" w:rsidRPr="00000DEC" w:rsidRDefault="00000DEC" w:rsidP="00000DEC">
      <w:pPr>
        <w:numPr>
          <w:ilvl w:val="0"/>
          <w:numId w:val="17"/>
        </w:numPr>
        <w:suppressAutoHyphens/>
        <w:spacing w:after="200" w:line="276" w:lineRule="auto"/>
        <w:ind w:left="284" w:hanging="426"/>
        <w:jc w:val="both"/>
        <w:rPr>
          <w:rFonts w:eastAsia="Times New Roman" w:cstheme="minorHAnsi"/>
        </w:rPr>
      </w:pPr>
      <w:r w:rsidRPr="00000DEC">
        <w:rPr>
          <w:rFonts w:eastAsia="Times New Roman" w:cstheme="minorHAnsi"/>
        </w:rPr>
        <w:lastRenderedPageBreak/>
        <w:t xml:space="preserve">Sprzedający oświadcza, iż posiada wszelkie wymagane prawem uprawnienia  do prowadzenia obrotu przedmiotem umowy, i na każde wezwanie Kupującego niezwłocznie przedstawi dokumenty potwierdzające powyższe. </w:t>
      </w:r>
    </w:p>
    <w:p w:rsidR="00000DEC" w:rsidRPr="00000DEC" w:rsidRDefault="00000DEC" w:rsidP="00000DEC">
      <w:pPr>
        <w:numPr>
          <w:ilvl w:val="0"/>
          <w:numId w:val="17"/>
        </w:numPr>
        <w:suppressAutoHyphens/>
        <w:spacing w:after="200" w:line="276" w:lineRule="auto"/>
        <w:ind w:left="284" w:hanging="426"/>
        <w:jc w:val="both"/>
        <w:rPr>
          <w:rFonts w:eastAsia="Times New Roman" w:cstheme="minorHAnsi"/>
        </w:rPr>
      </w:pPr>
      <w:r w:rsidRPr="00000DEC">
        <w:rPr>
          <w:rFonts w:eastAsia="Times New Roman" w:cstheme="minorHAnsi"/>
        </w:rPr>
        <w:t xml:space="preserve">Umowa została zawarta na czas określony: </w:t>
      </w:r>
      <w:r w:rsidRPr="00000DEC">
        <w:rPr>
          <w:rFonts w:eastAsia="Times New Roman" w:cstheme="minorHAnsi"/>
          <w:b/>
        </w:rPr>
        <w:t>24 miesięcy,</w:t>
      </w:r>
      <w:r w:rsidRPr="00000DEC">
        <w:rPr>
          <w:rFonts w:eastAsia="Times New Roman" w:cstheme="minorHAnsi"/>
        </w:rPr>
        <w:t xml:space="preserve"> tj. od dnia: </w:t>
      </w:r>
      <w:r w:rsidRPr="00000DEC">
        <w:rPr>
          <w:rFonts w:eastAsia="Times New Roman" w:cstheme="minorHAnsi"/>
          <w:b/>
        </w:rPr>
        <w:t>………………</w:t>
      </w:r>
      <w:r w:rsidRPr="00000DEC">
        <w:rPr>
          <w:rFonts w:eastAsia="Times New Roman" w:cstheme="minorHAnsi"/>
        </w:rPr>
        <w:t xml:space="preserve"> do dnia: </w:t>
      </w:r>
      <w:r w:rsidRPr="00000DEC">
        <w:rPr>
          <w:rFonts w:eastAsia="Times New Roman" w:cstheme="minorHAnsi"/>
          <w:b/>
        </w:rPr>
        <w:t>………………..</w:t>
      </w:r>
      <w:r w:rsidRPr="00000DEC">
        <w:rPr>
          <w:rFonts w:eastAsia="Times New Roman" w:cstheme="minorHAnsi"/>
        </w:rPr>
        <w:t>,z możliwością jej przedłużenia za zgodą obu stron umowy, w przypadku niewyczerpania łącznej wartości zamówienia brutto, na łączny okres nie dłuższy niż 30 miesięcy. Przedłużenie umowy nie jest dorozumiane i  wymaga formy aneksu. W przypadku niewyrażenia zgody przez Sprzedającego na przedłużenie umowy nie przysługują mu roszczenia odszkodowawcze z tytułu niezrealizowania przedmiotu umowy.</w:t>
      </w:r>
    </w:p>
    <w:p w:rsidR="00000DEC" w:rsidRPr="00000DEC" w:rsidRDefault="00000DEC" w:rsidP="00000DEC">
      <w:pPr>
        <w:numPr>
          <w:ilvl w:val="0"/>
          <w:numId w:val="17"/>
        </w:numPr>
        <w:suppressAutoHyphens/>
        <w:spacing w:after="200" w:line="276" w:lineRule="auto"/>
        <w:ind w:left="284" w:hanging="426"/>
        <w:jc w:val="both"/>
        <w:rPr>
          <w:rFonts w:eastAsia="Times New Roman" w:cstheme="minorHAnsi"/>
        </w:rPr>
      </w:pPr>
      <w:r w:rsidRPr="00000DEC">
        <w:rPr>
          <w:rFonts w:eastAsia="Times New Roman" w:cstheme="minorHAnsi"/>
        </w:rPr>
        <w:t>Każdej ze stron umowy przysługuje prawo wypowiedzenia umowy z zachowaniem  2- miesięcznego terminu wypowiedzenia. W przypadku wypowiedzenia umowy, stronom umowy nie przysługują z tego tytułu roszczenia odszkodowawcze.</w:t>
      </w:r>
    </w:p>
    <w:p w:rsidR="00000DEC" w:rsidRPr="00000DEC" w:rsidRDefault="00000DEC" w:rsidP="00000DEC">
      <w:pPr>
        <w:suppressAutoHyphens/>
        <w:spacing w:after="200" w:line="276" w:lineRule="auto"/>
        <w:jc w:val="center"/>
        <w:rPr>
          <w:rFonts w:eastAsia="Times New Roman" w:cstheme="minorHAnsi"/>
        </w:rPr>
      </w:pPr>
      <w:r w:rsidRPr="00000DEC">
        <w:rPr>
          <w:rFonts w:eastAsia="Times New Roman" w:cstheme="minorHAnsi"/>
        </w:rPr>
        <w:t>§ 2</w:t>
      </w:r>
    </w:p>
    <w:p w:rsidR="00000DEC" w:rsidRPr="00000DEC" w:rsidRDefault="00000DEC" w:rsidP="00000DEC">
      <w:pPr>
        <w:numPr>
          <w:ilvl w:val="0"/>
          <w:numId w:val="7"/>
        </w:numPr>
        <w:suppressAutoHyphens/>
        <w:spacing w:after="200" w:line="276" w:lineRule="auto"/>
        <w:ind w:left="284" w:hanging="426"/>
        <w:jc w:val="both"/>
        <w:rPr>
          <w:rFonts w:eastAsia="Times New Roman" w:cstheme="minorHAnsi"/>
        </w:rPr>
      </w:pPr>
      <w:r w:rsidRPr="00000DEC">
        <w:rPr>
          <w:rFonts w:eastAsia="Times New Roman" w:cstheme="minorHAnsi"/>
        </w:rPr>
        <w:t xml:space="preserve">Strony ustalają łączną wartość przedmiotu sprzedaży, określonego w § 1,    na kwotę: </w:t>
      </w:r>
      <w:r w:rsidRPr="00000DEC">
        <w:rPr>
          <w:rFonts w:eastAsia="Times New Roman" w:cstheme="minorHAnsi"/>
          <w:b/>
        </w:rPr>
        <w:t>……………………. PLN brutto</w:t>
      </w:r>
      <w:r w:rsidRPr="00000DEC">
        <w:rPr>
          <w:rFonts w:eastAsia="Times New Roman" w:cstheme="minorHAnsi"/>
        </w:rPr>
        <w:t xml:space="preserve"> (słownie: ………………………………………., …../100). </w:t>
      </w:r>
    </w:p>
    <w:p w:rsidR="00000DEC" w:rsidRPr="00000DEC" w:rsidRDefault="00000DEC" w:rsidP="00000DEC">
      <w:pPr>
        <w:numPr>
          <w:ilvl w:val="0"/>
          <w:numId w:val="7"/>
        </w:numPr>
        <w:suppressAutoHyphens/>
        <w:spacing w:after="200" w:line="276" w:lineRule="auto"/>
        <w:ind w:left="284" w:hanging="426"/>
        <w:jc w:val="both"/>
        <w:rPr>
          <w:rFonts w:eastAsia="Times New Roman" w:cstheme="minorHAnsi"/>
        </w:rPr>
      </w:pPr>
      <w:r w:rsidRPr="00000DEC">
        <w:rPr>
          <w:rFonts w:eastAsia="Times New Roman" w:cstheme="minorHAns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000DEC" w:rsidRPr="00000DEC" w:rsidRDefault="00000DEC" w:rsidP="00000DEC">
      <w:pPr>
        <w:numPr>
          <w:ilvl w:val="0"/>
          <w:numId w:val="7"/>
        </w:numPr>
        <w:suppressAutoHyphens/>
        <w:spacing w:after="200" w:line="276" w:lineRule="auto"/>
        <w:ind w:left="284" w:hanging="426"/>
        <w:jc w:val="both"/>
        <w:rPr>
          <w:rFonts w:eastAsia="Times New Roman" w:cstheme="minorHAnsi"/>
        </w:rPr>
      </w:pPr>
      <w:r w:rsidRPr="00000DEC">
        <w:rPr>
          <w:rFonts w:eastAsia="Times New Roman" w:cstheme="minorHAnsi"/>
        </w:rPr>
        <w:t xml:space="preserve">Przedmiot sprzedaży w ilościach i asortymencie określonych w załączniku    nr 1 do niniejszej umowy Sprzedający zobowiązuje się dostarczać Kupującemu partiami, w ilościach uzależnionych od bieżących potrzeb Kupującego, bez limitu ilościowego i ograniczeń w łącznej ilości, po uprzednim otrzymaniu zamówienia, transportem własnym lub zleconym, na własny koszt i ryzyko, </w:t>
      </w:r>
      <w:proofErr w:type="spellStart"/>
      <w:r w:rsidRPr="00000DEC">
        <w:rPr>
          <w:rFonts w:eastAsia="Times New Roman" w:cstheme="minorHAnsi"/>
        </w:rPr>
        <w:t>loco</w:t>
      </w:r>
      <w:proofErr w:type="spellEnd"/>
      <w:r w:rsidRPr="00000DEC">
        <w:rPr>
          <w:rFonts w:eastAsia="Times New Roman" w:cstheme="minorHAnsi"/>
        </w:rPr>
        <w:t xml:space="preserve"> siedziba Kupującego (ul. Ks. J. Bielawskiego 18, Brzozów) w terminie:</w:t>
      </w:r>
    </w:p>
    <w:p w:rsidR="00000DEC" w:rsidRPr="00000DEC" w:rsidRDefault="00000DEC" w:rsidP="00000DEC">
      <w:pPr>
        <w:numPr>
          <w:ilvl w:val="0"/>
          <w:numId w:val="19"/>
        </w:numPr>
        <w:spacing w:after="200" w:line="276" w:lineRule="auto"/>
        <w:ind w:left="851" w:hanging="284"/>
        <w:jc w:val="both"/>
        <w:rPr>
          <w:rFonts w:eastAsia="Times New Roman" w:cstheme="minorHAnsi"/>
        </w:rPr>
      </w:pPr>
      <w:r w:rsidRPr="00000DEC">
        <w:rPr>
          <w:rFonts w:eastAsia="Times New Roman" w:cstheme="minorHAnsi"/>
          <w:b/>
        </w:rPr>
        <w:t xml:space="preserve">do …………………(max. 3) dni </w:t>
      </w:r>
      <w:r w:rsidRPr="00000DEC">
        <w:rPr>
          <w:rFonts w:eastAsia="Times New Roman" w:cstheme="minorHAnsi"/>
        </w:rPr>
        <w:t xml:space="preserve"> od dnia złożenia zamówienia  w przypadku butli dzierżawionych</w:t>
      </w:r>
    </w:p>
    <w:p w:rsidR="00000DEC" w:rsidRPr="00713F44" w:rsidRDefault="00000DEC" w:rsidP="00000DEC">
      <w:pPr>
        <w:numPr>
          <w:ilvl w:val="0"/>
          <w:numId w:val="19"/>
        </w:numPr>
        <w:spacing w:after="200" w:line="276" w:lineRule="auto"/>
        <w:ind w:left="851" w:hanging="284"/>
        <w:jc w:val="both"/>
        <w:rPr>
          <w:rFonts w:eastAsia="Times New Roman" w:cstheme="minorHAnsi"/>
        </w:rPr>
      </w:pPr>
      <w:r w:rsidRPr="00000DEC">
        <w:rPr>
          <w:rFonts w:eastAsia="Times New Roman" w:cstheme="minorHAnsi"/>
          <w:b/>
        </w:rPr>
        <w:t xml:space="preserve">do 14 dni  </w:t>
      </w:r>
      <w:r w:rsidRPr="00000DEC">
        <w:rPr>
          <w:rFonts w:eastAsia="Times New Roman" w:cstheme="minorHAnsi"/>
        </w:rPr>
        <w:t xml:space="preserve"> od dnia złożenia zamówienia, w przypadku butli będących własnością Kupującego, </w:t>
      </w:r>
    </w:p>
    <w:p w:rsidR="00000DEC" w:rsidRPr="00000DEC" w:rsidRDefault="00EF7635" w:rsidP="009824B3">
      <w:pPr>
        <w:spacing w:after="200" w:line="276" w:lineRule="auto"/>
        <w:jc w:val="both"/>
        <w:rPr>
          <w:rFonts w:eastAsia="Times New Roman" w:cstheme="minorHAnsi"/>
        </w:rPr>
      </w:pPr>
      <w:r w:rsidRPr="00713F44">
        <w:rPr>
          <w:rFonts w:eastAsia="Times New Roman" w:cstheme="minorHAnsi"/>
          <w:bCs/>
        </w:rPr>
        <w:t>Butle z gazem będą dostarczane i rozładowywane do magazynu przeznaczonego na gazy butlowe.</w:t>
      </w:r>
    </w:p>
    <w:p w:rsidR="00000DEC" w:rsidRPr="009824B3" w:rsidRDefault="00000DEC" w:rsidP="009824B3">
      <w:pPr>
        <w:pStyle w:val="Akapitzlist"/>
        <w:numPr>
          <w:ilvl w:val="0"/>
          <w:numId w:val="20"/>
        </w:numPr>
        <w:suppressAutoHyphens/>
        <w:ind w:left="284" w:hanging="426"/>
        <w:jc w:val="both"/>
        <w:rPr>
          <w:rFonts w:eastAsia="Times New Roman" w:cstheme="minorHAnsi"/>
        </w:rPr>
      </w:pPr>
      <w:r w:rsidRPr="009824B3">
        <w:rPr>
          <w:rFonts w:eastAsia="Times New Roman" w:cstheme="minorHAnsi"/>
        </w:rPr>
        <w:t>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w:t>
      </w:r>
      <w:r w:rsidR="00EF7635" w:rsidRPr="009824B3">
        <w:rPr>
          <w:rFonts w:eastAsia="Times New Roman" w:cstheme="minorHAnsi"/>
        </w:rPr>
        <w:t> </w:t>
      </w:r>
      <w:r w:rsidRPr="009824B3">
        <w:rPr>
          <w:rFonts w:eastAsia="Times New Roman" w:cstheme="minorHAnsi"/>
        </w:rPr>
        <w:t xml:space="preserve">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t>
      </w:r>
      <w:r w:rsidR="00EF7635" w:rsidRPr="009824B3">
        <w:rPr>
          <w:rFonts w:eastAsia="Times New Roman" w:cstheme="minorHAnsi"/>
        </w:rPr>
        <w:t xml:space="preserve">w </w:t>
      </w:r>
      <w:r w:rsidRPr="009824B3">
        <w:rPr>
          <w:rFonts w:eastAsia="Times New Roman" w:cstheme="minorHAnsi"/>
        </w:rPr>
        <w:t xml:space="preserve">terminie. W przypadku niesłusznego nieprzyjęcia dostaw, tj. nie spowodowanego </w:t>
      </w:r>
      <w:r w:rsidRPr="009824B3">
        <w:rPr>
          <w:rFonts w:eastAsia="Times New Roman" w:cstheme="minorHAnsi"/>
        </w:rPr>
        <w:lastRenderedPageBreak/>
        <w:t xml:space="preserve">rzeczywistą wadliwością dostawy dostawę traktuje się jak dostarczoną w terminie  w stosunku do której Kupujący opóźnia się  z odbiorem. </w:t>
      </w:r>
    </w:p>
    <w:p w:rsidR="00000DEC" w:rsidRPr="00000DEC" w:rsidRDefault="00000DEC" w:rsidP="00000DEC">
      <w:pPr>
        <w:numPr>
          <w:ilvl w:val="0"/>
          <w:numId w:val="20"/>
        </w:numPr>
        <w:suppressAutoHyphens/>
        <w:spacing w:after="200" w:line="276" w:lineRule="auto"/>
        <w:ind w:left="284" w:hanging="426"/>
        <w:jc w:val="both"/>
        <w:rPr>
          <w:rFonts w:eastAsia="Times New Roman" w:cstheme="minorHAnsi"/>
        </w:rPr>
      </w:pPr>
      <w:r w:rsidRPr="00000DEC">
        <w:rPr>
          <w:rFonts w:eastAsia="Times New Roman" w:cstheme="minorHAnsi"/>
        </w:rPr>
        <w:t>Strony umowy dopuszczają złożenie zamówienia z określeniem terminu dostawy poprzez oznaczenie dnia w przyszłości. W takiej sytuacji nieistotna dla stron umowy jest liczba dni pomiędzy złożeniem zamówienia a dniem dostawy.</w:t>
      </w:r>
    </w:p>
    <w:p w:rsidR="00000DEC" w:rsidRPr="00000DEC" w:rsidRDefault="00000DEC" w:rsidP="00000DEC">
      <w:pPr>
        <w:numPr>
          <w:ilvl w:val="0"/>
          <w:numId w:val="20"/>
        </w:numPr>
        <w:suppressAutoHyphens/>
        <w:spacing w:after="200" w:line="276" w:lineRule="auto"/>
        <w:ind w:left="284" w:hanging="426"/>
        <w:jc w:val="both"/>
        <w:rPr>
          <w:rFonts w:eastAsia="Times New Roman" w:cstheme="minorHAnsi"/>
        </w:rPr>
      </w:pPr>
      <w:r w:rsidRPr="00000DEC">
        <w:rPr>
          <w:rFonts w:eastAsia="Times New Roman" w:cstheme="minorHAnsi"/>
        </w:rPr>
        <w:t>Kupujący zastrzega sobie prawo nabycia u osoby trzeciej, niedostarczonych w</w:t>
      </w:r>
      <w:r w:rsidRPr="00713F44">
        <w:rPr>
          <w:rFonts w:eastAsia="Times New Roman" w:cstheme="minorHAnsi"/>
        </w:rPr>
        <w:t> </w:t>
      </w:r>
      <w:r w:rsidRPr="00000DEC">
        <w:rPr>
          <w:rFonts w:eastAsia="Times New Roman" w:cstheme="minorHAnsi"/>
        </w:rPr>
        <w:t>terminie lub dostarczonych z wadą, rzeczy będących przedmiotem danego zamówienia, tożsamym co do rodzaju, bez konieczności wzywania wykonawcy  do wymiany wadliwych lub niedostarczonych w</w:t>
      </w:r>
      <w:r w:rsidR="009824B3">
        <w:rPr>
          <w:rFonts w:eastAsia="Times New Roman" w:cstheme="minorHAnsi"/>
        </w:rPr>
        <w:t> </w:t>
      </w:r>
      <w:r w:rsidRPr="00000DEC">
        <w:rPr>
          <w:rFonts w:eastAsia="Times New Roman" w:cstheme="minorHAnsi"/>
        </w:rPr>
        <w:t>terminie rzeczy, gdy będzie to niezbędne do zapewnienia prawidłowego działania Kupującego a</w:t>
      </w:r>
      <w:r w:rsidR="009824B3">
        <w:rPr>
          <w:rFonts w:eastAsia="Times New Roman" w:cstheme="minorHAnsi"/>
        </w:rPr>
        <w:t> </w:t>
      </w:r>
      <w:r w:rsidRPr="00000DEC">
        <w:rPr>
          <w:rFonts w:eastAsia="Times New Roman" w:cstheme="minorHAnsi"/>
        </w:rPr>
        <w:t>Sprzedający będzie zobowiązany do zwrotu Kupującemu ewentualnej różnicy pomiędzy ceną z</w:t>
      </w:r>
      <w:r w:rsidR="009824B3">
        <w:rPr>
          <w:rFonts w:eastAsia="Times New Roman" w:cstheme="minorHAnsi"/>
        </w:rPr>
        <w:t> </w:t>
      </w:r>
      <w:r w:rsidRPr="00000DEC">
        <w:rPr>
          <w:rFonts w:eastAsia="Times New Roman" w:cstheme="minorHAnsi"/>
        </w:rPr>
        <w:t>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000DEC" w:rsidRPr="00000DEC" w:rsidRDefault="00000DEC" w:rsidP="00000DEC">
      <w:pPr>
        <w:numPr>
          <w:ilvl w:val="0"/>
          <w:numId w:val="20"/>
        </w:numPr>
        <w:suppressAutoHyphens/>
        <w:spacing w:after="200" w:line="276" w:lineRule="auto"/>
        <w:ind w:left="284" w:hanging="426"/>
        <w:jc w:val="both"/>
        <w:rPr>
          <w:rFonts w:eastAsia="Times New Roman" w:cstheme="minorHAnsi"/>
        </w:rPr>
      </w:pPr>
      <w:r w:rsidRPr="00000DEC">
        <w:rPr>
          <w:rFonts w:eastAsia="Times New Roman" w:cstheme="minorHAnsi"/>
        </w:rPr>
        <w:t>Kupujący składa zamówienia w formie:</w:t>
      </w:r>
    </w:p>
    <w:p w:rsidR="00000DEC" w:rsidRPr="00000DEC" w:rsidRDefault="00000DEC" w:rsidP="00000DEC">
      <w:pPr>
        <w:numPr>
          <w:ilvl w:val="0"/>
          <w:numId w:val="12"/>
        </w:numPr>
        <w:suppressAutoHyphens/>
        <w:spacing w:after="200" w:line="276" w:lineRule="auto"/>
        <w:ind w:left="851" w:hanging="284"/>
        <w:jc w:val="both"/>
        <w:rPr>
          <w:rFonts w:eastAsia="Times New Roman" w:cstheme="minorHAnsi"/>
        </w:rPr>
      </w:pPr>
      <w:r w:rsidRPr="00000DEC">
        <w:rPr>
          <w:rFonts w:eastAsia="Times New Roman" w:cstheme="minorHAnsi"/>
        </w:rPr>
        <w:t>E-mail na adres: ..........................................................</w:t>
      </w:r>
    </w:p>
    <w:p w:rsidR="00000DEC" w:rsidRPr="00000DEC" w:rsidRDefault="00000DEC" w:rsidP="00000DEC">
      <w:pPr>
        <w:numPr>
          <w:ilvl w:val="0"/>
          <w:numId w:val="12"/>
        </w:numPr>
        <w:suppressAutoHyphens/>
        <w:spacing w:after="200" w:line="276" w:lineRule="auto"/>
        <w:ind w:left="851" w:hanging="284"/>
        <w:jc w:val="both"/>
        <w:rPr>
          <w:rFonts w:eastAsia="Times New Roman" w:cstheme="minorHAnsi"/>
        </w:rPr>
      </w:pPr>
      <w:r w:rsidRPr="00000DEC">
        <w:rPr>
          <w:rFonts w:eastAsia="Times New Roman" w:cstheme="minorHAnsi"/>
        </w:rPr>
        <w:t>fax na numer: ....................................................</w:t>
      </w:r>
      <w:r w:rsidR="009824B3">
        <w:rPr>
          <w:rFonts w:eastAsia="Times New Roman" w:cstheme="minorHAnsi"/>
        </w:rPr>
        <w:t>.........</w:t>
      </w:r>
    </w:p>
    <w:p w:rsidR="00000DEC" w:rsidRPr="00000DEC" w:rsidRDefault="00000DEC" w:rsidP="00000DEC">
      <w:pPr>
        <w:numPr>
          <w:ilvl w:val="0"/>
          <w:numId w:val="20"/>
        </w:numPr>
        <w:suppressAutoHyphens/>
        <w:spacing w:after="200" w:line="276" w:lineRule="auto"/>
        <w:ind w:left="284" w:hanging="426"/>
        <w:jc w:val="both"/>
        <w:rPr>
          <w:rFonts w:eastAsia="Times New Roman" w:cstheme="minorHAnsi"/>
        </w:rPr>
      </w:pPr>
      <w:r w:rsidRPr="00000DEC">
        <w:rPr>
          <w:rFonts w:eastAsia="Times New Roman" w:cstheme="minorHAnsi"/>
        </w:rPr>
        <w:t xml:space="preserve"> Osobą kontaktową i upoważnioną ze strony Kupującego w sprawie realizacji niniejszej umowy jest Pan Krzysztof Kukulski, tel. 134309617</w:t>
      </w:r>
    </w:p>
    <w:p w:rsidR="00000DEC" w:rsidRPr="00000DEC" w:rsidRDefault="00000DEC" w:rsidP="00000DEC">
      <w:pPr>
        <w:numPr>
          <w:ilvl w:val="0"/>
          <w:numId w:val="20"/>
        </w:numPr>
        <w:suppressAutoHyphens/>
        <w:spacing w:after="200" w:line="276" w:lineRule="auto"/>
        <w:ind w:left="284" w:hanging="426"/>
        <w:jc w:val="both"/>
        <w:rPr>
          <w:rFonts w:eastAsia="Times New Roman" w:cstheme="minorHAnsi"/>
        </w:rPr>
      </w:pPr>
      <w:r w:rsidRPr="00000DEC">
        <w:rPr>
          <w:rFonts w:eastAsia="Times New Roman" w:cstheme="minorHAnsi"/>
        </w:rPr>
        <w:t>Osobą kontaktową i upoważnioną ze strony Sprzedającego w sprawie realizacji niniejszej umowy jest:  …………………………………………..... tel./fax.:…………………..................</w:t>
      </w:r>
    </w:p>
    <w:p w:rsidR="00000DEC" w:rsidRPr="00000DEC" w:rsidRDefault="00000DEC" w:rsidP="00000DEC">
      <w:pPr>
        <w:numPr>
          <w:ilvl w:val="0"/>
          <w:numId w:val="20"/>
        </w:numPr>
        <w:suppressAutoHyphens/>
        <w:spacing w:after="200" w:line="276" w:lineRule="auto"/>
        <w:ind w:left="284" w:hanging="426"/>
        <w:jc w:val="both"/>
        <w:rPr>
          <w:rFonts w:eastAsia="Times New Roman" w:cstheme="minorHAnsi"/>
        </w:rPr>
      </w:pPr>
      <w:r w:rsidRPr="00000DEC">
        <w:rPr>
          <w:rFonts w:eastAsia="Times New Roman" w:cstheme="minorHAnsi"/>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w:t>
      </w:r>
      <w:hyperlink r:id="rId9" w:history="1">
        <w:r w:rsidR="005A78A1" w:rsidRPr="000D7EED">
          <w:rPr>
            <w:rStyle w:val="Hipercze"/>
            <w:rFonts w:eastAsia="Times New Roman" w:cstheme="minorHAnsi"/>
          </w:rPr>
          <w:t>krzysztof.kukulski@szpital-brzozow.pl</w:t>
        </w:r>
      </w:hyperlink>
      <w:r w:rsidRPr="00000DEC">
        <w:rPr>
          <w:rFonts w:eastAsia="Times New Roman" w:cstheme="minorHAnsi"/>
        </w:rPr>
        <w:t>, ze strony Sprzedającego:…………………….………………………………..) Wszelkie uzgodnienia w formie telefonicznej są niewiążące dla stron, strony wykluczają  je jako wiążącą formę komunikacji w ramach realizacji umowy.</w:t>
      </w:r>
    </w:p>
    <w:p w:rsidR="00000DEC" w:rsidRPr="00000DEC" w:rsidRDefault="00000DEC" w:rsidP="00000DEC">
      <w:pPr>
        <w:suppressAutoHyphens/>
        <w:spacing w:after="200" w:line="276" w:lineRule="auto"/>
        <w:jc w:val="center"/>
        <w:rPr>
          <w:rFonts w:eastAsia="Times New Roman" w:cstheme="minorHAnsi"/>
        </w:rPr>
      </w:pPr>
      <w:r w:rsidRPr="00000DEC">
        <w:rPr>
          <w:rFonts w:eastAsia="Times New Roman" w:cstheme="minorHAnsi"/>
        </w:rPr>
        <w:t>§ 3</w:t>
      </w:r>
    </w:p>
    <w:p w:rsidR="00000DEC" w:rsidRPr="00000DEC" w:rsidRDefault="00000DEC" w:rsidP="00000DEC">
      <w:pPr>
        <w:numPr>
          <w:ilvl w:val="0"/>
          <w:numId w:val="16"/>
        </w:numPr>
        <w:suppressAutoHyphens/>
        <w:spacing w:after="200" w:line="276" w:lineRule="auto"/>
        <w:ind w:left="284" w:hanging="284"/>
        <w:jc w:val="both"/>
        <w:rPr>
          <w:rFonts w:eastAsia="Times New Roman" w:cstheme="minorHAnsi"/>
          <w:b/>
        </w:rPr>
      </w:pPr>
      <w:r w:rsidRPr="00000DEC">
        <w:rPr>
          <w:rFonts w:eastAsia="Times New Roman" w:cstheme="minorHAnsi"/>
        </w:rPr>
        <w:t>Kupujący zobowiązuje się zapłacić za dostarczony przedmiot sprzedaży kwotę miesięcznego ryczałtu w wysokości:………………., stanowiącą 1/24 łącznej wartości brutto oferty, przelewem bankowym w terminie do 60 dni od daty otrzymania faktury.</w:t>
      </w:r>
    </w:p>
    <w:p w:rsidR="00000DEC" w:rsidRPr="00000DEC" w:rsidRDefault="00000DEC" w:rsidP="00000DEC">
      <w:pPr>
        <w:numPr>
          <w:ilvl w:val="0"/>
          <w:numId w:val="16"/>
        </w:numPr>
        <w:suppressAutoHyphens/>
        <w:spacing w:after="200" w:line="276" w:lineRule="auto"/>
        <w:ind w:left="284" w:hanging="284"/>
        <w:jc w:val="both"/>
        <w:rPr>
          <w:rFonts w:eastAsia="Times New Roman" w:cstheme="minorHAnsi"/>
        </w:rPr>
      </w:pPr>
      <w:r w:rsidRPr="00000DEC">
        <w:rPr>
          <w:rFonts w:eastAsia="Times New Roman" w:cstheme="minorHAnsi"/>
        </w:rPr>
        <w:t>Strony umowy postanawiają, że zapłata należności za dostarczony przedmiot sprzedaży nastąpi z</w:t>
      </w:r>
      <w:r w:rsidR="005A78A1">
        <w:rPr>
          <w:rFonts w:eastAsia="Times New Roman" w:cstheme="minorHAnsi"/>
        </w:rPr>
        <w:t> </w:t>
      </w:r>
      <w:r w:rsidRPr="00000DEC">
        <w:rPr>
          <w:rFonts w:eastAsia="Times New Roman" w:cstheme="minorHAnsi"/>
        </w:rPr>
        <w:t>chwilą obciążenia rachunku bankowego Kupującego.</w:t>
      </w:r>
    </w:p>
    <w:p w:rsidR="00000DEC" w:rsidRPr="00000DEC" w:rsidRDefault="00000DEC" w:rsidP="00000DEC">
      <w:pPr>
        <w:numPr>
          <w:ilvl w:val="0"/>
          <w:numId w:val="16"/>
        </w:numPr>
        <w:suppressAutoHyphens/>
        <w:spacing w:after="200" w:line="276" w:lineRule="auto"/>
        <w:ind w:left="284" w:hanging="284"/>
        <w:jc w:val="both"/>
        <w:rPr>
          <w:rFonts w:eastAsia="Times New Roman" w:cstheme="minorHAnsi"/>
        </w:rPr>
      </w:pPr>
      <w:r w:rsidRPr="00000DEC">
        <w:rPr>
          <w:rFonts w:eastAsia="Times New Roman" w:cstheme="minorHAnsi"/>
        </w:rPr>
        <w:t xml:space="preserve">Strony umowy postanawiają, że należności wynikające z niniejszej umowy nie mogą być przedmiotem przelewu wierzytelności, bez pisemnej zgody Kupującego pod rygorem nieważności </w:t>
      </w:r>
      <w:r w:rsidRPr="00000DEC">
        <w:rPr>
          <w:rFonts w:eastAsia="Times New Roman" w:cstheme="minorHAnsi"/>
        </w:rPr>
        <w:lastRenderedPageBreak/>
        <w:t>(przez przelew wierzytelności strony rozumieją również wszelkiego rodzaju umowy zarządzania wierzytelnością, przejęcia wierzytelności do realizacji, ubezpieczenia wierzytelności itp.).</w:t>
      </w:r>
    </w:p>
    <w:p w:rsidR="00000DEC" w:rsidRPr="00000DEC" w:rsidRDefault="00000DEC" w:rsidP="00000DEC">
      <w:pPr>
        <w:numPr>
          <w:ilvl w:val="0"/>
          <w:numId w:val="16"/>
        </w:numPr>
        <w:suppressAutoHyphens/>
        <w:spacing w:after="200" w:line="276" w:lineRule="auto"/>
        <w:ind w:left="284" w:hanging="284"/>
        <w:jc w:val="both"/>
        <w:rPr>
          <w:rFonts w:eastAsia="Times New Roman" w:cstheme="minorHAnsi"/>
        </w:rPr>
      </w:pPr>
      <w:r w:rsidRPr="00000DEC">
        <w:rPr>
          <w:rFonts w:eastAsia="Times New Roman" w:cstheme="minorHAnsi"/>
        </w:rPr>
        <w:t>Sprzedający oświadcza, że przyjął do wiadomości, iż w trakcie realizacji umowy mogą wystąpić opóźnienia w realizacji zobowiązań ze strony Kupującego, do 90 dni po terminie płatności faktur.</w:t>
      </w:r>
    </w:p>
    <w:p w:rsidR="00000DEC" w:rsidRPr="00000DEC" w:rsidRDefault="00000DEC" w:rsidP="00000DEC">
      <w:pPr>
        <w:spacing w:after="200" w:line="276" w:lineRule="auto"/>
        <w:ind w:left="1080"/>
        <w:rPr>
          <w:rFonts w:eastAsia="Times New Roman" w:cstheme="minorHAnsi"/>
        </w:rPr>
      </w:pPr>
      <w:r w:rsidRPr="00000DEC">
        <w:rPr>
          <w:rFonts w:eastAsia="Times New Roman" w:cstheme="minorHAnsi"/>
        </w:rPr>
        <w:t xml:space="preserve">                                                  § 4</w:t>
      </w:r>
    </w:p>
    <w:p w:rsidR="00000DEC" w:rsidRPr="00000DEC" w:rsidRDefault="00000DEC" w:rsidP="00000DEC">
      <w:pPr>
        <w:numPr>
          <w:ilvl w:val="3"/>
          <w:numId w:val="10"/>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Wartość Umowy (wynagrodzenie Wykonawcy) nie może ulec modyfikacji z wyjątkiem sytuacji, gdy doszło do zmiany: </w:t>
      </w:r>
    </w:p>
    <w:p w:rsidR="00000DEC" w:rsidRPr="00000DEC" w:rsidRDefault="00000DEC" w:rsidP="00000DEC">
      <w:pPr>
        <w:numPr>
          <w:ilvl w:val="0"/>
          <w:numId w:val="14"/>
        </w:numPr>
        <w:suppressAutoHyphens/>
        <w:spacing w:after="0"/>
        <w:ind w:left="851" w:hanging="284"/>
        <w:jc w:val="both"/>
        <w:rPr>
          <w:rFonts w:eastAsia="Times New Roman" w:cstheme="minorHAnsi"/>
          <w:lang w:eastAsia="ar-SA"/>
        </w:rPr>
      </w:pPr>
      <w:r w:rsidRPr="00000DEC">
        <w:rPr>
          <w:rFonts w:eastAsia="Times New Roman" w:cstheme="minorHAnsi"/>
          <w:lang w:eastAsia="ar-SA"/>
        </w:rPr>
        <w:t>stawki podatku od towarów i usług oraz podatku akcyzowego; w tym będącej wynikiem uzasadnionej przez producenta zmiany klasyfikacji wyrobu</w:t>
      </w:r>
    </w:p>
    <w:p w:rsidR="00000DEC" w:rsidRPr="00000DEC" w:rsidRDefault="00000DEC" w:rsidP="00000DEC">
      <w:pPr>
        <w:suppressAutoHyphens/>
        <w:spacing w:after="0"/>
        <w:ind w:left="1145"/>
        <w:jc w:val="both"/>
        <w:rPr>
          <w:rFonts w:eastAsia="Times New Roman" w:cstheme="minorHAnsi"/>
          <w:lang w:eastAsia="ar-SA"/>
        </w:rPr>
      </w:pPr>
    </w:p>
    <w:p w:rsidR="00000DEC" w:rsidRPr="00000DEC" w:rsidRDefault="00000DEC" w:rsidP="00000DEC">
      <w:pPr>
        <w:numPr>
          <w:ilvl w:val="0"/>
          <w:numId w:val="14"/>
        </w:numPr>
        <w:suppressAutoHyphens/>
        <w:ind w:left="851" w:hanging="284"/>
        <w:jc w:val="both"/>
        <w:rPr>
          <w:rFonts w:eastAsia="Times New Roman" w:cstheme="minorHAnsi"/>
          <w:lang w:eastAsia="ar-SA"/>
        </w:rPr>
      </w:pPr>
      <w:r w:rsidRPr="00000DEC">
        <w:rPr>
          <w:rFonts w:eastAsia="Times New Roman" w:cstheme="minorHAnsi"/>
          <w:lang w:eastAsia="ar-SA"/>
        </w:rPr>
        <w:t>wysokości minimalnego wynagrodzenia za pracę albo wysokości minimalnej stawki godzinowej ustalonych na podstawie przepisów ustawy z dnia 10 października 2002 r. o</w:t>
      </w:r>
      <w:r w:rsidR="005A78A1">
        <w:rPr>
          <w:rFonts w:eastAsia="Times New Roman" w:cstheme="minorHAnsi"/>
          <w:lang w:eastAsia="ar-SA"/>
        </w:rPr>
        <w:t> </w:t>
      </w:r>
      <w:r w:rsidRPr="00000DEC">
        <w:rPr>
          <w:rFonts w:eastAsia="Times New Roman" w:cstheme="minorHAnsi"/>
          <w:lang w:eastAsia="ar-SA"/>
        </w:rPr>
        <w:t>minimalnym wynagrodzeniu za pracę;</w:t>
      </w:r>
    </w:p>
    <w:p w:rsidR="00000DEC" w:rsidRPr="00000DEC" w:rsidRDefault="00000DEC" w:rsidP="00000DEC">
      <w:pPr>
        <w:numPr>
          <w:ilvl w:val="0"/>
          <w:numId w:val="14"/>
        </w:numPr>
        <w:suppressAutoHyphens/>
        <w:spacing w:after="0"/>
        <w:ind w:left="851" w:hanging="284"/>
        <w:jc w:val="both"/>
        <w:rPr>
          <w:rFonts w:eastAsia="Times New Roman" w:cstheme="minorHAnsi"/>
          <w:lang w:eastAsia="ar-SA"/>
        </w:rPr>
      </w:pPr>
      <w:r w:rsidRPr="00000DEC">
        <w:rPr>
          <w:rFonts w:eastAsia="Times New Roman" w:cstheme="minorHAnsi"/>
          <w:lang w:eastAsia="ar-SA"/>
        </w:rPr>
        <w:t xml:space="preserve">zasad podlegania ubezpieczeniom społecznym lub ubezpieczeniu zdrowotnemu, wysokości składki na ubezpieczenia społeczne lub zdrowotne; </w:t>
      </w:r>
    </w:p>
    <w:p w:rsidR="00000DEC" w:rsidRPr="00000DEC" w:rsidRDefault="00000DEC" w:rsidP="00000DEC">
      <w:pPr>
        <w:suppressAutoHyphens/>
        <w:spacing w:after="0"/>
        <w:ind w:left="1145"/>
        <w:jc w:val="both"/>
        <w:rPr>
          <w:rFonts w:eastAsia="Times New Roman" w:cstheme="minorHAnsi"/>
          <w:lang w:eastAsia="ar-SA"/>
        </w:rPr>
      </w:pPr>
    </w:p>
    <w:p w:rsidR="00000DEC" w:rsidRPr="00000DEC" w:rsidRDefault="00000DEC" w:rsidP="00000DEC">
      <w:pPr>
        <w:numPr>
          <w:ilvl w:val="0"/>
          <w:numId w:val="14"/>
        </w:numPr>
        <w:suppressAutoHyphens/>
        <w:ind w:left="851" w:hanging="284"/>
        <w:jc w:val="both"/>
        <w:rPr>
          <w:rFonts w:eastAsia="Times New Roman" w:cstheme="minorHAnsi"/>
          <w:lang w:eastAsia="ar-SA"/>
        </w:rPr>
      </w:pPr>
      <w:r w:rsidRPr="00000DEC">
        <w:rPr>
          <w:rFonts w:eastAsia="Times New Roman" w:cstheme="minorHAnsi"/>
          <w:lang w:eastAsia="ar-SA"/>
        </w:rPr>
        <w:t>zasad gromadzenia i wysokości wpłat do pracowniczych planów kapitałowych, o</w:t>
      </w:r>
      <w:r w:rsidRPr="00713F44">
        <w:rPr>
          <w:rFonts w:eastAsia="Times New Roman" w:cstheme="minorHAnsi"/>
          <w:lang w:eastAsia="ar-SA"/>
        </w:rPr>
        <w:t> </w:t>
      </w:r>
      <w:r w:rsidRPr="00000DEC">
        <w:rPr>
          <w:rFonts w:eastAsia="Times New Roman" w:cstheme="minorHAnsi"/>
          <w:lang w:eastAsia="ar-SA"/>
        </w:rPr>
        <w:t xml:space="preserve">których mowa w ustawie z dnia 4 października 2018 r. o pracowniczych planach kapitałowych (Dz.U. poz. 2215 oraz z 2019r. poz. 1074 i 1572). </w:t>
      </w:r>
    </w:p>
    <w:p w:rsidR="00000DEC" w:rsidRPr="00000DEC" w:rsidRDefault="00000DEC" w:rsidP="00000DEC">
      <w:pPr>
        <w:numPr>
          <w:ilvl w:val="0"/>
          <w:numId w:val="13"/>
        </w:numPr>
        <w:tabs>
          <w:tab w:val="left" w:pos="284"/>
        </w:tabs>
        <w:suppressAutoHyphens/>
        <w:spacing w:after="0"/>
        <w:ind w:left="284" w:hanging="284"/>
        <w:jc w:val="both"/>
        <w:rPr>
          <w:rFonts w:eastAsia="Times New Roman" w:cstheme="minorHAnsi"/>
          <w:lang w:eastAsia="ar-SA"/>
        </w:rPr>
      </w:pPr>
      <w:r w:rsidRPr="00000DEC">
        <w:rPr>
          <w:rFonts w:eastAsia="Times New Roman" w:cstheme="minorHAnsi"/>
          <w:lang w:eastAsia="ar-SA"/>
        </w:rPr>
        <w:t>Zmiana wysokości wynagrodzenia, o której mowa w ust. 1. obowiązywać będzie  od daty określonej w aneksie do niniejszej umowy.</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W przypadku zmiany, o której mowa w ust. 1 lit. a) wartość netto wynagrodzenia Wykonawcy nie zmieni się, a określona w aneksie wartość brutto wynagrodzenia zostanie wyliczona na podstawie nowych przepisów. </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suppressAutoHyphens/>
        <w:spacing w:after="0"/>
        <w:ind w:left="284" w:hanging="284"/>
        <w:jc w:val="both"/>
        <w:rPr>
          <w:rFonts w:eastAsia="Times New Roman" w:cstheme="minorHAnsi"/>
          <w:lang w:eastAsia="ar-SA"/>
        </w:rPr>
      </w:pPr>
      <w:r w:rsidRPr="00000DEC">
        <w:rPr>
          <w:rFonts w:eastAsia="Times New Roman" w:cstheme="minorHAnsi"/>
          <w:lang w:eastAsia="ar-SA"/>
        </w:rPr>
        <w:t>W przypadku zmiany, o której mowa w ust. 1 lit. b) wynagrodzenie Wykonawcy ulegnie zmianie o</w:t>
      </w:r>
      <w:r w:rsidR="005A78A1">
        <w:rPr>
          <w:rFonts w:eastAsia="Times New Roman" w:cstheme="minorHAnsi"/>
          <w:lang w:eastAsia="ar-SA"/>
        </w:rPr>
        <w:t> </w:t>
      </w:r>
      <w:r w:rsidRPr="00000DEC">
        <w:rPr>
          <w:rFonts w:eastAsia="Times New Roman" w:cstheme="minorHAnsi"/>
          <w:lang w:eastAsia="ar-SA"/>
        </w:rPr>
        <w:t xml:space="preserve">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suppressAutoHyphens/>
        <w:spacing w:after="0"/>
        <w:ind w:left="284" w:hanging="284"/>
        <w:jc w:val="both"/>
        <w:rPr>
          <w:rFonts w:eastAsia="Times New Roman" w:cstheme="minorHAnsi"/>
          <w:lang w:eastAsia="ar-SA"/>
        </w:rPr>
      </w:pPr>
      <w:r w:rsidRPr="00000DEC">
        <w:rPr>
          <w:rFonts w:eastAsia="Times New Roman" w:cstheme="minorHAnsi"/>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tabs>
          <w:tab w:val="left" w:pos="426"/>
        </w:tabs>
        <w:suppressAutoHyphens/>
        <w:spacing w:after="0"/>
        <w:ind w:left="284" w:hanging="284"/>
        <w:jc w:val="both"/>
        <w:rPr>
          <w:rFonts w:eastAsia="Times New Roman" w:cstheme="minorHAnsi"/>
          <w:lang w:eastAsia="ar-SA"/>
        </w:rPr>
      </w:pPr>
      <w:r w:rsidRPr="00000DEC">
        <w:rPr>
          <w:rFonts w:eastAsia="Times New Roman" w:cstheme="minorHAnsi"/>
          <w:lang w:eastAsia="ar-SA"/>
        </w:rPr>
        <w:t>W przypadku wskazanym w ust. 1 lit. d)  wzrost wynagrodzenia Wykonawcy dotyczyć może tylko kosztów związanych z wynikającym z ustawy dnia 4 października 2018 r. o pracowniczych planach kapitałowych, prawnym obowiązkiem sfinansowania wpłat obciążających Wykonawcę, w</w:t>
      </w:r>
      <w:r w:rsidR="005A78A1">
        <w:rPr>
          <w:rFonts w:eastAsia="Times New Roman" w:cstheme="minorHAnsi"/>
          <w:lang w:eastAsia="ar-SA"/>
        </w:rPr>
        <w:t> </w:t>
      </w:r>
      <w:r w:rsidRPr="00000DEC">
        <w:rPr>
          <w:rFonts w:eastAsia="Times New Roman" w:cstheme="minorHAnsi"/>
          <w:lang w:eastAsia="ar-SA"/>
        </w:rPr>
        <w:t xml:space="preserve">minimalnej prawem dopuszczonej wysokości. Uwzględnia się wyłącznie wzrost kosztów dotyczących osób bezpośrednio wykonujących Umowę na rzecz Zamawiającego. </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suppressAutoHyphens/>
        <w:spacing w:after="0"/>
        <w:ind w:left="284" w:hanging="284"/>
        <w:jc w:val="both"/>
        <w:rPr>
          <w:rFonts w:eastAsia="Times New Roman" w:cstheme="minorHAnsi"/>
          <w:lang w:eastAsia="ar-SA"/>
        </w:rPr>
      </w:pPr>
      <w:r w:rsidRPr="00000DEC">
        <w:rPr>
          <w:rFonts w:eastAsia="Times New Roman" w:cstheme="minorHAnsi"/>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suppressAutoHyphens/>
        <w:spacing w:after="0"/>
        <w:ind w:left="284" w:hanging="284"/>
        <w:jc w:val="both"/>
        <w:rPr>
          <w:rFonts w:eastAsia="Times New Roman" w:cstheme="minorHAnsi"/>
          <w:lang w:eastAsia="ar-SA"/>
        </w:rPr>
      </w:pPr>
      <w:r w:rsidRPr="00000DEC">
        <w:rPr>
          <w:rFonts w:eastAsia="Times New Roman" w:cstheme="minorHAnsi"/>
          <w:lang w:eastAsia="ar-SA"/>
        </w:rPr>
        <w:t xml:space="preserve">Zamawiający dopuszcza zmianę wartości umowy w przypadku zmiany cen materiałów lub kosztów związanych z realizacją umowy. </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tabs>
          <w:tab w:val="left" w:pos="284"/>
        </w:tabs>
        <w:suppressAutoHyphens/>
        <w:ind w:left="284" w:hanging="284"/>
        <w:jc w:val="both"/>
        <w:rPr>
          <w:rFonts w:eastAsia="Times New Roman" w:cstheme="minorHAnsi"/>
          <w:lang w:eastAsia="ar-SA"/>
        </w:rPr>
      </w:pPr>
      <w:r w:rsidRPr="00000DEC">
        <w:rPr>
          <w:rFonts w:eastAsia="Times New Roman" w:cstheme="minorHAnsi"/>
          <w:lang w:eastAsia="ar-SA"/>
        </w:rPr>
        <w:t xml:space="preserve">Poziom zmiany ceny materiałów lub kosztów związanych z realizacją zamówienia uprawniający Strony Umowy do żądania zmiany wynagrodzenia ustala się na poziomie </w:t>
      </w:r>
      <w:r w:rsidRPr="00000DEC">
        <w:rPr>
          <w:rFonts w:eastAsia="Times New Roman" w:cstheme="minorHAnsi"/>
          <w:b/>
          <w:u w:val="single"/>
          <w:lang w:eastAsia="ar-SA"/>
        </w:rPr>
        <w:t>10 %</w:t>
      </w:r>
      <w:r w:rsidRPr="00000DEC">
        <w:rPr>
          <w:rFonts w:eastAsia="Times New Roman" w:cstheme="minorHAnsi"/>
          <w:lang w:eastAsia="ar-SA"/>
        </w:rPr>
        <w:t xml:space="preserve">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w:t>
      </w:r>
      <w:r w:rsidRPr="00000DEC">
        <w:rPr>
          <w:rFonts w:eastAsia="Times New Roman" w:cstheme="minorHAnsi"/>
          <w:b/>
          <w:u w:val="single"/>
          <w:lang w:eastAsia="ar-SA"/>
        </w:rPr>
        <w:t xml:space="preserve">10 %. </w:t>
      </w:r>
    </w:p>
    <w:p w:rsidR="00000DEC" w:rsidRPr="00000DEC" w:rsidRDefault="00000DEC" w:rsidP="00000DEC">
      <w:pPr>
        <w:numPr>
          <w:ilvl w:val="0"/>
          <w:numId w:val="13"/>
        </w:numPr>
        <w:tabs>
          <w:tab w:val="left" w:pos="284"/>
        </w:tabs>
        <w:suppressAutoHyphens/>
        <w:spacing w:after="0"/>
        <w:ind w:left="284" w:hanging="426"/>
        <w:jc w:val="both"/>
        <w:rPr>
          <w:rFonts w:eastAsia="Times New Roman" w:cstheme="minorHAnsi"/>
          <w:lang w:eastAsia="ar-SA"/>
        </w:rPr>
      </w:pPr>
      <w:r w:rsidRPr="00000DEC">
        <w:rPr>
          <w:rFonts w:eastAsia="Times New Roman" w:cstheme="minorHAnsi"/>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000DEC" w:rsidRPr="00000DEC" w:rsidRDefault="00000DEC" w:rsidP="00000DEC">
      <w:pPr>
        <w:suppressAutoHyphens/>
        <w:spacing w:after="0"/>
        <w:ind w:left="426"/>
        <w:jc w:val="both"/>
        <w:rPr>
          <w:rFonts w:eastAsia="Times New Roman" w:cstheme="minorHAnsi"/>
          <w:lang w:eastAsia="ar-SA"/>
        </w:rPr>
      </w:pPr>
    </w:p>
    <w:p w:rsidR="00000DEC" w:rsidRPr="00000DEC" w:rsidRDefault="00000DEC" w:rsidP="00000DEC">
      <w:pPr>
        <w:numPr>
          <w:ilvl w:val="0"/>
          <w:numId w:val="13"/>
        </w:numPr>
        <w:tabs>
          <w:tab w:val="left" w:pos="284"/>
        </w:tabs>
        <w:suppressAutoHyphens/>
        <w:ind w:left="284" w:hanging="426"/>
        <w:jc w:val="both"/>
        <w:rPr>
          <w:rFonts w:eastAsia="Times New Roman" w:cstheme="minorHAnsi"/>
          <w:lang w:eastAsia="ar-SA"/>
        </w:rPr>
      </w:pPr>
      <w:r w:rsidRPr="00000DEC">
        <w:rPr>
          <w:rFonts w:eastAsia="Times New Roman" w:cstheme="minorHAnsi"/>
          <w:lang w:eastAsia="ar-SA"/>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2 ust. 1 Umowy. </w:t>
      </w:r>
    </w:p>
    <w:p w:rsidR="00000DEC" w:rsidRPr="00000DEC" w:rsidRDefault="00000DEC" w:rsidP="00000DEC">
      <w:pPr>
        <w:numPr>
          <w:ilvl w:val="0"/>
          <w:numId w:val="13"/>
        </w:numPr>
        <w:suppressAutoHyphens/>
        <w:spacing w:after="200" w:line="276" w:lineRule="auto"/>
        <w:ind w:left="284" w:hanging="426"/>
        <w:jc w:val="both"/>
        <w:rPr>
          <w:rFonts w:eastAsia="Times New Roman" w:cstheme="minorHAnsi"/>
        </w:rPr>
      </w:pPr>
      <w:r w:rsidRPr="00000DEC">
        <w:rPr>
          <w:rFonts w:eastAsia="Times New Roman" w:cstheme="minorHAnsi"/>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000DEC" w:rsidRPr="00000DEC" w:rsidRDefault="00000DEC" w:rsidP="00000DEC">
      <w:pPr>
        <w:suppressAutoHyphens/>
        <w:spacing w:after="200" w:line="276" w:lineRule="auto"/>
        <w:jc w:val="center"/>
        <w:rPr>
          <w:rFonts w:eastAsia="Times New Roman" w:cstheme="minorHAnsi"/>
        </w:rPr>
      </w:pPr>
      <w:bookmarkStart w:id="8" w:name="_Hlk120787661"/>
      <w:r w:rsidRPr="00000DEC">
        <w:rPr>
          <w:rFonts w:eastAsia="Times New Roman" w:cstheme="minorHAnsi"/>
        </w:rPr>
        <w:t>§ 5</w:t>
      </w:r>
    </w:p>
    <w:bookmarkEnd w:id="8"/>
    <w:p w:rsidR="00000DEC" w:rsidRPr="00000DEC" w:rsidRDefault="00000DEC" w:rsidP="00000DEC">
      <w:pPr>
        <w:numPr>
          <w:ilvl w:val="0"/>
          <w:numId w:val="9"/>
        </w:numPr>
        <w:suppressAutoHyphens/>
        <w:spacing w:after="200" w:line="276" w:lineRule="auto"/>
        <w:ind w:left="284" w:hanging="284"/>
        <w:jc w:val="both"/>
        <w:rPr>
          <w:rFonts w:eastAsia="Times New Roman" w:cstheme="minorHAnsi"/>
        </w:rPr>
      </w:pPr>
      <w:r w:rsidRPr="00000DEC">
        <w:rPr>
          <w:rFonts w:eastAsia="Times New Roman" w:cstheme="minorHAnsi"/>
        </w:rPr>
        <w:t>Sprzedający zapłaci na rzecz Kupującego kary umowne w wypadku:</w:t>
      </w:r>
    </w:p>
    <w:p w:rsidR="00000DEC" w:rsidRPr="00000DEC" w:rsidRDefault="00000DEC" w:rsidP="00000DEC">
      <w:pPr>
        <w:numPr>
          <w:ilvl w:val="0"/>
          <w:numId w:val="18"/>
        </w:numPr>
        <w:autoSpaceDE w:val="0"/>
        <w:autoSpaceDN w:val="0"/>
        <w:adjustRightInd w:val="0"/>
        <w:spacing w:after="200" w:line="276" w:lineRule="auto"/>
        <w:ind w:left="709" w:hanging="283"/>
        <w:jc w:val="both"/>
        <w:rPr>
          <w:rFonts w:eastAsia="Times New Roman" w:cstheme="minorHAnsi"/>
          <w:lang w:eastAsia="de-DE"/>
        </w:rPr>
      </w:pPr>
      <w:r w:rsidRPr="00000DEC">
        <w:rPr>
          <w:rFonts w:eastAsia="Times New Roman" w:cstheme="minorHAnsi"/>
        </w:rPr>
        <w:t xml:space="preserve">zwłoki w </w:t>
      </w:r>
      <w:r w:rsidR="00EF7635" w:rsidRPr="00713F44">
        <w:rPr>
          <w:rFonts w:eastAsia="Times New Roman" w:cstheme="minorHAnsi"/>
        </w:rPr>
        <w:t>dostawie gazów wskazanych w załączniku nr 1 do umowy</w:t>
      </w:r>
      <w:r w:rsidRPr="00000DEC">
        <w:rPr>
          <w:rFonts w:eastAsia="Times New Roman" w:cstheme="minorHAnsi"/>
        </w:rPr>
        <w:t xml:space="preserve"> –</w:t>
      </w:r>
      <w:r w:rsidRPr="00000DEC">
        <w:rPr>
          <w:rFonts w:eastAsia="Times New Roman" w:cstheme="minorHAnsi"/>
          <w:bCs/>
          <w:color w:val="000000" w:themeColor="text1"/>
          <w:lang w:eastAsia="de-DE"/>
        </w:rPr>
        <w:t xml:space="preserve">w wysokości </w:t>
      </w:r>
      <w:r w:rsidR="00EF7635" w:rsidRPr="00713F44">
        <w:rPr>
          <w:rFonts w:eastAsia="Times New Roman" w:cstheme="minorHAnsi"/>
          <w:bCs/>
          <w:color w:val="000000" w:themeColor="text1"/>
          <w:lang w:eastAsia="de-DE"/>
        </w:rPr>
        <w:t>10</w:t>
      </w:r>
      <w:r w:rsidRPr="00000DEC">
        <w:rPr>
          <w:rFonts w:eastAsia="Times New Roman" w:cstheme="minorHAnsi"/>
          <w:bCs/>
          <w:color w:val="000000" w:themeColor="text1"/>
          <w:lang w:eastAsia="de-DE"/>
        </w:rPr>
        <w:t xml:space="preserve">% wartości brutto towaru zamówionego, a nie dostarczonego, </w:t>
      </w:r>
      <w:r w:rsidRPr="00000DEC">
        <w:rPr>
          <w:rFonts w:eastAsia="Times New Roman" w:cstheme="minorHAnsi"/>
          <w:lang w:eastAsia="de-DE"/>
        </w:rPr>
        <w:t xml:space="preserve">za każdy rozpoczęty dzień zwłoki, </w:t>
      </w:r>
    </w:p>
    <w:p w:rsidR="00000DEC" w:rsidRPr="00000DEC" w:rsidRDefault="00832F65" w:rsidP="00000DEC">
      <w:pPr>
        <w:numPr>
          <w:ilvl w:val="0"/>
          <w:numId w:val="9"/>
        </w:numPr>
        <w:suppressAutoHyphens/>
        <w:spacing w:after="200" w:line="276" w:lineRule="auto"/>
        <w:ind w:left="284" w:hanging="284"/>
        <w:jc w:val="both"/>
        <w:rPr>
          <w:rFonts w:eastAsia="Times New Roman" w:cstheme="minorHAnsi"/>
        </w:rPr>
      </w:pPr>
      <w:r w:rsidRPr="00713F44">
        <w:rPr>
          <w:rFonts w:eastAsia="Times New Roman" w:cstheme="minorHAnsi"/>
        </w:rPr>
        <w:t xml:space="preserve">Jeżeli szkoda rzeczywista będzie wyższa niż kara umowna, strony mogą być zobowiązane do zapłaty odszkodowania przekraczającego karę umowną na zasadach ogólnych, </w:t>
      </w:r>
      <w:r w:rsidRPr="00713F44">
        <w:rPr>
          <w:rFonts w:eastAsia="Times New Roman" w:cstheme="minorHAnsi"/>
          <w:bCs/>
          <w:iCs/>
        </w:rPr>
        <w:t>jednak maksymalnie do wysokości całkowitego wynagrodzenia brutto należnego z umowy.</w:t>
      </w:r>
    </w:p>
    <w:p w:rsidR="00000DEC" w:rsidRPr="00000DEC" w:rsidRDefault="00000DEC" w:rsidP="00000DEC">
      <w:pPr>
        <w:numPr>
          <w:ilvl w:val="0"/>
          <w:numId w:val="9"/>
        </w:numPr>
        <w:suppressAutoHyphens/>
        <w:spacing w:after="200" w:line="276" w:lineRule="auto"/>
        <w:ind w:left="284" w:hanging="284"/>
        <w:jc w:val="both"/>
        <w:rPr>
          <w:rFonts w:eastAsia="Times New Roman" w:cstheme="minorHAnsi"/>
        </w:rPr>
      </w:pPr>
      <w:r w:rsidRPr="00000DEC">
        <w:rPr>
          <w:rFonts w:eastAsia="Times New Roman" w:cstheme="minorHAnsi"/>
        </w:rPr>
        <w:t>Strony mogą odstąpić od naliczania kar umownych na podstawie pisemnego, uzasadnionego wniosku strony obciążonej karą.</w:t>
      </w:r>
    </w:p>
    <w:p w:rsidR="00000DEC" w:rsidRPr="00000DEC" w:rsidRDefault="00967B47" w:rsidP="00000DEC">
      <w:pPr>
        <w:numPr>
          <w:ilvl w:val="0"/>
          <w:numId w:val="9"/>
        </w:numPr>
        <w:suppressAutoHyphens/>
        <w:spacing w:after="200" w:line="276" w:lineRule="auto"/>
        <w:ind w:left="284" w:hanging="284"/>
        <w:jc w:val="both"/>
        <w:rPr>
          <w:rFonts w:eastAsia="Times New Roman" w:cstheme="minorHAnsi"/>
        </w:rPr>
      </w:pPr>
      <w:r w:rsidRPr="00713F44">
        <w:rPr>
          <w:rFonts w:eastAsia="Times New Roman" w:cstheme="minorHAnsi"/>
        </w:rPr>
        <w:t>Sprzedający jest zobowiązany do zapłaty kwot wynikających z § 5 umowy, w terminie 30 dni od dnia wezwania do zapłaty. Zwłoka upoważnia strony o naliczenia odsetek ustawowych. W przypadku niedotrzymania terminu określonego w wezwaniu do zapłaty, Kupujący  ma prawo potrącić należną kwotę wraz z odsetkami z bieżących należności</w:t>
      </w:r>
      <w:r w:rsidR="00832F65" w:rsidRPr="00713F44">
        <w:rPr>
          <w:rFonts w:eastAsia="Times New Roman" w:cstheme="minorHAnsi"/>
        </w:rPr>
        <w:t xml:space="preserve">, </w:t>
      </w:r>
      <w:r w:rsidR="00832F65" w:rsidRPr="00713F44">
        <w:rPr>
          <w:rFonts w:eastAsia="Times New Roman" w:cstheme="minorHAnsi"/>
          <w:bCs/>
          <w:iCs/>
        </w:rPr>
        <w:t xml:space="preserve">pod warunkiem uprzedniego wezwania do </w:t>
      </w:r>
      <w:r w:rsidR="00832F65" w:rsidRPr="00713F44">
        <w:rPr>
          <w:rFonts w:eastAsia="Times New Roman" w:cstheme="minorHAnsi"/>
          <w:bCs/>
          <w:iCs/>
        </w:rPr>
        <w:lastRenderedPageBreak/>
        <w:t>prawidłowego wykonywania umowy i wyznaczenia dodatkowego, 7-dniowego okresu na naprawę naruszeń.</w:t>
      </w:r>
    </w:p>
    <w:p w:rsidR="00000DEC" w:rsidRPr="00000DEC" w:rsidRDefault="00000DEC" w:rsidP="00000DEC">
      <w:pPr>
        <w:numPr>
          <w:ilvl w:val="0"/>
          <w:numId w:val="9"/>
        </w:numPr>
        <w:suppressAutoHyphens/>
        <w:spacing w:after="200" w:line="276" w:lineRule="auto"/>
        <w:ind w:left="284" w:hanging="284"/>
        <w:jc w:val="both"/>
        <w:rPr>
          <w:rFonts w:eastAsia="Times New Roman" w:cstheme="minorHAnsi"/>
        </w:rPr>
      </w:pPr>
      <w:r w:rsidRPr="00000DEC">
        <w:rPr>
          <w:rFonts w:eastAsia="Times New Roman" w:cstheme="minorHAns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000DEC" w:rsidRPr="00713F44" w:rsidRDefault="00000DEC" w:rsidP="00000DEC">
      <w:pPr>
        <w:numPr>
          <w:ilvl w:val="0"/>
          <w:numId w:val="9"/>
        </w:numPr>
        <w:suppressAutoHyphens/>
        <w:spacing w:after="200" w:line="276" w:lineRule="auto"/>
        <w:ind w:left="284" w:hanging="284"/>
        <w:jc w:val="both"/>
        <w:rPr>
          <w:rFonts w:eastAsia="Times New Roman" w:cstheme="minorHAnsi"/>
        </w:rPr>
      </w:pPr>
      <w:r w:rsidRPr="00000DEC">
        <w:rPr>
          <w:rFonts w:eastAsia="Times New Roman" w:cstheme="minorHAnsi"/>
          <w:lang w:eastAsia="zh-CN"/>
        </w:rPr>
        <w:t>Łączna maksymalna wysokość kar umownych, którą mogą dochodzić Strony wynosi 40 % wartości brutto umowy.</w:t>
      </w:r>
    </w:p>
    <w:p w:rsidR="00832F65" w:rsidRPr="00713F44" w:rsidRDefault="00832F65" w:rsidP="00000DEC">
      <w:pPr>
        <w:numPr>
          <w:ilvl w:val="0"/>
          <w:numId w:val="9"/>
        </w:numPr>
        <w:suppressAutoHyphens/>
        <w:spacing w:after="200" w:line="276" w:lineRule="auto"/>
        <w:ind w:left="284" w:hanging="284"/>
        <w:jc w:val="both"/>
        <w:rPr>
          <w:rFonts w:eastAsia="Times New Roman" w:cstheme="minorHAnsi"/>
        </w:rPr>
      </w:pPr>
      <w:r w:rsidRPr="00713F44">
        <w:rPr>
          <w:rFonts w:eastAsia="Times New Roman" w:cstheme="minorHAnsi"/>
          <w:bCs/>
          <w:iCs/>
        </w:rPr>
        <w:t>Strony odpowiadają wyłącznie za normalne skutki swoich działań oraz zaniechań, z wyłączeniem utraconych korzyści</w:t>
      </w:r>
      <w:r w:rsidR="009E11D0" w:rsidRPr="00713F44">
        <w:rPr>
          <w:rFonts w:eastAsia="Times New Roman" w:cstheme="minorHAnsi"/>
          <w:bCs/>
          <w:iCs/>
        </w:rPr>
        <w:t>.</w:t>
      </w:r>
    </w:p>
    <w:p w:rsidR="009E11D0" w:rsidRPr="00713F44" w:rsidRDefault="009E11D0" w:rsidP="009E11D0">
      <w:pPr>
        <w:autoSpaceDE w:val="0"/>
        <w:autoSpaceDN w:val="0"/>
        <w:adjustRightInd w:val="0"/>
        <w:spacing w:line="240" w:lineRule="auto"/>
        <w:ind w:left="284" w:hanging="284"/>
        <w:jc w:val="both"/>
        <w:rPr>
          <w:rFonts w:cstheme="minorHAnsi"/>
          <w:bCs/>
          <w:color w:val="000000" w:themeColor="text1"/>
        </w:rPr>
      </w:pPr>
      <w:r w:rsidRPr="00713F44">
        <w:rPr>
          <w:rFonts w:cstheme="minorHAnsi"/>
          <w:bCs/>
          <w:color w:val="000000" w:themeColor="text1"/>
        </w:rPr>
        <w:t>8. W przypadku zaistnienia okoliczności siły wyższej, przez cały czas jej trwania, wykonanie obowiązków każdej ze Stron wynikających z niniejszej umowy ulegają zawieszeniu. Nie dotyczy to jednak obowiązku regulowania wymagalnych zobowiązań pieniężnych. Siła wyższa obejmuje wszelkie zdarzenia i okoliczności będące poza kontrolą Stron, niemożliwe do przewidzenia, którym Strona nie jest w stanie zapobiec ani przeciwdziałać przy zachowaniu biznesowo uzasadnionych środków, takie jak m.in. strajk, powódź, eksplozja, awaria urządzeń lub instalacji, powstanie zbrojne, trzęsienie ziemi, rozruchy, ograniczenia powstałe na skutek przeciwdziałania rozwojowi epidemii. O fakcie zaistnienia siły wyższej Strona objęta jej oddziaływaniem winna niezwłocznie powiadomić drugą Stronę, przesyłając, o ile to możliwe, potwierdzenie właściwego organu, na którego terenie wystąpiła siła wyższa i informując o przewidywanym okresie jej trwania.</w:t>
      </w:r>
    </w:p>
    <w:p w:rsidR="009E11D0" w:rsidRPr="00000DEC" w:rsidRDefault="009E11D0" w:rsidP="009E11D0">
      <w:pPr>
        <w:suppressAutoHyphens/>
        <w:spacing w:after="200" w:line="276" w:lineRule="auto"/>
        <w:jc w:val="both"/>
        <w:rPr>
          <w:rFonts w:eastAsia="Times New Roman" w:cstheme="minorHAnsi"/>
        </w:rPr>
      </w:pPr>
    </w:p>
    <w:p w:rsidR="00000DEC" w:rsidRPr="00000DEC" w:rsidRDefault="00000DEC" w:rsidP="00000DEC">
      <w:pPr>
        <w:suppressAutoHyphens/>
        <w:spacing w:after="200" w:line="276" w:lineRule="auto"/>
        <w:jc w:val="center"/>
        <w:rPr>
          <w:rFonts w:eastAsia="Times New Roman" w:cstheme="minorHAnsi"/>
        </w:rPr>
      </w:pPr>
      <w:r w:rsidRPr="00000DEC">
        <w:rPr>
          <w:rFonts w:eastAsia="Times New Roman" w:cstheme="minorHAnsi"/>
        </w:rPr>
        <w:t>§ 6</w:t>
      </w:r>
    </w:p>
    <w:p w:rsidR="00000DEC" w:rsidRPr="00000DEC" w:rsidRDefault="00000DEC" w:rsidP="00000DEC">
      <w:pPr>
        <w:numPr>
          <w:ilvl w:val="0"/>
          <w:numId w:val="11"/>
        </w:numPr>
        <w:suppressAutoHyphens/>
        <w:spacing w:after="200" w:line="276" w:lineRule="auto"/>
        <w:ind w:left="284" w:hanging="284"/>
        <w:jc w:val="both"/>
        <w:rPr>
          <w:rFonts w:eastAsia="Times New Roman" w:cstheme="minorHAnsi"/>
        </w:rPr>
      </w:pPr>
      <w:r w:rsidRPr="00000DEC">
        <w:rPr>
          <w:rFonts w:eastAsia="Times New Roman" w:cstheme="minorHAnsi"/>
        </w:rPr>
        <w:t>Wszelkie zmiany niniejszej umowy wymagają zgodnego oświadczenia stron umowy i formy pisemnej pod rygorem nieważności, chyba że umowa stanowi inaczej.</w:t>
      </w:r>
    </w:p>
    <w:p w:rsidR="00000DEC" w:rsidRPr="00000DEC" w:rsidRDefault="00000DEC" w:rsidP="00000DEC">
      <w:pPr>
        <w:numPr>
          <w:ilvl w:val="0"/>
          <w:numId w:val="11"/>
        </w:numPr>
        <w:suppressAutoHyphens/>
        <w:spacing w:after="200" w:line="276" w:lineRule="auto"/>
        <w:ind w:left="284" w:hanging="284"/>
        <w:jc w:val="both"/>
        <w:rPr>
          <w:rFonts w:eastAsia="Times New Roman" w:cstheme="minorHAnsi"/>
        </w:rPr>
      </w:pPr>
      <w:r w:rsidRPr="00000DEC">
        <w:rPr>
          <w:rFonts w:eastAsia="Times New Roman" w:cstheme="minorHAnsi"/>
        </w:rPr>
        <w:t>W razie zwłoki w wykonaniu zamówienia, Kupujący ma prawo odstąpić  od umowy bez potrzeby udzielania dodatkowego terminu. Wyznaczenie przez Kupującego nowego terminu nie zwalnia Sprzedającego od obowiązku zapłaty kar umownych.</w:t>
      </w:r>
    </w:p>
    <w:p w:rsidR="00000DEC" w:rsidRPr="00000DEC" w:rsidRDefault="00000DEC" w:rsidP="00000DEC">
      <w:pPr>
        <w:numPr>
          <w:ilvl w:val="0"/>
          <w:numId w:val="11"/>
        </w:numPr>
        <w:suppressAutoHyphens/>
        <w:spacing w:after="200" w:line="276" w:lineRule="auto"/>
        <w:ind w:left="284" w:hanging="284"/>
        <w:jc w:val="both"/>
        <w:rPr>
          <w:rFonts w:eastAsia="Times New Roman" w:cstheme="minorHAnsi"/>
        </w:rPr>
      </w:pPr>
      <w:r w:rsidRPr="00000DEC">
        <w:rPr>
          <w:rFonts w:eastAsia="Times New Roman" w:cstheme="minorHAnsi"/>
        </w:rPr>
        <w:t xml:space="preserve"> W razie wystąpienia istotnej zmiany okoliczności powodującej, że wykonanie umowy nie leży w</w:t>
      </w:r>
      <w:r w:rsidR="00832F65" w:rsidRPr="00713F44">
        <w:rPr>
          <w:rFonts w:eastAsia="Times New Roman" w:cstheme="minorHAnsi"/>
        </w:rPr>
        <w:t> </w:t>
      </w:r>
      <w:r w:rsidRPr="00000DEC">
        <w:rPr>
          <w:rFonts w:eastAsia="Times New Roman" w:cstheme="minorHAnsi"/>
        </w:rPr>
        <w:t>interesie publicznym, czego nie można było przewidzieć w chwili zawarcia umowy, Kupujący może odstąpić od umowy w terminie 30 dni</w:t>
      </w:r>
      <w:r w:rsidR="00832F65" w:rsidRPr="00713F44">
        <w:rPr>
          <w:rFonts w:eastAsia="Times New Roman" w:cstheme="minorHAnsi"/>
        </w:rPr>
        <w:t xml:space="preserve"> </w:t>
      </w:r>
      <w:r w:rsidRPr="00000DEC">
        <w:rPr>
          <w:rFonts w:eastAsia="Times New Roman" w:cstheme="minorHAnsi"/>
        </w:rPr>
        <w:t>od powzięcia wiadomości o powyższych okolicznościach. W takim przypadku Sprzedający może jedynie żądać wynagrodzenia należnego mu  z tytułu wykonanej części umowy.</w:t>
      </w:r>
    </w:p>
    <w:p w:rsidR="00000DEC" w:rsidRPr="00000DEC" w:rsidRDefault="00000DEC" w:rsidP="00000DEC">
      <w:pPr>
        <w:numPr>
          <w:ilvl w:val="0"/>
          <w:numId w:val="11"/>
        </w:numPr>
        <w:suppressAutoHyphens/>
        <w:spacing w:after="200" w:line="276" w:lineRule="auto"/>
        <w:ind w:left="284" w:hanging="284"/>
        <w:jc w:val="both"/>
        <w:rPr>
          <w:rFonts w:eastAsia="Times New Roman" w:cstheme="minorHAnsi"/>
        </w:rPr>
      </w:pPr>
      <w:r w:rsidRPr="00000DEC">
        <w:rPr>
          <w:rFonts w:eastAsia="Times New Roman" w:cstheme="minorHAnsi"/>
        </w:rPr>
        <w:t>Kupujący zastrzega sobie prawo rezygnacji z zakupu części przedmiotu sprzedaży. Sprzedającemu nie przysługują z tego tytułu roszczenia odszkodowawcze. Kupujący deklaruje realizację co najmniej 60 % wartości umowy.</w:t>
      </w:r>
    </w:p>
    <w:p w:rsidR="00000DEC" w:rsidRPr="00000DEC" w:rsidRDefault="00000DEC" w:rsidP="00000DEC">
      <w:pPr>
        <w:spacing w:after="200" w:line="276" w:lineRule="auto"/>
        <w:ind w:left="1068"/>
        <w:rPr>
          <w:rFonts w:eastAsia="Times New Roman" w:cstheme="minorHAnsi"/>
        </w:rPr>
      </w:pPr>
      <w:r w:rsidRPr="00000DEC">
        <w:rPr>
          <w:rFonts w:eastAsia="Times New Roman" w:cstheme="minorHAnsi"/>
        </w:rPr>
        <w:t xml:space="preserve">                                                    § 7</w:t>
      </w:r>
    </w:p>
    <w:p w:rsidR="00000DEC" w:rsidRPr="00000DEC" w:rsidRDefault="00000DEC" w:rsidP="00000DEC">
      <w:pPr>
        <w:spacing w:after="200" w:line="276" w:lineRule="auto"/>
        <w:ind w:left="284"/>
        <w:jc w:val="both"/>
        <w:rPr>
          <w:rFonts w:eastAsia="Times New Roman" w:cstheme="minorHAnsi"/>
          <w:b/>
        </w:rPr>
      </w:pPr>
      <w:r w:rsidRPr="00000DEC">
        <w:rPr>
          <w:rFonts w:eastAsia="Times New Roman" w:cstheme="minorHAnsi"/>
          <w:b/>
        </w:rPr>
        <w:t>Wymogi odnośnie parametrów technicznych butli gazów medycznych będących własnością Kupującego:</w:t>
      </w:r>
    </w:p>
    <w:p w:rsidR="00000DEC" w:rsidRPr="00000DEC" w:rsidRDefault="00000DEC" w:rsidP="00000DEC">
      <w:pPr>
        <w:spacing w:after="200" w:line="276" w:lineRule="auto"/>
        <w:ind w:left="284" w:hanging="284"/>
        <w:jc w:val="both"/>
        <w:rPr>
          <w:rFonts w:eastAsia="Times New Roman" w:cstheme="minorHAnsi"/>
        </w:rPr>
      </w:pPr>
      <w:r w:rsidRPr="00000DEC">
        <w:rPr>
          <w:rFonts w:eastAsia="Times New Roman" w:cstheme="minorHAnsi"/>
        </w:rPr>
        <w:lastRenderedPageBreak/>
        <w:t xml:space="preserve">1. Właściciel butli przeznaczonej dla gazów medycznych zobowiązany jest  do trwałego oznakowania butli (wybita nazwa właściciela) zgodnie z wymaganiami </w:t>
      </w:r>
      <w:r w:rsidRPr="00000DEC">
        <w:rPr>
          <w:rFonts w:eastAsia="Times New Roman" w:cstheme="minorHAnsi"/>
          <w:b/>
          <w:bCs/>
        </w:rPr>
        <w:t>Rozporządzenia Ministra Gospodarki, Pracy i Polityki Społecznej z dnia 23 grudnia 2003 r. w sprawie bezpieczeństwa i higieny pracy przy produkcji i magazynowaniu gazów, napełnianiu zbiorników gazami oraz używaniu i</w:t>
      </w:r>
      <w:r w:rsidR="005A78A1">
        <w:rPr>
          <w:rFonts w:eastAsia="Times New Roman" w:cstheme="minorHAnsi"/>
          <w:b/>
          <w:bCs/>
        </w:rPr>
        <w:t> </w:t>
      </w:r>
      <w:r w:rsidRPr="00000DEC">
        <w:rPr>
          <w:rFonts w:eastAsia="Times New Roman" w:cstheme="minorHAnsi"/>
          <w:b/>
          <w:bCs/>
        </w:rPr>
        <w:t>magazynowaniu karbidu Dz.U. 2004 nr 7 poz. 59 oraz Normy PN-EN ISO 13769 Butle do gazów - Znakowanie butli</w:t>
      </w:r>
      <w:r w:rsidRPr="00000DEC">
        <w:rPr>
          <w:rFonts w:eastAsia="Times New Roman" w:cstheme="minorHAnsi"/>
        </w:rPr>
        <w:t xml:space="preserve"> (z wyłączeniem LPG) - Cechowanie. Koszty trwałego oznakowania ponosi właściciel butli.</w:t>
      </w:r>
    </w:p>
    <w:p w:rsidR="00000DEC" w:rsidRPr="00000DEC" w:rsidRDefault="00000DEC" w:rsidP="00000DEC">
      <w:pPr>
        <w:spacing w:after="200" w:line="276" w:lineRule="auto"/>
        <w:ind w:left="284" w:hanging="284"/>
        <w:jc w:val="both"/>
        <w:rPr>
          <w:rFonts w:eastAsia="Times New Roman" w:cstheme="minorHAnsi"/>
        </w:rPr>
      </w:pPr>
      <w:r w:rsidRPr="00000DEC">
        <w:rPr>
          <w:rFonts w:eastAsia="Times New Roman" w:cstheme="minorHAnsi"/>
        </w:rPr>
        <w:t xml:space="preserve">2.  W przypadku, gdy butla przeznaczona dla gazów medycznych będzie posiadała ważną legalizację natomiast wygląd butli: kod barwny butli, stan powłoki farby, stopień skorodowania nie będzie zgodny z wymaganiami Normy </w:t>
      </w:r>
      <w:r w:rsidRPr="00000DEC">
        <w:rPr>
          <w:rFonts w:eastAsia="Times New Roman" w:cstheme="minorHAnsi"/>
          <w:b/>
          <w:bCs/>
        </w:rPr>
        <w:t>PN-EN 1089-3:2011</w:t>
      </w:r>
      <w:r w:rsidRPr="00000DEC">
        <w:rPr>
          <w:rFonts w:eastAsia="Times New Roman" w:cstheme="minorHAnsi"/>
        </w:rPr>
        <w:t xml:space="preserve"> Butle do gazów - Znakowanie butli (z</w:t>
      </w:r>
      <w:r w:rsidR="005A78A1">
        <w:rPr>
          <w:rFonts w:eastAsia="Times New Roman" w:cstheme="minorHAnsi"/>
        </w:rPr>
        <w:t> </w:t>
      </w:r>
      <w:r w:rsidRPr="00000DEC">
        <w:rPr>
          <w:rFonts w:eastAsia="Times New Roman" w:cstheme="minorHAnsi"/>
        </w:rPr>
        <w:t xml:space="preserve">wyłączeniem LPG) - Część 3: Kod Barwny to butla, o której mowa zostanie przekazana do malowania. Koszt malowania ponosi właściciel butli. Jeżeli na butli nie ma wybitych cech z nazwą Kupującego, Kupujący  może zlecić znakowanie za dodatkową opłatą.. </w:t>
      </w:r>
    </w:p>
    <w:p w:rsidR="00000DEC" w:rsidRPr="00000DEC" w:rsidRDefault="00000DEC" w:rsidP="00000DEC">
      <w:pPr>
        <w:spacing w:after="200" w:line="276" w:lineRule="auto"/>
        <w:ind w:left="284" w:hanging="425"/>
        <w:jc w:val="both"/>
        <w:rPr>
          <w:rFonts w:eastAsia="Times New Roman" w:cstheme="minorHAnsi"/>
        </w:rPr>
      </w:pPr>
      <w:r w:rsidRPr="00000DEC">
        <w:rPr>
          <w:rFonts w:eastAsia="Times New Roman" w:cstheme="minorHAnsi"/>
        </w:rPr>
        <w:t xml:space="preserve">       Butle, które nie są trwale oznakowane, a dla których jest wymagane malowanie – bez zgody Kupującego na malowanie i oznakowanie – nie będą przyjmowane.</w:t>
      </w:r>
    </w:p>
    <w:p w:rsidR="00000DEC" w:rsidRPr="00000DEC" w:rsidRDefault="00000DEC" w:rsidP="00000DEC">
      <w:pPr>
        <w:spacing w:after="200" w:line="276" w:lineRule="auto"/>
        <w:ind w:left="284" w:hanging="284"/>
        <w:jc w:val="both"/>
        <w:rPr>
          <w:rFonts w:eastAsia="Times New Roman" w:cstheme="minorHAnsi"/>
        </w:rPr>
      </w:pPr>
      <w:r w:rsidRPr="00000DEC">
        <w:rPr>
          <w:rFonts w:eastAsia="Times New Roman" w:cstheme="minorHAnsi"/>
        </w:rPr>
        <w:t xml:space="preserve">3. W przypadku konieczności wymiany zaworu (np. uszkodzenie) w butli przeznaczonej dla gazów medycznych, posiadającej ważną legalizację, zawór może zostać wymieniony wyłącznie na zawór przeznaczony dla butli medycznej zgodnie  z dokumentacją będącą podstawą wprowadzenia do obrotu produktu leczniczego </w:t>
      </w:r>
      <w:r w:rsidRPr="00713F44">
        <w:rPr>
          <w:rFonts w:eastAsia="Times New Roman" w:cstheme="minorHAnsi"/>
        </w:rPr>
        <w:t>i</w:t>
      </w:r>
      <w:r w:rsidRPr="00000DEC">
        <w:rPr>
          <w:rFonts w:eastAsia="Times New Roman" w:cstheme="minorHAnsi"/>
        </w:rPr>
        <w:t xml:space="preserve">  Pozwoleniem na dopuszczenie do obrotu wydanym  na podstawie art. 7 ust. 2 i art. 29 ust. 2 ustawy Prawo farmaceutyczne (Dz. U. z 2008 r. Nr 45, poz. 271 ze zm.) Koszt wymiany zaworu ponosi właściciel butli.</w:t>
      </w:r>
    </w:p>
    <w:p w:rsidR="00000DEC" w:rsidRPr="00000DEC" w:rsidRDefault="00000DEC" w:rsidP="00000DEC">
      <w:pPr>
        <w:spacing w:after="200" w:line="276" w:lineRule="auto"/>
        <w:ind w:left="1068"/>
        <w:rPr>
          <w:rFonts w:eastAsia="Times New Roman" w:cstheme="minorHAnsi"/>
        </w:rPr>
      </w:pPr>
      <w:r w:rsidRPr="00000DEC">
        <w:rPr>
          <w:rFonts w:eastAsia="Times New Roman" w:cstheme="minorHAnsi"/>
        </w:rPr>
        <w:t xml:space="preserve">                                                      § 8</w:t>
      </w:r>
    </w:p>
    <w:p w:rsidR="00000DEC" w:rsidRPr="00000DEC" w:rsidRDefault="00000DEC" w:rsidP="00000DEC">
      <w:pPr>
        <w:suppressAutoHyphens/>
        <w:spacing w:after="200" w:line="276" w:lineRule="auto"/>
        <w:jc w:val="both"/>
        <w:rPr>
          <w:rFonts w:eastAsia="Times New Roman" w:cstheme="minorHAnsi"/>
        </w:rPr>
      </w:pPr>
      <w:r w:rsidRPr="00000DEC">
        <w:rPr>
          <w:rFonts w:eastAsia="Times New Roman" w:cstheme="minorHAnsi"/>
        </w:rPr>
        <w:t>W sprawach nieunormowanych w umowie będą miały zastosowanie przepisy ustawy  Prawo zamówień publicznych i Kodeksu Cywilnego.</w:t>
      </w:r>
    </w:p>
    <w:p w:rsidR="00000DEC" w:rsidRPr="00000DEC" w:rsidRDefault="00000DEC" w:rsidP="00000DEC">
      <w:pPr>
        <w:spacing w:after="200" w:line="276" w:lineRule="auto"/>
        <w:ind w:left="1068"/>
        <w:rPr>
          <w:rFonts w:eastAsia="Times New Roman" w:cstheme="minorHAnsi"/>
        </w:rPr>
      </w:pPr>
      <w:r w:rsidRPr="00000DEC">
        <w:rPr>
          <w:rFonts w:eastAsia="Times New Roman" w:cstheme="minorHAnsi"/>
        </w:rPr>
        <w:t xml:space="preserve">                                                      § 9</w:t>
      </w:r>
    </w:p>
    <w:p w:rsidR="00000DEC" w:rsidRPr="00000DEC" w:rsidRDefault="00000DEC" w:rsidP="00000DEC">
      <w:pPr>
        <w:suppressAutoHyphens/>
        <w:spacing w:after="200" w:line="276" w:lineRule="auto"/>
        <w:jc w:val="both"/>
        <w:rPr>
          <w:rFonts w:eastAsia="Times New Roman" w:cstheme="minorHAnsi"/>
        </w:rPr>
      </w:pPr>
      <w:r w:rsidRPr="00000DEC">
        <w:rPr>
          <w:rFonts w:eastAsia="Times New Roman" w:cstheme="minorHAnsi"/>
        </w:rPr>
        <w:t>Ewentualne spory powstałe w związku z realizacją umowy rozstrzygane będą przez Sąd właściwy dla siedziby Kupującego.</w:t>
      </w:r>
    </w:p>
    <w:p w:rsidR="00000DEC" w:rsidRPr="00000DEC" w:rsidRDefault="00000DEC" w:rsidP="00000DEC">
      <w:pPr>
        <w:spacing w:after="200" w:line="276" w:lineRule="auto"/>
        <w:ind w:left="1068"/>
        <w:rPr>
          <w:rFonts w:eastAsia="Times New Roman" w:cstheme="minorHAnsi"/>
        </w:rPr>
      </w:pPr>
      <w:r w:rsidRPr="00000DEC">
        <w:rPr>
          <w:rFonts w:eastAsia="Times New Roman" w:cstheme="minorHAnsi"/>
        </w:rPr>
        <w:t xml:space="preserve">                                                     § 10</w:t>
      </w:r>
    </w:p>
    <w:p w:rsidR="00000DEC" w:rsidRPr="00000DEC" w:rsidRDefault="00000DEC" w:rsidP="00000DEC">
      <w:pPr>
        <w:suppressAutoHyphens/>
        <w:spacing w:after="200" w:line="276" w:lineRule="auto"/>
        <w:jc w:val="both"/>
        <w:rPr>
          <w:rFonts w:eastAsia="Times New Roman" w:cstheme="minorHAnsi"/>
        </w:rPr>
      </w:pPr>
      <w:r w:rsidRPr="00000DEC">
        <w:rPr>
          <w:rFonts w:eastAsia="Times New Roman" w:cstheme="minorHAnsi"/>
        </w:rPr>
        <w:t>Umowa została spisana w dwóch egzemplarzach, po jednym dla każdej ze Stron (dotyczy umowy w</w:t>
      </w:r>
      <w:r w:rsidR="005A78A1">
        <w:rPr>
          <w:rFonts w:eastAsia="Times New Roman" w:cstheme="minorHAnsi"/>
        </w:rPr>
        <w:t> </w:t>
      </w:r>
      <w:r w:rsidRPr="00000DEC">
        <w:rPr>
          <w:rFonts w:eastAsia="Times New Roman" w:cstheme="minorHAnsi"/>
        </w:rPr>
        <w:t>formie pisemnej).</w:t>
      </w:r>
    </w:p>
    <w:p w:rsidR="00000DEC" w:rsidRPr="00000DEC" w:rsidRDefault="00000DEC" w:rsidP="00000DEC">
      <w:pPr>
        <w:tabs>
          <w:tab w:val="left" w:pos="4253"/>
        </w:tabs>
        <w:spacing w:after="200" w:line="276" w:lineRule="auto"/>
        <w:ind w:left="1068"/>
        <w:rPr>
          <w:rFonts w:eastAsia="Times New Roman" w:cstheme="minorHAnsi"/>
        </w:rPr>
      </w:pPr>
      <w:r w:rsidRPr="00000DEC">
        <w:rPr>
          <w:rFonts w:eastAsia="Times New Roman" w:cstheme="minorHAnsi"/>
        </w:rPr>
        <w:t xml:space="preserve">                                                      § 11</w:t>
      </w:r>
    </w:p>
    <w:p w:rsidR="00000DEC" w:rsidRPr="00000DEC" w:rsidRDefault="00000DEC" w:rsidP="00000DEC">
      <w:pPr>
        <w:tabs>
          <w:tab w:val="left" w:pos="8647"/>
        </w:tabs>
        <w:suppressAutoHyphens/>
        <w:spacing w:after="200" w:line="276" w:lineRule="auto"/>
        <w:jc w:val="both"/>
        <w:rPr>
          <w:rFonts w:eastAsia="Times New Roman" w:cstheme="minorHAnsi"/>
          <w:lang w:eastAsia="ar-SA"/>
        </w:rPr>
      </w:pPr>
      <w:r w:rsidRPr="00000DEC">
        <w:rPr>
          <w:rFonts w:eastAsia="Times New Roman" w:cstheme="minorHAnsi"/>
          <w:lang w:eastAsia="ar-SA"/>
        </w:rPr>
        <w:t xml:space="preserve">Umowa została zawarta z datą złożenia ostatniego z podpisów elektronicznych, stosownie do wskazania znacznika czasu ujawnionego w szczegółach dokumentu zawartego  w formie elektronicznej </w:t>
      </w:r>
      <w:r w:rsidRPr="00000DEC">
        <w:rPr>
          <w:rFonts w:eastAsia="Times New Roman" w:cstheme="minorHAnsi"/>
        </w:rPr>
        <w:t>(dotyczy umowy w formie elektronicznej).</w:t>
      </w:r>
    </w:p>
    <w:p w:rsidR="00000DEC" w:rsidRPr="00000DEC" w:rsidRDefault="00000DEC" w:rsidP="00000DEC">
      <w:pPr>
        <w:suppressAutoHyphens/>
        <w:spacing w:after="200" w:line="276" w:lineRule="auto"/>
        <w:jc w:val="both"/>
        <w:rPr>
          <w:rFonts w:eastAsia="Times New Roman" w:cstheme="minorHAnsi"/>
        </w:rPr>
      </w:pPr>
    </w:p>
    <w:p w:rsidR="00000DEC" w:rsidRPr="00000DEC" w:rsidRDefault="00000DEC" w:rsidP="009824B3">
      <w:pPr>
        <w:suppressAutoHyphens/>
        <w:spacing w:after="200" w:line="276" w:lineRule="auto"/>
        <w:jc w:val="both"/>
        <w:rPr>
          <w:rFonts w:eastAsia="Times New Roman" w:cstheme="minorHAnsi"/>
          <w:b/>
          <w:i/>
        </w:rPr>
      </w:pPr>
      <w:r w:rsidRPr="00000DEC">
        <w:rPr>
          <w:rFonts w:eastAsia="Times New Roman" w:cstheme="minorHAnsi"/>
          <w:b/>
          <w:i/>
        </w:rPr>
        <w:t xml:space="preserve">         Sprzedający                                                                                                Kupujący                                                                                                   </w:t>
      </w:r>
    </w:p>
    <w:p w:rsidR="00000DEC" w:rsidRPr="00000DEC" w:rsidRDefault="00000DEC" w:rsidP="00000DEC">
      <w:pPr>
        <w:autoSpaceDE w:val="0"/>
        <w:autoSpaceDN w:val="0"/>
        <w:adjustRightInd w:val="0"/>
        <w:spacing w:after="0" w:line="240" w:lineRule="auto"/>
        <w:ind w:left="-142"/>
        <w:jc w:val="both"/>
        <w:rPr>
          <w:rFonts w:eastAsia="Times New Roman" w:cstheme="minorHAnsi"/>
          <w:i/>
          <w:iCs/>
          <w:lang w:eastAsia="de-DE"/>
        </w:rPr>
      </w:pPr>
    </w:p>
    <w:p w:rsidR="00000DEC" w:rsidRPr="00000DEC" w:rsidRDefault="00000DEC" w:rsidP="00000DEC">
      <w:pPr>
        <w:autoSpaceDE w:val="0"/>
        <w:autoSpaceDN w:val="0"/>
        <w:adjustRightInd w:val="0"/>
        <w:spacing w:after="0" w:line="240" w:lineRule="auto"/>
        <w:ind w:left="-142"/>
        <w:jc w:val="both"/>
        <w:rPr>
          <w:rFonts w:eastAsia="Times New Roman" w:cstheme="minorHAnsi"/>
          <w:i/>
          <w:iCs/>
          <w:lang w:eastAsia="de-DE"/>
        </w:rPr>
      </w:pPr>
    </w:p>
    <w:p w:rsidR="00000DEC" w:rsidRPr="00000DEC" w:rsidRDefault="00000DEC" w:rsidP="00000DEC">
      <w:pPr>
        <w:suppressAutoHyphens/>
        <w:spacing w:after="0" w:line="240" w:lineRule="auto"/>
        <w:ind w:hanging="142"/>
        <w:jc w:val="both"/>
        <w:rPr>
          <w:rFonts w:eastAsia="Times New Roman" w:cstheme="minorHAnsi"/>
          <w:b/>
          <w:bCs/>
          <w:color w:val="000000" w:themeColor="text1"/>
          <w:u w:val="single"/>
          <w:lang w:eastAsia="ar-SA"/>
        </w:rPr>
      </w:pPr>
    </w:p>
    <w:p w:rsidR="00000DEC" w:rsidRPr="00000DEC" w:rsidRDefault="00000DEC" w:rsidP="00000DEC">
      <w:pPr>
        <w:autoSpaceDE w:val="0"/>
        <w:autoSpaceDN w:val="0"/>
        <w:adjustRightInd w:val="0"/>
        <w:spacing w:after="0" w:line="240" w:lineRule="auto"/>
        <w:ind w:left="-142"/>
        <w:jc w:val="both"/>
        <w:rPr>
          <w:rFonts w:eastAsia="Times New Roman" w:cstheme="minorHAnsi"/>
          <w:iCs/>
          <w:lang w:eastAsia="de-DE"/>
        </w:rPr>
      </w:pPr>
    </w:p>
    <w:p w:rsidR="00000DEC" w:rsidRPr="00000DEC" w:rsidRDefault="00000DEC" w:rsidP="00000DEC">
      <w:pPr>
        <w:autoSpaceDE w:val="0"/>
        <w:autoSpaceDN w:val="0"/>
        <w:adjustRightInd w:val="0"/>
        <w:spacing w:after="0" w:line="240" w:lineRule="auto"/>
        <w:jc w:val="both"/>
        <w:rPr>
          <w:rFonts w:eastAsia="Times New Roman" w:cstheme="minorHAnsi"/>
          <w:lang w:eastAsia="de-DE"/>
        </w:rPr>
      </w:pPr>
    </w:p>
    <w:p w:rsidR="00000DEC" w:rsidRPr="00000DEC" w:rsidRDefault="00000DEC" w:rsidP="00000DEC">
      <w:pPr>
        <w:suppressAutoHyphens/>
        <w:spacing w:after="0" w:line="240" w:lineRule="auto"/>
        <w:ind w:hanging="142"/>
        <w:jc w:val="both"/>
        <w:rPr>
          <w:rFonts w:eastAsia="Times New Roman" w:cstheme="minorHAnsi"/>
          <w:b/>
          <w:u w:val="single"/>
          <w:lang w:eastAsia="ar-SA"/>
        </w:rPr>
      </w:pPr>
    </w:p>
    <w:p w:rsidR="00000DEC" w:rsidRPr="00000DEC" w:rsidRDefault="00000DEC" w:rsidP="00000DEC">
      <w:pPr>
        <w:spacing w:after="200" w:line="276" w:lineRule="auto"/>
        <w:ind w:left="-142"/>
        <w:contextualSpacing/>
        <w:jc w:val="both"/>
        <w:rPr>
          <w:rFonts w:eastAsia="Times New Roman" w:cstheme="minorHAnsi"/>
          <w:iCs/>
          <w:lang w:eastAsia="ar-SA"/>
        </w:rPr>
      </w:pPr>
    </w:p>
    <w:p w:rsidR="00000DEC" w:rsidRPr="00000DEC" w:rsidRDefault="00000DEC" w:rsidP="00000DEC">
      <w:pPr>
        <w:spacing w:after="200" w:line="276" w:lineRule="auto"/>
        <w:ind w:left="-142"/>
        <w:contextualSpacing/>
        <w:jc w:val="both"/>
        <w:rPr>
          <w:rFonts w:eastAsia="Times New Roman" w:cstheme="minorHAnsi"/>
          <w:iCs/>
          <w:lang w:eastAsia="ar-SA"/>
        </w:rPr>
      </w:pPr>
    </w:p>
    <w:p w:rsidR="00000DEC" w:rsidRPr="00000DEC" w:rsidRDefault="00000DEC" w:rsidP="00000DEC">
      <w:pPr>
        <w:spacing w:after="200" w:line="276" w:lineRule="auto"/>
        <w:ind w:left="-142"/>
        <w:contextualSpacing/>
        <w:jc w:val="both"/>
        <w:rPr>
          <w:rFonts w:eastAsia="Times New Roman" w:cstheme="minorHAnsi"/>
          <w:iCs/>
          <w:lang w:eastAsia="ar-SA"/>
        </w:rPr>
      </w:pPr>
    </w:p>
    <w:p w:rsidR="00000DEC" w:rsidRPr="00000DEC" w:rsidRDefault="00000DEC" w:rsidP="00000DEC">
      <w:pPr>
        <w:autoSpaceDE w:val="0"/>
        <w:autoSpaceDN w:val="0"/>
        <w:adjustRightInd w:val="0"/>
        <w:spacing w:after="0" w:line="240" w:lineRule="auto"/>
        <w:ind w:left="-142"/>
        <w:jc w:val="both"/>
        <w:rPr>
          <w:rFonts w:eastAsia="Times New Roman" w:cstheme="minorHAnsi"/>
          <w:lang w:eastAsia="de-DE"/>
        </w:rPr>
      </w:pPr>
    </w:p>
    <w:p w:rsidR="00000DEC" w:rsidRPr="00000DEC" w:rsidRDefault="00000DEC" w:rsidP="00000DEC">
      <w:pPr>
        <w:suppressAutoHyphens/>
        <w:spacing w:after="0" w:line="240" w:lineRule="auto"/>
        <w:ind w:hanging="142"/>
        <w:jc w:val="both"/>
        <w:rPr>
          <w:rFonts w:eastAsia="Times New Roman" w:cstheme="minorHAnsi"/>
          <w:b/>
          <w:u w:val="single"/>
          <w:lang w:eastAsia="ar-SA"/>
        </w:rPr>
      </w:pPr>
    </w:p>
    <w:p w:rsidR="00000DEC" w:rsidRPr="00000DEC" w:rsidRDefault="00000DEC" w:rsidP="00000DEC">
      <w:pPr>
        <w:suppressAutoHyphens/>
        <w:spacing w:after="0" w:line="240" w:lineRule="auto"/>
        <w:ind w:hanging="142"/>
        <w:jc w:val="both"/>
        <w:rPr>
          <w:rFonts w:eastAsia="Times New Roman" w:cstheme="minorHAnsi"/>
          <w:b/>
          <w:u w:val="single"/>
          <w:lang w:eastAsia="ar-SA"/>
        </w:rPr>
      </w:pPr>
    </w:p>
    <w:p w:rsidR="00000DEC" w:rsidRPr="00000DEC" w:rsidRDefault="00000DEC" w:rsidP="00000DEC">
      <w:pPr>
        <w:suppressAutoHyphens/>
        <w:spacing w:after="0" w:line="240" w:lineRule="auto"/>
        <w:ind w:hanging="142"/>
        <w:jc w:val="both"/>
        <w:rPr>
          <w:rFonts w:eastAsia="Times New Roman" w:cstheme="minorHAnsi"/>
          <w:b/>
          <w:u w:val="single"/>
          <w:lang w:eastAsia="ar-SA"/>
        </w:rPr>
      </w:pPr>
    </w:p>
    <w:p w:rsidR="00000DEC" w:rsidRPr="00000DEC" w:rsidRDefault="00000DEC" w:rsidP="00000DEC">
      <w:pPr>
        <w:suppressAutoHyphens/>
        <w:spacing w:after="0" w:line="240" w:lineRule="auto"/>
        <w:rPr>
          <w:rFonts w:eastAsia="Times New Roman" w:cstheme="minorHAnsi"/>
          <w:b/>
          <w:u w:val="single"/>
          <w:lang w:eastAsia="ar-SA"/>
        </w:rPr>
      </w:pPr>
    </w:p>
    <w:p w:rsidR="005B42FD" w:rsidRPr="00713F44" w:rsidRDefault="005B42FD" w:rsidP="00E754F7">
      <w:pPr>
        <w:rPr>
          <w:rFonts w:cstheme="minorHAnsi"/>
        </w:rPr>
      </w:pPr>
    </w:p>
    <w:sectPr w:rsidR="005B42FD" w:rsidRPr="00713F44" w:rsidSect="005B42FD">
      <w:headerReference w:type="first" r:id="rId10"/>
      <w:footerReference w:type="first" r:id="rId11"/>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C5B" w:rsidRDefault="001A6C5B" w:rsidP="0069224C">
      <w:pPr>
        <w:spacing w:after="0" w:line="240" w:lineRule="auto"/>
      </w:pPr>
      <w:r>
        <w:separator/>
      </w:r>
    </w:p>
  </w:endnote>
  <w:endnote w:type="continuationSeparator" w:id="0">
    <w:p w:rsidR="001A6C5B" w:rsidRDefault="001A6C5B"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F71786" w:rsidRDefault="00E754F7"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754F7" w:rsidRDefault="00E754F7"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E754F7" w:rsidRPr="00AA77C3" w:rsidRDefault="00E754F7"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754F7" w:rsidRPr="00F71786"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754F7" w:rsidRPr="00E754F7"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DF3F90">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C5B" w:rsidRDefault="001A6C5B" w:rsidP="0069224C">
      <w:pPr>
        <w:spacing w:after="0" w:line="240" w:lineRule="auto"/>
      </w:pPr>
      <w:r>
        <w:separator/>
      </w:r>
    </w:p>
  </w:footnote>
  <w:footnote w:type="continuationSeparator" w:id="0">
    <w:p w:rsidR="001A6C5B" w:rsidRDefault="001A6C5B"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5833EF" w:rsidRDefault="00E754F7"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E754F7" w:rsidRPr="005833EF"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754F7"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754F7" w:rsidRPr="00E754F7" w:rsidRDefault="00E754F7"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E754F7" w:rsidRDefault="00E754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F2C927"/>
    <w:multiLevelType w:val="hybridMultilevel"/>
    <w:tmpl w:val="80309D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B2D4C"/>
    <w:multiLevelType w:val="hybridMultilevel"/>
    <w:tmpl w:val="A8EB18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A2A5C"/>
    <w:multiLevelType w:val="hybridMultilevel"/>
    <w:tmpl w:val="9034961C"/>
    <w:lvl w:ilvl="0" w:tplc="4710C368">
      <w:start w:val="2"/>
      <w:numFmt w:val="decimal"/>
      <w:lvlText w:val="%1."/>
      <w:lvlJc w:val="left"/>
      <w:pPr>
        <w:ind w:left="360"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786" w:hanging="180"/>
      </w:pPr>
      <w:rPr>
        <w:rFonts w:cs="Times New Roman"/>
      </w:rPr>
    </w:lvl>
    <w:lvl w:ilvl="3" w:tplc="0415000F" w:tentative="1">
      <w:start w:val="1"/>
      <w:numFmt w:val="decimal"/>
      <w:lvlText w:val="%4."/>
      <w:lvlJc w:val="left"/>
      <w:pPr>
        <w:ind w:left="-66" w:hanging="360"/>
      </w:pPr>
      <w:rPr>
        <w:rFonts w:cs="Times New Roman"/>
      </w:rPr>
    </w:lvl>
    <w:lvl w:ilvl="4" w:tplc="04150019" w:tentative="1">
      <w:start w:val="1"/>
      <w:numFmt w:val="lowerLetter"/>
      <w:lvlText w:val="%5."/>
      <w:lvlJc w:val="left"/>
      <w:pPr>
        <w:ind w:left="654" w:hanging="360"/>
      </w:pPr>
      <w:rPr>
        <w:rFonts w:cs="Times New Roman"/>
      </w:rPr>
    </w:lvl>
    <w:lvl w:ilvl="5" w:tplc="0415001B" w:tentative="1">
      <w:start w:val="1"/>
      <w:numFmt w:val="lowerRoman"/>
      <w:lvlText w:val="%6."/>
      <w:lvlJc w:val="right"/>
      <w:pPr>
        <w:ind w:left="1374" w:hanging="180"/>
      </w:pPr>
      <w:rPr>
        <w:rFonts w:cs="Times New Roman"/>
      </w:rPr>
    </w:lvl>
    <w:lvl w:ilvl="6" w:tplc="0415000F" w:tentative="1">
      <w:start w:val="1"/>
      <w:numFmt w:val="decimal"/>
      <w:lvlText w:val="%7."/>
      <w:lvlJc w:val="left"/>
      <w:pPr>
        <w:ind w:left="2094" w:hanging="360"/>
      </w:pPr>
      <w:rPr>
        <w:rFonts w:cs="Times New Roman"/>
      </w:rPr>
    </w:lvl>
    <w:lvl w:ilvl="7" w:tplc="04150019" w:tentative="1">
      <w:start w:val="1"/>
      <w:numFmt w:val="lowerLetter"/>
      <w:lvlText w:val="%8."/>
      <w:lvlJc w:val="left"/>
      <w:pPr>
        <w:ind w:left="2814" w:hanging="360"/>
      </w:pPr>
      <w:rPr>
        <w:rFonts w:cs="Times New Roman"/>
      </w:rPr>
    </w:lvl>
    <w:lvl w:ilvl="8" w:tplc="0415001B" w:tentative="1">
      <w:start w:val="1"/>
      <w:numFmt w:val="lowerRoman"/>
      <w:lvlText w:val="%9."/>
      <w:lvlJc w:val="right"/>
      <w:pPr>
        <w:ind w:left="3534" w:hanging="180"/>
      </w:pPr>
      <w:rPr>
        <w:rFonts w:cs="Times New Roman"/>
      </w:rPr>
    </w:lvl>
  </w:abstractNum>
  <w:abstractNum w:abstractNumId="3"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1D870E39"/>
    <w:multiLevelType w:val="hybridMultilevel"/>
    <w:tmpl w:val="9FA04F70"/>
    <w:lvl w:ilvl="0" w:tplc="04150001">
      <w:start w:val="1"/>
      <w:numFmt w:val="bullet"/>
      <w:lvlText w:val=""/>
      <w:lvlJc w:val="left"/>
      <w:pPr>
        <w:ind w:left="1903" w:hanging="360"/>
      </w:pPr>
      <w:rPr>
        <w:rFonts w:ascii="Symbol" w:hAnsi="Symbol" w:hint="default"/>
      </w:rPr>
    </w:lvl>
    <w:lvl w:ilvl="1" w:tplc="04150003" w:tentative="1">
      <w:start w:val="1"/>
      <w:numFmt w:val="bullet"/>
      <w:lvlText w:val="o"/>
      <w:lvlJc w:val="left"/>
      <w:pPr>
        <w:ind w:left="2623" w:hanging="360"/>
      </w:pPr>
      <w:rPr>
        <w:rFonts w:ascii="Courier New" w:hAnsi="Courier New" w:hint="default"/>
      </w:rPr>
    </w:lvl>
    <w:lvl w:ilvl="2" w:tplc="04150005" w:tentative="1">
      <w:start w:val="1"/>
      <w:numFmt w:val="bullet"/>
      <w:lvlText w:val=""/>
      <w:lvlJc w:val="left"/>
      <w:pPr>
        <w:ind w:left="3343" w:hanging="360"/>
      </w:pPr>
      <w:rPr>
        <w:rFonts w:ascii="Wingdings" w:hAnsi="Wingdings" w:hint="default"/>
      </w:rPr>
    </w:lvl>
    <w:lvl w:ilvl="3" w:tplc="04150001" w:tentative="1">
      <w:start w:val="1"/>
      <w:numFmt w:val="bullet"/>
      <w:lvlText w:val=""/>
      <w:lvlJc w:val="left"/>
      <w:pPr>
        <w:ind w:left="4063" w:hanging="360"/>
      </w:pPr>
      <w:rPr>
        <w:rFonts w:ascii="Symbol" w:hAnsi="Symbol" w:hint="default"/>
      </w:rPr>
    </w:lvl>
    <w:lvl w:ilvl="4" w:tplc="04150003" w:tentative="1">
      <w:start w:val="1"/>
      <w:numFmt w:val="bullet"/>
      <w:lvlText w:val="o"/>
      <w:lvlJc w:val="left"/>
      <w:pPr>
        <w:ind w:left="4783" w:hanging="360"/>
      </w:pPr>
      <w:rPr>
        <w:rFonts w:ascii="Courier New" w:hAnsi="Courier New" w:hint="default"/>
      </w:rPr>
    </w:lvl>
    <w:lvl w:ilvl="5" w:tplc="04150005" w:tentative="1">
      <w:start w:val="1"/>
      <w:numFmt w:val="bullet"/>
      <w:lvlText w:val=""/>
      <w:lvlJc w:val="left"/>
      <w:pPr>
        <w:ind w:left="5503" w:hanging="360"/>
      </w:pPr>
      <w:rPr>
        <w:rFonts w:ascii="Wingdings" w:hAnsi="Wingdings" w:hint="default"/>
      </w:rPr>
    </w:lvl>
    <w:lvl w:ilvl="6" w:tplc="04150001" w:tentative="1">
      <w:start w:val="1"/>
      <w:numFmt w:val="bullet"/>
      <w:lvlText w:val=""/>
      <w:lvlJc w:val="left"/>
      <w:pPr>
        <w:ind w:left="6223" w:hanging="360"/>
      </w:pPr>
      <w:rPr>
        <w:rFonts w:ascii="Symbol" w:hAnsi="Symbol" w:hint="default"/>
      </w:rPr>
    </w:lvl>
    <w:lvl w:ilvl="7" w:tplc="04150003" w:tentative="1">
      <w:start w:val="1"/>
      <w:numFmt w:val="bullet"/>
      <w:lvlText w:val="o"/>
      <w:lvlJc w:val="left"/>
      <w:pPr>
        <w:ind w:left="6943" w:hanging="360"/>
      </w:pPr>
      <w:rPr>
        <w:rFonts w:ascii="Courier New" w:hAnsi="Courier New" w:hint="default"/>
      </w:rPr>
    </w:lvl>
    <w:lvl w:ilvl="8" w:tplc="04150005" w:tentative="1">
      <w:start w:val="1"/>
      <w:numFmt w:val="bullet"/>
      <w:lvlText w:val=""/>
      <w:lvlJc w:val="left"/>
      <w:pPr>
        <w:ind w:left="7663" w:hanging="360"/>
      </w:pPr>
      <w:rPr>
        <w:rFonts w:ascii="Wingdings" w:hAnsi="Wingdings" w:hint="default"/>
      </w:rPr>
    </w:lvl>
  </w:abstractNum>
  <w:abstractNum w:abstractNumId="7" w15:restartNumberingAfterBreak="0">
    <w:nsid w:val="1E55558B"/>
    <w:multiLevelType w:val="hybridMultilevel"/>
    <w:tmpl w:val="FF7C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D0F618"/>
    <w:multiLevelType w:val="hybridMultilevel"/>
    <w:tmpl w:val="E5FCB69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2F464741"/>
    <w:multiLevelType w:val="hybridMultilevel"/>
    <w:tmpl w:val="EC1C7A12"/>
    <w:lvl w:ilvl="0" w:tplc="8F4CF90C">
      <w:start w:val="1"/>
      <w:numFmt w:val="decimal"/>
      <w:lvlText w:val="%1."/>
      <w:lvlJc w:val="left"/>
      <w:pPr>
        <w:ind w:left="108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B7E1608"/>
    <w:multiLevelType w:val="hybridMultilevel"/>
    <w:tmpl w:val="33AE2542"/>
    <w:lvl w:ilvl="0" w:tplc="FDFE8B8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432804C5"/>
    <w:multiLevelType w:val="multilevel"/>
    <w:tmpl w:val="3D2C2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D12AB2"/>
    <w:multiLevelType w:val="hybridMultilevel"/>
    <w:tmpl w:val="A5C276DE"/>
    <w:lvl w:ilvl="0" w:tplc="0415000F">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54E23A29"/>
    <w:multiLevelType w:val="hybridMultilevel"/>
    <w:tmpl w:val="B3125C4A"/>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15:restartNumberingAfterBreak="0">
    <w:nsid w:val="553C1D78"/>
    <w:multiLevelType w:val="hybridMultilevel"/>
    <w:tmpl w:val="5896D52E"/>
    <w:lvl w:ilvl="0" w:tplc="0268A2B0">
      <w:start w:val="4"/>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EEC5111"/>
    <w:multiLevelType w:val="hybridMultilevel"/>
    <w:tmpl w:val="EA9A9F86"/>
    <w:lvl w:ilvl="0" w:tplc="5EAA11FA">
      <w:start w:val="1"/>
      <w:numFmt w:val="decimal"/>
      <w:lvlText w:val="%1."/>
      <w:lvlJc w:val="left"/>
      <w:pPr>
        <w:ind w:left="218"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6" w15:restartNumberingAfterBreak="0">
    <w:nsid w:val="60EE508D"/>
    <w:multiLevelType w:val="hybridMultilevel"/>
    <w:tmpl w:val="AEC09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747327B8"/>
    <w:multiLevelType w:val="hybridMultilevel"/>
    <w:tmpl w:val="FCE21F94"/>
    <w:lvl w:ilvl="0" w:tplc="7478A622">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60F01"/>
    <w:multiLevelType w:val="hybridMultilevel"/>
    <w:tmpl w:val="269C7728"/>
    <w:lvl w:ilvl="0" w:tplc="EC26F002">
      <w:start w:val="1"/>
      <w:numFmt w:val="decimal"/>
      <w:lvlText w:val="%1."/>
      <w:lvlJc w:val="left"/>
      <w:pPr>
        <w:ind w:left="108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C9C3E53"/>
    <w:multiLevelType w:val="hybridMultilevel"/>
    <w:tmpl w:val="90081D7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hint="default"/>
      </w:rPr>
    </w:lvl>
    <w:lvl w:ilvl="8" w:tplc="04150005" w:tentative="1">
      <w:start w:val="1"/>
      <w:numFmt w:val="bullet"/>
      <w:lvlText w:val=""/>
      <w:lvlJc w:val="left"/>
      <w:pPr>
        <w:ind w:left="6338"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12"/>
  </w:num>
  <w:num w:numId="12">
    <w:abstractNumId w:val="5"/>
  </w:num>
  <w:num w:numId="13">
    <w:abstractNumId w:val="2"/>
  </w:num>
  <w:num w:numId="14">
    <w:abstractNumId w:val="18"/>
  </w:num>
  <w:num w:numId="15">
    <w:abstractNumId w:val="10"/>
  </w:num>
  <w:num w:numId="16">
    <w:abstractNumId w:val="9"/>
  </w:num>
  <w:num w:numId="17">
    <w:abstractNumId w:val="21"/>
  </w:num>
  <w:num w:numId="18">
    <w:abstractNumId w:val="22"/>
  </w:num>
  <w:num w:numId="19">
    <w:abstractNumId w:val="6"/>
  </w:num>
  <w:num w:numId="20">
    <w:abstractNumId w:val="14"/>
  </w:num>
  <w:num w:numId="21">
    <w:abstractNumId w:val="20"/>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0DEC"/>
    <w:rsid w:val="000127BE"/>
    <w:rsid w:val="00035AD4"/>
    <w:rsid w:val="00056AD8"/>
    <w:rsid w:val="0008029F"/>
    <w:rsid w:val="00080898"/>
    <w:rsid w:val="000812DF"/>
    <w:rsid w:val="000A481B"/>
    <w:rsid w:val="000B1327"/>
    <w:rsid w:val="00115770"/>
    <w:rsid w:val="001545F6"/>
    <w:rsid w:val="001628BA"/>
    <w:rsid w:val="00163233"/>
    <w:rsid w:val="001652BC"/>
    <w:rsid w:val="001A6C5B"/>
    <w:rsid w:val="00220066"/>
    <w:rsid w:val="0023081B"/>
    <w:rsid w:val="002437AB"/>
    <w:rsid w:val="00254BE2"/>
    <w:rsid w:val="00292122"/>
    <w:rsid w:val="002B62F2"/>
    <w:rsid w:val="002D1605"/>
    <w:rsid w:val="002D1F35"/>
    <w:rsid w:val="002D2D24"/>
    <w:rsid w:val="003009C3"/>
    <w:rsid w:val="00303ACB"/>
    <w:rsid w:val="003431A2"/>
    <w:rsid w:val="00354F92"/>
    <w:rsid w:val="00356D3B"/>
    <w:rsid w:val="003B455E"/>
    <w:rsid w:val="003C296B"/>
    <w:rsid w:val="003E0E79"/>
    <w:rsid w:val="003E4691"/>
    <w:rsid w:val="003F59E0"/>
    <w:rsid w:val="0040162D"/>
    <w:rsid w:val="00421E19"/>
    <w:rsid w:val="0042632E"/>
    <w:rsid w:val="004267DE"/>
    <w:rsid w:val="0045627D"/>
    <w:rsid w:val="00474E34"/>
    <w:rsid w:val="00477083"/>
    <w:rsid w:val="0048528C"/>
    <w:rsid w:val="004944FF"/>
    <w:rsid w:val="004C1AC8"/>
    <w:rsid w:val="004D028E"/>
    <w:rsid w:val="004E3DC6"/>
    <w:rsid w:val="00513835"/>
    <w:rsid w:val="005205EB"/>
    <w:rsid w:val="00520F7D"/>
    <w:rsid w:val="005373F4"/>
    <w:rsid w:val="005437C9"/>
    <w:rsid w:val="00575EE8"/>
    <w:rsid w:val="005778AD"/>
    <w:rsid w:val="005833EF"/>
    <w:rsid w:val="00595385"/>
    <w:rsid w:val="005A78A1"/>
    <w:rsid w:val="005B42FD"/>
    <w:rsid w:val="005D6696"/>
    <w:rsid w:val="005E3382"/>
    <w:rsid w:val="005E4592"/>
    <w:rsid w:val="006025D1"/>
    <w:rsid w:val="006227B7"/>
    <w:rsid w:val="0063046A"/>
    <w:rsid w:val="00641656"/>
    <w:rsid w:val="0067518B"/>
    <w:rsid w:val="0069224C"/>
    <w:rsid w:val="006D4DEF"/>
    <w:rsid w:val="006E05A7"/>
    <w:rsid w:val="00713F44"/>
    <w:rsid w:val="00724FD8"/>
    <w:rsid w:val="00742866"/>
    <w:rsid w:val="00742F6B"/>
    <w:rsid w:val="007517E2"/>
    <w:rsid w:val="00757F28"/>
    <w:rsid w:val="007604FB"/>
    <w:rsid w:val="00787BEB"/>
    <w:rsid w:val="0079507B"/>
    <w:rsid w:val="007D3830"/>
    <w:rsid w:val="007D469A"/>
    <w:rsid w:val="007E6924"/>
    <w:rsid w:val="007E729B"/>
    <w:rsid w:val="007F44AA"/>
    <w:rsid w:val="00801E33"/>
    <w:rsid w:val="00832F65"/>
    <w:rsid w:val="00875A67"/>
    <w:rsid w:val="00886C9E"/>
    <w:rsid w:val="008C466C"/>
    <w:rsid w:val="008D0AC8"/>
    <w:rsid w:val="008D400C"/>
    <w:rsid w:val="008E1EAA"/>
    <w:rsid w:val="008F09A3"/>
    <w:rsid w:val="00920947"/>
    <w:rsid w:val="009311FF"/>
    <w:rsid w:val="00944B98"/>
    <w:rsid w:val="00967B47"/>
    <w:rsid w:val="009824B3"/>
    <w:rsid w:val="009C3EA1"/>
    <w:rsid w:val="009C5D11"/>
    <w:rsid w:val="009D4404"/>
    <w:rsid w:val="009E11D0"/>
    <w:rsid w:val="009E2460"/>
    <w:rsid w:val="009E7B50"/>
    <w:rsid w:val="009F035C"/>
    <w:rsid w:val="00A4299F"/>
    <w:rsid w:val="00A97C0F"/>
    <w:rsid w:val="00AA77C3"/>
    <w:rsid w:val="00AA7941"/>
    <w:rsid w:val="00AC4EC3"/>
    <w:rsid w:val="00B260DF"/>
    <w:rsid w:val="00B311DD"/>
    <w:rsid w:val="00B60A17"/>
    <w:rsid w:val="00B63974"/>
    <w:rsid w:val="00B861DC"/>
    <w:rsid w:val="00B92730"/>
    <w:rsid w:val="00BC0BC9"/>
    <w:rsid w:val="00BC3D0D"/>
    <w:rsid w:val="00C2126C"/>
    <w:rsid w:val="00C509B8"/>
    <w:rsid w:val="00C73E8C"/>
    <w:rsid w:val="00CA1BFA"/>
    <w:rsid w:val="00CA54FF"/>
    <w:rsid w:val="00CC4E9F"/>
    <w:rsid w:val="00CC67E7"/>
    <w:rsid w:val="00CD35BA"/>
    <w:rsid w:val="00CD53BE"/>
    <w:rsid w:val="00CE6444"/>
    <w:rsid w:val="00CF4A66"/>
    <w:rsid w:val="00D00C02"/>
    <w:rsid w:val="00D73590"/>
    <w:rsid w:val="00D76484"/>
    <w:rsid w:val="00D92956"/>
    <w:rsid w:val="00DD49E4"/>
    <w:rsid w:val="00DE1BF5"/>
    <w:rsid w:val="00DE7C69"/>
    <w:rsid w:val="00DF3F90"/>
    <w:rsid w:val="00E12D0A"/>
    <w:rsid w:val="00E40D27"/>
    <w:rsid w:val="00E71A6A"/>
    <w:rsid w:val="00E754F7"/>
    <w:rsid w:val="00E94892"/>
    <w:rsid w:val="00E95015"/>
    <w:rsid w:val="00EA3A37"/>
    <w:rsid w:val="00EB7172"/>
    <w:rsid w:val="00EF7635"/>
    <w:rsid w:val="00F011A1"/>
    <w:rsid w:val="00F10F90"/>
    <w:rsid w:val="00F110E2"/>
    <w:rsid w:val="00F14ECA"/>
    <w:rsid w:val="00F17B08"/>
    <w:rsid w:val="00F45791"/>
    <w:rsid w:val="00F6336D"/>
    <w:rsid w:val="00F66118"/>
    <w:rsid w:val="00F70CD5"/>
    <w:rsid w:val="00F71786"/>
    <w:rsid w:val="00F9250C"/>
    <w:rsid w:val="00FC3629"/>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85151"/>
  <w15:docId w15:val="{F53F370A-80B2-4A8B-A38A-A400E85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D1F3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styleId="Akapitzlist">
    <w:name w:val="List Paragraph"/>
    <w:aliases w:val="Normalny1,Akapit z listą3,Akapit z listą31,Wypunktowanie,Normal2,Akapit z listą1,CW_Lista,wypunktowanie,BulletC,Numerowanie,Akapit z listą BS,Kolorowa lista — akcent 11,Obiekt,Akapit z listą 1,List Paragraph1,L1,Bulleted l,Bulleted li"/>
    <w:basedOn w:val="Normalny"/>
    <w:link w:val="AkapitzlistZnak"/>
    <w:uiPriority w:val="34"/>
    <w:qFormat/>
    <w:rsid w:val="002D1F35"/>
    <w:pPr>
      <w:spacing w:after="200" w:line="276" w:lineRule="auto"/>
      <w:ind w:left="720"/>
      <w:contextualSpacing/>
    </w:pPr>
    <w:rPr>
      <w:rFonts w:ascii="Calibri" w:eastAsia="Calibri" w:hAnsi="Calibri" w:cs="Times New Roman"/>
    </w:rPr>
  </w:style>
  <w:style w:type="paragraph" w:styleId="Tytu">
    <w:name w:val="Title"/>
    <w:aliases w:val=" Znak"/>
    <w:basedOn w:val="Normalny"/>
    <w:link w:val="TytuZnak"/>
    <w:qFormat/>
    <w:rsid w:val="002D1F35"/>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eastAsia="pl-PL"/>
    </w:rPr>
  </w:style>
  <w:style w:type="character" w:customStyle="1" w:styleId="TytuZnak">
    <w:name w:val="Tytuł Znak"/>
    <w:aliases w:val=" Znak Znak"/>
    <w:basedOn w:val="Domylnaczcionkaakapitu"/>
    <w:link w:val="Tytu"/>
    <w:rsid w:val="002D1F35"/>
    <w:rPr>
      <w:rFonts w:ascii="Garamond" w:eastAsia="Times New Roman" w:hAnsi="Garamond" w:cs="Times New Roman"/>
      <w:b/>
      <w:bCs/>
      <w:sz w:val="24"/>
      <w:szCs w:val="24"/>
      <w:lang w:eastAsia="pl-PL"/>
    </w:rPr>
  </w:style>
  <w:style w:type="character" w:customStyle="1" w:styleId="AkapitzlistZnak">
    <w:name w:val="Akapit z listą Znak"/>
    <w:aliases w:val="Normalny1 Znak,Akapit z listą3 Znak,Akapit z listą31 Znak,Wypunktowanie Znak,Normal2 Znak,Akapit z listą1 Znak,CW_Lista Znak,wypunktowanie Znak,BulletC Znak,Numerowanie Znak,Akapit z listą BS Znak,Kolorowa lista — akcent 11 Znak"/>
    <w:link w:val="Akapitzlist"/>
    <w:uiPriority w:val="34"/>
    <w:qFormat/>
    <w:locked/>
    <w:rsid w:val="00B260DF"/>
    <w:rPr>
      <w:rFonts w:ascii="Calibri" w:eastAsia="Calibri" w:hAnsi="Calibri" w:cs="Times New Roman"/>
    </w:rPr>
  </w:style>
  <w:style w:type="paragraph" w:styleId="NormalnyWeb">
    <w:name w:val="Normal (Web)"/>
    <w:basedOn w:val="Normalny"/>
    <w:uiPriority w:val="99"/>
    <w:unhideWhenUsed/>
    <w:rsid w:val="00B260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000D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000DEC"/>
    <w:rPr>
      <w:rFonts w:ascii="Times New Roman" w:eastAsia="Times New Roman" w:hAnsi="Times New Roman" w:cs="Times New Roman"/>
      <w:sz w:val="24"/>
      <w:szCs w:val="24"/>
      <w:lang w:eastAsia="ar-SA"/>
    </w:rPr>
  </w:style>
  <w:style w:type="paragraph" w:styleId="Bezodstpw">
    <w:name w:val="No Spacing"/>
    <w:link w:val="BezodstpwZnak"/>
    <w:uiPriority w:val="1"/>
    <w:qFormat/>
    <w:rsid w:val="00000DEC"/>
    <w:pPr>
      <w:spacing w:after="0" w:line="240" w:lineRule="auto"/>
    </w:pPr>
    <w:rPr>
      <w:rFonts w:ascii="Calibri" w:eastAsia="Times New Roman" w:hAnsi="Calibri" w:cs="Times New Roman"/>
    </w:rPr>
  </w:style>
  <w:style w:type="character" w:customStyle="1" w:styleId="BezodstpwZnak">
    <w:name w:val="Bez odstępów Znak"/>
    <w:link w:val="Bezodstpw"/>
    <w:uiPriority w:val="1"/>
    <w:locked/>
    <w:rsid w:val="00000DEC"/>
    <w:rPr>
      <w:rFonts w:ascii="Calibri" w:eastAsia="Times New Roman" w:hAnsi="Calibri" w:cs="Times New Roman"/>
    </w:rPr>
  </w:style>
  <w:style w:type="character" w:styleId="Nierozpoznanawzmianka">
    <w:name w:val="Unresolved Mention"/>
    <w:basedOn w:val="Domylnaczcionkaakapitu"/>
    <w:uiPriority w:val="99"/>
    <w:semiHidden/>
    <w:unhideWhenUsed/>
    <w:rsid w:val="005A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713">
      <w:bodyDiv w:val="1"/>
      <w:marLeft w:val="0"/>
      <w:marRight w:val="0"/>
      <w:marTop w:val="0"/>
      <w:marBottom w:val="0"/>
      <w:divBdr>
        <w:top w:val="none" w:sz="0" w:space="0" w:color="auto"/>
        <w:left w:val="none" w:sz="0" w:space="0" w:color="auto"/>
        <w:bottom w:val="none" w:sz="0" w:space="0" w:color="auto"/>
        <w:right w:val="none" w:sz="0" w:space="0" w:color="auto"/>
      </w:divBdr>
    </w:div>
    <w:div w:id="293683810">
      <w:bodyDiv w:val="1"/>
      <w:marLeft w:val="0"/>
      <w:marRight w:val="0"/>
      <w:marTop w:val="0"/>
      <w:marBottom w:val="0"/>
      <w:divBdr>
        <w:top w:val="none" w:sz="0" w:space="0" w:color="auto"/>
        <w:left w:val="none" w:sz="0" w:space="0" w:color="auto"/>
        <w:bottom w:val="none" w:sz="0" w:space="0" w:color="auto"/>
        <w:right w:val="none" w:sz="0" w:space="0" w:color="auto"/>
      </w:divBdr>
    </w:div>
    <w:div w:id="638269995">
      <w:bodyDiv w:val="1"/>
      <w:marLeft w:val="0"/>
      <w:marRight w:val="0"/>
      <w:marTop w:val="0"/>
      <w:marBottom w:val="0"/>
      <w:divBdr>
        <w:top w:val="none" w:sz="0" w:space="0" w:color="auto"/>
        <w:left w:val="none" w:sz="0" w:space="0" w:color="auto"/>
        <w:bottom w:val="none" w:sz="0" w:space="0" w:color="auto"/>
        <w:right w:val="none" w:sz="0" w:space="0" w:color="auto"/>
      </w:divBdr>
    </w:div>
    <w:div w:id="884483752">
      <w:bodyDiv w:val="1"/>
      <w:marLeft w:val="0"/>
      <w:marRight w:val="0"/>
      <w:marTop w:val="0"/>
      <w:marBottom w:val="0"/>
      <w:divBdr>
        <w:top w:val="none" w:sz="0" w:space="0" w:color="auto"/>
        <w:left w:val="none" w:sz="0" w:space="0" w:color="auto"/>
        <w:bottom w:val="none" w:sz="0" w:space="0" w:color="auto"/>
        <w:right w:val="none" w:sz="0" w:space="0" w:color="auto"/>
      </w:divBdr>
    </w:div>
    <w:div w:id="1618637472">
      <w:bodyDiv w:val="1"/>
      <w:marLeft w:val="0"/>
      <w:marRight w:val="0"/>
      <w:marTop w:val="0"/>
      <w:marBottom w:val="0"/>
      <w:divBdr>
        <w:top w:val="none" w:sz="0" w:space="0" w:color="auto"/>
        <w:left w:val="none" w:sz="0" w:space="0" w:color="auto"/>
        <w:bottom w:val="none" w:sz="0" w:space="0" w:color="auto"/>
        <w:right w:val="none" w:sz="0" w:space="0" w:color="auto"/>
      </w:divBdr>
    </w:div>
    <w:div w:id="1716731924">
      <w:bodyDiv w:val="1"/>
      <w:marLeft w:val="0"/>
      <w:marRight w:val="0"/>
      <w:marTop w:val="0"/>
      <w:marBottom w:val="0"/>
      <w:divBdr>
        <w:top w:val="none" w:sz="0" w:space="0" w:color="auto"/>
        <w:left w:val="none" w:sz="0" w:space="0" w:color="auto"/>
        <w:bottom w:val="none" w:sz="0" w:space="0" w:color="auto"/>
        <w:right w:val="none" w:sz="0" w:space="0" w:color="auto"/>
      </w:divBdr>
    </w:div>
    <w:div w:id="17390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nowe-pzp/interpretacje/pytania-instytucji-kontrolujacych/czy-zgodnie-z-przepisami-nowej-ustawy-pzp-mozna-zawrzec-umowe-w-formie-elektronicznej,-czyli-w-postaci-elektronicznej-opatrzonej-kwalifikowanym-podpisem-elektronicznym-2020-12-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zysztof.kukulski@szpital-brzozow.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AC58D-84F0-4075-92C4-E4D3498E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5092</Words>
  <Characters>30558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6</cp:revision>
  <cp:lastPrinted>2026-02-03T12:18:00Z</cp:lastPrinted>
  <dcterms:created xsi:type="dcterms:W3CDTF">2026-02-03T08:39:00Z</dcterms:created>
  <dcterms:modified xsi:type="dcterms:W3CDTF">2026-02-03T12:25:00Z</dcterms:modified>
</cp:coreProperties>
</file>