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AA" w:rsidRPr="00B27F27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717472">
        <w:t>88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7A0525">
        <w:t>2</w:t>
      </w:r>
      <w:r w:rsidR="00717472">
        <w:t>5.09</w:t>
      </w:r>
      <w:r w:rsidR="0023081B">
        <w:t>.2025r.</w:t>
      </w:r>
      <w:r>
        <w:rPr>
          <w:b/>
        </w:rPr>
        <w:t xml:space="preserve">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1A3638" w:rsidRPr="001A3638" w:rsidRDefault="009C5D11" w:rsidP="00717472">
      <w:pPr>
        <w:spacing w:after="0" w:line="240" w:lineRule="auto"/>
        <w:ind w:left="567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95015">
        <w:rPr>
          <w:b/>
        </w:rPr>
        <w:t xml:space="preserve">                      </w:t>
      </w:r>
      <w:r>
        <w:rPr>
          <w:b/>
        </w:rPr>
        <w:t xml:space="preserve">  </w:t>
      </w:r>
      <w:r w:rsidR="001A3638" w:rsidRPr="001A3638">
        <w:rPr>
          <w:b/>
        </w:rPr>
        <w:t xml:space="preserve">                                                                              </w:t>
      </w:r>
      <w:r w:rsidR="001A3638">
        <w:rPr>
          <w:b/>
        </w:rPr>
        <w:t xml:space="preserve">                     </w:t>
      </w:r>
      <w:r w:rsidR="00717472">
        <w:rPr>
          <w:b/>
        </w:rPr>
        <w:t xml:space="preserve">                Do</w:t>
      </w:r>
      <w:r w:rsidR="001A3638" w:rsidRPr="001A3638">
        <w:rPr>
          <w:b/>
        </w:rPr>
        <w:t>tyczy postępowania</w:t>
      </w:r>
      <w:r w:rsidR="00717472">
        <w:rPr>
          <w:b/>
        </w:rPr>
        <w:t>:</w:t>
      </w:r>
    </w:p>
    <w:p w:rsidR="001A3638" w:rsidRPr="001A3638" w:rsidRDefault="001A3638" w:rsidP="00717472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 Dostawa </w:t>
      </w:r>
      <w:r w:rsidR="00717472">
        <w:rPr>
          <w:b/>
        </w:rPr>
        <w:t>inkubatora</w:t>
      </w:r>
    </w:p>
    <w:p w:rsidR="001A3638" w:rsidRPr="001A3638" w:rsidRDefault="001A3638" w:rsidP="001A3638">
      <w:pPr>
        <w:spacing w:after="0" w:line="240" w:lineRule="auto"/>
        <w:rPr>
          <w:b/>
        </w:rPr>
      </w:pPr>
      <w:r w:rsidRPr="001A3638">
        <w:rPr>
          <w:b/>
        </w:rPr>
        <w:t xml:space="preserve">                                                                           </w:t>
      </w:r>
      <w:r w:rsidR="00717472">
        <w:rPr>
          <w:b/>
        </w:rPr>
        <w:t xml:space="preserve">                                     </w:t>
      </w:r>
      <w:r w:rsidRPr="001A3638">
        <w:rPr>
          <w:b/>
        </w:rPr>
        <w:t xml:space="preserve">  Sygn.  </w:t>
      </w:r>
      <w:proofErr w:type="spellStart"/>
      <w:r w:rsidRPr="001A3638">
        <w:rPr>
          <w:b/>
        </w:rPr>
        <w:t>SzS.</w:t>
      </w:r>
      <w:r w:rsidR="00717472">
        <w:rPr>
          <w:b/>
        </w:rPr>
        <w:t>P</w:t>
      </w:r>
      <w:r w:rsidRPr="001A3638">
        <w:rPr>
          <w:b/>
        </w:rPr>
        <w:t>O</w:t>
      </w:r>
      <w:r w:rsidR="00717472">
        <w:rPr>
          <w:b/>
        </w:rPr>
        <w:t>O</w:t>
      </w:r>
      <w:proofErr w:type="spellEnd"/>
      <w:r w:rsidRPr="001A3638">
        <w:rPr>
          <w:b/>
        </w:rPr>
        <w:t>. SZP 3810.</w:t>
      </w:r>
      <w:r w:rsidR="00717472">
        <w:rPr>
          <w:b/>
        </w:rPr>
        <w:t>88</w:t>
      </w:r>
      <w:r w:rsidRPr="001A3638">
        <w:rPr>
          <w:b/>
        </w:rPr>
        <w:t>.2025</w:t>
      </w:r>
    </w:p>
    <w:p w:rsidR="002B62F2" w:rsidRDefault="002B62F2" w:rsidP="002B62F2"/>
    <w:p w:rsidR="007A0525" w:rsidRDefault="007A0525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zamawiający, udziela następujących odpowiedzi:  </w:t>
      </w:r>
    </w:p>
    <w:p w:rsidR="007F44AA" w:rsidRPr="0008029F" w:rsidRDefault="002B62F2" w:rsidP="002B62F2">
      <w:pPr>
        <w:rPr>
          <w:b/>
        </w:rPr>
      </w:pPr>
      <w:r w:rsidRPr="0008029F">
        <w:rPr>
          <w:b/>
        </w:rPr>
        <w:t>Pytanie 1</w:t>
      </w:r>
      <w:bookmarkStart w:id="0" w:name="_Hlk182311502"/>
    </w:p>
    <w:p w:rsidR="00717472" w:rsidRPr="00B27F27" w:rsidRDefault="00717472" w:rsidP="00717472">
      <w:pPr>
        <w:jc w:val="both"/>
        <w:rPr>
          <w:rFonts w:cstheme="minorHAnsi"/>
        </w:rPr>
      </w:pPr>
      <w:bookmarkStart w:id="1" w:name="_Hlk194657147"/>
      <w:r w:rsidRPr="00B27F27">
        <w:rPr>
          <w:rFonts w:cstheme="minorHAnsi"/>
        </w:rPr>
        <w:t>Czy Zamawiający dopuści do przetargu inkubator hybrydowy o następujących parametrach i</w:t>
      </w:r>
      <w:r w:rsidR="00B27F27">
        <w:rPr>
          <w:rFonts w:cstheme="minorHAnsi"/>
        </w:rPr>
        <w:t> </w:t>
      </w:r>
      <w:r w:rsidRPr="00B27F27">
        <w:rPr>
          <w:rFonts w:cstheme="minorHAnsi"/>
        </w:rPr>
        <w:t>wyposażeniu:</w:t>
      </w:r>
    </w:p>
    <w:tbl>
      <w:tblPr>
        <w:tblW w:w="95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865"/>
      </w:tblGrid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 xml:space="preserve">  1.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Parametry ogólne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Inkubator hybrydowy przeznaczony do intensywnej opieki nad noworodkiem w 2 trybach: zamkniętym i otwartym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Inkubator stacjonarny o stabilnej konstrukcji umieszczony na ruchomej podstawie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Wysokość od podłogi do materacyka regulowana elektrycznie w  zakresie 40 cm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Wymiary łóżeczka 65x 36,5 cm. Materacyk przeciwodleżynowy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Zasilanie AC 230V ±10%, 50 </w:t>
            </w:r>
            <w:proofErr w:type="spellStart"/>
            <w:r w:rsidRPr="00717472">
              <w:rPr>
                <w:rFonts w:cstheme="minorHAnsi"/>
              </w:rPr>
              <w:t>Hz</w:t>
            </w:r>
            <w:proofErr w:type="spellEnd"/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Pobór mocy  600 W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1.8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Kółka jezdne podstawy wyposażone w hamulec 2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1.9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Zewnętrzny, dotykowy wyświetlacz  kolorowy LCD  o przekątnej 8,5 cali, z możliwością regulacji wysokości oraz kąta odchylenia (regulacja wielopłaszczyznowa) umożliwiającą obserwację i</w:t>
            </w:r>
            <w:r>
              <w:rPr>
                <w:rFonts w:cstheme="minorHAnsi"/>
              </w:rPr>
              <w:t> </w:t>
            </w:r>
            <w:r w:rsidRPr="00717472">
              <w:rPr>
                <w:rFonts w:cstheme="minorHAnsi"/>
              </w:rPr>
              <w:t>obsługę ekranu z lewej i prawej strony inkubatora.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2.0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Kopuła inkubatora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Konstrukcja kopuły dwuścienna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Czasza kopuły inkubatora podnoszona elektrycznie z funkcją reagowania na przeszkody.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Trzy ścianki inkubatora uchylne o180 stopni do pozycji w pełni otwartej w celu dobrego dostępu do noworodka przy pracy w trybie otwartym. Otwieranie ścianek powoli i bezszmerowo, mechanizm otwierania wyposażony w specjalny tłumik zabezpieczający przed nagłym opadaniem ścianki.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Materacyk otoczony wewnętrznymi, </w:t>
            </w:r>
            <w:proofErr w:type="spellStart"/>
            <w:r w:rsidRPr="00717472">
              <w:rPr>
                <w:rFonts w:cstheme="minorHAnsi"/>
              </w:rPr>
              <w:t>demontowalnymi</w:t>
            </w:r>
            <w:proofErr w:type="spellEnd"/>
            <w:r w:rsidRPr="00717472">
              <w:rPr>
                <w:rFonts w:cstheme="minorHAnsi"/>
              </w:rPr>
              <w:t xml:space="preserve"> ściankami zabezpieczającymi pacjenta przed wypadnięciem z inkubatora w trybie otwartym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Zespół grzewczy dla trybu otwartego inkubatora niezintegrowany z kopułą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Elektrostatyczny filtr powietrza z funkcją wyświetlania informacji o konieczności jego wymiany 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Podwójne zabezpieczenie przedniej ścianki przed przypadkowym otwarciem .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Otwory pielęgnacyjne z trzech stron kopuły wyposażone w drzwiczki - 5 sztuk.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Zamknięcia otworów pielęgnacyjnych ciche, otwierane łokciem.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lastRenderedPageBreak/>
              <w:t>2.12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Uszczelnione otwory (przepusty) na rury, przewody monitorowania, cewniki, umożliwiające wyjęcie dziecka z inkubatora bez odłączania - 8 sztuk. Umieszczone na dwóch krótszych bokach inkubatora.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Szuflada do wprowadzenia kasety </w:t>
            </w:r>
            <w:proofErr w:type="spellStart"/>
            <w:r w:rsidRPr="00717472">
              <w:rPr>
                <w:rFonts w:cstheme="minorHAnsi"/>
              </w:rPr>
              <w:t>rtg</w:t>
            </w:r>
            <w:proofErr w:type="spellEnd"/>
            <w:r w:rsidRPr="00717472">
              <w:rPr>
                <w:rFonts w:cstheme="minorHAnsi"/>
              </w:rPr>
              <w:t xml:space="preserve"> pod materacyk, wyjmowana bez konieczności otwierania ścianki bocznej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Dostęp do szuflady dla kaset RTG z obu stron kopuły inkubatora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Regulacja kąta nachylenia materacyka ±13º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Sposób regulacji kąta nachylenia materacyka: płynny i cichy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Pokrętła regulacji kąta nachylenia materacyka dostępne z obu stron kopuły inkubatora, bez konieczności otwierania ścianki bocznej inkubatora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Możliwość wysunięcia materacyka na zewnątrz inkubatora w obu kierunkach z zabezpieczeniem przed przechyleniem materacyka przy wysunięciu.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2.19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Dwustrumieniowy system cyrkulacji powietrza pod kopułą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2.20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Skuteczna kurtyna ciepłego powietrza zapobiegająca wychłodzeniu wnętrza uruchamiana w pełni automatycznie po otwarciu ścianki przedniej kopuły.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2.21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Poziom głośności wewnątrz kopuły w decybelach w czasie pracy inkubatora z włączonym nawilżaniem i podażą tlenu</w:t>
            </w:r>
            <w:r w:rsidRPr="00717472">
              <w:rPr>
                <w:rFonts w:cstheme="minorHAnsi"/>
                <w:b/>
              </w:rPr>
              <w:t xml:space="preserve"> </w:t>
            </w:r>
            <w:r w:rsidRPr="00717472">
              <w:rPr>
                <w:rFonts w:cstheme="minorHAnsi"/>
              </w:rPr>
              <w:t xml:space="preserve">  44 </w:t>
            </w:r>
            <w:proofErr w:type="spellStart"/>
            <w:r w:rsidRPr="00717472">
              <w:rPr>
                <w:rFonts w:cstheme="minorHAnsi"/>
              </w:rPr>
              <w:t>dB</w:t>
            </w:r>
            <w:proofErr w:type="spellEnd"/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3.0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Regulacja nawilżania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3.1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Inkubator jest wyposażony w układ automatycznej regulacji nawilżania (</w:t>
            </w:r>
            <w:proofErr w:type="spellStart"/>
            <w:r w:rsidRPr="00717472">
              <w:rPr>
                <w:rFonts w:cstheme="minorHAnsi"/>
              </w:rPr>
              <w:t>servo</w:t>
            </w:r>
            <w:proofErr w:type="spellEnd"/>
            <w:r w:rsidRPr="00717472">
              <w:rPr>
                <w:rFonts w:cstheme="minorHAnsi"/>
              </w:rPr>
              <w:t>)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3.2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Zakres regulacji nawilżania do 90% ustawiany z rozdzielczością 1%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3.3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Pomiar wilgotności względnej w % metodą elektroniczną z cyfrowym wyświetlaczem wartości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3.4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Zbiornik na wodę umieszczony jest poza przedziałem pacjenta.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3.5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Wszystkie elementy nawilżacza wyjmowane bez użycia narzędzi w celu dezynfekcji.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3.6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Aktywne nawilżanie – podgrzewanie wody do  temperatury zbliżonej do temperatury wrzenia.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4.0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Regulacja temperatury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4.1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Inkubator posiada układ ręcznej regulacji temperatury (manual </w:t>
            </w:r>
            <w:proofErr w:type="spellStart"/>
            <w:r w:rsidRPr="00717472">
              <w:rPr>
                <w:rFonts w:cstheme="minorHAnsi"/>
              </w:rPr>
              <w:t>control</w:t>
            </w:r>
            <w:proofErr w:type="spellEnd"/>
            <w:r w:rsidRPr="00717472">
              <w:rPr>
                <w:rFonts w:cstheme="minorHAnsi"/>
              </w:rPr>
              <w:t>) powietrza pod kopułą nastawiany w zakresie:23 -39 stopni C w trybie inkubatora zamkniętego.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4.2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Inkubator posiada układ automatycznej regulacji temperatury (</w:t>
            </w:r>
            <w:proofErr w:type="spellStart"/>
            <w:r w:rsidRPr="00717472">
              <w:rPr>
                <w:rFonts w:cstheme="minorHAnsi"/>
              </w:rPr>
              <w:t>servo</w:t>
            </w:r>
            <w:proofErr w:type="spellEnd"/>
            <w:r w:rsidRPr="00717472">
              <w:rPr>
                <w:rFonts w:cstheme="minorHAnsi"/>
              </w:rPr>
              <w:t>) bazujący na pomiarach temperatury skóry noworodka w zakresie 34–38,0°C w trybie inkubatora zamkniętego.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4.3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Układ regulacji temperatury skóry w trybie otwartym w zakresie  34-38 stopni C  metoda </w:t>
            </w:r>
            <w:proofErr w:type="spellStart"/>
            <w:r w:rsidRPr="00717472">
              <w:rPr>
                <w:rFonts w:cstheme="minorHAnsi"/>
              </w:rPr>
              <w:t>servo</w:t>
            </w:r>
            <w:proofErr w:type="spellEnd"/>
            <w:r w:rsidRPr="00717472">
              <w:rPr>
                <w:rFonts w:cstheme="minorHAnsi"/>
              </w:rPr>
              <w:t xml:space="preserve"> regulacji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5.0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Tlenoterapia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5.1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Inkubator wyposażony jest w układ automatycznej regulacji stężenia tlenu (</w:t>
            </w:r>
            <w:proofErr w:type="spellStart"/>
            <w:r w:rsidRPr="00717472">
              <w:rPr>
                <w:rFonts w:cstheme="minorHAnsi"/>
              </w:rPr>
              <w:t>servo</w:t>
            </w:r>
            <w:proofErr w:type="spellEnd"/>
            <w:r w:rsidRPr="00717472">
              <w:rPr>
                <w:rFonts w:cstheme="minorHAnsi"/>
              </w:rPr>
              <w:t xml:space="preserve">) pod kopułą. Układ ogranicza stężenie tlenu pod kopułą do max. 65%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5.2..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717472">
              <w:rPr>
                <w:rFonts w:cstheme="minorHAnsi"/>
              </w:rPr>
              <w:t>Oxymetr</w:t>
            </w:r>
            <w:proofErr w:type="spellEnd"/>
            <w:r w:rsidRPr="00717472">
              <w:rPr>
                <w:rFonts w:cstheme="minorHAnsi"/>
              </w:rPr>
              <w:t xml:space="preserve"> do pomiaru stężenia tlenu pod kopułą z układami alarmów zintegrowany z inkubatorem (wbudowany).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Monitorowanie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6.1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Inkubator wyposażony jest w układ monitorowania, który mierzy i podaje w formie cyfrowej parametry: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Temperaturę na skórze noworodka w zakresie  30-42°C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Temperaturę w powietrzu pod kopułą inkubatora w zakresie 20-42°C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Temperaturę dziecka w dwóch punktach ciała.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Informacja o wykorzystaniu mocy grzałki w stopniach lub %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6.6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Jednoczesne cyfrowe wyświetlanie temperatury nastawionej i rzeczywistej (zmierzonej).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6.7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Monitorowanie wilgotności względnej w %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6.8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Monitorowanie stężenia tlenu w %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6.9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Czujniki pomiarowe zintegrowane w jednej głowicy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6.10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Funkcja wyświetlania i zapisywania trendów, bez konieczności podłączania zewnętrznych monitorów pacjenta:</w:t>
            </w:r>
          </w:p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- temperatury z obu czujników,</w:t>
            </w:r>
          </w:p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lastRenderedPageBreak/>
              <w:t>- wilgotności,</w:t>
            </w:r>
          </w:p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- stężenia tlenu,</w:t>
            </w:r>
          </w:p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- moc grzałki.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lastRenderedPageBreak/>
              <w:t xml:space="preserve"> 7.0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Alarmy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Inkubator posiada alarmy akustyczno-optyczne.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Temperatury powietrza pod kopułą inkubatora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Temperatury skóry w układzie  regulacji automatycznej (</w:t>
            </w:r>
            <w:proofErr w:type="spellStart"/>
            <w:r w:rsidRPr="00717472">
              <w:rPr>
                <w:rFonts w:cstheme="minorHAnsi"/>
              </w:rPr>
              <w:t>servo</w:t>
            </w:r>
            <w:proofErr w:type="spellEnd"/>
            <w:r w:rsidRPr="00717472">
              <w:rPr>
                <w:rFonts w:cstheme="minorHAnsi"/>
              </w:rPr>
              <w:t xml:space="preserve">)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Przekroczenia maksymalnej dopuszczalnej temperatury      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Zakłócenia w przepływie wewnętrznym powietrza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Uszkodzenia lub brak czujników temperatury.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7.7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Zaniku napięcia zasilającego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7.8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Stężenia tlenu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 xml:space="preserve"> 7.9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Brak lub niski poziom wody w nawilżaczu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7.10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Zabezpieczenie przed niekontrolowanym wzrostem temperatury poza obszar nastaw przez automatycznie odłączenie grzałki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17472">
              <w:rPr>
                <w:rFonts w:cstheme="minorHAnsi"/>
                <w:b/>
              </w:rPr>
              <w:t>Wyposażenie</w:t>
            </w:r>
          </w:p>
        </w:tc>
      </w:tr>
      <w:tr w:rsidR="00717472" w:rsidRPr="00717472" w:rsidTr="00717472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8.1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Czujnik temperatury skóry centralnej do układu regulacji  5 szt. / inkubator (jednorazowy).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8.2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Czujnik temperatury skóry obwodowej do układu regulacji 5 szt. / inkubator (jednorazowy).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8.3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Plasterki mocujące czujniki temperatury – odblaskowe, z hydrożelem – 20 sztuk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8.4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Przewód pneumatyczny do gazów medycznych.</w:t>
            </w:r>
          </w:p>
        </w:tc>
      </w:tr>
      <w:tr w:rsidR="00717472" w:rsidRPr="00717472" w:rsidTr="00717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8.5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Waga zintegrowana z leżem noworodka gwarantująca ważenie bez wyjmowania dziecka z</w:t>
            </w:r>
            <w:r>
              <w:rPr>
                <w:rFonts w:cstheme="minorHAnsi"/>
              </w:rPr>
              <w:t> </w:t>
            </w:r>
            <w:r w:rsidRPr="00717472">
              <w:rPr>
                <w:rFonts w:cstheme="minorHAnsi"/>
              </w:rPr>
              <w:t>inkubatora. Zakres pomiary : zakres 300-7000 g</w:t>
            </w:r>
          </w:p>
        </w:tc>
      </w:tr>
      <w:tr w:rsidR="00717472" w:rsidRPr="00717472" w:rsidTr="0071747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472" w:rsidRPr="00717472" w:rsidRDefault="00717472" w:rsidP="00717472">
            <w:pPr>
              <w:spacing w:after="0" w:line="240" w:lineRule="auto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8.6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72" w:rsidRPr="00717472" w:rsidRDefault="00717472" w:rsidP="0071747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17" w:hanging="217"/>
              <w:jc w:val="both"/>
              <w:rPr>
                <w:rFonts w:cstheme="minorHAnsi"/>
              </w:rPr>
            </w:pPr>
            <w:r w:rsidRPr="00717472">
              <w:rPr>
                <w:rFonts w:cstheme="minorHAnsi"/>
              </w:rPr>
              <w:t>szyny do mocowania  dodatkowego wyposażenia</w:t>
            </w:r>
          </w:p>
        </w:tc>
      </w:tr>
      <w:bookmarkEnd w:id="0"/>
      <w:bookmarkEnd w:id="1"/>
    </w:tbl>
    <w:p w:rsidR="00717472" w:rsidRDefault="00717472" w:rsidP="00717472">
      <w:pPr>
        <w:jc w:val="both"/>
      </w:pPr>
    </w:p>
    <w:p w:rsidR="00717472" w:rsidRPr="00717472" w:rsidRDefault="00717472" w:rsidP="00717472">
      <w:pPr>
        <w:jc w:val="both"/>
        <w:rPr>
          <w:b/>
        </w:rPr>
      </w:pPr>
      <w:r w:rsidRPr="00717472">
        <w:rPr>
          <w:b/>
        </w:rPr>
        <w:t>Odpowiedź:</w:t>
      </w:r>
    </w:p>
    <w:p w:rsidR="00717472" w:rsidRDefault="00717472" w:rsidP="00717472">
      <w:pPr>
        <w:jc w:val="both"/>
      </w:pPr>
      <w:r>
        <w:t xml:space="preserve">Zgodnie z </w:t>
      </w:r>
      <w:proofErr w:type="spellStart"/>
      <w:r>
        <w:t>swz</w:t>
      </w:r>
      <w:proofErr w:type="spellEnd"/>
      <w:r>
        <w:t>.</w:t>
      </w:r>
    </w:p>
    <w:p w:rsidR="00717472" w:rsidRDefault="00717472" w:rsidP="00717472">
      <w:pPr>
        <w:jc w:val="both"/>
        <w:rPr>
          <w:b/>
        </w:rPr>
      </w:pPr>
    </w:p>
    <w:p w:rsidR="00717472" w:rsidRPr="00717472" w:rsidRDefault="00717472" w:rsidP="00717472">
      <w:pPr>
        <w:jc w:val="both"/>
        <w:rPr>
          <w:b/>
        </w:rPr>
      </w:pPr>
      <w:r w:rsidRPr="00717472">
        <w:rPr>
          <w:b/>
        </w:rPr>
        <w:t>Pytanie 2</w:t>
      </w:r>
      <w:bookmarkStart w:id="2" w:name="_GoBack"/>
      <w:bookmarkEnd w:id="2"/>
    </w:p>
    <w:p w:rsidR="00717472" w:rsidRPr="00717472" w:rsidRDefault="00717472" w:rsidP="00717472">
      <w:pPr>
        <w:jc w:val="both"/>
      </w:pPr>
      <w:r w:rsidRPr="00717472">
        <w:t xml:space="preserve">Czy Zamawiający oczekuje dostawy inkubatora wyposażonego w wbudowany </w:t>
      </w:r>
      <w:proofErr w:type="spellStart"/>
      <w:r w:rsidRPr="00717472">
        <w:t>pulsoksymetr</w:t>
      </w:r>
      <w:proofErr w:type="spellEnd"/>
      <w:r w:rsidRPr="00717472">
        <w:t xml:space="preserve"> wyświetlający dane pomiarowe i alarmy na panelu sterującym inkubatora?</w:t>
      </w:r>
    </w:p>
    <w:p w:rsidR="00717472" w:rsidRPr="00717472" w:rsidRDefault="00717472" w:rsidP="00DE1BF5">
      <w:pPr>
        <w:jc w:val="both"/>
        <w:rPr>
          <w:b/>
        </w:rPr>
      </w:pPr>
      <w:r w:rsidRPr="00717472">
        <w:rPr>
          <w:b/>
        </w:rPr>
        <w:t>Odpowiedź:</w:t>
      </w:r>
    </w:p>
    <w:p w:rsidR="00717472" w:rsidRDefault="00717472" w:rsidP="00DE1BF5">
      <w:pPr>
        <w:jc w:val="both"/>
      </w:pPr>
      <w:r>
        <w:t xml:space="preserve">Zgodnie z </w:t>
      </w:r>
      <w:proofErr w:type="spellStart"/>
      <w:r>
        <w:t>swz</w:t>
      </w:r>
      <w:proofErr w:type="spellEnd"/>
      <w:r>
        <w:t>.</w:t>
      </w:r>
    </w:p>
    <w:p w:rsidR="00717472" w:rsidRDefault="00717472" w:rsidP="00DE1BF5">
      <w:pPr>
        <w:jc w:val="both"/>
      </w:pPr>
    </w:p>
    <w:p w:rsidR="002B62F2" w:rsidRPr="002B62F2" w:rsidRDefault="002B62F2" w:rsidP="00DE1BF5">
      <w:pPr>
        <w:jc w:val="both"/>
      </w:pPr>
      <w:r w:rsidRPr="002B62F2">
        <w:t xml:space="preserve">  Odpowied</w:t>
      </w:r>
      <w:r w:rsidR="00717472">
        <w:t>zi</w:t>
      </w:r>
      <w:r w:rsidRPr="002B62F2">
        <w:t xml:space="preserve"> na pytani</w:t>
      </w:r>
      <w:r w:rsidR="00717472">
        <w:t>a</w:t>
      </w:r>
      <w:r w:rsidRPr="002B62F2">
        <w:t xml:space="preserve"> </w:t>
      </w:r>
      <w:r w:rsidR="00717472">
        <w:t>są</w:t>
      </w:r>
      <w:r w:rsidRPr="002B62F2">
        <w:t xml:space="preserve"> wiążąc</w:t>
      </w:r>
      <w:r w:rsidR="00717472">
        <w:t>e</w:t>
      </w:r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Pr="002B62F2" w:rsidRDefault="002B62F2" w:rsidP="002B62F2"/>
    <w:p w:rsidR="005B42FD" w:rsidRPr="0040162D" w:rsidRDefault="005B42FD" w:rsidP="00E754F7"/>
    <w:sectPr w:rsidR="005B42FD" w:rsidRPr="0040162D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C02" w:rsidRDefault="00CE5C02" w:rsidP="0069224C">
      <w:pPr>
        <w:spacing w:after="0" w:line="240" w:lineRule="auto"/>
      </w:pPr>
      <w:r>
        <w:separator/>
      </w:r>
    </w:p>
  </w:endnote>
  <w:endnote w:type="continuationSeparator" w:id="0">
    <w:p w:rsidR="00CE5C02" w:rsidRDefault="00CE5C02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tel./fax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C02" w:rsidRDefault="00CE5C02" w:rsidP="0069224C">
      <w:pPr>
        <w:spacing w:after="0" w:line="240" w:lineRule="auto"/>
      </w:pPr>
      <w:r>
        <w:separator/>
      </w:r>
    </w:p>
  </w:footnote>
  <w:footnote w:type="continuationSeparator" w:id="0">
    <w:p w:rsidR="00CE5C02" w:rsidRDefault="00CE5C02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D7BD4"/>
    <w:multiLevelType w:val="hybridMultilevel"/>
    <w:tmpl w:val="89A62E8E"/>
    <w:lvl w:ilvl="0" w:tplc="C524B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5415D8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C20404"/>
    <w:multiLevelType w:val="hybridMultilevel"/>
    <w:tmpl w:val="92149B44"/>
    <w:lvl w:ilvl="0" w:tplc="30F81FB4">
      <w:start w:val="1"/>
      <w:numFmt w:val="decimal"/>
      <w:lvlText w:val="%1."/>
      <w:lvlJc w:val="left"/>
      <w:pPr>
        <w:tabs>
          <w:tab w:val="num" w:pos="746"/>
        </w:tabs>
        <w:ind w:left="746" w:hanging="38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7BE"/>
    <w:rsid w:val="00035AD4"/>
    <w:rsid w:val="00056AD8"/>
    <w:rsid w:val="0008029F"/>
    <w:rsid w:val="00080898"/>
    <w:rsid w:val="000812DF"/>
    <w:rsid w:val="000B1327"/>
    <w:rsid w:val="00115770"/>
    <w:rsid w:val="001545F6"/>
    <w:rsid w:val="001652BC"/>
    <w:rsid w:val="001A3638"/>
    <w:rsid w:val="00220066"/>
    <w:rsid w:val="0022428C"/>
    <w:rsid w:val="0023081B"/>
    <w:rsid w:val="00240D10"/>
    <w:rsid w:val="002437AB"/>
    <w:rsid w:val="00292122"/>
    <w:rsid w:val="002B62F2"/>
    <w:rsid w:val="002D1605"/>
    <w:rsid w:val="002D1F35"/>
    <w:rsid w:val="003009C3"/>
    <w:rsid w:val="00303ACB"/>
    <w:rsid w:val="003431A2"/>
    <w:rsid w:val="00354F92"/>
    <w:rsid w:val="00356D3B"/>
    <w:rsid w:val="003B455E"/>
    <w:rsid w:val="003E0E79"/>
    <w:rsid w:val="003F59E0"/>
    <w:rsid w:val="0040162D"/>
    <w:rsid w:val="004267DE"/>
    <w:rsid w:val="0045627D"/>
    <w:rsid w:val="00477083"/>
    <w:rsid w:val="0048528C"/>
    <w:rsid w:val="004944FF"/>
    <w:rsid w:val="004C1AC8"/>
    <w:rsid w:val="004D028E"/>
    <w:rsid w:val="004E3DC6"/>
    <w:rsid w:val="005205EB"/>
    <w:rsid w:val="00520F7D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227B7"/>
    <w:rsid w:val="0063046A"/>
    <w:rsid w:val="00641656"/>
    <w:rsid w:val="0067518B"/>
    <w:rsid w:val="0069224C"/>
    <w:rsid w:val="006D4DEF"/>
    <w:rsid w:val="006E05A7"/>
    <w:rsid w:val="00717472"/>
    <w:rsid w:val="00742866"/>
    <w:rsid w:val="00742F6B"/>
    <w:rsid w:val="007517E2"/>
    <w:rsid w:val="00757F28"/>
    <w:rsid w:val="007604FB"/>
    <w:rsid w:val="00787BEB"/>
    <w:rsid w:val="0079507B"/>
    <w:rsid w:val="007A0525"/>
    <w:rsid w:val="007D469A"/>
    <w:rsid w:val="007E6924"/>
    <w:rsid w:val="007E729B"/>
    <w:rsid w:val="007F44AA"/>
    <w:rsid w:val="00801E33"/>
    <w:rsid w:val="00886C9E"/>
    <w:rsid w:val="008C466C"/>
    <w:rsid w:val="008D0AC8"/>
    <w:rsid w:val="008D400C"/>
    <w:rsid w:val="008E1EAA"/>
    <w:rsid w:val="008F09A3"/>
    <w:rsid w:val="009311FF"/>
    <w:rsid w:val="009C5D11"/>
    <w:rsid w:val="009D4404"/>
    <w:rsid w:val="009E2460"/>
    <w:rsid w:val="009E7B50"/>
    <w:rsid w:val="009F035C"/>
    <w:rsid w:val="00AA77C3"/>
    <w:rsid w:val="00B27F27"/>
    <w:rsid w:val="00B311DD"/>
    <w:rsid w:val="00B63974"/>
    <w:rsid w:val="00B861DC"/>
    <w:rsid w:val="00BC0BC9"/>
    <w:rsid w:val="00BC3D0D"/>
    <w:rsid w:val="00C2126C"/>
    <w:rsid w:val="00C509B8"/>
    <w:rsid w:val="00C73E8C"/>
    <w:rsid w:val="00CA54FF"/>
    <w:rsid w:val="00CC4E9F"/>
    <w:rsid w:val="00CD35BA"/>
    <w:rsid w:val="00CD53BE"/>
    <w:rsid w:val="00CE5C02"/>
    <w:rsid w:val="00CE6444"/>
    <w:rsid w:val="00CF4A66"/>
    <w:rsid w:val="00D00C02"/>
    <w:rsid w:val="00D73590"/>
    <w:rsid w:val="00D76484"/>
    <w:rsid w:val="00D92956"/>
    <w:rsid w:val="00DD49E4"/>
    <w:rsid w:val="00DE1BF5"/>
    <w:rsid w:val="00DE7C69"/>
    <w:rsid w:val="00E12D0A"/>
    <w:rsid w:val="00E71A6A"/>
    <w:rsid w:val="00E754F7"/>
    <w:rsid w:val="00E94892"/>
    <w:rsid w:val="00E95015"/>
    <w:rsid w:val="00EA3A37"/>
    <w:rsid w:val="00EB7172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A16D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9CD4-2DA9-40A7-9594-2E738C40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3</cp:revision>
  <cp:lastPrinted>2025-09-25T08:14:00Z</cp:lastPrinted>
  <dcterms:created xsi:type="dcterms:W3CDTF">2025-09-25T08:14:00Z</dcterms:created>
  <dcterms:modified xsi:type="dcterms:W3CDTF">2025-09-25T08:15:00Z</dcterms:modified>
</cp:coreProperties>
</file>