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CD" w:rsidRPr="00703BAB" w:rsidRDefault="002C2BCD" w:rsidP="002C2BCD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  <w:sz w:val="22"/>
          <w:szCs w:val="22"/>
        </w:rPr>
      </w:pPr>
      <w:r w:rsidRPr="009659F8">
        <w:rPr>
          <w:rFonts w:ascii="Cambria" w:hAnsi="Cambria" w:cs="Arial"/>
          <w:b/>
          <w:sz w:val="20"/>
          <w:szCs w:val="20"/>
        </w:rPr>
        <w:t xml:space="preserve">         </w:t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3BAB">
        <w:rPr>
          <w:rFonts w:ascii="Cambria" w:hAnsi="Cambria" w:cs="Arial"/>
          <w:b/>
          <w:sz w:val="22"/>
          <w:szCs w:val="22"/>
        </w:rPr>
        <w:t>Załącznik nr 1</w:t>
      </w:r>
    </w:p>
    <w:p w:rsidR="002C2BCD" w:rsidRDefault="002C2BCD" w:rsidP="005950BE">
      <w:pPr>
        <w:tabs>
          <w:tab w:val="left" w:pos="9072"/>
        </w:tabs>
        <w:jc w:val="both"/>
        <w:rPr>
          <w:rFonts w:ascii="Cambria" w:hAnsi="Cambria" w:cs="Arial"/>
          <w:b/>
          <w:sz w:val="22"/>
          <w:szCs w:val="22"/>
        </w:rPr>
      </w:pPr>
      <w:r w:rsidRPr="00703BAB">
        <w:rPr>
          <w:rFonts w:ascii="Cambria" w:hAnsi="Cambria" w:cs="Arial"/>
          <w:b/>
          <w:sz w:val="22"/>
          <w:szCs w:val="22"/>
        </w:rPr>
        <w:t>Wykonawca:</w:t>
      </w:r>
    </w:p>
    <w:p w:rsidR="005950BE" w:rsidRPr="005950BE" w:rsidRDefault="005950BE" w:rsidP="002C2BCD">
      <w:pPr>
        <w:tabs>
          <w:tab w:val="left" w:pos="9072"/>
        </w:tabs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950BE">
        <w:rPr>
          <w:rFonts w:ascii="Cambria" w:hAnsi="Cambria" w:cs="Arial"/>
          <w:sz w:val="22"/>
          <w:szCs w:val="22"/>
        </w:rPr>
        <w:t>(nazwa, adres)</w:t>
      </w:r>
    </w:p>
    <w:p w:rsidR="002C2BCD" w:rsidRPr="009659F8" w:rsidRDefault="002C2BCD" w:rsidP="002C2BCD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  <w:sz w:val="20"/>
          <w:szCs w:val="20"/>
        </w:rPr>
      </w:pPr>
      <w:r w:rsidRPr="009659F8">
        <w:rPr>
          <w:rFonts w:ascii="Cambria" w:hAnsi="Cambria" w:cs="Arial"/>
          <w:b/>
          <w:sz w:val="20"/>
          <w:szCs w:val="20"/>
        </w:rPr>
        <w:t>……………………………</w:t>
      </w:r>
      <w:r>
        <w:rPr>
          <w:rFonts w:ascii="Cambria" w:hAnsi="Cambria" w:cs="Arial"/>
          <w:b/>
          <w:sz w:val="20"/>
          <w:szCs w:val="20"/>
        </w:rPr>
        <w:t>……</w:t>
      </w:r>
    </w:p>
    <w:p w:rsidR="002C2BCD" w:rsidRPr="009659F8" w:rsidRDefault="002C2BCD" w:rsidP="002C2BCD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  <w:sz w:val="20"/>
          <w:szCs w:val="20"/>
        </w:rPr>
      </w:pPr>
      <w:r w:rsidRPr="009659F8">
        <w:rPr>
          <w:rFonts w:ascii="Cambria" w:hAnsi="Cambria" w:cs="Arial"/>
          <w:b/>
          <w:sz w:val="20"/>
          <w:szCs w:val="20"/>
        </w:rPr>
        <w:t>……………………………</w:t>
      </w:r>
      <w:r>
        <w:rPr>
          <w:rFonts w:ascii="Cambria" w:hAnsi="Cambria" w:cs="Arial"/>
          <w:b/>
          <w:sz w:val="20"/>
          <w:szCs w:val="20"/>
        </w:rPr>
        <w:t>……</w:t>
      </w:r>
    </w:p>
    <w:p w:rsidR="002C2BCD" w:rsidRPr="00D90146" w:rsidRDefault="002C2BCD" w:rsidP="002C2BCD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  <w:sz w:val="20"/>
          <w:szCs w:val="20"/>
        </w:rPr>
      </w:pPr>
      <w:r w:rsidRPr="009659F8">
        <w:rPr>
          <w:rFonts w:ascii="Cambria" w:hAnsi="Cambria" w:cs="Arial"/>
          <w:b/>
          <w:sz w:val="20"/>
          <w:szCs w:val="20"/>
        </w:rPr>
        <w:t>……………………………</w:t>
      </w:r>
      <w:r>
        <w:rPr>
          <w:rFonts w:ascii="Cambria" w:hAnsi="Cambria" w:cs="Arial"/>
          <w:b/>
          <w:sz w:val="20"/>
          <w:szCs w:val="20"/>
        </w:rPr>
        <w:t>…….</w:t>
      </w:r>
    </w:p>
    <w:p w:rsidR="002C2BCD" w:rsidRDefault="002C2BCD" w:rsidP="002C2BCD">
      <w:pPr>
        <w:jc w:val="center"/>
        <w:rPr>
          <w:rFonts w:ascii="Cambria" w:hAnsi="Cambria"/>
          <w:b/>
          <w:u w:val="single"/>
        </w:rPr>
      </w:pPr>
      <w:r w:rsidRPr="00A87E21">
        <w:rPr>
          <w:rFonts w:ascii="Cambria" w:hAnsi="Cambria"/>
          <w:b/>
        </w:rPr>
        <w:t>OPIS PRZE</w:t>
      </w:r>
      <w:r>
        <w:rPr>
          <w:rFonts w:ascii="Cambria" w:hAnsi="Cambria"/>
          <w:b/>
        </w:rPr>
        <w:t>DMIOTU ZAMÓWIENIA/</w:t>
      </w:r>
      <w:r w:rsidRPr="00A87E21">
        <w:rPr>
          <w:rFonts w:ascii="Cambria" w:hAnsi="Cambria"/>
          <w:b/>
        </w:rPr>
        <w:t>FORMULARZ OFERTOWY</w:t>
      </w:r>
    </w:p>
    <w:p w:rsidR="002C2BCD" w:rsidRPr="00A87E21" w:rsidRDefault="002C2BCD" w:rsidP="002C2BCD">
      <w:pPr>
        <w:rPr>
          <w:rFonts w:ascii="Cambria" w:hAnsi="Cambria"/>
          <w:b/>
          <w:u w:val="single"/>
        </w:rPr>
      </w:pPr>
    </w:p>
    <w:p w:rsidR="002C2BCD" w:rsidRDefault="002C2BCD" w:rsidP="002C2BCD">
      <w:pPr>
        <w:jc w:val="both"/>
        <w:rPr>
          <w:rFonts w:ascii="Cambria" w:hAnsi="Cambria"/>
        </w:rPr>
      </w:pPr>
      <w:r w:rsidRPr="00A87E21">
        <w:rPr>
          <w:rFonts w:ascii="Cambria" w:hAnsi="Cambria"/>
        </w:rPr>
        <w:t xml:space="preserve">       </w:t>
      </w:r>
      <w:r w:rsidRPr="004C22CA">
        <w:rPr>
          <w:rFonts w:ascii="Cambria" w:hAnsi="Cambria"/>
        </w:rPr>
        <w:t>W odpowiedzi na ogłoszenie dotyczące  udzielenia zamówienia publicznego</w:t>
      </w:r>
      <w:r>
        <w:rPr>
          <w:rFonts w:ascii="Cambria" w:hAnsi="Cambria"/>
        </w:rPr>
        <w:t xml:space="preserve"> na dostawy </w:t>
      </w:r>
      <w:r w:rsidR="000E5699">
        <w:rPr>
          <w:rFonts w:ascii="Cambria" w:hAnsi="Cambria"/>
        </w:rPr>
        <w:t>testów do wykrywania wirusów HPV</w:t>
      </w:r>
      <w:r w:rsidRPr="004C22CA">
        <w:rPr>
          <w:rFonts w:ascii="Cambria" w:hAnsi="Cambria"/>
        </w:rPr>
        <w:t xml:space="preserve"> </w:t>
      </w:r>
      <w:r w:rsidR="000E5699">
        <w:rPr>
          <w:rFonts w:ascii="Cambria" w:hAnsi="Cambria"/>
        </w:rPr>
        <w:t xml:space="preserve">oraz probówek do </w:t>
      </w:r>
      <w:proofErr w:type="spellStart"/>
      <w:r w:rsidR="000E5699">
        <w:rPr>
          <w:rFonts w:ascii="Cambria" w:hAnsi="Cambria"/>
        </w:rPr>
        <w:t>cytometru</w:t>
      </w:r>
      <w:proofErr w:type="spellEnd"/>
      <w:r w:rsidRPr="004C22CA">
        <w:rPr>
          <w:rFonts w:ascii="Cambria" w:hAnsi="Cambria"/>
        </w:rPr>
        <w:t>, znak sprawy SZSPOO.SZP</w:t>
      </w:r>
      <w:r>
        <w:rPr>
          <w:rFonts w:ascii="Cambria" w:hAnsi="Cambria"/>
        </w:rPr>
        <w:t xml:space="preserve"> </w:t>
      </w:r>
      <w:r w:rsidRPr="004C22CA">
        <w:rPr>
          <w:rFonts w:ascii="Cambria" w:hAnsi="Cambria"/>
        </w:rPr>
        <w:t>3810</w:t>
      </w:r>
      <w:r w:rsidR="000E5699">
        <w:rPr>
          <w:rFonts w:ascii="Cambria" w:hAnsi="Cambria"/>
        </w:rPr>
        <w:t>.84.</w:t>
      </w:r>
      <w:r w:rsidRPr="004C22CA">
        <w:rPr>
          <w:rFonts w:ascii="Cambria" w:hAnsi="Cambria"/>
        </w:rPr>
        <w:t>202</w:t>
      </w:r>
      <w:r w:rsidR="000E5699">
        <w:rPr>
          <w:rFonts w:ascii="Cambria" w:hAnsi="Cambria"/>
        </w:rPr>
        <w:t>5</w:t>
      </w:r>
      <w:r w:rsidRPr="004C22CA">
        <w:rPr>
          <w:rFonts w:ascii="Cambria" w:hAnsi="Cambria"/>
        </w:rPr>
        <w:t>, przedstawiamy następującą ofertę:</w:t>
      </w:r>
    </w:p>
    <w:tbl>
      <w:tblPr>
        <w:tblW w:w="5365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264"/>
        <w:gridCol w:w="568"/>
        <w:gridCol w:w="649"/>
        <w:gridCol w:w="983"/>
        <w:gridCol w:w="1485"/>
        <w:gridCol w:w="992"/>
        <w:gridCol w:w="1701"/>
        <w:gridCol w:w="4820"/>
      </w:tblGrid>
      <w:tr w:rsidR="005950BE" w:rsidTr="00EB281B">
        <w:trPr>
          <w:trHeight w:val="105"/>
        </w:trPr>
        <w:tc>
          <w:tcPr>
            <w:tcW w:w="188" w:type="pct"/>
            <w:noWrap/>
            <w:vAlign w:val="center"/>
            <w:hideMark/>
          </w:tcPr>
          <w:p w:rsidR="000E5699" w:rsidRDefault="000E5699" w:rsidP="00A94598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086" w:type="pct"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" w:type="pct"/>
            <w:noWrap/>
            <w:vAlign w:val="center"/>
            <w:hideMark/>
          </w:tcPr>
          <w:p w:rsidR="000E5699" w:rsidRDefault="000E5699" w:rsidP="00A94598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" w:type="pct"/>
            <w:noWrap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7" w:type="pct"/>
            <w:noWrap/>
            <w:vAlign w:val="center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94" w:type="pct"/>
            <w:noWrap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4" w:type="pct"/>
            <w:noWrap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950BE" w:rsidTr="00EB281B">
        <w:trPr>
          <w:trHeight w:val="80"/>
        </w:trPr>
        <w:tc>
          <w:tcPr>
            <w:tcW w:w="18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0E5699" w:rsidRDefault="000E5699" w:rsidP="00A945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0E5699" w:rsidRDefault="000E5699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950BE" w:rsidTr="00EB281B">
        <w:trPr>
          <w:trHeight w:val="12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950BE" w:rsidRPr="002C2BCD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950BE" w:rsidRPr="002C2BCD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950BE" w:rsidRPr="002C2BCD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950BE" w:rsidRPr="002C2BCD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950BE" w:rsidRPr="002C2BCD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Cena</w:t>
            </w:r>
          </w:p>
          <w:p w:rsidR="005950BE" w:rsidRPr="002C2BCD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jedn.</w:t>
            </w:r>
          </w:p>
          <w:p w:rsidR="005950BE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Netto</w:t>
            </w:r>
          </w:p>
          <w:p w:rsidR="005950BE" w:rsidRPr="002C2BCD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(op.)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950BE" w:rsidRPr="002C2BCD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 xml:space="preserve">Wartość 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br/>
              <w:t>netto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 xml:space="preserve">Stawka 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br/>
              <w:t xml:space="preserve">podatku 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br/>
              <w:t>VAT</w:t>
            </w:r>
          </w:p>
          <w:p w:rsidR="005950BE" w:rsidRPr="002C2BCD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t>%</w:t>
            </w:r>
            <w:r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950BE" w:rsidRPr="002C2BCD" w:rsidRDefault="005950BE" w:rsidP="005950B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 xml:space="preserve">Wartość 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br/>
              <w:t>brutto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br/>
              <w:t>(wartość netto + VAT)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  <w:r w:rsidRPr="005950BE">
              <w:rPr>
                <w:b/>
                <w:lang w:eastAsia="en-US"/>
              </w:rPr>
              <w:t>Typ (nazwa, numer katalogowy) /producent/ wielkość opakowania</w:t>
            </w:r>
            <w:r w:rsidRPr="000E5699">
              <w:rPr>
                <w:lang w:eastAsia="en-US"/>
              </w:rPr>
              <w:t xml:space="preserve"> (uwaga jeśli zestaw składa się z kilku elementów oddzielnie katalogowanych należy podać wszystkie numery katalogowe wraz </w:t>
            </w:r>
            <w:r>
              <w:rPr>
                <w:lang w:eastAsia="en-US"/>
              </w:rPr>
              <w:t xml:space="preserve">  </w:t>
            </w:r>
            <w:r w:rsidRPr="000E5699">
              <w:rPr>
                <w:lang w:eastAsia="en-US"/>
              </w:rPr>
              <w:t xml:space="preserve">z cenami poszczególnych elementów wchodzących </w:t>
            </w:r>
            <w:r w:rsidR="00EB281B">
              <w:rPr>
                <w:lang w:eastAsia="en-US"/>
              </w:rPr>
              <w:t xml:space="preserve">                   </w:t>
            </w:r>
            <w:bookmarkStart w:id="0" w:name="_GoBack"/>
            <w:bookmarkEnd w:id="0"/>
            <w:r w:rsidRPr="000E5699">
              <w:rPr>
                <w:lang w:eastAsia="en-US"/>
              </w:rPr>
              <w:t>w skład całego zestaw</w:t>
            </w:r>
            <w:r>
              <w:rPr>
                <w:lang w:eastAsia="en-US"/>
              </w:rPr>
              <w:t>u</w:t>
            </w:r>
          </w:p>
        </w:tc>
      </w:tr>
      <w:tr w:rsidR="005950BE" w:rsidTr="00EB281B">
        <w:trPr>
          <w:trHeight w:val="315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950BE" w:rsidRDefault="00DD166A" w:rsidP="005950B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950BE" w:rsidRDefault="00DD166A" w:rsidP="005950B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5950BE" w:rsidTr="00EB281B">
        <w:trPr>
          <w:trHeight w:val="141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0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r w:rsidRPr="00B84BB5">
              <w:t xml:space="preserve">Test wieloparametrowy do </w:t>
            </w:r>
            <w:r>
              <w:t xml:space="preserve">jakościowego </w:t>
            </w:r>
            <w:r w:rsidRPr="00B84BB5">
              <w:t>oznaczania HR H</w:t>
            </w:r>
            <w:r>
              <w:t>PV genotypu 16 i HR HPV genotypu 18 oraz wykrywania w puli dwunastu genotypów HR HPV: 31, 33, 35, 39, 45, 51, 52, 56, 58, 59, 66, 68.</w:t>
            </w:r>
          </w:p>
          <w:p w:rsidR="005950BE" w:rsidRDefault="005950BE" w:rsidP="005950B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Opakowanie</w:t>
            </w:r>
            <w:r w:rsidR="007A48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- 100 testów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t>Op.</w:t>
            </w:r>
          </w:p>
          <w:p w:rsidR="005950BE" w:rsidRPr="00300D60" w:rsidRDefault="005950BE" w:rsidP="005950B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t xml:space="preserve"> </w:t>
            </w:r>
          </w:p>
          <w:p w:rsidR="005950BE" w:rsidRPr="00300D60" w:rsidRDefault="005950BE" w:rsidP="005950B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0BE" w:rsidRPr="00300D60" w:rsidRDefault="005950BE" w:rsidP="005950B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950BE" w:rsidTr="00EB281B">
        <w:trPr>
          <w:trHeight w:val="15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0BE" w:rsidRDefault="005950BE" w:rsidP="005950B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83C" w:rsidRDefault="005950BE" w:rsidP="005950BE">
            <w:pPr>
              <w:spacing w:after="160" w:line="259" w:lineRule="auto"/>
            </w:pPr>
            <w:r>
              <w:t xml:space="preserve">Probówka do </w:t>
            </w:r>
            <w:proofErr w:type="spellStart"/>
            <w:r>
              <w:t>cytometru</w:t>
            </w:r>
            <w:proofErr w:type="spellEnd"/>
            <w:r>
              <w:t xml:space="preserve"> przepływowego </w:t>
            </w:r>
            <w:proofErr w:type="spellStart"/>
            <w:r w:rsidR="007A483C">
              <w:t>Becton</w:t>
            </w:r>
            <w:proofErr w:type="spellEnd"/>
            <w:r w:rsidR="007A483C">
              <w:t xml:space="preserve"> Dickinson </w:t>
            </w:r>
            <w:proofErr w:type="spellStart"/>
            <w:r>
              <w:t>FacsCanto</w:t>
            </w:r>
            <w:proofErr w:type="spellEnd"/>
            <w:r>
              <w:t xml:space="preserve"> polietylenow</w:t>
            </w:r>
            <w:r w:rsidR="007A483C">
              <w:t>a</w:t>
            </w:r>
            <w:r>
              <w:t xml:space="preserve"> o wymiarach 12x75 milimetrów niesteryln</w:t>
            </w:r>
            <w:r w:rsidR="007A483C">
              <w:t>a</w:t>
            </w:r>
            <w:r>
              <w:t xml:space="preserve"> </w:t>
            </w:r>
            <w:r w:rsidR="007A483C">
              <w:t xml:space="preserve">            </w:t>
            </w:r>
            <w:r>
              <w:t>z możliwością wirowania do 1400 RCF</w:t>
            </w:r>
            <w:r w:rsidR="007A483C">
              <w:t>.</w:t>
            </w:r>
          </w:p>
          <w:p w:rsidR="005950BE" w:rsidRPr="00611B3A" w:rsidRDefault="005950BE" w:rsidP="005950BE">
            <w:pPr>
              <w:spacing w:after="160" w:line="259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t>Opakowanie 1000 sztuk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BE" w:rsidRPr="00300D60" w:rsidRDefault="005950BE" w:rsidP="005950B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t xml:space="preserve">op. 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Pr="00300D60" w:rsidRDefault="005950BE" w:rsidP="005950B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Default="005950BE" w:rsidP="005950B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950BE" w:rsidTr="00EB281B">
        <w:trPr>
          <w:trHeight w:val="582"/>
        </w:trPr>
        <w:tc>
          <w:tcPr>
            <w:tcW w:w="2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5950BE" w:rsidRDefault="005950BE" w:rsidP="005950BE">
            <w:pPr>
              <w:spacing w:line="256" w:lineRule="auto"/>
              <w:rPr>
                <w:lang w:eastAsia="en-US"/>
              </w:rPr>
            </w:pPr>
            <w:r w:rsidRPr="00574212">
              <w:rPr>
                <w:b/>
                <w:lang w:eastAsia="en-US"/>
              </w:rPr>
              <w:t>RAZEM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5950BE" w:rsidRDefault="005950BE" w:rsidP="005950B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860AAA" w:rsidRPr="00CB2025" w:rsidRDefault="00860AAA" w:rsidP="00860AAA"/>
    <w:p w:rsidR="00860AAA" w:rsidRDefault="00860AAA" w:rsidP="00860AAA">
      <w:pPr>
        <w:rPr>
          <w:b/>
        </w:rPr>
      </w:pPr>
      <w:r w:rsidRPr="00CB2025">
        <w:t xml:space="preserve">Termin dostawy: </w:t>
      </w:r>
      <w:r w:rsidR="005950BE" w:rsidRPr="005950BE">
        <w:rPr>
          <w:b/>
        </w:rPr>
        <w:t>21 dni kalendarzowych</w:t>
      </w:r>
    </w:p>
    <w:p w:rsidR="005950BE" w:rsidRDefault="005950BE" w:rsidP="00860AAA"/>
    <w:p w:rsidR="005950BE" w:rsidRPr="00CB2025" w:rsidRDefault="005950BE" w:rsidP="00860AAA">
      <w:r>
        <w:t>Termin płatności:…………. (należy podać: 50 lub 60 dni)</w:t>
      </w:r>
    </w:p>
    <w:p w:rsidR="002C2BCD" w:rsidRPr="00CB2025" w:rsidRDefault="002C2BCD" w:rsidP="00860AAA"/>
    <w:p w:rsidR="00860AAA" w:rsidRDefault="00860AAA" w:rsidP="00860AAA">
      <w:r w:rsidRPr="00CB2025">
        <w:t>NIP: ……………………………</w:t>
      </w:r>
    </w:p>
    <w:p w:rsidR="00860AAA" w:rsidRPr="00CB2025" w:rsidRDefault="00860AAA" w:rsidP="00860AAA"/>
    <w:p w:rsidR="00860AAA" w:rsidRDefault="00860AAA" w:rsidP="00860AAA">
      <w:r w:rsidRPr="00CB2025">
        <w:t>Osoba upoważniona do kontaktu:</w:t>
      </w:r>
    </w:p>
    <w:p w:rsidR="005950BE" w:rsidRDefault="005950BE" w:rsidP="00860AAA"/>
    <w:p w:rsidR="00860AAA" w:rsidRDefault="00860AAA" w:rsidP="00860AAA">
      <w:r w:rsidRPr="00CB2025">
        <w:t>…………………………………..</w:t>
      </w:r>
    </w:p>
    <w:p w:rsidR="002C2BCD" w:rsidRPr="00CB2025" w:rsidRDefault="002C2BCD" w:rsidP="00860AAA"/>
    <w:p w:rsidR="00860AAA" w:rsidRDefault="00860AAA" w:rsidP="00860AAA">
      <w:r w:rsidRPr="00CB2025">
        <w:t xml:space="preserve">Nr </w:t>
      </w:r>
      <w:proofErr w:type="spellStart"/>
      <w:r w:rsidRPr="00CB2025">
        <w:t>tel</w:t>
      </w:r>
      <w:proofErr w:type="spellEnd"/>
      <w:r w:rsidRPr="00CB2025">
        <w:t>: …………………………..</w:t>
      </w:r>
    </w:p>
    <w:p w:rsidR="002C2BCD" w:rsidRPr="00CB2025" w:rsidRDefault="002C2BCD" w:rsidP="00860AAA"/>
    <w:p w:rsidR="00EE1A9C" w:rsidRDefault="00860AAA">
      <w:r w:rsidRPr="00CB2025">
        <w:t>e-mail: …………………………</w:t>
      </w:r>
      <w:r w:rsidR="000F4699">
        <w:t>.</w:t>
      </w:r>
    </w:p>
    <w:p w:rsidR="00703BAB" w:rsidRDefault="00703BAB" w:rsidP="00EE1A9C">
      <w:pPr>
        <w:jc w:val="right"/>
        <w:rPr>
          <w:b/>
        </w:rPr>
      </w:pPr>
    </w:p>
    <w:p w:rsidR="005950BE" w:rsidRDefault="005950BE" w:rsidP="00EE1A9C">
      <w:pPr>
        <w:jc w:val="right"/>
        <w:rPr>
          <w:b/>
        </w:rPr>
      </w:pPr>
    </w:p>
    <w:p w:rsidR="005950BE" w:rsidRDefault="005950BE" w:rsidP="00EE1A9C">
      <w:pPr>
        <w:jc w:val="right"/>
        <w:rPr>
          <w:b/>
        </w:rPr>
      </w:pPr>
    </w:p>
    <w:p w:rsidR="005950BE" w:rsidRDefault="005950BE" w:rsidP="00EE1A9C">
      <w:pPr>
        <w:jc w:val="right"/>
        <w:rPr>
          <w:b/>
        </w:rPr>
      </w:pPr>
    </w:p>
    <w:p w:rsidR="005950BE" w:rsidRDefault="005950BE" w:rsidP="00EE1A9C">
      <w:pPr>
        <w:jc w:val="right"/>
        <w:rPr>
          <w:b/>
        </w:rPr>
      </w:pPr>
    </w:p>
    <w:p w:rsidR="005950BE" w:rsidRDefault="005950BE" w:rsidP="00EE1A9C">
      <w:pPr>
        <w:jc w:val="right"/>
        <w:rPr>
          <w:b/>
        </w:rPr>
      </w:pPr>
    </w:p>
    <w:p w:rsidR="005950BE" w:rsidRDefault="005950BE" w:rsidP="00EE1A9C">
      <w:pPr>
        <w:jc w:val="right"/>
        <w:rPr>
          <w:b/>
        </w:rPr>
      </w:pPr>
    </w:p>
    <w:p w:rsidR="007A483C" w:rsidRDefault="007A483C" w:rsidP="00EE1A9C">
      <w:pPr>
        <w:jc w:val="right"/>
        <w:rPr>
          <w:b/>
        </w:rPr>
      </w:pPr>
    </w:p>
    <w:p w:rsidR="007A483C" w:rsidRDefault="007A483C" w:rsidP="00EE1A9C">
      <w:pPr>
        <w:jc w:val="right"/>
        <w:rPr>
          <w:b/>
        </w:rPr>
      </w:pPr>
    </w:p>
    <w:p w:rsidR="007A483C" w:rsidRDefault="007A483C" w:rsidP="00EE1A9C">
      <w:pPr>
        <w:jc w:val="right"/>
        <w:rPr>
          <w:b/>
        </w:rPr>
      </w:pPr>
    </w:p>
    <w:p w:rsidR="007A483C" w:rsidRDefault="007A483C" w:rsidP="007A483C">
      <w:pPr>
        <w:jc w:val="center"/>
        <w:rPr>
          <w:b/>
        </w:rPr>
      </w:pPr>
      <w:r>
        <w:rPr>
          <w:b/>
        </w:rPr>
        <w:t>OPIS  PRZEDMIOTU  ZAMÓWIENIA</w:t>
      </w:r>
    </w:p>
    <w:p w:rsidR="007A483C" w:rsidRDefault="007A483C" w:rsidP="007A483C">
      <w:pPr>
        <w:jc w:val="center"/>
        <w:rPr>
          <w:b/>
        </w:rPr>
      </w:pPr>
    </w:p>
    <w:tbl>
      <w:tblPr>
        <w:tblStyle w:val="Tabela-Siatka"/>
        <w:tblW w:w="14601" w:type="dxa"/>
        <w:tblCellSpacing w:w="11" w:type="dxa"/>
        <w:tblInd w:w="-289" w:type="dxa"/>
        <w:tblLook w:val="04A0" w:firstRow="1" w:lastRow="0" w:firstColumn="1" w:lastColumn="0" w:noHBand="0" w:noVBand="1"/>
      </w:tblPr>
      <w:tblGrid>
        <w:gridCol w:w="618"/>
        <w:gridCol w:w="13983"/>
      </w:tblGrid>
      <w:tr w:rsidR="007A483C" w:rsidTr="001C008A">
        <w:trPr>
          <w:tblCellSpacing w:w="11" w:type="dxa"/>
        </w:trPr>
        <w:tc>
          <w:tcPr>
            <w:tcW w:w="568" w:type="dxa"/>
            <w:shd w:val="pct12" w:color="auto" w:fill="auto"/>
          </w:tcPr>
          <w:p w:rsidR="007A483C" w:rsidRPr="007A483C" w:rsidRDefault="007A483C" w:rsidP="001C3E7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A483C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14033" w:type="dxa"/>
            <w:shd w:val="pct12" w:color="auto" w:fill="auto"/>
          </w:tcPr>
          <w:p w:rsidR="007A483C" w:rsidRPr="007A483C" w:rsidRDefault="007A483C" w:rsidP="001C3E7B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A483C">
              <w:rPr>
                <w:rFonts w:cstheme="minorHAnsi"/>
                <w:b/>
                <w:sz w:val="24"/>
                <w:szCs w:val="24"/>
              </w:rPr>
              <w:t>Parametry wymagane: Test do wykrywania wirusa HPV</w:t>
            </w:r>
          </w:p>
        </w:tc>
      </w:tr>
      <w:tr w:rsid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A483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033" w:type="dxa"/>
          </w:tcPr>
          <w:p w:rsidR="007A483C" w:rsidRPr="007A483C" w:rsidRDefault="007A483C" w:rsidP="001C008A">
            <w:pPr>
              <w:jc w:val="both"/>
              <w:rPr>
                <w:rFonts w:asciiTheme="minorHAnsi" w:hAnsiTheme="minorHAnsi" w:cstheme="minorHAnsi"/>
              </w:rPr>
            </w:pPr>
            <w:r w:rsidRPr="007A483C">
              <w:rPr>
                <w:rFonts w:asciiTheme="minorHAnsi" w:hAnsiTheme="minorHAnsi" w:cstheme="minorHAnsi"/>
              </w:rPr>
              <w:t>Zamawiający wymaga dostarczenia zestawu wykrywającego kwasy nukleinowe 14 typów HR HPV w próbkach pobranych z układu moczowo-płciowego (walidacja potwierdzona w metodyce testu dla płynnej cytologii, wymazów z szyjki macicy, cewki moczowej, odbytnicy)</w:t>
            </w:r>
          </w:p>
        </w:tc>
      </w:tr>
      <w:tr w:rsid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A483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033" w:type="dxa"/>
          </w:tcPr>
          <w:p w:rsidR="007A483C" w:rsidRPr="007A483C" w:rsidRDefault="007A483C" w:rsidP="001C008A">
            <w:pPr>
              <w:jc w:val="both"/>
              <w:rPr>
                <w:rFonts w:asciiTheme="minorHAnsi" w:hAnsiTheme="minorHAnsi" w:cstheme="minorHAnsi"/>
              </w:rPr>
            </w:pPr>
            <w:r w:rsidRPr="007A483C">
              <w:rPr>
                <w:rFonts w:asciiTheme="minorHAnsi" w:hAnsiTheme="minorHAnsi" w:cstheme="minorHAnsi"/>
              </w:rPr>
              <w:t>Zamawiający wymaga zestawu umożliwiającego bezpośrednią pracę z zawiesinami komórek z wymazów szyjkowo-pochwowych, bez konieczności wcześniejszej ekstrakcji DNA.</w:t>
            </w:r>
          </w:p>
        </w:tc>
      </w:tr>
      <w:tr w:rsid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A483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033" w:type="dxa"/>
          </w:tcPr>
          <w:p w:rsidR="007A483C" w:rsidRPr="007A483C" w:rsidRDefault="007A483C" w:rsidP="001C008A">
            <w:pPr>
              <w:jc w:val="both"/>
              <w:rPr>
                <w:rFonts w:asciiTheme="minorHAnsi" w:hAnsiTheme="minorHAnsi" w:cstheme="minorHAnsi"/>
              </w:rPr>
            </w:pPr>
            <w:r w:rsidRPr="007A483C">
              <w:rPr>
                <w:rFonts w:asciiTheme="minorHAnsi" w:hAnsiTheme="minorHAnsi" w:cstheme="minorHAnsi"/>
              </w:rPr>
              <w:t>Zamawiający wymaga zaoferowania testu wieloparametrowego wykrywającego jednocze</w:t>
            </w:r>
            <w:r w:rsidR="001C008A">
              <w:rPr>
                <w:rFonts w:asciiTheme="minorHAnsi" w:hAnsiTheme="minorHAnsi" w:cstheme="minorHAnsi"/>
              </w:rPr>
              <w:t>ś</w:t>
            </w:r>
            <w:r w:rsidRPr="007A483C">
              <w:rPr>
                <w:rFonts w:asciiTheme="minorHAnsi" w:hAnsiTheme="minorHAnsi" w:cstheme="minorHAnsi"/>
              </w:rPr>
              <w:t>nie 12 typów HR HPV (genotypy 31, 33, 35, 39, 45, 51, 52, 56, 58, 59, 66, 68) oraz różnicowania HPV 16 i HPV 18</w:t>
            </w:r>
          </w:p>
        </w:tc>
      </w:tr>
      <w:tr w:rsid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A483C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033" w:type="dxa"/>
          </w:tcPr>
          <w:p w:rsidR="007A483C" w:rsidRPr="007A483C" w:rsidRDefault="007A483C" w:rsidP="001C008A">
            <w:pPr>
              <w:jc w:val="both"/>
              <w:rPr>
                <w:rFonts w:asciiTheme="minorHAnsi" w:hAnsiTheme="minorHAnsi" w:cstheme="minorHAnsi"/>
              </w:rPr>
            </w:pPr>
            <w:r w:rsidRPr="007A483C">
              <w:rPr>
                <w:rFonts w:asciiTheme="minorHAnsi" w:hAnsiTheme="minorHAnsi" w:cstheme="minorHAnsi"/>
              </w:rPr>
              <w:t>Zamawiający wymaga zaoferowania pełnego zestawu odczynników do przeprowadzenia reakcji PCR wraz z kontrolą wewnętrzną (ludzki gen β-globiny), kontrolą dodatnią i ujemną.</w:t>
            </w:r>
          </w:p>
        </w:tc>
      </w:tr>
      <w:tr w:rsid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A483C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033" w:type="dxa"/>
          </w:tcPr>
          <w:p w:rsidR="007A483C" w:rsidRPr="007A483C" w:rsidRDefault="007A483C" w:rsidP="001C008A">
            <w:pPr>
              <w:jc w:val="both"/>
              <w:rPr>
                <w:rFonts w:asciiTheme="minorHAnsi" w:hAnsiTheme="minorHAnsi" w:cstheme="minorHAnsi"/>
              </w:rPr>
            </w:pPr>
            <w:r w:rsidRPr="007A483C">
              <w:rPr>
                <w:rFonts w:asciiTheme="minorHAnsi" w:hAnsiTheme="minorHAnsi" w:cstheme="minorHAnsi"/>
              </w:rPr>
              <w:t xml:space="preserve">Zamawiający wymaga aby test w celu minimalizacji ryzyka kontaminacji zawierał enzym </w:t>
            </w:r>
            <w:proofErr w:type="spellStart"/>
            <w:r w:rsidRPr="007A483C">
              <w:rPr>
                <w:rFonts w:asciiTheme="minorHAnsi" w:hAnsiTheme="minorHAnsi" w:cstheme="minorHAnsi"/>
              </w:rPr>
              <w:t>Glikozylazę</w:t>
            </w:r>
            <w:proofErr w:type="spellEnd"/>
            <w:r w:rsidRPr="007A483C">
              <w:rPr>
                <w:rFonts w:asciiTheme="minorHAnsi" w:hAnsiTheme="minorHAnsi" w:cstheme="minorHAnsi"/>
              </w:rPr>
              <w:t xml:space="preserve"> Uracyl-DNA (UDG) degradującą produkty PCR zawierające </w:t>
            </w:r>
            <w:proofErr w:type="spellStart"/>
            <w:r w:rsidRPr="007A483C">
              <w:rPr>
                <w:rFonts w:asciiTheme="minorHAnsi" w:hAnsiTheme="minorHAnsi" w:cstheme="minorHAnsi"/>
              </w:rPr>
              <w:t>dUTP</w:t>
            </w:r>
            <w:proofErr w:type="spellEnd"/>
          </w:p>
        </w:tc>
      </w:tr>
      <w:tr w:rsid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A483C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033" w:type="dxa"/>
          </w:tcPr>
          <w:p w:rsidR="007A483C" w:rsidRPr="007A483C" w:rsidRDefault="007A483C" w:rsidP="001C3E7B">
            <w:pPr>
              <w:rPr>
                <w:rFonts w:asciiTheme="minorHAnsi" w:hAnsiTheme="minorHAnsi" w:cstheme="minorHAnsi"/>
              </w:rPr>
            </w:pPr>
            <w:r w:rsidRPr="007A483C">
              <w:rPr>
                <w:rFonts w:asciiTheme="minorHAnsi" w:hAnsiTheme="minorHAnsi" w:cstheme="minorHAnsi"/>
              </w:rPr>
              <w:t xml:space="preserve">Zamawiający wymaga zaoferowania testu zatwierdzonego do pracy z aparatem </w:t>
            </w:r>
          </w:p>
          <w:p w:rsidR="007A483C" w:rsidRPr="007A483C" w:rsidRDefault="007A483C" w:rsidP="001C008A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A483C">
              <w:rPr>
                <w:rFonts w:asciiTheme="minorHAnsi" w:hAnsiTheme="minorHAnsi" w:cstheme="minorHAnsi"/>
                <w:lang w:val="en-US"/>
              </w:rPr>
              <w:t>QuantStudio</w:t>
            </w:r>
            <w:proofErr w:type="spellEnd"/>
            <w:r w:rsidRPr="007A483C">
              <w:rPr>
                <w:rFonts w:asciiTheme="minorHAnsi" w:hAnsiTheme="minorHAnsi" w:cstheme="minorHAnsi"/>
                <w:lang w:val="en-US"/>
              </w:rPr>
              <w:t>™ 5 Real-Time PCR System (Applied Biosystems)</w:t>
            </w:r>
          </w:p>
        </w:tc>
      </w:tr>
      <w:tr w:rsid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A483C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033" w:type="dxa"/>
          </w:tcPr>
          <w:p w:rsidR="007A483C" w:rsidRPr="007A483C" w:rsidRDefault="007A483C" w:rsidP="001C3E7B">
            <w:pPr>
              <w:rPr>
                <w:rFonts w:asciiTheme="minorHAnsi" w:hAnsiTheme="minorHAnsi" w:cstheme="minorHAnsi"/>
              </w:rPr>
            </w:pPr>
            <w:r w:rsidRPr="007A483C">
              <w:rPr>
                <w:rFonts w:asciiTheme="minorHAnsi" w:hAnsiTheme="minorHAnsi" w:cstheme="minorHAnsi"/>
              </w:rPr>
              <w:t>Zamawiający wymaga stabilności składowych testu: do 7 cykli rozmrażania i zamrażania kontroli dodatniej oraz do ośmiu cykli rozmrażania i zamrażania mieszaniny reakcyjnej/ zestaw.</w:t>
            </w:r>
          </w:p>
        </w:tc>
      </w:tr>
      <w:tr w:rsid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A483C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033" w:type="dxa"/>
          </w:tcPr>
          <w:p w:rsidR="007A483C" w:rsidRPr="007A483C" w:rsidRDefault="007A483C" w:rsidP="001C008A">
            <w:pPr>
              <w:jc w:val="both"/>
              <w:rPr>
                <w:rFonts w:asciiTheme="minorHAnsi" w:hAnsiTheme="minorHAnsi" w:cstheme="minorHAnsi"/>
              </w:rPr>
            </w:pPr>
            <w:r w:rsidRPr="007A483C">
              <w:rPr>
                <w:rFonts w:asciiTheme="minorHAnsi" w:hAnsiTheme="minorHAnsi" w:cstheme="minorHAnsi"/>
              </w:rPr>
              <w:t>Zamawiający wymaga  zaoferowania testów o statusie wyrobu medycznego do diagnostyki in vitro, Wykonawca dostarczy deklaracje zgodno</w:t>
            </w:r>
            <w:r w:rsidR="00EB281B">
              <w:rPr>
                <w:rFonts w:asciiTheme="minorHAnsi" w:hAnsiTheme="minorHAnsi" w:cstheme="minorHAnsi"/>
              </w:rPr>
              <w:t>ś</w:t>
            </w:r>
            <w:r w:rsidRPr="007A483C">
              <w:rPr>
                <w:rFonts w:asciiTheme="minorHAnsi" w:hAnsiTheme="minorHAnsi" w:cstheme="minorHAnsi"/>
              </w:rPr>
              <w:t>ci wg Rozporządzenia (UE) 2017/746 (IVDR)</w:t>
            </w:r>
          </w:p>
        </w:tc>
      </w:tr>
      <w:tr w:rsidR="007A483C" w:rsidRPr="007A483C" w:rsidTr="001C008A">
        <w:trPr>
          <w:trHeight w:val="451"/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A483C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4033" w:type="dxa"/>
          </w:tcPr>
          <w:p w:rsidR="007A483C" w:rsidRPr="007A483C" w:rsidRDefault="007A483C" w:rsidP="001C3E7B">
            <w:pPr>
              <w:rPr>
                <w:rFonts w:ascii="Calibri" w:hAnsi="Calibri" w:cs="Calibri"/>
              </w:rPr>
            </w:pPr>
            <w:r w:rsidRPr="007A483C">
              <w:rPr>
                <w:rFonts w:ascii="Calibri" w:hAnsi="Calibri" w:cs="Calibri"/>
              </w:rPr>
              <w:t xml:space="preserve">Zamawiający wymaga  zaoferowania testów spełniających kryteria rozporządzenia MZ z dnia 07.03.2025r  </w:t>
            </w:r>
          </w:p>
        </w:tc>
      </w:tr>
      <w:tr w:rsidR="007A483C" w:rsidRP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A483C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4033" w:type="dxa"/>
          </w:tcPr>
          <w:p w:rsidR="007A483C" w:rsidRPr="007A483C" w:rsidRDefault="007A483C" w:rsidP="001C3E7B">
            <w:pPr>
              <w:rPr>
                <w:rFonts w:ascii="Calibri" w:hAnsi="Calibri" w:cs="Calibri"/>
              </w:rPr>
            </w:pPr>
            <w:r w:rsidRPr="007A483C">
              <w:rPr>
                <w:rFonts w:ascii="Calibri" w:hAnsi="Calibri" w:cs="Calibri"/>
              </w:rPr>
              <w:t>Zamawiający wymaga terminu ważności przy dostawie co najmniej 16 miesięcy</w:t>
            </w:r>
          </w:p>
        </w:tc>
      </w:tr>
      <w:tr w:rsidR="007A483C" w:rsidRP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A483C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4033" w:type="dxa"/>
          </w:tcPr>
          <w:p w:rsidR="007A483C" w:rsidRPr="007A483C" w:rsidRDefault="007A483C" w:rsidP="007A483C">
            <w:pPr>
              <w:jc w:val="both"/>
              <w:rPr>
                <w:rFonts w:ascii="Calibri" w:hAnsi="Calibri" w:cs="Calibri"/>
              </w:rPr>
            </w:pPr>
            <w:r w:rsidRPr="007A483C">
              <w:rPr>
                <w:rFonts w:ascii="Calibri" w:hAnsi="Calibri" w:cs="Calibri"/>
              </w:rPr>
              <w:t>Zamawiający wymaga zaoferowania testu o czułości nie gorszej niż 10 kopii/ reakcję dla genotypów HPV 16, HPV 18, HPV 31, HPV 33, HPV 35, HPV 39, HPV 45, HPV 51, HPV 52, HPV 56, HPV 58, HPV 59, HPV 66 i HPV 68</w:t>
            </w:r>
          </w:p>
        </w:tc>
      </w:tr>
      <w:tr w:rsidR="007A483C" w:rsidRP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7A483C">
              <w:rPr>
                <w:rFonts w:ascii="Calibri" w:hAnsi="Calibri" w:cs="Calibr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033" w:type="dxa"/>
          </w:tcPr>
          <w:p w:rsidR="007A483C" w:rsidRPr="007A483C" w:rsidRDefault="007A483C" w:rsidP="007A483C">
            <w:pPr>
              <w:jc w:val="both"/>
              <w:rPr>
                <w:rFonts w:ascii="Calibri" w:hAnsi="Calibri" w:cs="Calibri"/>
              </w:rPr>
            </w:pPr>
            <w:r w:rsidRPr="007A483C">
              <w:rPr>
                <w:rFonts w:ascii="Calibri" w:hAnsi="Calibri" w:cs="Calibri"/>
              </w:rPr>
              <w:t>Test posiada</w:t>
            </w:r>
            <w:r w:rsidR="00EB281B">
              <w:rPr>
                <w:rFonts w:ascii="Calibri" w:hAnsi="Calibri" w:cs="Calibri"/>
              </w:rPr>
              <w:t>jący</w:t>
            </w:r>
            <w:r w:rsidRPr="007A483C">
              <w:rPr>
                <w:rFonts w:ascii="Calibri" w:hAnsi="Calibri" w:cs="Calibri"/>
              </w:rPr>
              <w:t xml:space="preserve"> stosowną walidację i znajduje się na liście w publikacji </w:t>
            </w:r>
            <w:proofErr w:type="spellStart"/>
            <w:r w:rsidRPr="007A483C">
              <w:rPr>
                <w:rFonts w:ascii="Calibri" w:hAnsi="Calibri" w:cs="Calibri"/>
              </w:rPr>
              <w:t>Arbyn</w:t>
            </w:r>
            <w:proofErr w:type="spellEnd"/>
            <w:r w:rsidRPr="007A483C">
              <w:rPr>
                <w:rFonts w:ascii="Calibri" w:hAnsi="Calibri" w:cs="Calibri"/>
              </w:rPr>
              <w:t xml:space="preserve"> i współpracownicy 2024 r. „</w:t>
            </w:r>
            <w:proofErr w:type="spellStart"/>
            <w:r w:rsidRPr="007A483C">
              <w:rPr>
                <w:rFonts w:ascii="Calibri" w:hAnsi="Calibri" w:cs="Calibri"/>
              </w:rPr>
              <w:t>Validated</w:t>
            </w:r>
            <w:proofErr w:type="spellEnd"/>
            <w:r w:rsidRPr="007A483C">
              <w:rPr>
                <w:rFonts w:ascii="Calibri" w:hAnsi="Calibri" w:cs="Calibri"/>
              </w:rPr>
              <w:t xml:space="preserve"> HPV </w:t>
            </w:r>
            <w:proofErr w:type="spellStart"/>
            <w:r w:rsidRPr="007A483C">
              <w:rPr>
                <w:rFonts w:ascii="Calibri" w:hAnsi="Calibri" w:cs="Calibri"/>
              </w:rPr>
              <w:t>tests</w:t>
            </w:r>
            <w:proofErr w:type="spellEnd"/>
            <w:r w:rsidRPr="007A483C">
              <w:rPr>
                <w:rFonts w:ascii="Calibri" w:hAnsi="Calibri" w:cs="Calibri"/>
              </w:rPr>
              <w:t xml:space="preserve"> </w:t>
            </w:r>
            <w:proofErr w:type="spellStart"/>
            <w:r w:rsidRPr="007A483C">
              <w:rPr>
                <w:rFonts w:ascii="Calibri" w:hAnsi="Calibri" w:cs="Calibri"/>
              </w:rPr>
              <w:t>usable</w:t>
            </w:r>
            <w:proofErr w:type="spellEnd"/>
            <w:r w:rsidRPr="007A483C">
              <w:rPr>
                <w:rFonts w:ascii="Calibri" w:hAnsi="Calibri" w:cs="Calibri"/>
              </w:rPr>
              <w:t xml:space="preserve"> in </w:t>
            </w:r>
            <w:proofErr w:type="spellStart"/>
            <w:r w:rsidRPr="007A483C">
              <w:rPr>
                <w:rFonts w:ascii="Calibri" w:hAnsi="Calibri" w:cs="Calibri"/>
              </w:rPr>
              <w:t>cervical</w:t>
            </w:r>
            <w:proofErr w:type="spellEnd"/>
            <w:r w:rsidRPr="007A483C">
              <w:rPr>
                <w:rFonts w:ascii="Calibri" w:hAnsi="Calibri" w:cs="Calibri"/>
              </w:rPr>
              <w:t xml:space="preserve"> </w:t>
            </w:r>
            <w:proofErr w:type="spellStart"/>
            <w:r w:rsidRPr="007A483C">
              <w:rPr>
                <w:rFonts w:ascii="Calibri" w:hAnsi="Calibri" w:cs="Calibri"/>
              </w:rPr>
              <w:t>cancer</w:t>
            </w:r>
            <w:proofErr w:type="spellEnd"/>
            <w:r w:rsidRPr="007A483C">
              <w:rPr>
                <w:rFonts w:ascii="Calibri" w:hAnsi="Calibri" w:cs="Calibri"/>
              </w:rPr>
              <w:t xml:space="preserve"> screening on </w:t>
            </w:r>
            <w:proofErr w:type="spellStart"/>
            <w:r w:rsidRPr="007A483C">
              <w:rPr>
                <w:rFonts w:ascii="Calibri" w:hAnsi="Calibri" w:cs="Calibri"/>
              </w:rPr>
              <w:t>clinician-collected</w:t>
            </w:r>
            <w:proofErr w:type="spellEnd"/>
            <w:r w:rsidRPr="007A483C">
              <w:rPr>
                <w:rFonts w:ascii="Calibri" w:hAnsi="Calibri" w:cs="Calibri"/>
              </w:rPr>
              <w:t xml:space="preserve"> </w:t>
            </w:r>
            <w:proofErr w:type="spellStart"/>
            <w:r w:rsidRPr="007A483C">
              <w:rPr>
                <w:rFonts w:ascii="Calibri" w:hAnsi="Calibri" w:cs="Calibri"/>
              </w:rPr>
              <w:t>cervical</w:t>
            </w:r>
            <w:proofErr w:type="spellEnd"/>
            <w:r w:rsidRPr="007A483C">
              <w:rPr>
                <w:rFonts w:ascii="Calibri" w:hAnsi="Calibri" w:cs="Calibri"/>
              </w:rPr>
              <w:t xml:space="preserve"> </w:t>
            </w:r>
            <w:proofErr w:type="spellStart"/>
            <w:r w:rsidRPr="007A483C">
              <w:rPr>
                <w:rFonts w:ascii="Calibri" w:hAnsi="Calibri" w:cs="Calibri"/>
              </w:rPr>
              <w:t>specimens</w:t>
            </w:r>
            <w:proofErr w:type="spellEnd"/>
            <w:r w:rsidRPr="007A483C">
              <w:rPr>
                <w:rFonts w:ascii="Calibri" w:hAnsi="Calibri" w:cs="Calibri"/>
              </w:rPr>
              <w:t>”. www.HPVWorld.com, 270</w:t>
            </w:r>
          </w:p>
        </w:tc>
      </w:tr>
      <w:tr w:rsidR="007A483C" w:rsidRPr="007A483C" w:rsidTr="001C008A">
        <w:trPr>
          <w:tblCellSpacing w:w="11" w:type="dxa"/>
        </w:trPr>
        <w:tc>
          <w:tcPr>
            <w:tcW w:w="568" w:type="dxa"/>
            <w:shd w:val="pct12" w:color="auto" w:fill="auto"/>
          </w:tcPr>
          <w:p w:rsidR="007A483C" w:rsidRPr="007A483C" w:rsidRDefault="007A483C" w:rsidP="001C3E7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4033" w:type="dxa"/>
            <w:shd w:val="pct12" w:color="auto" w:fill="auto"/>
          </w:tcPr>
          <w:p w:rsidR="007A483C" w:rsidRPr="007A483C" w:rsidRDefault="007A483C" w:rsidP="001C3E7B">
            <w:pPr>
              <w:rPr>
                <w:rFonts w:ascii="Calibri" w:hAnsi="Calibri" w:cs="Calibri"/>
              </w:rPr>
            </w:pPr>
            <w:r w:rsidRPr="007A483C">
              <w:rPr>
                <w:rFonts w:asciiTheme="minorHAnsi" w:hAnsiTheme="minorHAnsi" w:cstheme="minorHAnsi"/>
                <w:b/>
              </w:rPr>
              <w:t xml:space="preserve">Parametry wymagane: </w:t>
            </w:r>
            <w:r>
              <w:rPr>
                <w:rFonts w:asciiTheme="minorHAnsi" w:hAnsiTheme="minorHAnsi" w:cstheme="minorHAnsi"/>
                <w:b/>
              </w:rPr>
              <w:t xml:space="preserve">Probówka do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cytometru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Becton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Dickinson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FacsCanto</w:t>
            </w:r>
            <w:proofErr w:type="spellEnd"/>
          </w:p>
        </w:tc>
      </w:tr>
      <w:tr w:rsidR="007A483C" w:rsidRPr="007A483C" w:rsidTr="001C008A">
        <w:trPr>
          <w:tblCellSpacing w:w="11" w:type="dxa"/>
        </w:trPr>
        <w:tc>
          <w:tcPr>
            <w:tcW w:w="568" w:type="dxa"/>
          </w:tcPr>
          <w:p w:rsidR="007A483C" w:rsidRPr="007A483C" w:rsidRDefault="007A483C" w:rsidP="001C3E7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4033" w:type="dxa"/>
          </w:tcPr>
          <w:p w:rsidR="007A483C" w:rsidRPr="007A483C" w:rsidRDefault="007A483C" w:rsidP="007A483C">
            <w:pPr>
              <w:jc w:val="both"/>
              <w:rPr>
                <w:rFonts w:ascii="Calibri" w:hAnsi="Calibri" w:cs="Calibri"/>
              </w:rPr>
            </w:pPr>
            <w:r>
              <w:t xml:space="preserve">Probówka do </w:t>
            </w:r>
            <w:proofErr w:type="spellStart"/>
            <w:r>
              <w:t>cytometru</w:t>
            </w:r>
            <w:proofErr w:type="spellEnd"/>
            <w:r>
              <w:t xml:space="preserve"> przepływowego </w:t>
            </w:r>
            <w:proofErr w:type="spellStart"/>
            <w:r>
              <w:t>Facs</w:t>
            </w:r>
            <w:proofErr w:type="spellEnd"/>
            <w:r>
              <w:t xml:space="preserve"> Canto polietylenowa o wymiarach 12x75 milimetrów niesterylna z możliwością wirowania                  do 1400 RCF, opakowanie 1000 sztuk.</w:t>
            </w:r>
          </w:p>
        </w:tc>
      </w:tr>
    </w:tbl>
    <w:p w:rsidR="007A483C" w:rsidRPr="007A483C" w:rsidRDefault="007A483C" w:rsidP="007A483C">
      <w:pPr>
        <w:pStyle w:val="Akapitzlist"/>
        <w:rPr>
          <w:rFonts w:ascii="Calibri" w:hAnsi="Calibri" w:cs="Calibri"/>
          <w:sz w:val="24"/>
          <w:szCs w:val="24"/>
        </w:rPr>
      </w:pPr>
    </w:p>
    <w:p w:rsidR="007A483C" w:rsidRDefault="007A483C" w:rsidP="007A483C">
      <w:pPr>
        <w:pStyle w:val="Akapitzlist"/>
      </w:pPr>
    </w:p>
    <w:p w:rsidR="007A483C" w:rsidRDefault="007A483C" w:rsidP="007A483C">
      <w:pPr>
        <w:pStyle w:val="Akapitzlist"/>
      </w:pPr>
    </w:p>
    <w:p w:rsidR="007A483C" w:rsidRDefault="007A483C" w:rsidP="007A483C"/>
    <w:p w:rsidR="007A483C" w:rsidRDefault="007A483C" w:rsidP="007A483C">
      <w:pPr>
        <w:jc w:val="center"/>
        <w:rPr>
          <w:b/>
        </w:rPr>
      </w:pPr>
    </w:p>
    <w:sectPr w:rsidR="007A483C" w:rsidSect="00611B3A">
      <w:pgSz w:w="16838" w:h="11906" w:orient="landscape"/>
      <w:pgMar w:top="426" w:right="1417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84"/>
    <w:rsid w:val="000E5699"/>
    <w:rsid w:val="000F4699"/>
    <w:rsid w:val="001C008A"/>
    <w:rsid w:val="002C2BCD"/>
    <w:rsid w:val="00300D60"/>
    <w:rsid w:val="003E1CA0"/>
    <w:rsid w:val="0052401E"/>
    <w:rsid w:val="005950BE"/>
    <w:rsid w:val="005F5984"/>
    <w:rsid w:val="00611B3A"/>
    <w:rsid w:val="00627826"/>
    <w:rsid w:val="00703BAB"/>
    <w:rsid w:val="007A483C"/>
    <w:rsid w:val="00860AAA"/>
    <w:rsid w:val="00B1276C"/>
    <w:rsid w:val="00C35B7F"/>
    <w:rsid w:val="00DD166A"/>
    <w:rsid w:val="00EB281B"/>
    <w:rsid w:val="00EE1A9C"/>
    <w:rsid w:val="00F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7193"/>
  <w15:chartTrackingRefBased/>
  <w15:docId w15:val="{6CCDC435-18BB-4056-9967-219F2DA1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826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826"/>
    <w:rPr>
      <w:rFonts w:ascii="Segoe UI" w:eastAsia="Times New Roman" w:hAnsi="Segoe UI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48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7A483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8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EBB2-96FE-4425-8E81-37B617B1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7</cp:revision>
  <cp:lastPrinted>2025-09-04T08:21:00Z</cp:lastPrinted>
  <dcterms:created xsi:type="dcterms:W3CDTF">2024-11-19T13:34:00Z</dcterms:created>
  <dcterms:modified xsi:type="dcterms:W3CDTF">2025-09-04T08:21:00Z</dcterms:modified>
</cp:coreProperties>
</file>