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BD2" w:rsidRDefault="004D24FE" w:rsidP="006025D1">
      <w:pPr>
        <w:rPr>
          <w:rFonts w:ascii="Times New Roman" w:hAnsi="Times New Roman" w:cs="Times New Roman"/>
          <w:sz w:val="24"/>
          <w:szCs w:val="24"/>
        </w:rPr>
      </w:pPr>
      <w:r w:rsidRPr="004D24FE">
        <w:rPr>
          <w:rFonts w:ascii="Times New Roman" w:hAnsi="Times New Roman" w:cs="Times New Roman"/>
          <w:sz w:val="24"/>
          <w:szCs w:val="24"/>
        </w:rPr>
        <w:t>SzSPOO.SZP.3810/</w:t>
      </w:r>
      <w:r w:rsidR="00D23A16">
        <w:rPr>
          <w:rFonts w:ascii="Times New Roman" w:hAnsi="Times New Roman" w:cs="Times New Roman"/>
          <w:sz w:val="24"/>
          <w:szCs w:val="24"/>
        </w:rPr>
        <w:t>92</w:t>
      </w:r>
      <w:r w:rsidRPr="004D24FE">
        <w:rPr>
          <w:rFonts w:ascii="Times New Roman" w:hAnsi="Times New Roman" w:cs="Times New Roman"/>
          <w:sz w:val="24"/>
          <w:szCs w:val="24"/>
        </w:rPr>
        <w:t>/202</w:t>
      </w:r>
      <w:r w:rsidR="00B6476E">
        <w:rPr>
          <w:rFonts w:ascii="Times New Roman" w:hAnsi="Times New Roman" w:cs="Times New Roman"/>
          <w:sz w:val="24"/>
          <w:szCs w:val="24"/>
        </w:rPr>
        <w:t>5</w:t>
      </w:r>
      <w:r w:rsidRPr="004D24FE">
        <w:rPr>
          <w:rFonts w:ascii="Times New Roman" w:hAnsi="Times New Roman" w:cs="Times New Roman"/>
          <w:sz w:val="24"/>
          <w:szCs w:val="24"/>
        </w:rPr>
        <w:tab/>
      </w:r>
      <w:r w:rsidRPr="004D24FE">
        <w:rPr>
          <w:rFonts w:ascii="Times New Roman" w:hAnsi="Times New Roman" w:cs="Times New Roman"/>
          <w:sz w:val="24"/>
          <w:szCs w:val="24"/>
        </w:rPr>
        <w:tab/>
      </w:r>
      <w:r w:rsidRPr="004D24FE">
        <w:rPr>
          <w:rFonts w:ascii="Times New Roman" w:hAnsi="Times New Roman" w:cs="Times New Roman"/>
          <w:sz w:val="24"/>
          <w:szCs w:val="24"/>
        </w:rPr>
        <w:tab/>
      </w:r>
      <w:r w:rsidRPr="004D24FE">
        <w:rPr>
          <w:rFonts w:ascii="Times New Roman" w:hAnsi="Times New Roman" w:cs="Times New Roman"/>
          <w:sz w:val="24"/>
          <w:szCs w:val="24"/>
        </w:rPr>
        <w:tab/>
      </w:r>
      <w:r w:rsidRPr="004D24FE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B6476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D24FE">
        <w:rPr>
          <w:rFonts w:ascii="Times New Roman" w:hAnsi="Times New Roman" w:cs="Times New Roman"/>
          <w:sz w:val="24"/>
          <w:szCs w:val="24"/>
        </w:rPr>
        <w:t xml:space="preserve">Brzozów </w:t>
      </w:r>
      <w:r w:rsidR="00DE7B38">
        <w:rPr>
          <w:rFonts w:ascii="Times New Roman" w:hAnsi="Times New Roman" w:cs="Times New Roman"/>
          <w:sz w:val="24"/>
          <w:szCs w:val="24"/>
        </w:rPr>
        <w:t>20</w:t>
      </w:r>
      <w:r w:rsidRPr="004D24FE">
        <w:rPr>
          <w:rFonts w:ascii="Times New Roman" w:hAnsi="Times New Roman" w:cs="Times New Roman"/>
          <w:sz w:val="24"/>
          <w:szCs w:val="24"/>
        </w:rPr>
        <w:t>.</w:t>
      </w:r>
      <w:r w:rsidR="004B392D">
        <w:rPr>
          <w:rFonts w:ascii="Times New Roman" w:hAnsi="Times New Roman" w:cs="Times New Roman"/>
          <w:sz w:val="24"/>
          <w:szCs w:val="24"/>
        </w:rPr>
        <w:t>10</w:t>
      </w:r>
      <w:r w:rsidRPr="004D24FE">
        <w:rPr>
          <w:rFonts w:ascii="Times New Roman" w:hAnsi="Times New Roman" w:cs="Times New Roman"/>
          <w:sz w:val="24"/>
          <w:szCs w:val="24"/>
        </w:rPr>
        <w:t>.202</w:t>
      </w:r>
      <w:r w:rsidR="00C546ED">
        <w:rPr>
          <w:rFonts w:ascii="Times New Roman" w:hAnsi="Times New Roman" w:cs="Times New Roman"/>
          <w:sz w:val="24"/>
          <w:szCs w:val="24"/>
        </w:rPr>
        <w:t>5</w:t>
      </w:r>
      <w:r w:rsidRPr="004D24FE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050BD2" w:rsidRPr="004D24FE" w:rsidRDefault="00050BD2" w:rsidP="006025D1">
      <w:pPr>
        <w:rPr>
          <w:rFonts w:ascii="Times New Roman" w:hAnsi="Times New Roman" w:cs="Times New Roman"/>
          <w:sz w:val="24"/>
          <w:szCs w:val="24"/>
        </w:rPr>
      </w:pPr>
    </w:p>
    <w:p w:rsidR="00795FD1" w:rsidRPr="00DE7B38" w:rsidRDefault="00795FD1" w:rsidP="00DE7B38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DE7B38">
        <w:rPr>
          <w:rFonts w:ascii="Times New Roman" w:hAnsi="Times New Roman" w:cs="Times New Roman"/>
          <w:b/>
          <w:sz w:val="24"/>
          <w:szCs w:val="24"/>
        </w:rPr>
        <w:t xml:space="preserve">Dotyczy postępowania </w:t>
      </w:r>
    </w:p>
    <w:p w:rsidR="00795FD1" w:rsidRPr="00DE7B38" w:rsidRDefault="00795FD1" w:rsidP="00DE7B38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DE7B38">
        <w:rPr>
          <w:rFonts w:ascii="Times New Roman" w:hAnsi="Times New Roman" w:cs="Times New Roman"/>
          <w:b/>
          <w:sz w:val="24"/>
          <w:szCs w:val="24"/>
        </w:rPr>
        <w:t>o udzielenie zamówienia publicznego</w:t>
      </w:r>
      <w:r w:rsidR="00A0458F" w:rsidRPr="00DE7B38">
        <w:rPr>
          <w:rFonts w:ascii="Times New Roman" w:hAnsi="Times New Roman" w:cs="Times New Roman"/>
          <w:b/>
          <w:sz w:val="24"/>
          <w:szCs w:val="24"/>
        </w:rPr>
        <w:t>:</w:t>
      </w:r>
    </w:p>
    <w:p w:rsidR="00DE7B38" w:rsidRPr="00DE7B38" w:rsidRDefault="00DE7B38" w:rsidP="00DE7B38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DE7B38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ab/>
      </w:r>
      <w:r w:rsidRPr="00DE7B38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ab/>
      </w:r>
      <w:r w:rsidRPr="00DE7B38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ab/>
      </w:r>
      <w:r w:rsidRPr="00DE7B38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ab/>
      </w:r>
      <w:r w:rsidRPr="00DE7B38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ab/>
      </w:r>
      <w:r w:rsidRPr="00DE7B38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„</w:t>
      </w:r>
      <w:r w:rsidRPr="00DE7B38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 xml:space="preserve">Utworzenie Centrum Wsparcia Badań Klinicznych w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ab/>
      </w:r>
      <w:r w:rsidRPr="00DE7B38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Szpitalu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</w:t>
      </w:r>
      <w:r w:rsidRPr="00DE7B38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Specjalistycznym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</w:t>
      </w:r>
      <w:r w:rsidRPr="00DE7B38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w</w:t>
      </w:r>
      <w:r w:rsidRPr="00DE7B38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 </w:t>
      </w:r>
      <w:r w:rsidRPr="00DE7B38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 xml:space="preserve">Brzozowie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ab/>
      </w:r>
      <w:r w:rsidRPr="00DE7B38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Podkarpackim Ośrodku Onkologicznym”</w:t>
      </w:r>
    </w:p>
    <w:p w:rsidR="00795FD1" w:rsidRPr="00DE7B38" w:rsidRDefault="00795FD1" w:rsidP="00DE7B38">
      <w:pPr>
        <w:spacing w:after="0" w:line="240" w:lineRule="auto"/>
        <w:ind w:left="2807" w:firstLine="708"/>
        <w:rPr>
          <w:rFonts w:ascii="Times New Roman" w:hAnsi="Times New Roman" w:cs="Times New Roman"/>
          <w:b/>
          <w:sz w:val="24"/>
          <w:szCs w:val="24"/>
        </w:rPr>
      </w:pPr>
      <w:r w:rsidRPr="00DE7B38">
        <w:rPr>
          <w:rFonts w:ascii="Times New Roman" w:hAnsi="Times New Roman" w:cs="Times New Roman"/>
          <w:b/>
          <w:sz w:val="24"/>
          <w:szCs w:val="24"/>
        </w:rPr>
        <w:t xml:space="preserve">Sygn. sprawy </w:t>
      </w:r>
      <w:proofErr w:type="spellStart"/>
      <w:r w:rsidRPr="00DE7B38">
        <w:rPr>
          <w:rFonts w:ascii="Times New Roman" w:hAnsi="Times New Roman" w:cs="Times New Roman"/>
          <w:b/>
          <w:sz w:val="24"/>
          <w:szCs w:val="24"/>
        </w:rPr>
        <w:t>Sz.S.P.O.O</w:t>
      </w:r>
      <w:proofErr w:type="spellEnd"/>
      <w:r w:rsidRPr="00DE7B38">
        <w:rPr>
          <w:rFonts w:ascii="Times New Roman" w:hAnsi="Times New Roman" w:cs="Times New Roman"/>
          <w:b/>
          <w:sz w:val="24"/>
          <w:szCs w:val="24"/>
        </w:rPr>
        <w:t>. SZP 3810/</w:t>
      </w:r>
      <w:r w:rsidR="00A41E7E">
        <w:rPr>
          <w:rFonts w:ascii="Times New Roman" w:hAnsi="Times New Roman" w:cs="Times New Roman"/>
          <w:b/>
          <w:sz w:val="24"/>
          <w:szCs w:val="24"/>
        </w:rPr>
        <w:t>92</w:t>
      </w:r>
      <w:r w:rsidRPr="00DE7B38">
        <w:rPr>
          <w:rFonts w:ascii="Times New Roman" w:hAnsi="Times New Roman" w:cs="Times New Roman"/>
          <w:b/>
          <w:sz w:val="24"/>
          <w:szCs w:val="24"/>
        </w:rPr>
        <w:t>/202</w:t>
      </w:r>
      <w:r w:rsidR="00B6476E" w:rsidRPr="00DE7B38">
        <w:rPr>
          <w:rFonts w:ascii="Times New Roman" w:hAnsi="Times New Roman" w:cs="Times New Roman"/>
          <w:b/>
          <w:sz w:val="24"/>
          <w:szCs w:val="24"/>
        </w:rPr>
        <w:t>5</w:t>
      </w:r>
    </w:p>
    <w:p w:rsidR="00795FD1" w:rsidRDefault="00795FD1" w:rsidP="00795FD1">
      <w:pPr>
        <w:pStyle w:val="Tekstpodstawowy"/>
      </w:pPr>
    </w:p>
    <w:p w:rsidR="00050BD2" w:rsidRPr="004D24FE" w:rsidRDefault="00050BD2" w:rsidP="00795FD1">
      <w:pPr>
        <w:pStyle w:val="Tekstpodstawowy"/>
      </w:pPr>
    </w:p>
    <w:p w:rsidR="00795FD1" w:rsidRPr="004D24FE" w:rsidRDefault="00795FD1" w:rsidP="00795FD1">
      <w:pPr>
        <w:pStyle w:val="Tekstpodstawowy"/>
      </w:pPr>
    </w:p>
    <w:p w:rsidR="00795FD1" w:rsidRPr="004D24FE" w:rsidRDefault="00795FD1" w:rsidP="00795FD1">
      <w:pPr>
        <w:pStyle w:val="Tekstpodstawowy"/>
      </w:pPr>
      <w:r w:rsidRPr="004D24FE">
        <w:tab/>
        <w:t xml:space="preserve">W związku z pytaniami złożonymi w niniejszym postępowaniu przez Wykonawców Zamawiający udziela następujących odpowiedzi:  </w:t>
      </w:r>
    </w:p>
    <w:p w:rsidR="00710B3F" w:rsidRDefault="00710B3F" w:rsidP="006025D1">
      <w:pPr>
        <w:rPr>
          <w:rFonts w:ascii="Times New Roman" w:hAnsi="Times New Roman" w:cs="Times New Roman"/>
          <w:sz w:val="24"/>
          <w:szCs w:val="24"/>
        </w:rPr>
      </w:pPr>
    </w:p>
    <w:p w:rsidR="00A41E7E" w:rsidRPr="00A41E7E" w:rsidRDefault="00A41E7E" w:rsidP="006025D1">
      <w:pPr>
        <w:rPr>
          <w:rFonts w:ascii="Times New Roman" w:hAnsi="Times New Roman" w:cs="Times New Roman"/>
          <w:b/>
          <w:sz w:val="24"/>
          <w:szCs w:val="24"/>
        </w:rPr>
      </w:pPr>
      <w:r w:rsidRPr="00A41E7E">
        <w:rPr>
          <w:rFonts w:ascii="Times New Roman" w:hAnsi="Times New Roman" w:cs="Times New Roman"/>
          <w:b/>
          <w:sz w:val="24"/>
          <w:szCs w:val="24"/>
        </w:rPr>
        <w:t>pytanie nr 1:</w:t>
      </w:r>
    </w:p>
    <w:p w:rsidR="00A41E7E" w:rsidRPr="00A41E7E" w:rsidRDefault="00A41E7E" w:rsidP="00A41E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1E7E">
        <w:rPr>
          <w:rFonts w:ascii="Times New Roman" w:hAnsi="Times New Roman" w:cs="Times New Roman"/>
          <w:color w:val="000000"/>
          <w:sz w:val="24"/>
          <w:szCs w:val="24"/>
        </w:rPr>
        <w:t>Część nr 6</w:t>
      </w:r>
    </w:p>
    <w:p w:rsidR="00A41E7E" w:rsidRPr="00A41E7E" w:rsidRDefault="00A41E7E" w:rsidP="00A41E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1E7E">
        <w:rPr>
          <w:rFonts w:ascii="Times New Roman" w:hAnsi="Times New Roman" w:cs="Times New Roman"/>
          <w:color w:val="000000"/>
          <w:sz w:val="24"/>
          <w:szCs w:val="24"/>
        </w:rPr>
        <w:t>Czy Zamawiający dopuści lodówkę posiadającą wentylator wspomagający chłodzenie, ale bez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41E7E">
        <w:rPr>
          <w:rFonts w:ascii="Times New Roman" w:hAnsi="Times New Roman" w:cs="Times New Roman"/>
          <w:color w:val="000000"/>
          <w:sz w:val="24"/>
          <w:szCs w:val="24"/>
        </w:rPr>
        <w:t>wentylatora zapewniającego wentylację wnętrza? Nie ma takich lodówek transportowych na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41E7E">
        <w:rPr>
          <w:rFonts w:ascii="Times New Roman" w:hAnsi="Times New Roman" w:cs="Times New Roman"/>
          <w:color w:val="000000"/>
          <w:sz w:val="24"/>
          <w:szCs w:val="24"/>
        </w:rPr>
        <w:t>rynku.</w:t>
      </w:r>
    </w:p>
    <w:p w:rsidR="00DE7B38" w:rsidRPr="00A41E7E" w:rsidRDefault="00A41E7E" w:rsidP="00A41E7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FFFFFF"/>
          <w:sz w:val="20"/>
          <w:szCs w:val="20"/>
        </w:rPr>
      </w:pPr>
      <w:r>
        <w:rPr>
          <w:rFonts w:ascii="LiberationSerif" w:hAnsi="LiberationSerif" w:cs="LiberationSerif"/>
          <w:color w:val="FFFFFF"/>
          <w:sz w:val="20"/>
          <w:szCs w:val="20"/>
        </w:rPr>
        <w:t>43-267 Suszec</w:t>
      </w:r>
    </w:p>
    <w:p w:rsidR="00DE7B38" w:rsidRPr="00A41E7E" w:rsidRDefault="00A41E7E" w:rsidP="006025D1">
      <w:pPr>
        <w:rPr>
          <w:rFonts w:ascii="Times New Roman" w:hAnsi="Times New Roman" w:cs="Times New Roman"/>
          <w:b/>
          <w:sz w:val="24"/>
          <w:szCs w:val="24"/>
        </w:rPr>
      </w:pPr>
      <w:r w:rsidRPr="00A41E7E">
        <w:rPr>
          <w:rFonts w:ascii="Times New Roman" w:hAnsi="Times New Roman" w:cs="Times New Roman"/>
          <w:b/>
          <w:sz w:val="24"/>
          <w:szCs w:val="24"/>
        </w:rPr>
        <w:t>odpowiedź:</w:t>
      </w:r>
    </w:p>
    <w:p w:rsidR="00DE7B38" w:rsidRDefault="00A41E7E" w:rsidP="006025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dopuszcza.</w:t>
      </w:r>
    </w:p>
    <w:p w:rsidR="00DE7B38" w:rsidRDefault="00A41E7E" w:rsidP="006025D1">
      <w:pPr>
        <w:rPr>
          <w:rFonts w:ascii="Times New Roman" w:hAnsi="Times New Roman" w:cs="Times New Roman"/>
          <w:b/>
          <w:sz w:val="24"/>
          <w:szCs w:val="24"/>
        </w:rPr>
      </w:pPr>
      <w:r w:rsidRPr="00A41E7E">
        <w:rPr>
          <w:rFonts w:ascii="Times New Roman" w:hAnsi="Times New Roman" w:cs="Times New Roman"/>
          <w:b/>
          <w:sz w:val="24"/>
          <w:szCs w:val="24"/>
        </w:rPr>
        <w:t>Ponadto:</w:t>
      </w:r>
    </w:p>
    <w:p w:rsidR="00A41E7E" w:rsidRDefault="00A41E7E" w:rsidP="006025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dokonuje następujących zmian w specyfikacji warunków zamówienia:</w:t>
      </w:r>
    </w:p>
    <w:p w:rsidR="001F4AB4" w:rsidRDefault="00A41E7E" w:rsidP="006025D1">
      <w:pPr>
        <w:rPr>
          <w:rFonts w:ascii="Times New Roman" w:hAnsi="Times New Roman" w:cs="Times New Roman"/>
          <w:sz w:val="24"/>
          <w:szCs w:val="24"/>
        </w:rPr>
      </w:pPr>
      <w:r w:rsidRPr="001F4AB4">
        <w:rPr>
          <w:rFonts w:ascii="Times New Roman" w:hAnsi="Times New Roman" w:cs="Times New Roman"/>
          <w:sz w:val="24"/>
          <w:szCs w:val="24"/>
        </w:rPr>
        <w:t>Niżej wymienione punkty specyfikacji warunków zamówienia otrzymują brzmienie:</w:t>
      </w:r>
    </w:p>
    <w:p w:rsidR="001F4AB4" w:rsidRPr="001F4AB4" w:rsidRDefault="001F4AB4" w:rsidP="006025D1">
      <w:pPr>
        <w:rPr>
          <w:rFonts w:ascii="Times New Roman" w:hAnsi="Times New Roman" w:cs="Times New Roman"/>
          <w:sz w:val="24"/>
          <w:szCs w:val="24"/>
        </w:rPr>
      </w:pPr>
    </w:p>
    <w:p w:rsidR="001F4AB4" w:rsidRPr="001F4AB4" w:rsidRDefault="001F4AB4" w:rsidP="001F4AB4">
      <w:pPr>
        <w:pStyle w:val="pkt"/>
        <w:numPr>
          <w:ilvl w:val="0"/>
          <w:numId w:val="11"/>
        </w:numPr>
        <w:shd w:val="clear" w:color="auto" w:fill="BFBFBF"/>
        <w:spacing w:line="276" w:lineRule="auto"/>
        <w:jc w:val="left"/>
        <w:rPr>
          <w:b/>
          <w:lang w:bidi="pl-PL"/>
        </w:rPr>
      </w:pPr>
      <w:r w:rsidRPr="001F4AB4">
        <w:rPr>
          <w:b/>
          <w:lang w:bidi="pl-PL"/>
        </w:rPr>
        <w:t>Sposób oraz termin składania ofert.</w:t>
      </w:r>
    </w:p>
    <w:p w:rsidR="001F4AB4" w:rsidRDefault="001F4AB4" w:rsidP="001F4AB4">
      <w:pPr>
        <w:pStyle w:val="pkt"/>
        <w:numPr>
          <w:ilvl w:val="0"/>
          <w:numId w:val="9"/>
        </w:numPr>
        <w:ind w:left="426" w:hanging="284"/>
        <w:rPr>
          <w:lang w:bidi="pl-PL"/>
        </w:rPr>
      </w:pPr>
      <w:r w:rsidRPr="001F4AB4">
        <w:rPr>
          <w:lang w:bidi="pl-PL"/>
        </w:rPr>
        <w:t xml:space="preserve">Oferta powinna być sporządzona w języku polskim, z zachowaniem w formy elektronicznej opatrzona </w:t>
      </w:r>
      <w:r w:rsidRPr="001F4AB4">
        <w:rPr>
          <w:rFonts w:eastAsia="Trebuchet MS"/>
          <w:lang w:bidi="pl-PL"/>
        </w:rPr>
        <w:t xml:space="preserve">elektronicznym podpisem kwalifikowanym oraz przesłana za pośrednictwem platformy e-Zamówienia na adres strony prowadzonego postępowania. </w:t>
      </w:r>
      <w:r w:rsidRPr="001F4AB4">
        <w:rPr>
          <w:lang w:bidi="pl-PL"/>
        </w:rPr>
        <w:t>Wykonawca po upływie terminu do składania ofert nie może skutecznie  wycofać złożonej oferty.</w:t>
      </w:r>
    </w:p>
    <w:p w:rsidR="001F4AB4" w:rsidRDefault="001F4AB4" w:rsidP="001F4AB4">
      <w:pPr>
        <w:pStyle w:val="pkt"/>
        <w:rPr>
          <w:lang w:bidi="pl-PL"/>
        </w:rPr>
      </w:pPr>
    </w:p>
    <w:p w:rsidR="001F4AB4" w:rsidRDefault="001F4AB4" w:rsidP="001F4AB4">
      <w:pPr>
        <w:pStyle w:val="pkt"/>
        <w:rPr>
          <w:lang w:bidi="pl-PL"/>
        </w:rPr>
      </w:pPr>
    </w:p>
    <w:p w:rsidR="001F4AB4" w:rsidRDefault="001F4AB4" w:rsidP="001F4AB4">
      <w:pPr>
        <w:pStyle w:val="pkt"/>
        <w:rPr>
          <w:lang w:bidi="pl-PL"/>
        </w:rPr>
      </w:pPr>
      <w:r w:rsidRPr="004E50E5">
        <w:rPr>
          <w:noProof/>
        </w:rPr>
        <w:drawing>
          <wp:inline distT="0" distB="0" distL="0" distR="0" wp14:anchorId="563E356C" wp14:editId="2B945E4E">
            <wp:extent cx="5759450" cy="551180"/>
            <wp:effectExtent l="0" t="0" r="0" b="127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AB4" w:rsidRPr="001F4AB4" w:rsidRDefault="001F4AB4" w:rsidP="001F4AB4">
      <w:pPr>
        <w:pStyle w:val="pkt"/>
        <w:rPr>
          <w:lang w:bidi="pl-PL"/>
        </w:rPr>
      </w:pPr>
    </w:p>
    <w:p w:rsidR="001F4AB4" w:rsidRPr="001F4AB4" w:rsidRDefault="001F4AB4" w:rsidP="001F4AB4">
      <w:pPr>
        <w:pStyle w:val="pkt"/>
        <w:numPr>
          <w:ilvl w:val="0"/>
          <w:numId w:val="9"/>
        </w:numPr>
        <w:spacing w:line="276" w:lineRule="auto"/>
        <w:ind w:left="426" w:hanging="284"/>
        <w:rPr>
          <w:lang w:bidi="pl-PL"/>
        </w:rPr>
      </w:pPr>
      <w:r w:rsidRPr="001F4AB4">
        <w:rPr>
          <w:lang w:bidi="pl-PL"/>
        </w:rPr>
        <w:t>Zamawiający odrzuci ofertę złożoną po terminie składania ofert.</w:t>
      </w:r>
      <w:bookmarkStart w:id="0" w:name="_GoBack"/>
      <w:bookmarkEnd w:id="0"/>
    </w:p>
    <w:p w:rsidR="001F4AB4" w:rsidRPr="001F4AB4" w:rsidRDefault="001F4AB4" w:rsidP="001F4AB4">
      <w:pPr>
        <w:pStyle w:val="pkt"/>
        <w:numPr>
          <w:ilvl w:val="0"/>
          <w:numId w:val="9"/>
        </w:numPr>
        <w:spacing w:line="276" w:lineRule="auto"/>
        <w:ind w:left="426" w:hanging="284"/>
        <w:rPr>
          <w:b/>
          <w:color w:val="FF0000"/>
          <w:u w:val="single"/>
          <w:lang w:bidi="pl-PL"/>
        </w:rPr>
      </w:pPr>
      <w:r w:rsidRPr="001F4AB4">
        <w:rPr>
          <w:lang w:bidi="pl-PL"/>
        </w:rPr>
        <w:t xml:space="preserve">Termin składania ofert ustala się na </w:t>
      </w:r>
      <w:r w:rsidRPr="001F4AB4">
        <w:rPr>
          <w:color w:val="000000"/>
          <w:lang w:bidi="pl-PL"/>
        </w:rPr>
        <w:t xml:space="preserve">dzień: </w:t>
      </w:r>
      <w:r>
        <w:rPr>
          <w:b/>
          <w:color w:val="000000"/>
          <w:u w:val="single"/>
          <w:lang w:bidi="pl-PL"/>
        </w:rPr>
        <w:t>03</w:t>
      </w:r>
      <w:r w:rsidRPr="001F4AB4">
        <w:rPr>
          <w:b/>
          <w:color w:val="000000"/>
          <w:u w:val="single"/>
          <w:lang w:bidi="pl-PL"/>
        </w:rPr>
        <w:t>.1</w:t>
      </w:r>
      <w:r>
        <w:rPr>
          <w:b/>
          <w:color w:val="000000"/>
          <w:u w:val="single"/>
          <w:lang w:bidi="pl-PL"/>
        </w:rPr>
        <w:t>1</w:t>
      </w:r>
      <w:r w:rsidRPr="001F4AB4">
        <w:rPr>
          <w:b/>
          <w:color w:val="000000"/>
          <w:u w:val="single"/>
          <w:lang w:bidi="pl-PL"/>
        </w:rPr>
        <w:t>.2025 r. godz.: 10.00</w:t>
      </w:r>
    </w:p>
    <w:p w:rsidR="001F4AB4" w:rsidRPr="001F4AB4" w:rsidRDefault="001F4AB4" w:rsidP="001F4AB4">
      <w:pPr>
        <w:pStyle w:val="pkt"/>
        <w:numPr>
          <w:ilvl w:val="0"/>
          <w:numId w:val="9"/>
        </w:numPr>
        <w:spacing w:line="276" w:lineRule="auto"/>
        <w:ind w:left="426" w:hanging="284"/>
        <w:rPr>
          <w:lang w:bidi="pl-PL"/>
        </w:rPr>
      </w:pPr>
      <w:r w:rsidRPr="001F4AB4">
        <w:rPr>
          <w:lang w:bidi="pl-PL"/>
        </w:rPr>
        <w:t>Zamawiający, najpóźniej przed otwarciem ofert, udostępnia na stronie internetowej prowadzonego postępowania informację o kwocie, jaką zamierza przeznaczyć na sfinansowanie zamówienia.</w:t>
      </w:r>
    </w:p>
    <w:p w:rsidR="001F4AB4" w:rsidRPr="001F4AB4" w:rsidRDefault="001F4AB4" w:rsidP="001F4AB4">
      <w:pPr>
        <w:pStyle w:val="pkt"/>
        <w:numPr>
          <w:ilvl w:val="0"/>
          <w:numId w:val="9"/>
        </w:numPr>
        <w:spacing w:line="276" w:lineRule="auto"/>
        <w:ind w:left="426" w:hanging="284"/>
        <w:rPr>
          <w:lang w:bidi="pl-PL"/>
        </w:rPr>
      </w:pPr>
      <w:r w:rsidRPr="001F4AB4">
        <w:rPr>
          <w:lang w:bidi="pl-PL"/>
        </w:rPr>
        <w:t>Zamawiający, niezwłocznie po otwarciu ofert, udostępnia na stronie internetowej prowadzonego postępowania informacje o:</w:t>
      </w:r>
    </w:p>
    <w:p w:rsidR="001F4AB4" w:rsidRPr="001F4AB4" w:rsidRDefault="001F4AB4" w:rsidP="001F4AB4">
      <w:pPr>
        <w:pStyle w:val="pkt"/>
        <w:numPr>
          <w:ilvl w:val="0"/>
          <w:numId w:val="12"/>
        </w:numPr>
        <w:spacing w:line="276" w:lineRule="auto"/>
        <w:rPr>
          <w:lang w:bidi="pl-PL"/>
        </w:rPr>
      </w:pPr>
      <w:r w:rsidRPr="001F4AB4">
        <w:rPr>
          <w:lang w:bidi="pl-PL"/>
        </w:rPr>
        <w:t>nazwach albo imionach i nazwiskach oraz siedzibach lub miejscach prowadzonej działalności gospodarczej albo miejscach zamieszkania wykonawców, których oferty zostały otwarte;</w:t>
      </w:r>
    </w:p>
    <w:p w:rsidR="001F4AB4" w:rsidRPr="001F4AB4" w:rsidRDefault="001F4AB4" w:rsidP="001F4AB4">
      <w:pPr>
        <w:pStyle w:val="pkt"/>
        <w:numPr>
          <w:ilvl w:val="0"/>
          <w:numId w:val="12"/>
        </w:numPr>
        <w:spacing w:line="276" w:lineRule="auto"/>
        <w:rPr>
          <w:lang w:bidi="pl-PL"/>
        </w:rPr>
      </w:pPr>
      <w:r w:rsidRPr="001F4AB4">
        <w:rPr>
          <w:lang w:bidi="pl-PL"/>
        </w:rPr>
        <w:t>cenach lub kosztach zawartych w ofertach.</w:t>
      </w:r>
    </w:p>
    <w:p w:rsidR="001F4AB4" w:rsidRPr="001F4AB4" w:rsidRDefault="001F4AB4" w:rsidP="001F4AB4">
      <w:pPr>
        <w:pStyle w:val="pkt"/>
        <w:numPr>
          <w:ilvl w:val="0"/>
          <w:numId w:val="9"/>
        </w:numPr>
        <w:spacing w:line="276" w:lineRule="auto"/>
        <w:ind w:left="426" w:hanging="284"/>
        <w:rPr>
          <w:lang w:bidi="pl-PL"/>
        </w:rPr>
      </w:pPr>
      <w:r w:rsidRPr="001F4AB4">
        <w:rPr>
          <w:lang w:bidi="pl-PL"/>
        </w:rPr>
        <w:t>W przypadku wystąpienia awarii systemu teleinformatycznego, która spowoduje brak możliwości otwarcia ofert w terminie określonym przez Zamawiającego, otwarcie ofert nastąpi niezwłocznie po usunięciu awarii.</w:t>
      </w:r>
    </w:p>
    <w:p w:rsidR="001F4AB4" w:rsidRPr="001F4AB4" w:rsidRDefault="001F4AB4" w:rsidP="001F4AB4">
      <w:pPr>
        <w:pStyle w:val="pkt"/>
        <w:numPr>
          <w:ilvl w:val="0"/>
          <w:numId w:val="9"/>
        </w:numPr>
        <w:spacing w:line="276" w:lineRule="auto"/>
        <w:ind w:left="426" w:hanging="284"/>
        <w:rPr>
          <w:lang w:bidi="pl-PL"/>
        </w:rPr>
      </w:pPr>
      <w:r w:rsidRPr="001F4AB4">
        <w:rPr>
          <w:lang w:bidi="pl-PL"/>
        </w:rPr>
        <w:t>Zamawiający poinformuje o zmianie terminu otwarcia ofert na stronie internetowej prowadzonego postępowania.</w:t>
      </w:r>
    </w:p>
    <w:p w:rsidR="001F4AB4" w:rsidRPr="001F4AB4" w:rsidRDefault="001F4AB4" w:rsidP="001F4AB4">
      <w:pPr>
        <w:pStyle w:val="pkt"/>
        <w:spacing w:line="276" w:lineRule="auto"/>
        <w:ind w:left="426" w:firstLine="0"/>
        <w:rPr>
          <w:lang w:bidi="pl-PL"/>
        </w:rPr>
      </w:pPr>
    </w:p>
    <w:p w:rsidR="001F4AB4" w:rsidRPr="001F4AB4" w:rsidRDefault="001F4AB4" w:rsidP="001F4AB4">
      <w:pPr>
        <w:pStyle w:val="pkt"/>
        <w:numPr>
          <w:ilvl w:val="0"/>
          <w:numId w:val="11"/>
        </w:numPr>
        <w:shd w:val="clear" w:color="auto" w:fill="BFBFBF"/>
        <w:tabs>
          <w:tab w:val="left" w:pos="851"/>
        </w:tabs>
        <w:spacing w:line="276" w:lineRule="auto"/>
        <w:jc w:val="left"/>
        <w:rPr>
          <w:b/>
          <w:lang w:bidi="pl-PL"/>
        </w:rPr>
      </w:pPr>
      <w:r w:rsidRPr="001F4AB4">
        <w:rPr>
          <w:b/>
          <w:lang w:bidi="pl-PL"/>
        </w:rPr>
        <w:t>Termin otwarcia ofert.</w:t>
      </w:r>
    </w:p>
    <w:p w:rsidR="001F4AB4" w:rsidRPr="001F4AB4" w:rsidRDefault="001F4AB4" w:rsidP="001F4AB4">
      <w:pPr>
        <w:pStyle w:val="pkt"/>
        <w:numPr>
          <w:ilvl w:val="0"/>
          <w:numId w:val="10"/>
        </w:numPr>
        <w:spacing w:line="276" w:lineRule="auto"/>
        <w:ind w:left="426" w:hanging="284"/>
        <w:rPr>
          <w:color w:val="FF0000"/>
          <w:lang w:bidi="pl-PL"/>
        </w:rPr>
      </w:pPr>
      <w:r w:rsidRPr="001F4AB4">
        <w:rPr>
          <w:lang w:bidi="pl-PL"/>
        </w:rPr>
        <w:t>Otwarcie ofert nastąpi w dniu:</w:t>
      </w:r>
      <w:r w:rsidRPr="001F4AB4">
        <w:rPr>
          <w:color w:val="FF0000"/>
          <w:lang w:bidi="pl-PL"/>
        </w:rPr>
        <w:t xml:space="preserve"> </w:t>
      </w:r>
      <w:r>
        <w:rPr>
          <w:b/>
          <w:color w:val="000000"/>
          <w:u w:val="single"/>
          <w:lang w:bidi="pl-PL"/>
        </w:rPr>
        <w:t>03</w:t>
      </w:r>
      <w:r w:rsidRPr="001F4AB4">
        <w:rPr>
          <w:b/>
          <w:color w:val="000000"/>
          <w:u w:val="single"/>
          <w:lang w:bidi="pl-PL"/>
        </w:rPr>
        <w:t>.</w:t>
      </w:r>
      <w:r>
        <w:rPr>
          <w:b/>
          <w:color w:val="000000"/>
          <w:u w:val="single"/>
          <w:lang w:bidi="pl-PL"/>
        </w:rPr>
        <w:t>11</w:t>
      </w:r>
      <w:r w:rsidRPr="001F4AB4">
        <w:rPr>
          <w:b/>
          <w:color w:val="000000"/>
          <w:u w:val="single"/>
          <w:lang w:bidi="pl-PL"/>
        </w:rPr>
        <w:t>.2025 r. godz.: 10:05</w:t>
      </w:r>
    </w:p>
    <w:p w:rsidR="001F4AB4" w:rsidRPr="001F4AB4" w:rsidRDefault="001F4AB4" w:rsidP="001F4AB4">
      <w:pPr>
        <w:pStyle w:val="pkt"/>
        <w:numPr>
          <w:ilvl w:val="0"/>
          <w:numId w:val="10"/>
        </w:numPr>
        <w:spacing w:line="276" w:lineRule="auto"/>
        <w:ind w:left="426" w:hanging="284"/>
        <w:rPr>
          <w:lang w:bidi="pl-PL"/>
        </w:rPr>
      </w:pPr>
      <w:r w:rsidRPr="001F4AB4">
        <w:rPr>
          <w:lang w:bidi="pl-PL"/>
        </w:rPr>
        <w:t>Otwarcie ofert jest niejawne.</w:t>
      </w:r>
    </w:p>
    <w:p w:rsidR="001F4AB4" w:rsidRPr="001F4AB4" w:rsidRDefault="001F4AB4" w:rsidP="001F4AB4">
      <w:pPr>
        <w:pStyle w:val="pkt"/>
        <w:numPr>
          <w:ilvl w:val="0"/>
          <w:numId w:val="10"/>
        </w:numPr>
        <w:spacing w:line="276" w:lineRule="auto"/>
        <w:ind w:left="426" w:hanging="284"/>
        <w:rPr>
          <w:lang w:bidi="pl-PL"/>
        </w:rPr>
      </w:pPr>
      <w:r w:rsidRPr="001F4AB4">
        <w:rPr>
          <w:lang w:bidi="pl-PL"/>
        </w:rPr>
        <w:t>Zamawiający, najpóźniej przed otwarciem ofert, udostępnia na stronie internetowej prowadzonego postępowania informację o kwocie, jaką zamierza przeznaczyć na sfinansowanie zamówienia.</w:t>
      </w:r>
    </w:p>
    <w:p w:rsidR="001F4AB4" w:rsidRPr="001F4AB4" w:rsidRDefault="001F4AB4" w:rsidP="001F4AB4">
      <w:pPr>
        <w:pStyle w:val="pkt"/>
        <w:numPr>
          <w:ilvl w:val="0"/>
          <w:numId w:val="10"/>
        </w:numPr>
        <w:spacing w:line="276" w:lineRule="auto"/>
        <w:ind w:left="426" w:hanging="284"/>
        <w:rPr>
          <w:lang w:bidi="pl-PL"/>
        </w:rPr>
      </w:pPr>
      <w:r w:rsidRPr="001F4AB4">
        <w:rPr>
          <w:lang w:bidi="pl-PL"/>
        </w:rPr>
        <w:t>Zamawiający, niezwłocznie po otwarciu ofert, udostępnia na stronie internetowej prowadzonego postępowania informacje o:</w:t>
      </w:r>
    </w:p>
    <w:p w:rsidR="001F4AB4" w:rsidRPr="001F4AB4" w:rsidRDefault="001F4AB4" w:rsidP="001F4AB4">
      <w:pPr>
        <w:pStyle w:val="pkt"/>
        <w:numPr>
          <w:ilvl w:val="1"/>
          <w:numId w:val="10"/>
        </w:numPr>
        <w:spacing w:line="276" w:lineRule="auto"/>
        <w:ind w:left="709" w:hanging="283"/>
        <w:rPr>
          <w:lang w:bidi="pl-PL"/>
        </w:rPr>
      </w:pPr>
      <w:r w:rsidRPr="001F4AB4">
        <w:rPr>
          <w:lang w:bidi="pl-PL"/>
        </w:rPr>
        <w:t xml:space="preserve"> nazwach albo imionach i nazwiskach oraz siedzibach lub miejscach prowadzonej działalności gospodarczej albo miejscach zamieszkania wykonawców, których oferty zostały otwarte;</w:t>
      </w:r>
    </w:p>
    <w:p w:rsidR="001F4AB4" w:rsidRPr="001F4AB4" w:rsidRDefault="001F4AB4" w:rsidP="001F4AB4">
      <w:pPr>
        <w:pStyle w:val="pkt"/>
        <w:numPr>
          <w:ilvl w:val="1"/>
          <w:numId w:val="10"/>
        </w:numPr>
        <w:spacing w:line="276" w:lineRule="auto"/>
        <w:ind w:left="709" w:hanging="283"/>
        <w:rPr>
          <w:lang w:bidi="pl-PL"/>
        </w:rPr>
      </w:pPr>
      <w:r w:rsidRPr="001F4AB4">
        <w:rPr>
          <w:lang w:bidi="pl-PL"/>
        </w:rPr>
        <w:t xml:space="preserve"> cenach lub kosztach zawartych w ofertach.</w:t>
      </w:r>
    </w:p>
    <w:p w:rsidR="001F4AB4" w:rsidRPr="001F4AB4" w:rsidRDefault="001F4AB4" w:rsidP="001F4AB4">
      <w:pPr>
        <w:pStyle w:val="pkt"/>
        <w:numPr>
          <w:ilvl w:val="0"/>
          <w:numId w:val="10"/>
        </w:numPr>
        <w:spacing w:line="276" w:lineRule="auto"/>
        <w:ind w:left="426" w:hanging="284"/>
        <w:rPr>
          <w:lang w:bidi="pl-PL"/>
        </w:rPr>
      </w:pPr>
      <w:r w:rsidRPr="001F4AB4">
        <w:rPr>
          <w:lang w:bidi="pl-PL"/>
        </w:rPr>
        <w:t>W przypadku wystąpienia awarii systemu teleinformatycznego, która spowoduje brak możliwości otwarcia ofert w terminie określonym przez Zamawiającego, otwarcie ofert nastąpi niezwłocznie po usunięciu awarii.</w:t>
      </w:r>
    </w:p>
    <w:p w:rsidR="001F4AB4" w:rsidRPr="001F4AB4" w:rsidRDefault="001F4AB4" w:rsidP="001F4AB4">
      <w:pPr>
        <w:pStyle w:val="pkt"/>
        <w:numPr>
          <w:ilvl w:val="0"/>
          <w:numId w:val="10"/>
        </w:numPr>
        <w:spacing w:line="276" w:lineRule="auto"/>
        <w:ind w:left="426" w:hanging="284"/>
        <w:rPr>
          <w:lang w:bidi="pl-PL"/>
        </w:rPr>
      </w:pPr>
      <w:r w:rsidRPr="001F4AB4">
        <w:rPr>
          <w:lang w:bidi="pl-PL"/>
        </w:rPr>
        <w:t>Zamawiający poinformuje o zmianie terminu otwarcia ofert na stronie internetowej prowadzonego postępowania.</w:t>
      </w:r>
    </w:p>
    <w:p w:rsidR="00DE7B38" w:rsidRPr="004D24FE" w:rsidRDefault="00DE7B38" w:rsidP="006025D1">
      <w:pPr>
        <w:rPr>
          <w:rFonts w:ascii="Times New Roman" w:hAnsi="Times New Roman" w:cs="Times New Roman"/>
          <w:sz w:val="24"/>
          <w:szCs w:val="24"/>
        </w:rPr>
      </w:pPr>
    </w:p>
    <w:sectPr w:rsidR="00DE7B38" w:rsidRPr="004D24FE" w:rsidSect="005B42FD">
      <w:headerReference w:type="first" r:id="rId9"/>
      <w:footerReference w:type="first" r:id="rId10"/>
      <w:pgSz w:w="11906" w:h="16838"/>
      <w:pgMar w:top="1418" w:right="1418" w:bottom="1418" w:left="1418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3A0C" w:rsidRDefault="00973A0C" w:rsidP="0069224C">
      <w:pPr>
        <w:spacing w:after="0" w:line="240" w:lineRule="auto"/>
      </w:pPr>
      <w:r>
        <w:separator/>
      </w:r>
    </w:p>
  </w:endnote>
  <w:endnote w:type="continuationSeparator" w:id="0">
    <w:p w:rsidR="00973A0C" w:rsidRDefault="00973A0C" w:rsidP="00692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rta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4F7" w:rsidRPr="00F71786" w:rsidRDefault="00E754F7" w:rsidP="00E754F7">
    <w:pPr>
      <w:pBdr>
        <w:top w:val="single" w:sz="4" w:space="1" w:color="auto"/>
      </w:pBdr>
      <w:spacing w:after="0" w:line="240" w:lineRule="auto"/>
      <w:ind w:left="6096" w:hanging="6096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Szpital Specjalistyczny w Brzozowie</w:t>
    </w:r>
    <w:r w:rsidRPr="00F71786">
      <w:rPr>
        <w:rFonts w:ascii="Candara" w:hAnsi="Candara" w:cs="Tahoma"/>
        <w:b/>
        <w:color w:val="002060"/>
        <w:sz w:val="18"/>
        <w:szCs w:val="18"/>
      </w:rPr>
      <w:tab/>
      <w:t>e-mail: onkologia@szpital-brzozow.pl</w:t>
    </w:r>
  </w:p>
  <w:p w:rsidR="00E754F7" w:rsidRDefault="00E754F7" w:rsidP="00E754F7">
    <w:pPr>
      <w:tabs>
        <w:tab w:val="left" w:pos="4820"/>
      </w:tabs>
      <w:spacing w:after="0" w:line="240" w:lineRule="auto"/>
      <w:ind w:right="1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Podkarpacki Ośrodek Onkologiczny</w:t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hyperlink r:id="rId1" w:history="1">
      <w:r w:rsidRPr="009E7B50">
        <w:rPr>
          <w:rStyle w:val="Hipercze"/>
          <w:rFonts w:ascii="Candara" w:hAnsi="Candara" w:cs="Tahoma"/>
          <w:b/>
          <w:color w:val="002060"/>
          <w:sz w:val="18"/>
          <w:szCs w:val="18"/>
          <w:u w:val="none"/>
        </w:rPr>
        <w:t>www.szpital-brzozow.pl</w:t>
      </w:r>
    </w:hyperlink>
  </w:p>
  <w:p w:rsidR="00E754F7" w:rsidRPr="00AA77C3" w:rsidRDefault="00E754F7" w:rsidP="00E754F7">
    <w:pPr>
      <w:spacing w:after="0" w:line="240" w:lineRule="auto"/>
      <w:ind w:right="1"/>
      <w:jc w:val="both"/>
      <w:rPr>
        <w:rFonts w:ascii="Certa" w:hAnsi="Certa" w:cs="Tahoma"/>
        <w:b/>
        <w:color w:val="002060"/>
        <w:sz w:val="18"/>
        <w:szCs w:val="18"/>
      </w:rPr>
    </w:pPr>
    <w:r>
      <w:rPr>
        <w:rFonts w:ascii="Candara" w:hAnsi="Candara" w:cs="Tahoma"/>
        <w:b/>
        <w:color w:val="002060"/>
        <w:sz w:val="18"/>
        <w:szCs w:val="18"/>
      </w:rPr>
      <w:t xml:space="preserve">im. Ks. Bronisława Markiewicza </w:t>
    </w:r>
  </w:p>
  <w:p w:rsidR="00E754F7" w:rsidRPr="00F71786" w:rsidRDefault="00E754F7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 xml:space="preserve">36-200 Brzozów, </w:t>
    </w:r>
    <w:r>
      <w:rPr>
        <w:rFonts w:ascii="Candara" w:hAnsi="Candara" w:cs="Tahoma"/>
        <w:b/>
        <w:color w:val="002060"/>
        <w:sz w:val="18"/>
        <w:szCs w:val="18"/>
      </w:rPr>
      <w:t>u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l. </w:t>
    </w:r>
    <w:r>
      <w:rPr>
        <w:rFonts w:ascii="Candara" w:hAnsi="Candara" w:cs="Tahoma"/>
        <w:b/>
        <w:color w:val="002060"/>
        <w:sz w:val="18"/>
        <w:szCs w:val="18"/>
      </w:rPr>
      <w:t>K</w:t>
    </w:r>
    <w:r w:rsidRPr="00F71786">
      <w:rPr>
        <w:rFonts w:ascii="Candara" w:hAnsi="Candara" w:cs="Tahoma"/>
        <w:b/>
        <w:color w:val="002060"/>
        <w:sz w:val="18"/>
        <w:szCs w:val="18"/>
      </w:rPr>
      <w:t>s. Józefa Bielawskiego 18</w:t>
    </w:r>
  </w:p>
  <w:p w:rsidR="00E754F7" w:rsidRPr="00E754F7" w:rsidRDefault="00E754F7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Sekretariat tel. 13 43 09 552, tel./fa</w:t>
    </w:r>
    <w:r w:rsidR="00BF7A25">
      <w:rPr>
        <w:rFonts w:ascii="Candara" w:hAnsi="Candara" w:cs="Tahoma"/>
        <w:b/>
        <w:color w:val="002060"/>
        <w:sz w:val="18"/>
        <w:szCs w:val="18"/>
      </w:rPr>
      <w:t>ks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 13 43 41</w:t>
    </w:r>
    <w:r>
      <w:rPr>
        <w:rFonts w:ascii="Candara" w:hAnsi="Candara" w:cs="Tahoma"/>
        <w:b/>
        <w:color w:val="002060"/>
        <w:sz w:val="18"/>
        <w:szCs w:val="18"/>
      </w:rPr>
      <w:t> </w:t>
    </w:r>
    <w:r w:rsidRPr="00F71786">
      <w:rPr>
        <w:rFonts w:ascii="Candara" w:hAnsi="Candara" w:cs="Tahoma"/>
        <w:b/>
        <w:color w:val="002060"/>
        <w:sz w:val="18"/>
        <w:szCs w:val="18"/>
      </w:rPr>
      <w:t>420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3A0C" w:rsidRDefault="00973A0C" w:rsidP="0069224C">
      <w:pPr>
        <w:spacing w:after="0" w:line="240" w:lineRule="auto"/>
      </w:pPr>
      <w:r>
        <w:separator/>
      </w:r>
    </w:p>
  </w:footnote>
  <w:footnote w:type="continuationSeparator" w:id="0">
    <w:p w:rsidR="00973A0C" w:rsidRDefault="00973A0C" w:rsidP="00692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4F7" w:rsidRPr="005833EF" w:rsidRDefault="00E754F7" w:rsidP="00E754F7">
    <w:pPr>
      <w:spacing w:after="0" w:line="276" w:lineRule="auto"/>
      <w:ind w:left="1843"/>
      <w:rPr>
        <w:rFonts w:ascii="Candara" w:hAnsi="Candara" w:cs="Tahoma"/>
        <w:b/>
        <w:color w:val="002060"/>
        <w:sz w:val="28"/>
        <w:szCs w:val="28"/>
      </w:rPr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4986655</wp:posOffset>
          </wp:positionH>
          <wp:positionV relativeFrom="paragraph">
            <wp:posOffset>-97155</wp:posOffset>
          </wp:positionV>
          <wp:extent cx="709295" cy="685800"/>
          <wp:effectExtent l="0" t="0" r="0" b="0"/>
          <wp:wrapNone/>
          <wp:docPr id="43" name="Obraz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833EF">
      <w:rPr>
        <w:rFonts w:ascii="Georgia" w:hAnsi="Georgia"/>
        <w:b/>
        <w:noProof/>
        <w:color w:val="002060"/>
        <w:sz w:val="28"/>
        <w:szCs w:val="28"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-278130</wp:posOffset>
          </wp:positionV>
          <wp:extent cx="1028700" cy="990600"/>
          <wp:effectExtent l="0" t="0" r="0" b="0"/>
          <wp:wrapSquare wrapText="bothSides"/>
          <wp:docPr id="44" name="Obraz 44" descr="logo 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s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833EF">
      <w:rPr>
        <w:rFonts w:ascii="Candara" w:hAnsi="Candara" w:cs="Tahoma"/>
        <w:b/>
        <w:color w:val="002060"/>
        <w:sz w:val="28"/>
        <w:szCs w:val="28"/>
      </w:rPr>
      <w:t>Szpital Specjalistyczny w Brzozowie</w:t>
    </w:r>
  </w:p>
  <w:p w:rsidR="00E754F7" w:rsidRPr="005833EF" w:rsidRDefault="00E754F7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Podkarpacki Ośrodek Onkologiczny </w:t>
    </w:r>
  </w:p>
  <w:p w:rsidR="00E754F7" w:rsidRDefault="00E754F7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im. Ks. Bronisława Markiewicza </w:t>
    </w:r>
  </w:p>
  <w:p w:rsidR="00E754F7" w:rsidRPr="00E754F7" w:rsidRDefault="00E754F7" w:rsidP="00E754F7">
    <w:pPr>
      <w:spacing w:after="0" w:line="240" w:lineRule="auto"/>
      <w:rPr>
        <w:rFonts w:ascii="Candara" w:eastAsia="Times New Roman" w:hAnsi="Candara" w:cs="Tahoma"/>
        <w:color w:val="002060"/>
        <w:sz w:val="25"/>
        <w:szCs w:val="25"/>
        <w:lang w:eastAsia="pl-PL"/>
      </w:rPr>
    </w:pPr>
    <w:r>
      <w:rPr>
        <w:rFonts w:ascii="Candara" w:eastAsia="Times New Roman" w:hAnsi="Candara" w:cs="Tahoma"/>
        <w:color w:val="002060"/>
        <w:sz w:val="25"/>
        <w:szCs w:val="25"/>
        <w:lang w:eastAsia="pl-PL"/>
      </w:rPr>
      <w:t>_______________________________________________________________________</w:t>
    </w:r>
  </w:p>
  <w:p w:rsidR="00E754F7" w:rsidRDefault="00E754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A240776"/>
    <w:multiLevelType w:val="hybridMultilevel"/>
    <w:tmpl w:val="B7D86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76539"/>
    <w:multiLevelType w:val="hybridMultilevel"/>
    <w:tmpl w:val="236A10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A112D"/>
    <w:multiLevelType w:val="hybridMultilevel"/>
    <w:tmpl w:val="3A542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75777"/>
    <w:multiLevelType w:val="hybridMultilevel"/>
    <w:tmpl w:val="8C46E9C8"/>
    <w:lvl w:ilvl="0" w:tplc="EC145EB2">
      <w:start w:val="2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2084" w:hanging="360"/>
      </w:pPr>
    </w:lvl>
    <w:lvl w:ilvl="2" w:tplc="0415001B" w:tentative="1">
      <w:start w:val="1"/>
      <w:numFmt w:val="lowerRoman"/>
      <w:lvlText w:val="%3."/>
      <w:lvlJc w:val="right"/>
      <w:pPr>
        <w:ind w:left="-1364" w:hanging="180"/>
      </w:pPr>
    </w:lvl>
    <w:lvl w:ilvl="3" w:tplc="0415000F" w:tentative="1">
      <w:start w:val="1"/>
      <w:numFmt w:val="decimal"/>
      <w:lvlText w:val="%4."/>
      <w:lvlJc w:val="left"/>
      <w:pPr>
        <w:ind w:left="-644" w:hanging="360"/>
      </w:pPr>
    </w:lvl>
    <w:lvl w:ilvl="4" w:tplc="04150019" w:tentative="1">
      <w:start w:val="1"/>
      <w:numFmt w:val="lowerLetter"/>
      <w:lvlText w:val="%5."/>
      <w:lvlJc w:val="left"/>
      <w:pPr>
        <w:ind w:left="76" w:hanging="360"/>
      </w:pPr>
    </w:lvl>
    <w:lvl w:ilvl="5" w:tplc="0415001B" w:tentative="1">
      <w:start w:val="1"/>
      <w:numFmt w:val="lowerRoman"/>
      <w:lvlText w:val="%6."/>
      <w:lvlJc w:val="right"/>
      <w:pPr>
        <w:ind w:left="796" w:hanging="180"/>
      </w:pPr>
    </w:lvl>
    <w:lvl w:ilvl="6" w:tplc="0415000F" w:tentative="1">
      <w:start w:val="1"/>
      <w:numFmt w:val="decimal"/>
      <w:lvlText w:val="%7."/>
      <w:lvlJc w:val="left"/>
      <w:pPr>
        <w:ind w:left="1516" w:hanging="360"/>
      </w:pPr>
    </w:lvl>
    <w:lvl w:ilvl="7" w:tplc="04150019" w:tentative="1">
      <w:start w:val="1"/>
      <w:numFmt w:val="lowerLetter"/>
      <w:lvlText w:val="%8."/>
      <w:lvlJc w:val="left"/>
      <w:pPr>
        <w:ind w:left="2236" w:hanging="360"/>
      </w:pPr>
    </w:lvl>
    <w:lvl w:ilvl="8" w:tplc="0415001B" w:tentative="1">
      <w:start w:val="1"/>
      <w:numFmt w:val="lowerRoman"/>
      <w:lvlText w:val="%9."/>
      <w:lvlJc w:val="right"/>
      <w:pPr>
        <w:ind w:left="2956" w:hanging="180"/>
      </w:pPr>
    </w:lvl>
  </w:abstractNum>
  <w:abstractNum w:abstractNumId="5" w15:restartNumberingAfterBreak="0">
    <w:nsid w:val="36AC125D"/>
    <w:multiLevelType w:val="hybridMultilevel"/>
    <w:tmpl w:val="321A94A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F48EB"/>
    <w:multiLevelType w:val="hybridMultilevel"/>
    <w:tmpl w:val="4DAAFF82"/>
    <w:lvl w:ilvl="0" w:tplc="3C70113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7763890"/>
    <w:multiLevelType w:val="multilevel"/>
    <w:tmpl w:val="7E6A1B10"/>
    <w:lvl w:ilvl="0">
      <w:start w:val="1"/>
      <w:numFmt w:val="decimal"/>
      <w:lvlText w:val="%1."/>
      <w:lvlJc w:val="left"/>
      <w:rPr>
        <w:rFonts w:ascii="Cambria" w:eastAsia="Trebuchet MS" w:hAnsi="Cambria" w:cs="Trebuchet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2)"/>
      <w:lvlJc w:val="left"/>
      <w:rPr>
        <w:rFonts w:ascii="Cambria" w:hAnsi="Cambri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10745E4"/>
    <w:multiLevelType w:val="hybridMultilevel"/>
    <w:tmpl w:val="DF625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8E6014"/>
    <w:multiLevelType w:val="hybridMultilevel"/>
    <w:tmpl w:val="643A683E"/>
    <w:lvl w:ilvl="0" w:tplc="F1CA76CA">
      <w:start w:val="1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7F0AEB"/>
    <w:multiLevelType w:val="multilevel"/>
    <w:tmpl w:val="773CC764"/>
    <w:lvl w:ilvl="0">
      <w:start w:val="1"/>
      <w:numFmt w:val="decimal"/>
      <w:lvlText w:val="%1."/>
      <w:lvlJc w:val="left"/>
      <w:rPr>
        <w:rFonts w:ascii="Cambria" w:eastAsia="Trebuchet MS" w:hAnsi="Cambria" w:cs="Trebuchet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A2442B8"/>
    <w:multiLevelType w:val="hybridMultilevel"/>
    <w:tmpl w:val="84ECB80A"/>
    <w:lvl w:ilvl="0" w:tplc="C986903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50419A"/>
    <w:multiLevelType w:val="hybridMultilevel"/>
    <w:tmpl w:val="CCBCF362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5"/>
  </w:num>
  <w:num w:numId="5">
    <w:abstractNumId w:val="11"/>
  </w:num>
  <w:num w:numId="6">
    <w:abstractNumId w:val="1"/>
  </w:num>
  <w:num w:numId="7">
    <w:abstractNumId w:val="12"/>
  </w:num>
  <w:num w:numId="8">
    <w:abstractNumId w:val="4"/>
  </w:num>
  <w:num w:numId="9">
    <w:abstractNumId w:val="10"/>
  </w:num>
  <w:num w:numId="10">
    <w:abstractNumId w:val="7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24C"/>
    <w:rsid w:val="000235F8"/>
    <w:rsid w:val="000243ED"/>
    <w:rsid w:val="00050BD2"/>
    <w:rsid w:val="00065E0D"/>
    <w:rsid w:val="000802BB"/>
    <w:rsid w:val="00080898"/>
    <w:rsid w:val="00080FF3"/>
    <w:rsid w:val="000812DF"/>
    <w:rsid w:val="000918B5"/>
    <w:rsid w:val="000A0483"/>
    <w:rsid w:val="000A1D5F"/>
    <w:rsid w:val="000B1327"/>
    <w:rsid w:val="001149EC"/>
    <w:rsid w:val="00126DC4"/>
    <w:rsid w:val="001369AC"/>
    <w:rsid w:val="00140F0B"/>
    <w:rsid w:val="00153DBB"/>
    <w:rsid w:val="001545F6"/>
    <w:rsid w:val="00157B09"/>
    <w:rsid w:val="00163EE5"/>
    <w:rsid w:val="001652BC"/>
    <w:rsid w:val="00171C3B"/>
    <w:rsid w:val="001912E4"/>
    <w:rsid w:val="001F4AB4"/>
    <w:rsid w:val="002008FE"/>
    <w:rsid w:val="00220066"/>
    <w:rsid w:val="00220CEB"/>
    <w:rsid w:val="00257CDE"/>
    <w:rsid w:val="00263AD6"/>
    <w:rsid w:val="00265954"/>
    <w:rsid w:val="0028213C"/>
    <w:rsid w:val="00292122"/>
    <w:rsid w:val="002D1605"/>
    <w:rsid w:val="002F644D"/>
    <w:rsid w:val="00303ACB"/>
    <w:rsid w:val="00322D40"/>
    <w:rsid w:val="00333032"/>
    <w:rsid w:val="003431A2"/>
    <w:rsid w:val="00356D3B"/>
    <w:rsid w:val="0037155A"/>
    <w:rsid w:val="0038696D"/>
    <w:rsid w:val="003872AF"/>
    <w:rsid w:val="003951E0"/>
    <w:rsid w:val="003A3EC1"/>
    <w:rsid w:val="003B455E"/>
    <w:rsid w:val="003D12FB"/>
    <w:rsid w:val="003F59E0"/>
    <w:rsid w:val="0040162D"/>
    <w:rsid w:val="00407BF5"/>
    <w:rsid w:val="0041142B"/>
    <w:rsid w:val="0041330D"/>
    <w:rsid w:val="0043200A"/>
    <w:rsid w:val="00454F21"/>
    <w:rsid w:val="0045627D"/>
    <w:rsid w:val="00467AF0"/>
    <w:rsid w:val="00476139"/>
    <w:rsid w:val="00477083"/>
    <w:rsid w:val="004944FF"/>
    <w:rsid w:val="004A2E96"/>
    <w:rsid w:val="004B392D"/>
    <w:rsid w:val="004C5000"/>
    <w:rsid w:val="004D24FE"/>
    <w:rsid w:val="004D7C6A"/>
    <w:rsid w:val="004E6ABD"/>
    <w:rsid w:val="004E797C"/>
    <w:rsid w:val="00502AE0"/>
    <w:rsid w:val="00507318"/>
    <w:rsid w:val="00510A2D"/>
    <w:rsid w:val="00521505"/>
    <w:rsid w:val="00523235"/>
    <w:rsid w:val="005373F4"/>
    <w:rsid w:val="005402B5"/>
    <w:rsid w:val="00562A27"/>
    <w:rsid w:val="00575EE8"/>
    <w:rsid w:val="005833EF"/>
    <w:rsid w:val="00584CEC"/>
    <w:rsid w:val="00595385"/>
    <w:rsid w:val="005B42FD"/>
    <w:rsid w:val="005D3EB7"/>
    <w:rsid w:val="005D6696"/>
    <w:rsid w:val="005E3382"/>
    <w:rsid w:val="006025D1"/>
    <w:rsid w:val="006140D7"/>
    <w:rsid w:val="0063046A"/>
    <w:rsid w:val="00634D7A"/>
    <w:rsid w:val="00640717"/>
    <w:rsid w:val="00642729"/>
    <w:rsid w:val="006459AD"/>
    <w:rsid w:val="00650553"/>
    <w:rsid w:val="0067518B"/>
    <w:rsid w:val="0069224C"/>
    <w:rsid w:val="006B3AE7"/>
    <w:rsid w:val="006C0A3C"/>
    <w:rsid w:val="006C436B"/>
    <w:rsid w:val="006D5A88"/>
    <w:rsid w:val="006F2D7D"/>
    <w:rsid w:val="006F4587"/>
    <w:rsid w:val="006F7AAC"/>
    <w:rsid w:val="00710B3F"/>
    <w:rsid w:val="007208AB"/>
    <w:rsid w:val="00723806"/>
    <w:rsid w:val="00742866"/>
    <w:rsid w:val="00742F6B"/>
    <w:rsid w:val="00745A2A"/>
    <w:rsid w:val="007517E2"/>
    <w:rsid w:val="007604FB"/>
    <w:rsid w:val="00770093"/>
    <w:rsid w:val="00787FC1"/>
    <w:rsid w:val="0079397D"/>
    <w:rsid w:val="00795FD1"/>
    <w:rsid w:val="007A2981"/>
    <w:rsid w:val="007B051E"/>
    <w:rsid w:val="007C2797"/>
    <w:rsid w:val="007D69FC"/>
    <w:rsid w:val="007F6C39"/>
    <w:rsid w:val="00801E33"/>
    <w:rsid w:val="00841B0F"/>
    <w:rsid w:val="008766AE"/>
    <w:rsid w:val="008C681D"/>
    <w:rsid w:val="008D3116"/>
    <w:rsid w:val="008D400C"/>
    <w:rsid w:val="008E1EAA"/>
    <w:rsid w:val="008F09A3"/>
    <w:rsid w:val="00904987"/>
    <w:rsid w:val="009151F5"/>
    <w:rsid w:val="009262B6"/>
    <w:rsid w:val="009311FF"/>
    <w:rsid w:val="009544B5"/>
    <w:rsid w:val="0096374E"/>
    <w:rsid w:val="00973A0C"/>
    <w:rsid w:val="00982699"/>
    <w:rsid w:val="009827B1"/>
    <w:rsid w:val="00996155"/>
    <w:rsid w:val="009A156B"/>
    <w:rsid w:val="009B03B4"/>
    <w:rsid w:val="009D4404"/>
    <w:rsid w:val="009E7B50"/>
    <w:rsid w:val="009F035C"/>
    <w:rsid w:val="00A0458F"/>
    <w:rsid w:val="00A13220"/>
    <w:rsid w:val="00A41E7E"/>
    <w:rsid w:val="00A841DD"/>
    <w:rsid w:val="00AA546E"/>
    <w:rsid w:val="00AA77C3"/>
    <w:rsid w:val="00AD3570"/>
    <w:rsid w:val="00B035D6"/>
    <w:rsid w:val="00B17397"/>
    <w:rsid w:val="00B6476E"/>
    <w:rsid w:val="00B74B6F"/>
    <w:rsid w:val="00B83B3E"/>
    <w:rsid w:val="00B95F0E"/>
    <w:rsid w:val="00B96AB9"/>
    <w:rsid w:val="00BA711E"/>
    <w:rsid w:val="00BB5A80"/>
    <w:rsid w:val="00BB70F1"/>
    <w:rsid w:val="00BC0BC9"/>
    <w:rsid w:val="00BC3592"/>
    <w:rsid w:val="00BC3D0D"/>
    <w:rsid w:val="00BF16AF"/>
    <w:rsid w:val="00BF7535"/>
    <w:rsid w:val="00BF7A25"/>
    <w:rsid w:val="00C17174"/>
    <w:rsid w:val="00C3404C"/>
    <w:rsid w:val="00C546ED"/>
    <w:rsid w:val="00C6260D"/>
    <w:rsid w:val="00C63C2F"/>
    <w:rsid w:val="00C922F7"/>
    <w:rsid w:val="00CA54FF"/>
    <w:rsid w:val="00CB0D2B"/>
    <w:rsid w:val="00CC4E9F"/>
    <w:rsid w:val="00CC54F3"/>
    <w:rsid w:val="00CD35BA"/>
    <w:rsid w:val="00CD6734"/>
    <w:rsid w:val="00CE5322"/>
    <w:rsid w:val="00CE6444"/>
    <w:rsid w:val="00CF2446"/>
    <w:rsid w:val="00D00C02"/>
    <w:rsid w:val="00D03BCD"/>
    <w:rsid w:val="00D16981"/>
    <w:rsid w:val="00D23A16"/>
    <w:rsid w:val="00D27CD6"/>
    <w:rsid w:val="00D431DE"/>
    <w:rsid w:val="00D47D4A"/>
    <w:rsid w:val="00D55C13"/>
    <w:rsid w:val="00D57439"/>
    <w:rsid w:val="00D73590"/>
    <w:rsid w:val="00D76484"/>
    <w:rsid w:val="00D95587"/>
    <w:rsid w:val="00DA4C7F"/>
    <w:rsid w:val="00DB6FE5"/>
    <w:rsid w:val="00DD1478"/>
    <w:rsid w:val="00DD7023"/>
    <w:rsid w:val="00DE7B38"/>
    <w:rsid w:val="00DE7C69"/>
    <w:rsid w:val="00DF38A2"/>
    <w:rsid w:val="00E25E8A"/>
    <w:rsid w:val="00E330EE"/>
    <w:rsid w:val="00E54602"/>
    <w:rsid w:val="00E55509"/>
    <w:rsid w:val="00E56074"/>
    <w:rsid w:val="00E71A6A"/>
    <w:rsid w:val="00E754F7"/>
    <w:rsid w:val="00E7711A"/>
    <w:rsid w:val="00E94892"/>
    <w:rsid w:val="00EA3A37"/>
    <w:rsid w:val="00EA799F"/>
    <w:rsid w:val="00EE6EF1"/>
    <w:rsid w:val="00F110E2"/>
    <w:rsid w:val="00F14ECA"/>
    <w:rsid w:val="00F17B08"/>
    <w:rsid w:val="00F365B1"/>
    <w:rsid w:val="00F6336D"/>
    <w:rsid w:val="00F633BF"/>
    <w:rsid w:val="00F651FA"/>
    <w:rsid w:val="00F71786"/>
    <w:rsid w:val="00F96579"/>
    <w:rsid w:val="00FF5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3F72F1"/>
  <w15:docId w15:val="{B006FE99-7D95-4702-B120-83A2D1470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262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224C"/>
  </w:style>
  <w:style w:type="paragraph" w:styleId="Stopka">
    <w:name w:val="footer"/>
    <w:basedOn w:val="Normalny"/>
    <w:link w:val="Stopka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224C"/>
  </w:style>
  <w:style w:type="character" w:styleId="Hipercze">
    <w:name w:val="Hyperlink"/>
    <w:basedOn w:val="Domylnaczcionkaakapitu"/>
    <w:uiPriority w:val="99"/>
    <w:unhideWhenUsed/>
    <w:rsid w:val="0069224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9224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92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4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5F6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sw tekst,CW_Lista,wypunktowanie,Podsis rysunku,L1,Numerowanie,Akapit z listą BS,ISCG Numerowanie,lp1,1.Nagłówek,List Paragraph,List Paragraph1,Akapit z listą5,Lista num,2 heading,A_wyliczenie,K-P_odwolanie,maz_wyliczenie,opis dzialania"/>
    <w:basedOn w:val="Normalny"/>
    <w:link w:val="AkapitzlistZnak"/>
    <w:uiPriority w:val="34"/>
    <w:qFormat/>
    <w:rsid w:val="00795FD1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AkapitzlistZnak">
    <w:name w:val="Akapit z listą Znak"/>
    <w:aliases w:val="sw tekst Znak,CW_Lista Znak,wypunktowanie Znak,Podsis rysunku Znak,L1 Znak,Numerowanie Znak,Akapit z listą BS Znak,ISCG Numerowanie Znak,lp1 Znak,1.Nagłówek Znak,List Paragraph Znak,List Paragraph1 Znak,Akapit z listą5 Znak"/>
    <w:basedOn w:val="Domylnaczcionkaakapitu"/>
    <w:link w:val="Akapitzlist"/>
    <w:uiPriority w:val="34"/>
    <w:qFormat/>
    <w:locked/>
    <w:rsid w:val="00795FD1"/>
    <w:rPr>
      <w:rFonts w:ascii="Arial" w:eastAsia="Times New Roman" w:hAnsi="Arial" w:cs="Times New Roman"/>
      <w:sz w:val="20"/>
      <w:szCs w:val="20"/>
      <w:lang w:eastAsia="de-DE"/>
    </w:rPr>
  </w:style>
  <w:style w:type="paragraph" w:styleId="Tekstpodstawowy">
    <w:name w:val="Body Text"/>
    <w:basedOn w:val="Normalny"/>
    <w:link w:val="TekstpodstawowyZnak"/>
    <w:rsid w:val="00795FD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95FD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4320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071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071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0717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235F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nhideWhenUsed/>
    <w:rsid w:val="00642729"/>
    <w:pPr>
      <w:spacing w:after="0" w:line="240" w:lineRule="auto"/>
    </w:pPr>
    <w:rPr>
      <w:rFonts w:ascii="Tahoma" w:eastAsia="Arial Unicode MS" w:hAnsi="Tahoma" w:cs="Times New Roman"/>
      <w:sz w:val="20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642729"/>
    <w:rPr>
      <w:rFonts w:ascii="Tahoma" w:eastAsia="Arial Unicode MS" w:hAnsi="Tahoma" w:cs="Times New Roman"/>
      <w:sz w:val="20"/>
      <w:szCs w:val="21"/>
      <w:lang w:eastAsia="pl-PL"/>
    </w:rPr>
  </w:style>
  <w:style w:type="paragraph" w:customStyle="1" w:styleId="pkt">
    <w:name w:val="pkt"/>
    <w:basedOn w:val="Normalny"/>
    <w:rsid w:val="001F4AB4"/>
    <w:pPr>
      <w:spacing w:before="60" w:after="60" w:line="240" w:lineRule="auto"/>
      <w:ind w:left="851" w:hanging="295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4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5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1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pital-brzozow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A51E0-F0C9-414D-9CE4-179BE5745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449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</dc:creator>
  <cp:lastModifiedBy>Zamówienia Publiczne</cp:lastModifiedBy>
  <cp:revision>4</cp:revision>
  <cp:lastPrinted>2025-10-20T11:45:00Z</cp:lastPrinted>
  <dcterms:created xsi:type="dcterms:W3CDTF">2025-10-20T11:22:00Z</dcterms:created>
  <dcterms:modified xsi:type="dcterms:W3CDTF">2025-10-20T11:50:00Z</dcterms:modified>
</cp:coreProperties>
</file>