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                                                                                                                                         Załącznik nr 1 do SWZ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9953A7" w:rsidRPr="009953A7" w:rsidRDefault="009953A7" w:rsidP="009953A7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1</w:t>
      </w:r>
    </w:p>
    <w:p w:rsidR="009953A7" w:rsidRPr="009953A7" w:rsidRDefault="009953A7" w:rsidP="009953A7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9953A7" w:rsidRPr="009953A7" w:rsidRDefault="009953A7" w:rsidP="009953A7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9953A7" w:rsidRPr="009953A7" w:rsidTr="005800E9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9953A7" w:rsidRPr="009953A7" w:rsidTr="005800E9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46" w:rsidRDefault="001571D1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Wideodermatoskop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z opcj</w:t>
            </w:r>
            <w:r w:rsidR="009969B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ą</w:t>
            </w: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mapowania ciała</w:t>
            </w:r>
          </w:p>
          <w:p w:rsidR="00AB5046" w:rsidRDefault="00AB5046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AB5046" w:rsidRDefault="001571D1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9953A7"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Producent: </w:t>
            </w:r>
          </w:p>
          <w:p w:rsidR="00AB5046" w:rsidRDefault="00AB5046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……………………………………</w:t>
            </w:r>
          </w:p>
          <w:p w:rsidR="00AB5046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Typ/model: </w:t>
            </w:r>
          </w:p>
          <w:p w:rsidR="00AB5046" w:rsidRDefault="00AB5046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……………………………………</w:t>
            </w: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9953A7" w:rsidRPr="009953A7" w:rsidTr="005800E9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9953A7" w:rsidRPr="009953A7" w:rsidRDefault="009953A7" w:rsidP="009953A7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9953A7" w:rsidRPr="009953A7" w:rsidRDefault="009953A7" w:rsidP="009953A7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9953A7" w:rsidRPr="009953A7" w:rsidRDefault="009953A7" w:rsidP="009953A7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9953A7" w:rsidRPr="009953A7" w:rsidRDefault="009953A7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953A7" w:rsidRDefault="009953A7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 w:rsidR="00C127CA">
        <w:rPr>
          <w:rFonts w:ascii="Calibri" w:eastAsia="Times New Roman" w:hAnsi="Calibri" w:cs="Calibri"/>
          <w:lang w:eastAsia="pl-PL"/>
        </w:rPr>
        <w:t>do 60 dni kalendarzowych</w:t>
      </w:r>
    </w:p>
    <w:p w:rsidR="001E0BE3" w:rsidRDefault="001E0BE3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E0BE3" w:rsidRDefault="001E0BE3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E0BE3" w:rsidRDefault="001E0BE3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lastRenderedPageBreak/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1E0BE3" w:rsidRDefault="001E0BE3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E0BE3" w:rsidRPr="009953A7" w:rsidRDefault="001E0BE3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9953A7" w:rsidRPr="009953A7" w:rsidRDefault="009953A7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                        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1E0BE3" w:rsidRPr="001E0BE3" w:rsidRDefault="001E0BE3" w:rsidP="001E0BE3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1E0BE3">
        <w:rPr>
          <w:rFonts w:ascii="Arial" w:eastAsia="Calibri" w:hAnsi="Arial" w:cs="Arial"/>
          <w:b/>
          <w:bCs/>
          <w:lang w:eastAsia="ar-SA"/>
        </w:rPr>
        <w:t>PARAMETRY TECHNICZNE WYMAGANE  I OFEROWANE</w:t>
      </w:r>
    </w:p>
    <w:p w:rsidR="001E0BE3" w:rsidRPr="001E0BE3" w:rsidRDefault="001E0BE3" w:rsidP="001E0BE3">
      <w:pPr>
        <w:suppressAutoHyphens/>
        <w:spacing w:after="120" w:line="240" w:lineRule="auto"/>
        <w:jc w:val="center"/>
        <w:rPr>
          <w:rFonts w:ascii="Arial" w:eastAsia="Calibri" w:hAnsi="Arial" w:cs="Arial"/>
        </w:rPr>
      </w:pPr>
    </w:p>
    <w:p w:rsidR="001E0BE3" w:rsidRDefault="001E0BE3" w:rsidP="001E0BE3">
      <w:pPr>
        <w:suppressAutoHyphens/>
        <w:spacing w:after="120" w:line="240" w:lineRule="auto"/>
        <w:jc w:val="center"/>
        <w:rPr>
          <w:rFonts w:ascii="Arial" w:eastAsia="Calibri" w:hAnsi="Arial" w:cs="Arial"/>
        </w:rPr>
      </w:pPr>
      <w:r w:rsidRPr="001E0BE3">
        <w:rPr>
          <w:rFonts w:ascii="Arial" w:eastAsia="Calibri" w:hAnsi="Arial" w:cs="Arial"/>
        </w:rPr>
        <w:t>Opis przedmiotu zamówienia – zestawienie parametrów wymaganych</w:t>
      </w:r>
    </w:p>
    <w:p w:rsidR="002F026D" w:rsidRPr="002F026D" w:rsidRDefault="002F026D" w:rsidP="001E0BE3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</w:p>
    <w:p w:rsidR="002F026D" w:rsidRPr="002F026D" w:rsidRDefault="002F026D" w:rsidP="001E0BE3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2F026D">
        <w:rPr>
          <w:rFonts w:ascii="Arial" w:eastAsia="Calibri" w:hAnsi="Arial" w:cs="Arial"/>
          <w:b/>
          <w:sz w:val="32"/>
          <w:szCs w:val="32"/>
          <w:u w:val="single"/>
        </w:rPr>
        <w:t>Część nr 1</w:t>
      </w: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2128"/>
        <w:gridCol w:w="2267"/>
      </w:tblGrid>
      <w:tr w:rsidR="007176E3" w:rsidRPr="00DD5EA4" w:rsidTr="007176E3">
        <w:trPr>
          <w:cantSplit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7176E3" w:rsidRPr="00DD5EA4" w:rsidRDefault="007176E3" w:rsidP="007176E3">
            <w:pPr>
              <w:pStyle w:val="Akapitzli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2F026D" w:rsidRPr="002F026D" w:rsidRDefault="002F026D" w:rsidP="002F02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Wartość wymagana</w:t>
            </w:r>
          </w:p>
          <w:p w:rsidR="00F97390" w:rsidRPr="00DD5EA4" w:rsidRDefault="002F026D" w:rsidP="002F02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026D">
              <w:rPr>
                <w:rFonts w:asciiTheme="majorHAnsi" w:hAnsiTheme="majorHAnsi" w:cstheme="majorHAnsi"/>
                <w:sz w:val="24"/>
                <w:szCs w:val="24"/>
              </w:rPr>
              <w:t xml:space="preserve">(Parametr </w:t>
            </w:r>
            <w:proofErr w:type="spellStart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wymagany-TAK</w:t>
            </w:r>
            <w:proofErr w:type="spellEnd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 xml:space="preserve">, Parametr </w:t>
            </w:r>
            <w:proofErr w:type="spellStart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niewymagany-NIE</w:t>
            </w:r>
            <w:proofErr w:type="spellEnd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7176E3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Wartość oferowana przez Wykonawcę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br/>
              <w:t>(</w:t>
            </w:r>
            <w:r w:rsidR="00757A61">
              <w:rPr>
                <w:rFonts w:asciiTheme="majorHAnsi" w:hAnsiTheme="majorHAnsi" w:cstheme="majorHAnsi"/>
                <w:sz w:val="24"/>
                <w:szCs w:val="24"/>
              </w:rPr>
              <w:t xml:space="preserve">należy we wskazanych wierszach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podać oferowaną wartość w zależności od wartości wymaganej</w:t>
            </w:r>
            <w:r w:rsidR="009969B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9969BB" w:rsidRPr="00DD5EA4" w:rsidRDefault="009969BB" w:rsidP="00757A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176E3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:rsidR="007176E3" w:rsidRPr="00DD5EA4" w:rsidRDefault="007176E3" w:rsidP="007176E3">
            <w:pPr>
              <w:pStyle w:val="Akapitzli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Wideodermatoskop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z opcj</w:t>
            </w:r>
            <w:r w:rsidR="00423F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ą</w:t>
            </w: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mapowania ciała – 1 szt.</w:t>
            </w:r>
          </w:p>
        </w:tc>
        <w:tc>
          <w:tcPr>
            <w:tcW w:w="2128" w:type="dxa"/>
            <w:shd w:val="clear" w:color="auto" w:fill="FFC000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C000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System do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wideodermoskopii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i mapowania całego ciała (kompletny zestaw, gotowy do pracy). Urządzenie fabrycznie nowe.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176E3" w:rsidRPr="00DD5EA4" w:rsidRDefault="007176E3" w:rsidP="007176E3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10350" w:type="dxa"/>
            <w:gridSpan w:val="4"/>
            <w:shd w:val="pct12" w:color="auto" w:fill="auto"/>
          </w:tcPr>
          <w:p w:rsidR="007176E3" w:rsidRPr="00757A61" w:rsidRDefault="007176E3" w:rsidP="00757A6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57A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Kamera </w:t>
            </w:r>
            <w:proofErr w:type="spellStart"/>
            <w:r w:rsidRPr="00757A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wideodermoskopowa</w:t>
            </w:r>
            <w:proofErr w:type="spellEnd"/>
            <w:r w:rsidRPr="00757A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</w:tc>
      </w:tr>
      <w:tr w:rsidR="007176E3" w:rsidRPr="00DD5EA4" w:rsidTr="009969BB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176E3" w:rsidRDefault="007176E3" w:rsidP="007176E3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Rozdzielczość kamery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wideodermoskopowej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: min. 1920x1080 pikseli (Full HD)</w:t>
            </w:r>
            <w:r w:rsidR="009969BB">
              <w:rPr>
                <w:rFonts w:asciiTheme="majorHAnsi" w:hAnsiTheme="majorHAnsi" w:cstheme="majorHAnsi"/>
                <w:sz w:val="24"/>
                <w:szCs w:val="24"/>
              </w:rPr>
              <w:t>-minimalny wymagany parametr</w:t>
            </w:r>
          </w:p>
          <w:p w:rsidR="00EE4967" w:rsidRPr="00DD5EA4" w:rsidRDefault="00EE4967" w:rsidP="007176E3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  <w:p w:rsidR="00AB5046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Parametr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oceniany</w:t>
            </w:r>
            <w:r w:rsidR="009969BB">
              <w:rPr>
                <w:rFonts w:asciiTheme="majorHAnsi" w:hAnsiTheme="majorHAnsi" w:cstheme="majorHAnsi"/>
                <w:sz w:val="24"/>
                <w:szCs w:val="24"/>
              </w:rPr>
              <w:t>-punktowany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AB5046" w:rsidRDefault="00AB5046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4D2336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D2336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Min. 1920x1080 pikseli (Full HD) – 0 pkt</w:t>
            </w:r>
          </w:p>
          <w:p w:rsidR="007176E3" w:rsidRPr="004D2336" w:rsidRDefault="007176E3" w:rsidP="007176E3">
            <w:pPr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Min. 3096x2080 pikseli – 5 pkt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7176E3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Należy podać rozdzielczość kamery:</w:t>
            </w:r>
          </w:p>
          <w:p w:rsidR="00AB5046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5046" w:rsidRPr="00DD5EA4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………………………….</w:t>
            </w:r>
          </w:p>
        </w:tc>
      </w:tr>
      <w:tr w:rsidR="007176E3" w:rsidRPr="00DD5EA4" w:rsidTr="009969BB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Rozdzielczość podglądu na żywo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Parametr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oceniany</w:t>
            </w:r>
            <w:r w:rsidR="009969BB">
              <w:rPr>
                <w:rFonts w:asciiTheme="majorHAnsi" w:hAnsiTheme="majorHAnsi" w:cstheme="majorHAnsi"/>
                <w:sz w:val="24"/>
                <w:szCs w:val="24"/>
              </w:rPr>
              <w:t>-punktowany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912B62" w:rsidRPr="00DD5EA4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Style w:val="FontStyle12"/>
                <w:rFonts w:asciiTheme="majorHAnsi" w:hAnsiTheme="majorHAnsi" w:cstheme="majorHAnsi"/>
                <w:sz w:val="24"/>
                <w:szCs w:val="24"/>
                <w:lang w:val="en-GB"/>
              </w:rPr>
              <w:t>-</w:t>
            </w:r>
            <w:r w:rsidR="007176E3"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Min. 1920x1080 </w:t>
            </w:r>
            <w:proofErr w:type="spellStart"/>
            <w:r w:rsidR="007176E3"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  <w:lang w:val="en-GB"/>
              </w:rPr>
              <w:t>pikseli</w:t>
            </w:r>
            <w:proofErr w:type="spellEnd"/>
            <w:r w:rsidR="007176E3"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(Full HD) </w:t>
            </w:r>
            <w:proofErr w:type="spellStart"/>
            <w:r>
              <w:rPr>
                <w:rStyle w:val="FontStyle12"/>
                <w:rFonts w:asciiTheme="majorHAnsi" w:hAnsiTheme="majorHAnsi" w:cstheme="majorHAnsi"/>
                <w:sz w:val="24"/>
                <w:szCs w:val="24"/>
                <w:lang w:val="en-GB"/>
              </w:rPr>
              <w:t>minimalny</w:t>
            </w:r>
            <w:proofErr w:type="spellEnd"/>
            <w:r>
              <w:rPr>
                <w:rStyle w:val="FontStyle12"/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FontStyle12"/>
                <w:rFonts w:asciiTheme="majorHAnsi" w:hAnsiTheme="majorHAnsi" w:cstheme="majorHAnsi"/>
                <w:sz w:val="24"/>
                <w:szCs w:val="24"/>
                <w:lang w:val="en-GB"/>
              </w:rPr>
              <w:t>wymagany</w:t>
            </w:r>
            <w:proofErr w:type="spellEnd"/>
            <w:r>
              <w:rPr>
                <w:rStyle w:val="FontStyle12"/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FontStyle12"/>
                <w:rFonts w:asciiTheme="majorHAnsi" w:hAnsiTheme="majorHAnsi" w:cstheme="majorHAnsi"/>
                <w:sz w:val="24"/>
                <w:szCs w:val="24"/>
                <w:lang w:val="en-GB"/>
              </w:rPr>
              <w:t>parametr</w:t>
            </w:r>
            <w:proofErr w:type="spellEnd"/>
            <w:r w:rsidR="007176E3"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  <w:lang w:val="en-GB"/>
              </w:rPr>
              <w:t>– 0 pkt.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:rsidR="007176E3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-</w:t>
            </w:r>
            <w:r w:rsidR="007176E3"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Min. 3096x2080 pikseli – 5 pkt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B5046" w:rsidRDefault="00AB5046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Należy podać rozdzielczość podglądu na żywo:</w:t>
            </w:r>
          </w:p>
          <w:p w:rsidR="00AB5046" w:rsidRDefault="00AB5046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AB5046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………………………….</w:t>
            </w:r>
          </w:p>
        </w:tc>
      </w:tr>
      <w:tr w:rsidR="007176E3" w:rsidRPr="00DD5EA4" w:rsidTr="009969BB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Wyświetlanie obrazu (ilość klatek na sekundę):  min 24 klatki/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sek</w:t>
            </w:r>
            <w:proofErr w:type="spellEnd"/>
            <w:r w:rsidR="00EE4967">
              <w:rPr>
                <w:rFonts w:asciiTheme="majorHAnsi" w:hAnsiTheme="majorHAnsi" w:cstheme="majorHAnsi"/>
                <w:sz w:val="24"/>
                <w:szCs w:val="24"/>
              </w:rPr>
              <w:t xml:space="preserve"> (minimalny wymagany parametr)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Parametr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oceniany</w:t>
            </w:r>
            <w:r w:rsidR="009969BB">
              <w:rPr>
                <w:rFonts w:asciiTheme="majorHAnsi" w:hAnsiTheme="majorHAnsi" w:cstheme="majorHAnsi"/>
                <w:sz w:val="24"/>
                <w:szCs w:val="24"/>
              </w:rPr>
              <w:t>-punktowany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912B62" w:rsidRPr="00DD5EA4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Min. 24 i &lt; 60 klatek na sekundę – </w:t>
            </w:r>
            <w:r w:rsidRPr="00912B62">
              <w:rPr>
                <w:rFonts w:asciiTheme="majorHAnsi" w:hAnsiTheme="majorHAnsi" w:cstheme="majorHAnsi"/>
                <w:sz w:val="24"/>
                <w:szCs w:val="24"/>
              </w:rPr>
              <w:t>0 pkt</w:t>
            </w:r>
          </w:p>
          <w:p w:rsidR="00912B62" w:rsidRPr="00DD5EA4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≥ 60 klatek na sekundę </w:t>
            </w:r>
            <w:r w:rsidRPr="00757A61">
              <w:rPr>
                <w:rFonts w:asciiTheme="majorHAnsi" w:hAnsiTheme="majorHAnsi" w:cstheme="majorHAnsi"/>
                <w:sz w:val="24"/>
                <w:szCs w:val="24"/>
              </w:rPr>
              <w:t>– 5 pkt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76E3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Należy podać ilość klatek na sekundę:</w:t>
            </w:r>
          </w:p>
          <w:p w:rsidR="00AB5046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5046" w:rsidRPr="00DD5EA4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…………………………..</w:t>
            </w:r>
          </w:p>
        </w:tc>
      </w:tr>
      <w:tr w:rsidR="007176E3" w:rsidRPr="00DD5EA4" w:rsidTr="00AB5046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Kamera wyposażona w obiektyw zapewniający rzeczywiste powiększenie optyczne min. 80x</w:t>
            </w:r>
            <w:r w:rsidR="00EE4967">
              <w:rPr>
                <w:rFonts w:asciiTheme="majorHAnsi" w:hAnsiTheme="majorHAnsi" w:cstheme="majorHAnsi"/>
                <w:sz w:val="24"/>
                <w:szCs w:val="24"/>
              </w:rPr>
              <w:t xml:space="preserve"> (minimalny wymagany parametr)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Parametr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oceniany</w:t>
            </w:r>
            <w:r w:rsidR="00912B62">
              <w:rPr>
                <w:rFonts w:asciiTheme="majorHAnsi" w:hAnsiTheme="majorHAnsi" w:cstheme="majorHAnsi"/>
                <w:sz w:val="24"/>
                <w:szCs w:val="24"/>
              </w:rPr>
              <w:t>-punktowany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AB5046" w:rsidRPr="00DD5EA4" w:rsidRDefault="00AB5046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176E3" w:rsidRPr="00DD5EA4">
              <w:rPr>
                <w:rFonts w:asciiTheme="majorHAnsi" w:hAnsiTheme="majorHAnsi" w:cstheme="majorHAnsi"/>
                <w:sz w:val="24"/>
                <w:szCs w:val="24"/>
              </w:rPr>
              <w:t>80x – 0 pkt</w:t>
            </w:r>
          </w:p>
          <w:p w:rsidR="007176E3" w:rsidRPr="00912B62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176E3"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od 81x do 89x - </w:t>
            </w:r>
            <w:r w:rsidR="007176E3" w:rsidRPr="00912B62">
              <w:rPr>
                <w:rFonts w:asciiTheme="majorHAnsi" w:hAnsiTheme="majorHAnsi" w:cstheme="majorHAnsi"/>
                <w:sz w:val="24"/>
                <w:szCs w:val="24"/>
              </w:rPr>
              <w:t>5 pkt</w:t>
            </w:r>
          </w:p>
          <w:p w:rsidR="007176E3" w:rsidRPr="00DD5EA4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176E3"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90x i więcej </w:t>
            </w:r>
            <w:r w:rsidR="007176E3" w:rsidRPr="00912B62">
              <w:rPr>
                <w:rFonts w:asciiTheme="majorHAnsi" w:hAnsiTheme="majorHAnsi" w:cstheme="majorHAnsi"/>
                <w:sz w:val="24"/>
                <w:szCs w:val="24"/>
              </w:rPr>
              <w:t>– 10 pkt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AB5046" w:rsidRDefault="00AB5046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Należy podać rzeczywiste powiększenie optyczne:</w:t>
            </w:r>
          </w:p>
          <w:p w:rsidR="00AB5046" w:rsidRDefault="00AB5046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5046" w:rsidRPr="00DD5EA4" w:rsidRDefault="00AB5046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…………………………….</w:t>
            </w:r>
          </w:p>
        </w:tc>
      </w:tr>
      <w:tr w:rsidR="007176E3" w:rsidRPr="00DD5EA4" w:rsidTr="00912B62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Powiększenia predefiniowane, zmieniane skokowo: 20x, 30x, 40x, 50x, 60x, 70x, 80x, 90x</w:t>
            </w:r>
            <w:r w:rsidR="00EE496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57A61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Nie- </w:t>
            </w:r>
            <w:r w:rsidR="00757A61">
              <w:rPr>
                <w:rFonts w:asciiTheme="majorHAnsi" w:hAnsiTheme="majorHAnsi" w:cstheme="majorHAnsi"/>
                <w:sz w:val="24"/>
                <w:szCs w:val="24"/>
              </w:rPr>
              <w:t xml:space="preserve">parametr </w:t>
            </w:r>
            <w:proofErr w:type="spellStart"/>
            <w:r w:rsidR="00757A61">
              <w:rPr>
                <w:rFonts w:asciiTheme="majorHAnsi" w:hAnsiTheme="majorHAnsi" w:cstheme="majorHAnsi"/>
                <w:sz w:val="24"/>
                <w:szCs w:val="24"/>
              </w:rPr>
              <w:t>niewymagany-punktowany</w:t>
            </w:r>
            <w:proofErr w:type="spellEnd"/>
          </w:p>
          <w:p w:rsidR="007176E3" w:rsidRPr="00DD5EA4" w:rsidRDefault="00AB5046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 oceniany:</w:t>
            </w:r>
          </w:p>
          <w:p w:rsidR="00912B62" w:rsidRPr="00DD5EA4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Należy podać: 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TAK: 5 pkt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NIE: 0 pkt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7176E3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Należy wpisać: TAK lub NIE:</w:t>
            </w:r>
          </w:p>
          <w:p w:rsidR="00AB5046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5046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5046" w:rsidRPr="00DD5EA4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………………………..</w:t>
            </w:r>
          </w:p>
        </w:tc>
      </w:tr>
      <w:tr w:rsidR="007176E3" w:rsidRPr="00DD5EA4" w:rsidTr="00912B6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Waga kamery maksymalnie 850g</w:t>
            </w:r>
            <w:r w:rsidR="00EE4967">
              <w:rPr>
                <w:rFonts w:asciiTheme="majorHAnsi" w:hAnsiTheme="majorHAnsi" w:cstheme="majorHAnsi"/>
                <w:sz w:val="24"/>
                <w:szCs w:val="24"/>
              </w:rPr>
              <w:t xml:space="preserve"> (parametr wymagany)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 oceniany: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powyżej 750g – 0 pkt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- 750 – 550 g – 5 pkt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- do 550 g – 10 pkt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E3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Należy podać wagę kamery:</w:t>
            </w:r>
          </w:p>
          <w:p w:rsidR="00AB5046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5046" w:rsidRPr="00DD5EA4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……………………….</w:t>
            </w: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Możliwość wykonywania zdjęć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dermoskopowych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i klinicznych tą samą kamerą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Szybki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autofokus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zarówno w trybie zdjęć klinicznych jak i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dermoskopowych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bez konieczności manualnego ustawienia ostrości = rozwiązanie nr 1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lub</w:t>
            </w:r>
          </w:p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Autofokus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w trybie zdjęć klinicznych i ręczne ustawienie ostrości skalibrowane na powierzchnię kontaktu ze skórą,  z możliwością korekcji w trybie zdjęć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dermaskopowych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= rozwiązanie nr 2</w:t>
            </w:r>
          </w:p>
          <w:p w:rsidR="00EE4967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(parametr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wymagany-opcjonalnie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: 1 lub 2)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 oceniany:</w:t>
            </w:r>
          </w:p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Rozwiązanie nr 1: 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pkt</w:t>
            </w:r>
          </w:p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Rozwiązanie nr 2: 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0 pkt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76E3" w:rsidRPr="00DD5EA4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Należy podać rozwiązanie nr 1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lubrozwiązanie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nr 2</w:t>
            </w: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Kamera wyposażona w adaptery: zamknięty do badania kontaktowego w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dermoskopii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i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trichoskopii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, do miejsc trudnodostępnych oraz otwarty do badania bezkontaktowego.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Oświetlenie kamery LED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Kamera wyposażona w diodowe oświetlenie pierścieniowe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Źródło światła wbudowane w kamerę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EE4967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Wbudowany w kamerę tryb światła spolaryzowanego i niespolaryzowanego, możliwość przełączania za pomocą przycisku na kamerze, bez konieczności wymiany adapterów, głowic i końcówek = rozwiązanie nr 1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Lub 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Zmiana pomiędzy trybem spolaryzowanym i niespolaryzowanym za pomocą zmiany adaptera lub głowicy lub końcówki = rozwiązanie nr 2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(parametr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wymagany-opcjonalny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: 1 lub 2)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 oceniany:</w:t>
            </w:r>
          </w:p>
          <w:p w:rsidR="007176E3" w:rsidRPr="00DD5EA4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176E3"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Rozwiązanie nr 1: </w:t>
            </w:r>
            <w:r w:rsidR="007176E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7176E3"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pkt.</w:t>
            </w:r>
          </w:p>
          <w:p w:rsidR="007176E3" w:rsidRPr="00DD5EA4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176E3" w:rsidRPr="00DD5EA4">
              <w:rPr>
                <w:rFonts w:asciiTheme="majorHAnsi" w:hAnsiTheme="majorHAnsi" w:cstheme="majorHAnsi"/>
                <w:sz w:val="24"/>
                <w:szCs w:val="24"/>
              </w:rPr>
              <w:t>Rozwiązanie nr 2: 0 pkt.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76E3" w:rsidRDefault="00AB5046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Należy podać</w:t>
            </w:r>
            <w:r w:rsidR="00912B6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rozwiązanie nr 1 lub rozwiązanie nr 2</w:t>
            </w:r>
            <w:r w:rsidR="00F97390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F97390" w:rsidRPr="00DD5EA4" w:rsidRDefault="00F9739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EE4967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Dodatkowy wyświetlacz dotykowy wbudowany w kamerę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Nie-parametr niewymagany, punktowany</w:t>
            </w:r>
          </w:p>
          <w:p w:rsidR="002F026D" w:rsidRPr="00DD5EA4" w:rsidRDefault="002F026D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 oceniany: TAK  – 5 pkt.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NIE  – 0 pkt.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E3" w:rsidRPr="00DD5EA4" w:rsidRDefault="00912B62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Należy podać TAK lub NIE</w:t>
            </w:r>
          </w:p>
        </w:tc>
      </w:tr>
      <w:tr w:rsidR="007176E3" w:rsidRPr="00DD5EA4" w:rsidTr="00EE4967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Regulacja powiększenia za pomocą przycisków na kamerze i w oprogramowaniu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Możliwość zapisania i odrzucenia zdjęcia bezpośrednio za pomocą przycisków na kamerze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Możliwość przypisania numeru do obrazowanej zmiany skórnej w celu tworzenia uporządkowanej fotodokumentacji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Przechodzenie pomiędzy numerami znamion z poziomu przycisku na kamerze oraz w oprogramowaniu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Wykonywanie zdjęć skóry zarówno za pomocą przycisku na ekranie monitora jak i przycisku na kamerze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176E3" w:rsidRPr="00912B62" w:rsidRDefault="007176E3" w:rsidP="007176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12B62">
              <w:rPr>
                <w:rFonts w:asciiTheme="majorHAnsi" w:hAnsiTheme="majorHAnsi" w:cstheme="majorHAnsi"/>
                <w:b/>
                <w:sz w:val="28"/>
                <w:szCs w:val="28"/>
              </w:rPr>
              <w:t>Funkcje oprogramowania:</w:t>
            </w:r>
          </w:p>
          <w:p w:rsidR="00912B62" w:rsidRPr="00912B62" w:rsidRDefault="00912B62" w:rsidP="007176E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Podgląd obrazu „na żywo” na ekranie monitora komputerowego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Możliwość przypisania kryterium oceny do znamienia minimum dwa kryteria. 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(parametr wymagany)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912B62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Tak, </w:t>
            </w:r>
            <w:r w:rsidR="00912B62">
              <w:rPr>
                <w:rFonts w:asciiTheme="majorHAnsi" w:hAnsiTheme="majorHAnsi" w:cstheme="majorHAnsi"/>
                <w:sz w:val="24"/>
                <w:szCs w:val="24"/>
              </w:rPr>
              <w:t>wymagane minimum 2 kryteria</w:t>
            </w:r>
          </w:p>
          <w:p w:rsidR="00912B62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912B62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Należy </w:t>
            </w:r>
            <w:r w:rsidR="007176E3" w:rsidRPr="00DD5EA4">
              <w:rPr>
                <w:rFonts w:asciiTheme="majorHAnsi" w:hAnsiTheme="majorHAnsi" w:cstheme="majorHAnsi"/>
                <w:sz w:val="24"/>
                <w:szCs w:val="24"/>
              </w:rPr>
              <w:t>podać ilość kryteriów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 oceniany</w:t>
            </w:r>
            <w:r w:rsidR="002F026D">
              <w:rPr>
                <w:rFonts w:asciiTheme="majorHAnsi" w:hAnsiTheme="majorHAnsi" w:cstheme="majorHAnsi"/>
                <w:sz w:val="24"/>
                <w:szCs w:val="24"/>
              </w:rPr>
              <w:t>(punktowany)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≥6 kryteriów 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pkt.</w:t>
            </w:r>
          </w:p>
          <w:p w:rsidR="005A0AA0" w:rsidRPr="00DD5EA4" w:rsidRDefault="005A0AA0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&lt; 6 kryteriów  – 0 pkt.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76E3" w:rsidRPr="00DD5EA4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kryteriów:</w:t>
            </w: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Moduł porównywania obrazów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dermoskopowych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z wcześniejszych wizyt poprzez zestawienie dwóch zdjęć obok siebie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2F026D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Możliwość wyświetlania wszystkich zdjęć z jednej lokalizacji w jednym wierszu chronologicznie, w celu wizualizacji ewolucji badanej zmiany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2F026D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Możliwość przypisanie dowolnej ilości zdjęć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dermoskopowych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do każdej zmiany oznaczonej numerem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EE4967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Funkcja zaawansowanego wyszukiwania znamion/przypadków/chorób skórnych według wybranego kryterium m.in.: lokalizacja, diagnoza, data wykonania badania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Funkcja zdjęć kontrolnych  - nałożenie cienia zdjęcia z dowolnej poprzedniej wizyty na podgląd „na żywo” zmiany na skórze pacjenta podczas badania kontrolnego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Funkcja importu zdjęć do programu z zewnętrznych nośników i przypisanie ich do konkretnej zmiany na skórze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Funkcja eksportu zdjęć na nośnik zewnętrzny w różnych formatach (minimum dwa formaty)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5A0AA0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Tak, </w:t>
            </w:r>
            <w:r w:rsidR="005A0AA0">
              <w:rPr>
                <w:rFonts w:asciiTheme="majorHAnsi" w:hAnsiTheme="majorHAnsi" w:cstheme="majorHAnsi"/>
                <w:sz w:val="24"/>
                <w:szCs w:val="24"/>
              </w:rPr>
              <w:t>wymagane minimum 2 formaty</w:t>
            </w:r>
          </w:p>
          <w:p w:rsidR="007176E3" w:rsidRPr="00DD5EA4" w:rsidRDefault="005A0AA0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Należy </w:t>
            </w:r>
            <w:r w:rsidR="007176E3" w:rsidRPr="00DD5EA4">
              <w:rPr>
                <w:rFonts w:asciiTheme="majorHAnsi" w:hAnsiTheme="majorHAnsi" w:cstheme="majorHAnsi"/>
                <w:sz w:val="24"/>
                <w:szCs w:val="24"/>
              </w:rPr>
              <w:t>podać ilość formatów.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Parametr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oceniany</w:t>
            </w:r>
            <w:r w:rsidR="002F026D">
              <w:rPr>
                <w:rFonts w:asciiTheme="majorHAnsi" w:hAnsiTheme="majorHAnsi" w:cstheme="majorHAnsi"/>
                <w:sz w:val="24"/>
                <w:szCs w:val="24"/>
              </w:rPr>
              <w:t>-punktowany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&lt;4 formaty – 0 pkt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≥4 formaty  – 5 pkt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76E3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formatów:</w:t>
            </w:r>
          </w:p>
          <w:p w:rsidR="005A0AA0" w:rsidRPr="00DD5EA4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Funkcja kreatora raportów dla pacjenta min. z zaleceniami, komentarzami tekstowymi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6E3" w:rsidRPr="00DD5EA4" w:rsidRDefault="007176E3" w:rsidP="007176E3">
            <w:pPr>
              <w:tabs>
                <w:tab w:val="left" w:pos="2025"/>
              </w:tabs>
              <w:spacing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Możliwość wyboru w oprogramowaniu warunków oświetlenia przy zdjęciach lokalizujących zmiany skórne: światło sztuczne, dzienne, neon, LED, stałe.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EE4967"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Automatyczny balans bieli.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EE4967">
        <w:trPr>
          <w:trHeight w:val="978"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Program do analizy znamion, umożliwiający automatyczną analizę znamion, obliczający powierzchnię zmiany, obwód, przekątne oraz obliczanie wskaźnika asymetrii, wskaźnika wpisania w koło/elipsę, wskaźnika regularności granic oraz symetrii koloru, umożliwiający analizę znamienia w ocenie zgodnie z 3-punktową, 7-punktową listą kontrolną oraz zasadą ABCD; zawierający bazę/katalog zdjęć zdiagnozowanych przypadków do porównywania. 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Umożliwiający analizę znamion za pomocą algorytmów sztucznej inteligencji.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Program posiadający własną certyfikację, dopuszczony do badania pacjentów.  </w:t>
            </w:r>
          </w:p>
          <w:p w:rsidR="007176E3" w:rsidRPr="00DD5EA4" w:rsidRDefault="009D1ABA" w:rsidP="007176E3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Z</w:t>
            </w:r>
            <w:r w:rsidR="007176E3" w:rsidRPr="00DD5EA4">
              <w:rPr>
                <w:rFonts w:asciiTheme="majorHAnsi" w:hAnsiTheme="majorHAnsi" w:cstheme="majorHAnsi"/>
                <w:sz w:val="24"/>
                <w:szCs w:val="24"/>
              </w:rPr>
              <w:t>amawiający wymaga załączenia do oferty deklaracji zgodności programu do analizy znamion.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Licencja na czas trwania gwarancji. </w:t>
            </w:r>
          </w:p>
          <w:p w:rsidR="007176E3" w:rsidRPr="00DD5EA4" w:rsidRDefault="007176E3" w:rsidP="007176E3">
            <w:pPr>
              <w:spacing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Default="005A0AA0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Parametr niewymagany  (punktowany)</w:t>
            </w:r>
          </w:p>
          <w:p w:rsidR="005A0AA0" w:rsidRPr="00DD5EA4" w:rsidRDefault="005A0AA0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 oceniany: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TAK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pkt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NIE – 0 pkt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(TAK=</w:t>
            </w:r>
            <w:r w:rsidRPr="00DD5EA4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sklasyfikowany zgodnie z certyfikacją w Unii Europejskiej MDR - </w:t>
            </w:r>
            <w:r w:rsidRPr="00DD5EA4">
              <w:rPr>
                <w:rFonts w:asciiTheme="majorHAnsi" w:hAnsiTheme="majorHAnsi" w:cstheme="majorHAnsi"/>
                <w:sz w:val="24"/>
                <w:szCs w:val="24"/>
                <w:u w:val="single"/>
              </w:rPr>
              <w:lastRenderedPageBreak/>
              <w:t xml:space="preserve">Medical Device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Regulations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/ MDD - Medical Device Directive, minimum klasy 2a)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7176E3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Należy podać TAK lub NIE:</w:t>
            </w: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Pr="00DD5EA4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5A0AA0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7176E3" w:rsidRPr="005A0AA0" w:rsidRDefault="007176E3" w:rsidP="005A0AA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A0AA0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Stacja robocza</w:t>
            </w: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Procesor nie gorszy niż procesor, który w testach na stronie cpubenchmark.net osiąga w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Average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CPU Mark wartość nie mniejszą niż 30 000 pkt.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76E3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punktów w testach:</w:t>
            </w: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Pr="00DD5EA4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Karta graficzna wyposażona w pamięć RAM o pojemności min. 4GB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E3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Pojemność pamięci RAM </w:t>
            </w:r>
            <w:r w:rsidR="00F97390">
              <w:rPr>
                <w:rFonts w:asciiTheme="majorHAnsi" w:hAnsiTheme="majorHAnsi" w:cstheme="majorHAnsi"/>
                <w:sz w:val="24"/>
                <w:szCs w:val="24"/>
              </w:rPr>
              <w:t>karty graficznej:</w:t>
            </w:r>
          </w:p>
          <w:p w:rsidR="00F97390" w:rsidRDefault="00F9739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Pr="00DD5EA4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Dysk SSD minimum 250 GB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7176E3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Pojemność dysku SSD:</w:t>
            </w: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Pr="00DD5EA4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176E3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Pamięć RAM: min. 16GB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7176E3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Wielkość pamięci RAM:</w:t>
            </w: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Pr="00DD5EA4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Monitor min. LCD 27”, rozdzielczość min. 3840x2160 pikseli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76E3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Przekątna ekranu monitora:</w:t>
            </w: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Rozdzielczość:</w:t>
            </w: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Pr="00DD5EA4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Min. 8 wolnych portów USB (min. 4 x USB 2.0,min. 4x USB 3.0)</w:t>
            </w:r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AA0" w:rsidRDefault="005A0AA0" w:rsidP="005A0AA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wolnych portów USB 2.0:</w:t>
            </w:r>
          </w:p>
          <w:p w:rsidR="005A0AA0" w:rsidRDefault="005A0AA0" w:rsidP="005A0AA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5A0AA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5A0AA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wolnych portów USB 3.0:</w:t>
            </w:r>
          </w:p>
          <w:p w:rsidR="005A0AA0" w:rsidRDefault="005A0AA0" w:rsidP="005A0AA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76E3" w:rsidRDefault="005A0AA0" w:rsidP="005A0AA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Pr="00DD5EA4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EE4967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Graficzny system operacyjny umożliwiający użytkownikowi pracę na oprogramowaniu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EE4967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Możliwość podłączenia urządzenia do sieci internetowej LAN poprzez wbudowany port RJ-45. Karta sieciowa ze złączem Ethernet 100/1000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Mbps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Klawiatura, mysz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Pokrowiec na kamerę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 xml:space="preserve">Mobilny wózek na 4 kołach, wyposażony w: szufladę na akcesoria dodatkowe, uchwyt na kamerę </w:t>
            </w:r>
            <w:proofErr w:type="spellStart"/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wideodermoskopową</w:t>
            </w:r>
            <w:proofErr w:type="spellEnd"/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 xml:space="preserve"> z blokadą zabezpieczającą przed upadkiem kamery, uchwyt na monitor umożliwiający obrót o 90 stopni, statyw na aparat fotograficzny, automatyczną wieżę pozwalającą na pracę aparatu „góra – dół”, odbijacz zabezpieczający aparat przed uderzeniem w przeszkodę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Funkcje i akcesoria warunkujące identyczność ustawienia pacjenta przed obiektywem podczas kolejnych wizyt mapowania znamion, min.: tło fotograficzne, mata podłogowa z ustawieniami stóp, plakat z pozycjami pacjenta, wskaźnik laserowy w postaci linii wskazującej odległość i kąt ustawienia wózka względem maty podłogowej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176E3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Cyfrowy aparat fotograficzny z obiektywem o rozdzielczości nie gorszej niż 30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MPx</w:t>
            </w:r>
            <w:proofErr w:type="spellEnd"/>
          </w:p>
          <w:p w:rsidR="00EE4967" w:rsidRPr="00DD5EA4" w:rsidRDefault="00EE4967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(parametr wymagany)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7176E3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Rozdzielczość obiektywu:</w:t>
            </w:r>
          </w:p>
          <w:p w:rsidR="005A0AA0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A0AA0" w:rsidRPr="00DD5EA4" w:rsidRDefault="005A0AA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System standaryzowanego oświetlenia ciała pacjenta, wyposażony w filtr polaryzujący, podkreślający istotne klinicznie struktury na skórze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0" w:color="auto" w:fill="auto"/>
          </w:tcPr>
          <w:p w:rsidR="007176E3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97390" w:rsidRDefault="00F9739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97390" w:rsidRDefault="00F9739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97390" w:rsidRDefault="00F9739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97390" w:rsidRDefault="00F9739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97390" w:rsidRPr="00DD5EA4" w:rsidRDefault="00F9739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5A0AA0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7176E3" w:rsidRPr="005A0AA0" w:rsidRDefault="007176E3" w:rsidP="005A0AA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A0AA0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Pozostałe:</w:t>
            </w: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Przedmiot oferty kompletny i po zainstalowaniu gotowy do pracy bez żadnych dodatkowych zakupów.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176E3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6E3" w:rsidRPr="00DD5EA4" w:rsidRDefault="007176E3" w:rsidP="007176E3">
            <w:pPr>
              <w:spacing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Gwarancja min. 24 miesiące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7176E3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Okres gwarancji:</w:t>
            </w: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Pr="00DD5EA4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57A61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6E3" w:rsidRPr="00DD5EA4" w:rsidRDefault="007176E3" w:rsidP="007176E3">
            <w:pPr>
              <w:spacing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Szkolenie personelu w zakresie obsługi i konserwacji oferowanego urządzenia</w:t>
            </w:r>
            <w:r w:rsidR="007150BD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>-</w:t>
            </w:r>
            <w:r w:rsidRPr="00DD5EA4">
              <w:rPr>
                <w:rStyle w:val="FontStyle12"/>
                <w:rFonts w:asciiTheme="majorHAnsi" w:hAnsiTheme="majorHAnsi" w:cstheme="majorHAnsi"/>
                <w:sz w:val="24"/>
                <w:szCs w:val="24"/>
              </w:rPr>
              <w:t xml:space="preserve"> minimum 2 szkolenia stacjonarne oraz pomoc szkoleniowa online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0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176E3" w:rsidRPr="00DD5EA4" w:rsidRDefault="007176E3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7176E3" w:rsidRPr="00DD5EA4" w:rsidRDefault="007176E3" w:rsidP="007176E3">
      <w:pPr>
        <w:spacing w:after="0" w:line="240" w:lineRule="auto"/>
        <w:ind w:left="566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176E3" w:rsidRPr="00DD5EA4" w:rsidRDefault="007176E3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7176E3" w:rsidRDefault="007176E3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F97390" w:rsidRPr="00DD5EA4" w:rsidRDefault="00F97390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1571D1" w:rsidRDefault="001571D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Załącznik nr 1 do SWZ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2</w:t>
      </w:r>
    </w:p>
    <w:p w:rsidR="005C46CB" w:rsidRPr="0038182A" w:rsidRDefault="005C46CB" w:rsidP="005C46CB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5C46CB" w:rsidRPr="009953A7" w:rsidTr="0064660F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5C46CB" w:rsidRPr="009953A7" w:rsidTr="0064660F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Default="007176E3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Dermatoskop</w:t>
            </w:r>
            <w:proofErr w:type="spellEnd"/>
          </w:p>
          <w:p w:rsidR="00F97390" w:rsidRPr="009953A7" w:rsidRDefault="00F97390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5C46CB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C127CA" w:rsidRPr="009953A7" w:rsidRDefault="00C127CA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5C46CB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C127CA" w:rsidRPr="009953A7" w:rsidRDefault="00C127CA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5C46CB" w:rsidRPr="009953A7" w:rsidTr="0064660F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5C46CB" w:rsidRPr="009953A7" w:rsidRDefault="005C46CB" w:rsidP="005C46CB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5C46CB" w:rsidRPr="009953A7" w:rsidRDefault="005C46CB" w:rsidP="005C46CB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5C46CB" w:rsidRPr="009953A7" w:rsidRDefault="005C46CB" w:rsidP="005C46CB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5C46CB" w:rsidRPr="009953A7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do </w:t>
      </w:r>
      <w:r w:rsidR="00131981">
        <w:rPr>
          <w:rFonts w:ascii="Calibri" w:eastAsia="Times New Roman" w:hAnsi="Calibri" w:cs="Calibri"/>
          <w:lang w:eastAsia="pl-PL"/>
        </w:rPr>
        <w:t>60 dni kalendarzowych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Pr="009953A7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76A34" w:rsidRDefault="00A76A34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176E3" w:rsidRDefault="007176E3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182A" w:rsidRPr="0038182A" w:rsidRDefault="0038182A" w:rsidP="0038182A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38182A">
        <w:rPr>
          <w:rFonts w:ascii="Calibri" w:eastAsia="Calibri" w:hAnsi="Calibri" w:cs="Calibri"/>
          <w:b/>
          <w:bCs/>
          <w:lang w:eastAsia="ar-SA"/>
        </w:rPr>
        <w:t xml:space="preserve">                                        PARAMETRY TECHNICZNE WYMAGANE  I OFEROWANE</w:t>
      </w:r>
    </w:p>
    <w:p w:rsidR="0038182A" w:rsidRPr="0038182A" w:rsidRDefault="0038182A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38182A" w:rsidRDefault="0038182A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  <w:r w:rsidRPr="0038182A">
        <w:rPr>
          <w:rFonts w:eastAsia="Calibri" w:cstheme="minorHAnsi"/>
        </w:rPr>
        <w:t xml:space="preserve">Opis przedmiotu zamówienia – zestawienie parametrów wymaganych </w:t>
      </w:r>
    </w:p>
    <w:p w:rsidR="00423FE9" w:rsidRPr="00423FE9" w:rsidRDefault="00423FE9" w:rsidP="0038182A">
      <w:pPr>
        <w:suppressAutoHyphens/>
        <w:spacing w:after="120" w:line="240" w:lineRule="auto"/>
        <w:jc w:val="center"/>
        <w:rPr>
          <w:rFonts w:eastAsia="Calibri" w:cstheme="minorHAnsi"/>
          <w:b/>
          <w:sz w:val="32"/>
          <w:szCs w:val="32"/>
          <w:u w:val="single"/>
        </w:rPr>
      </w:pPr>
      <w:r w:rsidRPr="00423FE9">
        <w:rPr>
          <w:rFonts w:eastAsia="Calibri" w:cstheme="minorHAnsi"/>
          <w:b/>
          <w:sz w:val="32"/>
          <w:szCs w:val="32"/>
          <w:u w:val="single"/>
        </w:rPr>
        <w:t>Część nr 2</w:t>
      </w: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2128"/>
        <w:gridCol w:w="2267"/>
      </w:tblGrid>
      <w:tr w:rsidR="007176E3" w:rsidRPr="00DD5EA4" w:rsidTr="007176E3">
        <w:trPr>
          <w:cantSplit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7176E3" w:rsidRPr="00DD5EA4" w:rsidRDefault="007176E3" w:rsidP="007176E3">
            <w:pPr>
              <w:pStyle w:val="Akapitzli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23FE9" w:rsidRPr="002F026D" w:rsidRDefault="00423FE9" w:rsidP="00423F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Wartość wymagana</w:t>
            </w:r>
          </w:p>
          <w:p w:rsidR="00F97390" w:rsidRPr="00DD5EA4" w:rsidRDefault="00423FE9" w:rsidP="00423F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026D">
              <w:rPr>
                <w:rFonts w:asciiTheme="majorHAnsi" w:hAnsiTheme="majorHAnsi" w:cstheme="majorHAnsi"/>
                <w:sz w:val="24"/>
                <w:szCs w:val="24"/>
              </w:rPr>
              <w:t xml:space="preserve">(Parametr </w:t>
            </w:r>
            <w:proofErr w:type="spellStart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wymagany-TAK</w:t>
            </w:r>
            <w:proofErr w:type="spellEnd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 xml:space="preserve">, Parametr </w:t>
            </w:r>
            <w:proofErr w:type="spellStart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niewymagany-NIE</w:t>
            </w:r>
            <w:proofErr w:type="spellEnd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Wartość oferowana przez Wykonawcę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br/>
              <w:t>(podać oferowaną wartość w zależności od wartości wymaganej)</w:t>
            </w:r>
          </w:p>
        </w:tc>
      </w:tr>
      <w:tr w:rsidR="007176E3" w:rsidRPr="00DD5EA4" w:rsidTr="007176E3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:rsidR="007176E3" w:rsidRPr="00DD5EA4" w:rsidRDefault="007176E3" w:rsidP="007176E3">
            <w:pPr>
              <w:pStyle w:val="Akapitzli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Dermatoskop</w:t>
            </w:r>
            <w:proofErr w:type="spellEnd"/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1 szt.</w:t>
            </w:r>
          </w:p>
        </w:tc>
        <w:tc>
          <w:tcPr>
            <w:tcW w:w="2128" w:type="dxa"/>
            <w:shd w:val="clear" w:color="auto" w:fill="FFC000"/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C000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Sprzęt fabrycznie nowy; rok produkcji – nie wcześniejszy niż 2024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6E3" w:rsidRPr="00DD5EA4" w:rsidRDefault="007176E3" w:rsidP="007176E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Średnica optyki max. Ø 32mm</w:t>
            </w:r>
          </w:p>
          <w:p w:rsidR="00F97390" w:rsidRPr="00DD5EA4" w:rsidRDefault="00F97390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176E3" w:rsidRPr="00DD5EA4" w:rsidRDefault="007176E3" w:rsidP="007176E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176E3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Średnica optyki:</w:t>
            </w: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Pr="00DD5EA4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suppressAutoHyphens w:val="0"/>
              <w:jc w:val="both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Możliwe przewijanie przez zakres polaryzacji poprzez obracanie głównego przycisku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Możliwość badania głębokości zmian skórnych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176E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Default="007176E3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Optyka z powiększeniem minimum  10x</w:t>
            </w:r>
          </w:p>
          <w:p w:rsidR="00F97390" w:rsidRPr="00DD5EA4" w:rsidRDefault="00F97390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:rsidR="007176E3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Wartość powiększenia:</w:t>
            </w: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Pr="00DD5EA4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Wysoka rozdzielczość z bliskiej odległości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Default="007176E3" w:rsidP="007176E3">
            <w:pPr>
              <w:suppressAutoHyphens w:val="0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Wyposażony w minimum:  4 diody LED UV i 16 białych diod LED</w:t>
            </w:r>
          </w:p>
          <w:p w:rsidR="00EE4967" w:rsidRPr="00DD5EA4" w:rsidRDefault="00EE4967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Tak, podać 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7176E3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diod LED UV:</w:t>
            </w: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Ilość diod </w:t>
            </w:r>
            <w:r w:rsidR="00423FE9">
              <w:rPr>
                <w:rFonts w:asciiTheme="majorHAnsi" w:hAnsiTheme="majorHAnsi" w:cstheme="majorHAnsi"/>
                <w:sz w:val="24"/>
                <w:szCs w:val="24"/>
              </w:rPr>
              <w:t xml:space="preserve">LED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białych:</w:t>
            </w: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Pr="00DD5EA4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Umożliwia dostrzeżenie fluorescencji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Optymalne oświetlenie dzięki wydajnym diodom LED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423FE9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Minimum 9 różnych poziomów regulacji jasności i polaryzacji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7176E3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poziomów regulacji</w:t>
            </w:r>
            <w:r w:rsidR="00F97390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F97390" w:rsidRDefault="00F9739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97390" w:rsidRPr="00DD5EA4" w:rsidRDefault="00F97390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Zdejmowana, </w:t>
            </w:r>
            <w:proofErr w:type="spellStart"/>
            <w:r w:rsidRPr="00DD5EA4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autoklawowalna</w:t>
            </w:r>
            <w:proofErr w:type="spellEnd"/>
            <w:r w:rsidRPr="00DD5EA4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płytka kontaktowa ze skalą 10 mm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Zasilanie: </w:t>
            </w:r>
            <w:proofErr w:type="spellStart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długożywotny</w:t>
            </w:r>
            <w:proofErr w:type="spellEnd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akumulator z możliwością wielokrotnego ładowania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Chowany pierścień dystansujący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Wbudowana bezcieniowa latarka diagnostyczna LED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E3" w:rsidRPr="00DD5EA4" w:rsidRDefault="007176E3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Wymagane minimalne wyposażenie:</w:t>
            </w:r>
          </w:p>
          <w:p w:rsidR="007176E3" w:rsidRPr="00DD5EA4" w:rsidRDefault="007176E3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podstawka ładująca</w:t>
            </w:r>
          </w:p>
          <w:p w:rsidR="007176E3" w:rsidRPr="00DD5EA4" w:rsidRDefault="007176E3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uniwersalny adapter MCC do smartfonów</w:t>
            </w:r>
          </w:p>
          <w:p w:rsidR="007176E3" w:rsidRPr="00DD5EA4" w:rsidRDefault="007176E3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jednorazowe nakładki (minimum 5 sztuk)</w:t>
            </w:r>
          </w:p>
          <w:p w:rsidR="007176E3" w:rsidRPr="00DD5EA4" w:rsidRDefault="007176E3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okular</w:t>
            </w:r>
          </w:p>
          <w:p w:rsidR="007176E3" w:rsidRPr="00DD5EA4" w:rsidRDefault="007176E3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linijka z mocowaniem magnetycznym (minimum 100 mm)</w:t>
            </w:r>
          </w:p>
          <w:p w:rsidR="007176E3" w:rsidRPr="00DD5EA4" w:rsidRDefault="007176E3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kabel USB (minimum 2 m)</w:t>
            </w:r>
          </w:p>
          <w:p w:rsidR="007176E3" w:rsidRPr="00DD5EA4" w:rsidRDefault="007176E3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pokrowiec</w:t>
            </w:r>
          </w:p>
          <w:p w:rsidR="007176E3" w:rsidRPr="00DD5EA4" w:rsidRDefault="007176E3" w:rsidP="007176E3">
            <w:pPr>
              <w:suppressAutoHyphens w:val="0"/>
              <w:ind w:left="360" w:hanging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ściereczka z </w:t>
            </w:r>
            <w:proofErr w:type="spellStart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mikrofibry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7176E3" w:rsidRPr="00DD5EA4" w:rsidRDefault="007176E3" w:rsidP="007176E3">
            <w:pPr>
              <w:suppressAutoHyphens w:val="0"/>
              <w:ind w:left="30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Wyrób medyczny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176E3" w:rsidRPr="00DD5EA4" w:rsidRDefault="007176E3" w:rsidP="007176E3">
            <w:pPr>
              <w:suppressAutoHyphens w:val="0"/>
              <w:ind w:left="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Końcówka kontaktowa do badania miejsc trudno dostępnych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176E3" w:rsidRPr="00DD5EA4" w:rsidRDefault="007176E3" w:rsidP="007176E3">
            <w:pPr>
              <w:suppressAutoHyphens w:val="0"/>
              <w:ind w:left="3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Autoryzowany serwis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7390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176E3" w:rsidRPr="00DD5EA4" w:rsidRDefault="007176E3" w:rsidP="007176E3">
            <w:pPr>
              <w:suppressAutoHyphens w:val="0"/>
              <w:ind w:left="30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Zagwarantowanie dostępności serwisu i części zamiennych przez co najmniej 10 lat od daty dostawy</w:t>
            </w:r>
          </w:p>
          <w:p w:rsidR="007176E3" w:rsidRPr="00DD5EA4" w:rsidRDefault="007176E3" w:rsidP="007176E3">
            <w:pPr>
              <w:suppressAutoHyphens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176E3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Gwarancja minimum 24 miesiące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7176E3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Okres gwarancji:</w:t>
            </w: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Pr="00DD5EA4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176E3" w:rsidRPr="00DD5EA4" w:rsidRDefault="007176E3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7176E3" w:rsidRPr="00DD5EA4" w:rsidRDefault="007176E3" w:rsidP="007176E3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7176E3" w:rsidRPr="00DD5EA4" w:rsidRDefault="007176E3" w:rsidP="007176E3">
      <w:pPr>
        <w:spacing w:after="0" w:line="240" w:lineRule="auto"/>
        <w:ind w:left="566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176E3" w:rsidRPr="00DD5EA4" w:rsidRDefault="007176E3" w:rsidP="007176E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Parametr oceniany – gwarancja :</w:t>
      </w:r>
    </w:p>
    <w:p w:rsidR="007176E3" w:rsidRPr="00DD5EA4" w:rsidRDefault="007176E3" w:rsidP="007176E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24 miesiące- 0pkt</w:t>
      </w:r>
    </w:p>
    <w:p w:rsidR="007176E3" w:rsidRPr="00DD5EA4" w:rsidRDefault="007176E3" w:rsidP="007176E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36 miesięcy- 20 pkt</w:t>
      </w:r>
    </w:p>
    <w:p w:rsidR="007176E3" w:rsidRPr="00DD5EA4" w:rsidRDefault="007176E3" w:rsidP="007176E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48 miesięcy – 40 pkt</w:t>
      </w: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                                                                                                                                         Załącznik nr 1 do SWZ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7176E3" w:rsidRDefault="007176E3" w:rsidP="00F97390">
      <w:pPr>
        <w:suppressAutoHyphens/>
        <w:spacing w:after="120" w:line="240" w:lineRule="auto"/>
        <w:rPr>
          <w:rFonts w:eastAsia="Calibri" w:cstheme="minorHAnsi"/>
        </w:rPr>
      </w:pPr>
    </w:p>
    <w:p w:rsidR="007176E3" w:rsidRPr="009953A7" w:rsidRDefault="007176E3" w:rsidP="007176E3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3</w:t>
      </w:r>
    </w:p>
    <w:p w:rsidR="007176E3" w:rsidRPr="009953A7" w:rsidRDefault="007176E3" w:rsidP="007176E3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7176E3" w:rsidRPr="009953A7" w:rsidRDefault="007176E3" w:rsidP="007176E3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7176E3" w:rsidRPr="009953A7" w:rsidTr="007176E3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</w:p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:rsidR="007176E3" w:rsidRPr="003400A4" w:rsidRDefault="007176E3" w:rsidP="007176E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:rsidR="007176E3" w:rsidRPr="003400A4" w:rsidRDefault="007176E3" w:rsidP="007176E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:rsidR="007176E3" w:rsidRPr="003400A4" w:rsidRDefault="007176E3" w:rsidP="007176E3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7176E3" w:rsidRPr="009953A7" w:rsidTr="007176E3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7176E3" w:rsidRPr="003400A4" w:rsidRDefault="007176E3" w:rsidP="007176E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Spirometr</w:t>
            </w:r>
          </w:p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7176E3" w:rsidRPr="009953A7" w:rsidTr="007176E3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6E3" w:rsidRPr="003400A4" w:rsidRDefault="007176E3" w:rsidP="007176E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:rsidR="007176E3" w:rsidRPr="009953A7" w:rsidRDefault="007176E3" w:rsidP="007176E3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7176E3" w:rsidRPr="009953A7" w:rsidRDefault="007176E3" w:rsidP="007176E3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7176E3" w:rsidRPr="009953A7" w:rsidRDefault="007176E3" w:rsidP="007176E3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7176E3" w:rsidRPr="009953A7" w:rsidRDefault="007176E3" w:rsidP="007176E3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176E3" w:rsidRDefault="007176E3" w:rsidP="007176E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do 60 dni kalendarzowych</w:t>
      </w:r>
    </w:p>
    <w:p w:rsidR="007176E3" w:rsidRDefault="007176E3" w:rsidP="007176E3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176E3" w:rsidRDefault="007176E3" w:rsidP="007176E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7176E3" w:rsidRDefault="007176E3" w:rsidP="007176E3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176E3" w:rsidRDefault="007176E3" w:rsidP="007176E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lastRenderedPageBreak/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7176E3" w:rsidRDefault="007176E3" w:rsidP="007176E3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176E3" w:rsidRPr="009953A7" w:rsidRDefault="007176E3" w:rsidP="007176E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7176E3" w:rsidRDefault="007176E3" w:rsidP="007176E3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F9266F" w:rsidRDefault="00F9266F" w:rsidP="005F066E">
      <w:pPr>
        <w:suppressAutoHyphens/>
        <w:spacing w:after="120" w:line="240" w:lineRule="auto"/>
        <w:rPr>
          <w:rFonts w:eastAsia="Calibri" w:cstheme="minorHAnsi"/>
        </w:rPr>
      </w:pPr>
    </w:p>
    <w:p w:rsidR="00F9266F" w:rsidRDefault="00F9266F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F9266F" w:rsidRPr="0038182A" w:rsidRDefault="00F9266F" w:rsidP="00F9266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38182A">
        <w:rPr>
          <w:rFonts w:ascii="Calibri" w:eastAsia="Calibri" w:hAnsi="Calibri" w:cs="Calibri"/>
          <w:b/>
          <w:bCs/>
          <w:lang w:eastAsia="ar-SA"/>
        </w:rPr>
        <w:t xml:space="preserve">                                        PARAMETRY TECHNICZNE WYMAGANE  I OFEROWANE</w:t>
      </w:r>
    </w:p>
    <w:p w:rsidR="00F9266F" w:rsidRPr="0038182A" w:rsidRDefault="00F9266F" w:rsidP="00F9266F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F9266F" w:rsidRDefault="00F9266F" w:rsidP="00F9266F">
      <w:pPr>
        <w:suppressAutoHyphens/>
        <w:spacing w:after="120" w:line="240" w:lineRule="auto"/>
        <w:jc w:val="center"/>
        <w:rPr>
          <w:rFonts w:eastAsia="Calibri" w:cstheme="minorHAnsi"/>
        </w:rPr>
      </w:pPr>
      <w:r w:rsidRPr="0038182A">
        <w:rPr>
          <w:rFonts w:eastAsia="Calibri" w:cstheme="minorHAnsi"/>
        </w:rPr>
        <w:t xml:space="preserve">Opis przedmiotu zamówienia – zestawienie parametrów wymaganych </w:t>
      </w:r>
    </w:p>
    <w:p w:rsidR="007176E3" w:rsidRPr="00423FE9" w:rsidRDefault="00423FE9" w:rsidP="00423FE9">
      <w:pPr>
        <w:suppressAutoHyphens/>
        <w:spacing w:after="120" w:line="240" w:lineRule="auto"/>
        <w:jc w:val="center"/>
        <w:rPr>
          <w:rFonts w:eastAsia="Calibri" w:cstheme="minorHAnsi"/>
          <w:b/>
          <w:sz w:val="32"/>
          <w:szCs w:val="32"/>
          <w:u w:val="single"/>
        </w:rPr>
      </w:pPr>
      <w:r w:rsidRPr="00423FE9">
        <w:rPr>
          <w:rFonts w:eastAsia="Calibri" w:cstheme="minorHAnsi"/>
          <w:b/>
          <w:sz w:val="32"/>
          <w:szCs w:val="32"/>
          <w:u w:val="single"/>
        </w:rPr>
        <w:t>Część nr 3</w:t>
      </w: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2128"/>
        <w:gridCol w:w="2267"/>
      </w:tblGrid>
      <w:tr w:rsidR="007176E3" w:rsidRPr="00DD5EA4" w:rsidTr="007176E3">
        <w:trPr>
          <w:cantSplit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7176E3" w:rsidRPr="00DD5EA4" w:rsidRDefault="007176E3" w:rsidP="007176E3">
            <w:pPr>
              <w:pStyle w:val="Akapitzli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23FE9" w:rsidRPr="002F026D" w:rsidRDefault="00423FE9" w:rsidP="00423F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Wartość wymagana</w:t>
            </w:r>
          </w:p>
          <w:p w:rsidR="00F9266F" w:rsidRPr="00DD5EA4" w:rsidRDefault="00423FE9" w:rsidP="00423F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026D">
              <w:rPr>
                <w:rFonts w:asciiTheme="majorHAnsi" w:hAnsiTheme="majorHAnsi" w:cstheme="majorHAnsi"/>
                <w:sz w:val="24"/>
                <w:szCs w:val="24"/>
              </w:rPr>
              <w:t xml:space="preserve">(Parametr </w:t>
            </w:r>
            <w:proofErr w:type="spellStart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wymagany-TAK</w:t>
            </w:r>
            <w:proofErr w:type="spellEnd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 xml:space="preserve">, Parametr </w:t>
            </w:r>
            <w:proofErr w:type="spellStart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niewymagany-NIE</w:t>
            </w:r>
            <w:proofErr w:type="spellEnd"/>
            <w:r w:rsidRPr="002F026D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Wartość oferowana przez Wykonawcę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br/>
              <w:t>(podać oferowaną wartość w zależności od wartości wymaganej)</w:t>
            </w:r>
          </w:p>
        </w:tc>
      </w:tr>
      <w:tr w:rsidR="007176E3" w:rsidRPr="00DD5EA4" w:rsidTr="00F9266F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:rsidR="007176E3" w:rsidRPr="00DD5EA4" w:rsidRDefault="007176E3" w:rsidP="007176E3">
            <w:pPr>
              <w:pStyle w:val="Akapitzli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Spirometr </w:t>
            </w:r>
            <w:r w:rsidR="00423F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z drukarką -</w:t>
            </w:r>
            <w:r w:rsidR="005F066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 szt.</w:t>
            </w:r>
          </w:p>
        </w:tc>
        <w:tc>
          <w:tcPr>
            <w:tcW w:w="2128" w:type="dxa"/>
            <w:shd w:val="clear" w:color="auto" w:fill="FFC000"/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C000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rPr>
          <w:cantSplit/>
        </w:trPr>
        <w:tc>
          <w:tcPr>
            <w:tcW w:w="711" w:type="dxa"/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Spirometr umożliwiający badania spirometrii wolnej, natężonej krzywej przepływ objętość oraz maksymalnej dowolnej wentylacji minutowej. Sprzęt pozwalający na dołączenie dodatkowych modułów:</w:t>
            </w:r>
          </w:p>
          <w:p w:rsidR="007176E3" w:rsidRPr="00DD5EA4" w:rsidRDefault="007176E3" w:rsidP="007176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a)  opór oddechowy metodą okluzji</w:t>
            </w:r>
          </w:p>
          <w:p w:rsidR="007176E3" w:rsidRPr="00DD5EA4" w:rsidRDefault="007176E3" w:rsidP="007176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b)  moduł pomiaru siły mięśni wdechowych (czas relaksacji przepony)</w:t>
            </w:r>
          </w:p>
          <w:p w:rsidR="007176E3" w:rsidRPr="00DD5EA4" w:rsidRDefault="007176E3" w:rsidP="007176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c)  moduł pomiaru maksymalnych ciśnień wdechowych i wydechowych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br/>
              <w:t>d) wzorzec oddechowy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e)  wzorzec oddechowy z P01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f) moduł elektronicznej stacji pomiarowej warunków otoczenia (temperatura, ciśnienie, wilgotność)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6E3" w:rsidRPr="00DD5EA4" w:rsidRDefault="007176E3" w:rsidP="007176E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rPr>
          <w:cantSplit/>
        </w:trPr>
        <w:tc>
          <w:tcPr>
            <w:tcW w:w="711" w:type="dxa"/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Urządzenie fabrycznie nowe, rok produkcji nie starszy niż 2025.</w:t>
            </w: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176E3" w:rsidRPr="00DD5EA4" w:rsidRDefault="007176E3" w:rsidP="007176E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176E3" w:rsidRPr="00DD5EA4" w:rsidRDefault="007176E3" w:rsidP="007176E3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Spirometr umożliwiający w badaniu spirometrycznym mierzenie wielkości takich jak: </w:t>
            </w:r>
            <w:r w:rsidRPr="00DD5EA4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VC, IVC , SAT, FEV1/VC, FEV1/IVC, FEV1/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VCmax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, IC, ERV, TV, IRV, MV, BF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Spirometr umożliwiający w badaniu krzywa przepływ-objętość mierzenie wielkości takich jak:</w:t>
            </w:r>
          </w:p>
          <w:p w:rsidR="007176E3" w:rsidRPr="00DD5EA4" w:rsidRDefault="007176E3" w:rsidP="007176E3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FVC, FIVC, AT, AEX, AIN, FEV0.5, FEV1/FVC, FEV1/FIVC,   FEV1/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FVCmax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 xml:space="preserve">, MEF 75, MEF 50, MEF25, MIF50, MEF50/MIF50, MEF25/75, MEF 75/85, PEF, PIF,  PEF/MEF 75%, FET, FIT, MTT, TC 25/50, TPEF, TPIF, VPEF, VPIF, MVV,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FEV0.75, FEV1, FEV2, FEV3, FEV6, FVC EX, PEF,  MEF@FRC, FEF75/85, FEF25/75, FEF 0.2-1.2, VPEF,  TPEF, FET, TPEF%FET, MEF50% FVC EX,  FEV1% FVC EX, FEV1% VC, FEV1/PEF,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VCmax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, FEV1%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VCmax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, FEV1% FEV3, FEV1% FEV6,  BEV,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BEV%FVCex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, TC25/50, MTT, FVC IN, FIV1, PIF, MIF50, FIT, TPIF, VPIF, TPIF%FIT, FEV1% FVC IN, MEF50/MIF50, PEF/PIF, FEV1/FIV1, FET%FIT, TTOT.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Spirometr umożliwiający w badaniu Maksymalna Minutowa Wentylacja Dowolna mierzenie wielkości takich jak: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MVV, BF, BR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Wymagane zakresy pomiarowe: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- zakres  pomiaru przepływu +/- 20 l/s 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- rozdzielczość  pomiaru przepływu 10 ml/s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- dokładność pomiaru  przepływu &lt; 2%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- zakres pomiaru objętości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+/- 10 l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- rozdzielczość pomiaru objętości 10 ml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- dokładność pomiaru objętości &lt; 2%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- oporność głowicy &lt; 0,9 cm/l/sek. przy przepływie 14 l/s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176E3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Głowica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pneumotachograficzna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sterylizowana w całości z gwarantowaną liczbą sterylizacji minimum 10000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7176E3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Gwarantowana ilość sterylizacji:</w:t>
            </w: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Pr="00DD5EA4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Głowica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pneumotachograficzna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wymienna dla każdego pacjenta (bez konieczności stosowania jednorazowych filtrów przeciwbakteryjnych).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Automatyczna kontrola wiarygodności i poprawności wykonanego badania spirometrycznego zgodnie z zaleceniami ERS/ATS 2019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Ocena jakości badania w skali A-F: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- automatyczna ocena prawidłowo wykonanego badania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- automatyczna ocena próby rozkurczowej wg standardów ERS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- możliwość automatycznej diagnozy pod warunkiem prawidłowego wykonania badania (klasa A lub B)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eastAsia="ZapfDingbats, 'MS Mincho'" w:hAnsiTheme="majorHAnsi" w:cstheme="majorHAnsi"/>
                <w:color w:val="000000"/>
              </w:rPr>
              <w:t>P</w:t>
            </w:r>
            <w:r w:rsidRPr="00DD5EA4">
              <w:rPr>
                <w:rFonts w:asciiTheme="majorHAnsi" w:eastAsia="Swiss721PL-Medium, 'MS Mincho'" w:hAnsiTheme="majorHAnsi" w:cstheme="majorHAnsi"/>
                <w:color w:val="000000"/>
              </w:rPr>
              <w:t>rezentacja graficzna wolnej spirometrii i natężonej krzywej przepływ – objętość w czasie rzeczywistym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eastAsia="ZapfDingbats, 'MS Mincho'" w:hAnsiTheme="majorHAnsi" w:cstheme="majorHAnsi"/>
                <w:color w:val="000000"/>
              </w:rPr>
              <w:t>P</w:t>
            </w:r>
            <w:r w:rsidRPr="00DD5EA4">
              <w:rPr>
                <w:rFonts w:asciiTheme="majorHAnsi" w:eastAsia="Swiss721PL-Medium, 'MS Mincho'" w:hAnsiTheme="majorHAnsi" w:cstheme="majorHAnsi"/>
                <w:color w:val="000000"/>
              </w:rPr>
              <w:t>rezentacja graficzna badania w czasie rzeczywistym w trzech osiach: przepływ, objętość, czas</w:t>
            </w:r>
          </w:p>
          <w:p w:rsidR="007176E3" w:rsidRPr="00DD5EA4" w:rsidRDefault="007176E3" w:rsidP="007176E3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Możliwość prezentacji  krzywej przepływ-objętość na tle obrazu krzywej należnej w czasie rzeczywistym.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Możliwość konfiguracji raportów zawierających: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- dane instytucji prowadzącej badanie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- dane pacjenta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- informacje o parametrach badania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- wartości należne z informacją o ich autorze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 xml:space="preserve">- liczbę odchyleń standardowych i </w:t>
            </w:r>
            <w:proofErr w:type="spellStart"/>
            <w:r w:rsidRPr="00DD5EA4">
              <w:rPr>
                <w:rFonts w:asciiTheme="majorHAnsi" w:hAnsiTheme="majorHAnsi" w:cstheme="majorHAnsi"/>
              </w:rPr>
              <w:t>percentyli</w:t>
            </w:r>
            <w:proofErr w:type="spellEnd"/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- porównania pomiarów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- zapisane krzywe-wykresy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- trendy zmian wartości mierzonych wielkości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-  definiowaną przez obsługę liczbę mierzonych wielkości oraz ich kolejność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- możliwość definiowania własnych raportów w bazie danych</w:t>
            </w:r>
          </w:p>
          <w:p w:rsidR="007176E3" w:rsidRPr="00DD5EA4" w:rsidRDefault="007176E3" w:rsidP="007176E3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- możliwość wyboru pacjentów ze względu na płeć, wiek, wzrost, wagę</w:t>
            </w:r>
          </w:p>
          <w:p w:rsidR="007176E3" w:rsidRPr="00DD5EA4" w:rsidRDefault="007176E3" w:rsidP="007176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- możliwość wyszukiwania pacjentów i grup ze względu na schorzenie, spadek określonego parametru itp.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Baza danych:</w:t>
            </w:r>
          </w:p>
          <w:p w:rsidR="007176E3" w:rsidRPr="00DD5EA4" w:rsidRDefault="007176E3" w:rsidP="007176E3">
            <w:pPr>
              <w:autoSpaceDE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Wprowadzenie danych pacjenta: imię, nazwisko, PESEL, waga, wzrost. płeć, numer identyfikacyjny, informacji o paleniu tytoniu, przyjmowanych lekach, zmierzonych  wartościach: ciśnienia krwi, tętna, SpO2, TLC</w:t>
            </w:r>
          </w:p>
          <w:p w:rsidR="007176E3" w:rsidRPr="00DD5EA4" w:rsidRDefault="007176E3" w:rsidP="007176E3">
            <w:pPr>
              <w:autoSpaceDE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Wyszukiwanie, wprowadzanie opisów i ocen oraz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porównywania i prezentacji wyników badań </w:t>
            </w:r>
          </w:p>
          <w:p w:rsidR="007176E3" w:rsidRPr="00DD5EA4" w:rsidRDefault="007176E3" w:rsidP="007176E3">
            <w:pPr>
              <w:autoSpaceDE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Zapis, archiwizacja, przeglądanie, porównywanie, prezentacja wykonanych pomiarów</w:t>
            </w:r>
          </w:p>
          <w:p w:rsidR="007176E3" w:rsidRPr="00DD5EA4" w:rsidRDefault="007176E3" w:rsidP="007176E3">
            <w:pPr>
              <w:autoSpaceDE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Ocena i porównanie pomiarów spirometrycznych  wykonanych przed oraz po leku rozkurczowym   </w:t>
            </w:r>
          </w:p>
          <w:p w:rsidR="007176E3" w:rsidRPr="00DD5EA4" w:rsidRDefault="007176E3" w:rsidP="007176E3">
            <w:pPr>
              <w:autoSpaceDE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Wydruk wyników i raportów i/lub przesyłanie wyników badań w formacie PDF 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eastAsia="Times New Roman" w:hAnsiTheme="majorHAnsi" w:cstheme="majorHAnsi"/>
                <w:lang w:eastAsia="pl-PL"/>
              </w:rPr>
              <w:t>Możliwość wykonania kopii bezpieczeństwa we wskazanej lokalizacji</w:t>
            </w:r>
          </w:p>
          <w:p w:rsidR="007176E3" w:rsidRPr="00DD5EA4" w:rsidRDefault="007176E3" w:rsidP="007176E3">
            <w:pPr>
              <w:pStyle w:val="Standard"/>
              <w:autoSpaceDE w:val="0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Eksport wyników do formatu arkusza kalkulacyjnego (EXCEL)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Zapis badań w PDF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Sprzęt kompatybilny z systemem AMMS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7176E3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  <w:p w:rsidR="007150BD" w:rsidRPr="00DD5EA4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F9266F"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Oprogramowanie pracujące w środowisku Windows’10, ‘11</w:t>
            </w:r>
          </w:p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76E3" w:rsidRPr="00DD5EA4" w:rsidTr="007150B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Gwarancja minimum 24 miesiące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E3" w:rsidRPr="00DD5EA4" w:rsidRDefault="007176E3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E3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Okres gwarancji:</w:t>
            </w:r>
          </w:p>
          <w:p w:rsidR="007150BD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Pr="00DD5EA4" w:rsidRDefault="007150BD" w:rsidP="007176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176E3" w:rsidRPr="00DD5EA4" w:rsidRDefault="007176E3" w:rsidP="007176E3">
      <w:pPr>
        <w:spacing w:after="0" w:line="240" w:lineRule="auto"/>
        <w:ind w:left="566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176E3" w:rsidRPr="00DD5EA4" w:rsidRDefault="007176E3" w:rsidP="005F066E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176E3" w:rsidRPr="00DD5EA4" w:rsidRDefault="007176E3" w:rsidP="007176E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Parametr oceniany – gwarancja :</w:t>
      </w:r>
    </w:p>
    <w:p w:rsidR="007176E3" w:rsidRPr="00DD5EA4" w:rsidRDefault="007176E3" w:rsidP="007176E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24 miesiące- 0pkt</w:t>
      </w:r>
    </w:p>
    <w:p w:rsidR="007176E3" w:rsidRPr="00DD5EA4" w:rsidRDefault="007176E3" w:rsidP="007176E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36 miesięcy- 20 pkt</w:t>
      </w:r>
    </w:p>
    <w:p w:rsidR="007176E3" w:rsidRPr="00DD5EA4" w:rsidRDefault="007176E3" w:rsidP="007176E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48 miesięcy – 40 pkt</w:t>
      </w: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1571D1">
      <w:pPr>
        <w:suppressAutoHyphens/>
        <w:spacing w:after="120" w:line="240" w:lineRule="auto"/>
        <w:rPr>
          <w:rFonts w:eastAsia="Calibri" w:cstheme="minorHAnsi"/>
        </w:rPr>
      </w:pPr>
    </w:p>
    <w:p w:rsidR="00F9266F" w:rsidRDefault="00F9266F" w:rsidP="001571D1">
      <w:pPr>
        <w:suppressAutoHyphens/>
        <w:spacing w:after="120" w:line="240" w:lineRule="auto"/>
        <w:rPr>
          <w:rFonts w:eastAsia="Calibri" w:cstheme="minorHAnsi"/>
        </w:rPr>
      </w:pPr>
    </w:p>
    <w:p w:rsidR="00F9266F" w:rsidRDefault="00F9266F" w:rsidP="001571D1">
      <w:pPr>
        <w:suppressAutoHyphens/>
        <w:spacing w:after="120" w:line="240" w:lineRule="auto"/>
        <w:rPr>
          <w:rFonts w:eastAsia="Calibri" w:cstheme="minorHAnsi"/>
        </w:rPr>
      </w:pPr>
    </w:p>
    <w:p w:rsidR="00F9266F" w:rsidRDefault="00F9266F" w:rsidP="001571D1">
      <w:pPr>
        <w:suppressAutoHyphens/>
        <w:spacing w:after="120" w:line="240" w:lineRule="auto"/>
        <w:rPr>
          <w:rFonts w:eastAsia="Calibri" w:cstheme="minorHAnsi"/>
        </w:rPr>
      </w:pPr>
    </w:p>
    <w:p w:rsidR="00F9266F" w:rsidRDefault="00F9266F" w:rsidP="001571D1">
      <w:pPr>
        <w:suppressAutoHyphens/>
        <w:spacing w:after="120" w:line="240" w:lineRule="auto"/>
        <w:rPr>
          <w:rFonts w:eastAsia="Calibri" w:cstheme="minorHAnsi"/>
        </w:rPr>
      </w:pPr>
    </w:p>
    <w:p w:rsidR="007150BD" w:rsidRDefault="007150BD" w:rsidP="001571D1">
      <w:pPr>
        <w:suppressAutoHyphens/>
        <w:spacing w:after="120" w:line="240" w:lineRule="auto"/>
        <w:rPr>
          <w:rFonts w:eastAsia="Calibri" w:cstheme="minorHAnsi"/>
        </w:rPr>
      </w:pPr>
    </w:p>
    <w:p w:rsidR="005F066E" w:rsidRDefault="005F066E" w:rsidP="001571D1">
      <w:pPr>
        <w:suppressAutoHyphens/>
        <w:spacing w:after="120" w:line="240" w:lineRule="auto"/>
        <w:rPr>
          <w:rFonts w:eastAsia="Calibri" w:cstheme="minorHAnsi"/>
        </w:rPr>
      </w:pPr>
    </w:p>
    <w:p w:rsidR="005F066E" w:rsidRDefault="005F066E" w:rsidP="001571D1">
      <w:pPr>
        <w:suppressAutoHyphens/>
        <w:spacing w:after="120" w:line="240" w:lineRule="auto"/>
        <w:rPr>
          <w:rFonts w:eastAsia="Calibri" w:cstheme="minorHAnsi"/>
        </w:rPr>
      </w:pP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Załącznik nr 1 do SWZ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5F066E" w:rsidRPr="009953A7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5F066E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5F066E" w:rsidRPr="005F066E" w:rsidRDefault="005F066E" w:rsidP="005F066E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4</w:t>
      </w:r>
    </w:p>
    <w:p w:rsidR="00255CF9" w:rsidRPr="009953A7" w:rsidRDefault="00255CF9" w:rsidP="00255CF9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255CF9" w:rsidRPr="009953A7" w:rsidRDefault="00255CF9" w:rsidP="00255CF9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255CF9" w:rsidRPr="009953A7" w:rsidTr="00AB5046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255CF9" w:rsidRPr="009953A7" w:rsidTr="00AB5046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Szafka przyłóżkowa</w:t>
            </w:r>
          </w:p>
          <w:p w:rsidR="00F9266F" w:rsidRPr="003400A4" w:rsidRDefault="00F9266F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255CF9" w:rsidRPr="009953A7" w:rsidTr="00AB5046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255CF9" w:rsidRPr="009953A7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do 60 dni kalendarzowych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Pr="009953A7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255CF9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Default="00255CF9" w:rsidP="00255CF9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255CF9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76E3" w:rsidRDefault="007176E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Pr="0064660F" w:rsidRDefault="00255CF9" w:rsidP="00255CF9">
      <w:pPr>
        <w:shd w:val="clear" w:color="auto" w:fill="FFFFFF"/>
        <w:suppressAutoHyphens/>
        <w:spacing w:after="0" w:line="240" w:lineRule="auto"/>
        <w:rPr>
          <w:rFonts w:ascii="Arial" w:eastAsia="Calibri" w:hAnsi="Arial" w:cs="Arial"/>
          <w:b/>
          <w:bCs/>
          <w:lang w:eastAsia="ar-SA"/>
        </w:rPr>
      </w:pPr>
      <w:r w:rsidRPr="0064660F">
        <w:rPr>
          <w:rFonts w:ascii="Arial" w:eastAsia="Calibri" w:hAnsi="Arial" w:cs="Arial"/>
          <w:b/>
          <w:bCs/>
          <w:lang w:eastAsia="ar-SA"/>
        </w:rPr>
        <w:t xml:space="preserve">                                        PARAMETRY TECHNICZNE WYMAGANE  I OFEROWANE</w:t>
      </w:r>
    </w:p>
    <w:p w:rsidR="00255CF9" w:rsidRPr="0064660F" w:rsidRDefault="00255CF9" w:rsidP="00255CF9">
      <w:pPr>
        <w:suppressAutoHyphens/>
        <w:spacing w:after="120" w:line="240" w:lineRule="auto"/>
        <w:jc w:val="center"/>
        <w:rPr>
          <w:rFonts w:ascii="Arial" w:eastAsia="Calibri" w:hAnsi="Arial" w:cs="Arial"/>
        </w:rPr>
      </w:pPr>
    </w:p>
    <w:p w:rsidR="00255CF9" w:rsidRDefault="00255CF9" w:rsidP="00255CF9">
      <w:pPr>
        <w:suppressAutoHyphens/>
        <w:spacing w:after="120" w:line="240" w:lineRule="auto"/>
        <w:jc w:val="center"/>
        <w:rPr>
          <w:rFonts w:ascii="Arial" w:eastAsia="Calibri" w:hAnsi="Arial" w:cs="Arial"/>
        </w:rPr>
      </w:pPr>
      <w:r w:rsidRPr="0064660F">
        <w:rPr>
          <w:rFonts w:ascii="Arial" w:eastAsia="Calibri" w:hAnsi="Arial" w:cs="Arial"/>
        </w:rPr>
        <w:t xml:space="preserve">Opis przedmiotu zamówienia – zestawienie parametrów wymaganych </w:t>
      </w:r>
    </w:p>
    <w:p w:rsidR="00423FE9" w:rsidRDefault="00423FE9" w:rsidP="00255CF9">
      <w:pPr>
        <w:suppressAutoHyphens/>
        <w:spacing w:after="120" w:line="240" w:lineRule="auto"/>
        <w:jc w:val="center"/>
        <w:rPr>
          <w:rFonts w:ascii="Arial" w:eastAsia="Calibri" w:hAnsi="Arial" w:cs="Arial"/>
        </w:rPr>
      </w:pPr>
    </w:p>
    <w:p w:rsidR="00423FE9" w:rsidRPr="00423FE9" w:rsidRDefault="00423FE9" w:rsidP="00255CF9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423FE9">
        <w:rPr>
          <w:rFonts w:ascii="Arial" w:eastAsia="Calibri" w:hAnsi="Arial" w:cs="Arial"/>
          <w:b/>
          <w:sz w:val="32"/>
          <w:szCs w:val="32"/>
          <w:u w:val="single"/>
        </w:rPr>
        <w:t>Część nr 4</w:t>
      </w:r>
    </w:p>
    <w:tbl>
      <w:tblPr>
        <w:tblStyle w:val="Tabela-Siatk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69"/>
        <w:gridCol w:w="2128"/>
        <w:gridCol w:w="1984"/>
      </w:tblGrid>
      <w:tr w:rsidR="00255CF9" w:rsidRPr="0064660F" w:rsidTr="00AB5046">
        <w:trPr>
          <w:cantSplit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55CF9" w:rsidRPr="0064660F" w:rsidRDefault="00255CF9" w:rsidP="00AB5046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669" w:type="dxa"/>
            <w:shd w:val="clear" w:color="auto" w:fill="BFBFBF" w:themeFill="background1" w:themeFillShade="BF"/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Wartość wymagana</w:t>
            </w:r>
          </w:p>
          <w:p w:rsidR="00F9266F" w:rsidRPr="0064660F" w:rsidRDefault="00F9266F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(Parametr </w:t>
            </w:r>
            <w:proofErr w:type="spellStart"/>
            <w:r>
              <w:rPr>
                <w:rFonts w:ascii="Arial" w:hAnsi="Arial" w:cs="Arial"/>
              </w:rPr>
              <w:t>wymagany-TAK</w:t>
            </w:r>
            <w:proofErr w:type="spellEnd"/>
            <w:r>
              <w:rPr>
                <w:rFonts w:ascii="Arial" w:hAnsi="Arial" w:cs="Arial"/>
              </w:rPr>
              <w:t xml:space="preserve">, parametr </w:t>
            </w:r>
            <w:proofErr w:type="spellStart"/>
            <w:r>
              <w:rPr>
                <w:rFonts w:ascii="Arial" w:hAnsi="Arial" w:cs="Arial"/>
              </w:rPr>
              <w:t>niewymagany-NIE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55CF9" w:rsidRPr="00CE00F9" w:rsidRDefault="00255CF9" w:rsidP="00AB5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0F9">
              <w:rPr>
                <w:rFonts w:ascii="Arial" w:hAnsi="Arial" w:cs="Arial"/>
                <w:sz w:val="24"/>
                <w:szCs w:val="24"/>
              </w:rPr>
              <w:t xml:space="preserve">Wartość oferowana przez Wykonawcę </w:t>
            </w:r>
          </w:p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CE00F9">
              <w:rPr>
                <w:rFonts w:ascii="Arial" w:hAnsi="Arial" w:cs="Arial"/>
                <w:sz w:val="24"/>
                <w:szCs w:val="24"/>
              </w:rPr>
              <w:t>(podać oferowaną wartość w zależności od wartości wymaganej</w:t>
            </w:r>
            <w:r w:rsidR="00F9266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5CF9" w:rsidRPr="0064660F" w:rsidTr="00F9266F">
        <w:trPr>
          <w:cantSplit/>
        </w:trPr>
        <w:tc>
          <w:tcPr>
            <w:tcW w:w="851" w:type="dxa"/>
            <w:shd w:val="clear" w:color="auto" w:fill="FFC000"/>
            <w:vAlign w:val="center"/>
          </w:tcPr>
          <w:p w:rsidR="00255CF9" w:rsidRPr="0064660F" w:rsidRDefault="00255CF9" w:rsidP="00AB5046">
            <w:pPr>
              <w:ind w:left="72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55CF9" w:rsidRPr="007150BD" w:rsidRDefault="00255CF9" w:rsidP="00AB50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0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Szafka przyłóżkowa z blatem bocznym -  2 </w:t>
            </w:r>
            <w:proofErr w:type="spellStart"/>
            <w:r w:rsidRPr="007150BD">
              <w:rPr>
                <w:rFonts w:ascii="Arial" w:hAnsi="Arial" w:cs="Arial"/>
                <w:b/>
                <w:bCs/>
                <w:sz w:val="24"/>
                <w:szCs w:val="24"/>
              </w:rPr>
              <w:t>szt</w:t>
            </w:r>
            <w:proofErr w:type="spellEnd"/>
            <w:r w:rsidRPr="007150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shd w:val="clear" w:color="auto" w:fill="FFC000"/>
            <w:vAlign w:val="center"/>
          </w:tcPr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7150BD" w:rsidRPr="0064660F" w:rsidRDefault="007150BD" w:rsidP="00AB50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c>
          <w:tcPr>
            <w:tcW w:w="851" w:type="dxa"/>
            <w:vAlign w:val="center"/>
          </w:tcPr>
          <w:p w:rsidR="00255CF9" w:rsidRPr="00CA2E22" w:rsidRDefault="00255CF9" w:rsidP="00AB5046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pacing w:line="312" w:lineRule="exact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Szafka fabrycznie nowa, rok produkcji min. 2025</w:t>
            </w:r>
          </w:p>
        </w:tc>
        <w:tc>
          <w:tcPr>
            <w:tcW w:w="2128" w:type="dxa"/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c>
          <w:tcPr>
            <w:tcW w:w="851" w:type="dxa"/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 xml:space="preserve">Szkielet szafki wykonany z profili aluminiowych. </w:t>
            </w:r>
          </w:p>
          <w:p w:rsidR="00255CF9" w:rsidRPr="0064660F" w:rsidRDefault="00255CF9" w:rsidP="00AB5046">
            <w:pPr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Ramki szuflad i boki korpusu z ocynkowanej blachy stalowej, lakierowanej proszkowo.  Konstrukcja szafki składająca się z trzech szuflad z czego szuflada na  obuwie  wykonana w całości  z tworzywa ABS.</w:t>
            </w:r>
          </w:p>
        </w:tc>
        <w:tc>
          <w:tcPr>
            <w:tcW w:w="2128" w:type="dxa"/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c>
          <w:tcPr>
            <w:tcW w:w="851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Elementy stalowe pokryte lakierem proszkowym, lakier zgodnie wymogami EN ISO 10993-5:2009 lub równoważnym, potwierdzającym, że stosowane powłoka lakiernicza nie wywołuje zmian nowotworowych.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c>
          <w:tcPr>
            <w:tcW w:w="851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 xml:space="preserve">Korpus szafki umieszczony na mobilnej podstawie. Korpus szafki obrotowy względem podstawy możliwość ułożenia blatu z lewej/prawej. Funkcje zmiany stron umieszczenia blatu bocznego realizowane jednym przyciskiem w miejscu łatwego dostępu.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AB5046"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snapToGrid w:val="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Wymiary zewnętrzne:</w:t>
            </w:r>
          </w:p>
          <w:p w:rsidR="00255CF9" w:rsidRPr="0064660F" w:rsidRDefault="00255CF9" w:rsidP="00AB5046">
            <w:pPr>
              <w:snapToGrid w:val="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- wysokość  -  900 mm (± 20mm),</w:t>
            </w:r>
          </w:p>
          <w:p w:rsidR="00255CF9" w:rsidRPr="0064660F" w:rsidRDefault="00255CF9" w:rsidP="00AB5046">
            <w:pPr>
              <w:snapToGrid w:val="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 xml:space="preserve">- szerokość  -  600 mm  (± 20mm), </w:t>
            </w:r>
          </w:p>
          <w:p w:rsidR="00255CF9" w:rsidRPr="0064660F" w:rsidRDefault="00255CF9" w:rsidP="00AB5046">
            <w:pPr>
              <w:snapToGrid w:val="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- szerokość przy rozłożonym blacie - 1160 mm  (± 20mm),</w:t>
            </w:r>
          </w:p>
          <w:p w:rsidR="00255CF9" w:rsidRPr="0064660F" w:rsidRDefault="00255CF9" w:rsidP="00AB5046">
            <w:pPr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- głębokość  -  450 mm (± 20mm),</w:t>
            </w:r>
          </w:p>
          <w:p w:rsidR="00255CF9" w:rsidRPr="0064660F" w:rsidRDefault="00255CF9" w:rsidP="00AB5046">
            <w:pPr>
              <w:snapToGrid w:val="0"/>
              <w:rPr>
                <w:rFonts w:ascii="Arial" w:hAnsi="Arial" w:cs="Arial"/>
              </w:rPr>
            </w:pPr>
          </w:p>
          <w:p w:rsidR="00255CF9" w:rsidRPr="0064660F" w:rsidRDefault="00255CF9" w:rsidP="00AB5046">
            <w:pPr>
              <w:snapToGrid w:val="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- regulacja wysokości półki bocznej w zakresie:</w:t>
            </w:r>
          </w:p>
          <w:p w:rsidR="00255CF9" w:rsidRPr="0064660F" w:rsidRDefault="00255CF9" w:rsidP="00AB5046">
            <w:pPr>
              <w:ind w:left="284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od 760 do 1150 mm (± 20mm)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TAK, PODAĆ</w:t>
            </w:r>
            <w:r>
              <w:rPr>
                <w:rFonts w:ascii="Arial" w:hAnsi="Arial" w:cs="Arial"/>
              </w:rPr>
              <w:t xml:space="preserve"> PARAMETRY WYMIENIONE W KOLUMNIE OBOK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Wysokość:</w:t>
            </w: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Szerokość:</w:t>
            </w: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 przy </w:t>
            </w:r>
            <w:r>
              <w:rPr>
                <w:rFonts w:ascii="Arial" w:hAnsi="Arial" w:cs="Arial"/>
              </w:rPr>
              <w:lastRenderedPageBreak/>
              <w:t>rozłożonym blacie:</w:t>
            </w: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Głębokość:</w:t>
            </w: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regulacji wysokości półki:</w:t>
            </w:r>
          </w:p>
          <w:p w:rsidR="00255CF9" w:rsidRDefault="00255CF9" w:rsidP="00AB5046">
            <w:pPr>
              <w:jc w:val="center"/>
              <w:rPr>
                <w:rFonts w:ascii="Arial" w:hAnsi="Arial" w:cs="Arial"/>
              </w:rPr>
            </w:pPr>
          </w:p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</w:tc>
      </w:tr>
      <w:tr w:rsidR="00255CF9" w:rsidRPr="0064660F" w:rsidTr="00F9266F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Blaty szafki oraz półki bocznej wykonane z tworzywa HPL(gr. min. 6 mm), odpornego na wilgoć, wysoką temperaturę oraz promieniowanie UV.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TAK, PODAĆ</w:t>
            </w:r>
            <w:r>
              <w:rPr>
                <w:rFonts w:ascii="Arial" w:hAnsi="Arial" w:cs="Arial"/>
              </w:rPr>
              <w:t xml:space="preserve"> PARAMETR WYMIENIONY W KOLUMNIE OBOK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5CF9" w:rsidRPr="00CA2E22" w:rsidRDefault="00255CF9" w:rsidP="00AB5046">
            <w:pPr>
              <w:jc w:val="center"/>
              <w:rPr>
                <w:rFonts w:ascii="Arial" w:hAnsi="Arial" w:cs="Arial"/>
                <w:b/>
              </w:rPr>
            </w:pPr>
            <w:r w:rsidRPr="00CA2E22">
              <w:rPr>
                <w:rFonts w:ascii="Arial" w:hAnsi="Arial" w:cs="Arial"/>
                <w:b/>
              </w:rPr>
              <w:t>Grubość blatu:</w:t>
            </w:r>
          </w:p>
          <w:p w:rsidR="00255CF9" w:rsidRPr="00CA2E22" w:rsidRDefault="00255CF9" w:rsidP="00AB5046">
            <w:pPr>
              <w:jc w:val="center"/>
              <w:rPr>
                <w:rFonts w:ascii="Arial" w:hAnsi="Arial" w:cs="Arial"/>
                <w:b/>
              </w:rPr>
            </w:pPr>
          </w:p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CA2E22">
              <w:rPr>
                <w:rFonts w:ascii="Arial" w:hAnsi="Arial" w:cs="Arial"/>
                <w:b/>
              </w:rPr>
              <w:t>……………..</w:t>
            </w:r>
          </w:p>
        </w:tc>
      </w:tr>
      <w:tr w:rsidR="00255CF9" w:rsidRPr="0064660F" w:rsidTr="00F9266F">
        <w:trPr>
          <w:cantSplit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Tył i boki blatu głównego, wyposażone w ogranicznik chroniący większe przedmioty przed upadkiem, ogranicznik wyposażony w 4 haczyki na ręczniki wykonane z tworzywa oraz tworzywowy uchwyt na szklankę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rPr>
          <w:cantSplit/>
        </w:trPr>
        <w:tc>
          <w:tcPr>
            <w:tcW w:w="851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Czoła dwóch szuflad wykonane z wodoodpornego tworzywa HPL o gr min. 6mm, zaopatrzone w uchwyty ze stali nierdzewnej.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Szuflady górna i dolna wysuwane na prowadnicach rolkowych z mechanizmem samo domykającym.</w:t>
            </w:r>
          </w:p>
          <w:p w:rsidR="00255CF9" w:rsidRPr="0064660F" w:rsidRDefault="00255CF9" w:rsidP="00AB5046">
            <w:pPr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Wnętrze szuflad wypełnione wyjmowanymi wkładami z tworzywa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Pomiędzy szufladami półka na prasę o wysokości min. 150 mm, dostęp do półki z trzech stron szafki.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TAK, PODAĆ</w:t>
            </w:r>
            <w:r>
              <w:rPr>
                <w:rFonts w:ascii="Arial" w:hAnsi="Arial" w:cs="Arial"/>
              </w:rPr>
              <w:t xml:space="preserve"> PARAMETR WYMIENIONY W KOLUMNIE OBOK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255CF9" w:rsidRPr="00CA2E22" w:rsidRDefault="00255CF9" w:rsidP="00AB5046">
            <w:pPr>
              <w:jc w:val="center"/>
              <w:rPr>
                <w:rFonts w:ascii="Arial" w:hAnsi="Arial" w:cs="Arial"/>
                <w:b/>
              </w:rPr>
            </w:pPr>
            <w:r w:rsidRPr="00CA2E22">
              <w:rPr>
                <w:rFonts w:ascii="Arial" w:hAnsi="Arial" w:cs="Arial"/>
                <w:b/>
              </w:rPr>
              <w:t>Wysokość półki na prasę:</w:t>
            </w:r>
          </w:p>
          <w:p w:rsidR="00255CF9" w:rsidRPr="00CA2E22" w:rsidRDefault="00255CF9" w:rsidP="00AB5046">
            <w:pPr>
              <w:jc w:val="center"/>
              <w:rPr>
                <w:rFonts w:ascii="Arial" w:hAnsi="Arial" w:cs="Arial"/>
                <w:b/>
              </w:rPr>
            </w:pPr>
          </w:p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CA2E22">
              <w:rPr>
                <w:rFonts w:ascii="Arial" w:hAnsi="Arial" w:cs="Arial"/>
                <w:b/>
              </w:rPr>
              <w:t>…………….</w:t>
            </w:r>
          </w:p>
        </w:tc>
      </w:tr>
      <w:tr w:rsidR="00255CF9" w:rsidRPr="0064660F" w:rsidTr="00F9266F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Półka boczna z możliwością regulacji wysokości i kąta pochylenia.</w:t>
            </w:r>
          </w:p>
          <w:p w:rsidR="00255CF9" w:rsidRPr="0064660F" w:rsidRDefault="00255CF9" w:rsidP="00AB5046">
            <w:pPr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Płynna, bezstopniowa regulacja wysokości półki bocznej wspomagana sprężyną gazową, osłoniętą aluminiową osłoną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Blat boczny składany do boku szafki również w przypadku dosuniętej szafki do łóżka bez potrzeby zbędnego przekręcania szafką.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 xml:space="preserve">4 podwójne koła jezdne o średnicy </w:t>
            </w:r>
            <w:r>
              <w:rPr>
                <w:rFonts w:ascii="Arial" w:hAnsi="Arial" w:cs="Arial"/>
              </w:rPr>
              <w:t xml:space="preserve">min. </w:t>
            </w:r>
            <w:r w:rsidRPr="0064660F">
              <w:rPr>
                <w:rFonts w:ascii="Arial" w:hAnsi="Arial" w:cs="Arial"/>
              </w:rPr>
              <w:t>65 mm. z elastycznym, niebrudzącym podłóg bieżnikiem, min. 2 z blokadą.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TAK, PODAĆ</w:t>
            </w:r>
            <w:r>
              <w:rPr>
                <w:rFonts w:ascii="Arial" w:hAnsi="Arial" w:cs="Arial"/>
              </w:rPr>
              <w:t xml:space="preserve"> PARAMETR WYMIENIONY W KOLUMNIE OBOK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255CF9" w:rsidRPr="00CA2E22" w:rsidRDefault="00255CF9" w:rsidP="00AB5046">
            <w:pPr>
              <w:jc w:val="center"/>
              <w:rPr>
                <w:rFonts w:ascii="Arial" w:hAnsi="Arial" w:cs="Arial"/>
                <w:b/>
              </w:rPr>
            </w:pPr>
            <w:r w:rsidRPr="00CA2E22">
              <w:rPr>
                <w:rFonts w:ascii="Arial" w:hAnsi="Arial" w:cs="Arial"/>
                <w:b/>
              </w:rPr>
              <w:t>Średnica kół:</w:t>
            </w:r>
          </w:p>
          <w:p w:rsidR="00255CF9" w:rsidRPr="00CA2E22" w:rsidRDefault="00255CF9" w:rsidP="00AB5046">
            <w:pPr>
              <w:jc w:val="center"/>
              <w:rPr>
                <w:rFonts w:ascii="Arial" w:hAnsi="Arial" w:cs="Arial"/>
                <w:b/>
              </w:rPr>
            </w:pPr>
          </w:p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CA2E22">
              <w:rPr>
                <w:rFonts w:ascii="Arial" w:hAnsi="Arial" w:cs="Arial"/>
                <w:b/>
              </w:rPr>
              <w:t>……………….</w:t>
            </w:r>
          </w:p>
        </w:tc>
      </w:tr>
      <w:tr w:rsidR="00255CF9" w:rsidRPr="0064660F" w:rsidTr="00F9266F"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Przystosowana do dezynfekcji środkami dopuszczonymi do użycia w szpitalach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Pod korpusem dodatkowa szuflada na obuwie lub odzież pacjenta wykonana z wytrzymałego tworzywa ABS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660F">
              <w:rPr>
                <w:rFonts w:ascii="Arial" w:hAnsi="Arial" w:cs="Arial"/>
                <w:color w:val="000000"/>
              </w:rPr>
              <w:t>Możliwość wyboru kolorów frontów szuflad oraz blatów z min. 10 kolorów oraz możliwość wyboru koloru ramy szafki w tym kolor szary.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F9266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13"/>
              </w:numPr>
              <w:tabs>
                <w:tab w:val="left" w:pos="275"/>
              </w:tabs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Deklaracja zgodności</w:t>
            </w:r>
          </w:p>
          <w:p w:rsidR="00255CF9" w:rsidRPr="0064660F" w:rsidRDefault="00255CF9" w:rsidP="00AB5046">
            <w:pPr>
              <w:numPr>
                <w:ilvl w:val="0"/>
                <w:numId w:val="13"/>
              </w:numPr>
              <w:tabs>
                <w:tab w:val="left" w:pos="275"/>
              </w:tabs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WPIS lub zgłoszenie  do Rejestru Wyrobów Medycznych,</w:t>
            </w:r>
          </w:p>
          <w:p w:rsidR="00255CF9" w:rsidRPr="0064660F" w:rsidRDefault="00255CF9" w:rsidP="00AB5046">
            <w:pPr>
              <w:numPr>
                <w:ilvl w:val="0"/>
                <w:numId w:val="13"/>
              </w:numPr>
              <w:tabs>
                <w:tab w:val="left" w:pos="275"/>
              </w:tabs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 xml:space="preserve">Certyfikat ISO 9001:2015 lub równoważny  potwierdzający zdolność do ciągłego dostarczania </w:t>
            </w:r>
            <w:r w:rsidRPr="0064660F">
              <w:rPr>
                <w:rFonts w:ascii="Arial" w:hAnsi="Arial" w:cs="Arial"/>
              </w:rPr>
              <w:lastRenderedPageBreak/>
              <w:t>wyrobów zgodnie z wymaganiami,</w:t>
            </w:r>
          </w:p>
          <w:p w:rsidR="00255CF9" w:rsidRPr="0064660F" w:rsidRDefault="00255CF9" w:rsidP="00AB5046">
            <w:pPr>
              <w:numPr>
                <w:ilvl w:val="0"/>
                <w:numId w:val="13"/>
              </w:numPr>
              <w:snapToGrid w:val="0"/>
              <w:jc w:val="both"/>
              <w:rPr>
                <w:rFonts w:ascii="Arial" w:eastAsia="Arial" w:hAnsi="Arial" w:cs="Arial"/>
              </w:rPr>
            </w:pPr>
            <w:r w:rsidRPr="0064660F">
              <w:rPr>
                <w:rFonts w:ascii="Arial" w:hAnsi="Arial" w:cs="Arial"/>
              </w:rPr>
              <w:t>Certyfikat ISO 13485:2016   potwierdzający, że producent wdrożył i utrzymuje system zarządzania jakością dla wyrobów medycznych.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  <w:tr w:rsidR="00255CF9" w:rsidRPr="0064660F" w:rsidTr="00AB5046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64660F" w:rsidRDefault="00255CF9" w:rsidP="00AB504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F9" w:rsidRPr="0064660F" w:rsidRDefault="00255CF9" w:rsidP="00AB5046">
            <w:pPr>
              <w:spacing w:after="4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Gwarancja minimum 24 miesiące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  <w:r w:rsidR="007150BD">
              <w:rPr>
                <w:rFonts w:ascii="Arial" w:hAnsi="Arial" w:cs="Arial"/>
              </w:rPr>
              <w:t>, podać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5CF9" w:rsidRDefault="007150BD" w:rsidP="00AB50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gwarancji:</w:t>
            </w:r>
          </w:p>
          <w:p w:rsidR="007150BD" w:rsidRDefault="007150BD" w:rsidP="00AB5046">
            <w:pPr>
              <w:jc w:val="center"/>
              <w:rPr>
                <w:rFonts w:ascii="Arial" w:hAnsi="Arial" w:cs="Arial"/>
              </w:rPr>
            </w:pPr>
          </w:p>
          <w:p w:rsidR="007150BD" w:rsidRDefault="007150BD" w:rsidP="00AB5046">
            <w:pPr>
              <w:jc w:val="center"/>
              <w:rPr>
                <w:rFonts w:ascii="Arial" w:hAnsi="Arial" w:cs="Arial"/>
              </w:rPr>
            </w:pPr>
          </w:p>
          <w:p w:rsidR="00255CF9" w:rsidRPr="0064660F" w:rsidRDefault="00255CF9" w:rsidP="00AB50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55CF9" w:rsidRPr="0064660F" w:rsidRDefault="00255CF9" w:rsidP="00255CF9">
      <w:pPr>
        <w:suppressAutoHyphens/>
        <w:spacing w:after="0" w:line="240" w:lineRule="auto"/>
        <w:ind w:left="5664"/>
        <w:rPr>
          <w:rFonts w:ascii="Arial" w:eastAsia="Calibri" w:hAnsi="Arial" w:cs="Arial"/>
        </w:rPr>
      </w:pPr>
    </w:p>
    <w:p w:rsidR="00255CF9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Default="00423FE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p w:rsidR="00423FE9" w:rsidRPr="009953A7" w:rsidRDefault="00423FE9" w:rsidP="00423FE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Załącznik nr 1 do SWZ</w:t>
      </w:r>
    </w:p>
    <w:p w:rsidR="00423FE9" w:rsidRPr="009953A7" w:rsidRDefault="00423FE9" w:rsidP="00423FE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423FE9" w:rsidRPr="009953A7" w:rsidRDefault="00423FE9" w:rsidP="00423FE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423FE9" w:rsidRPr="009953A7" w:rsidRDefault="00423FE9" w:rsidP="00423FE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423FE9" w:rsidRPr="009953A7" w:rsidRDefault="00423FE9" w:rsidP="00423FE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423FE9" w:rsidRPr="009953A7" w:rsidRDefault="00423FE9" w:rsidP="00423FE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423FE9" w:rsidRPr="009953A7" w:rsidRDefault="00423FE9" w:rsidP="00423FE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423FE9" w:rsidRPr="009953A7" w:rsidRDefault="00423FE9" w:rsidP="00423FE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423FE9" w:rsidRPr="009953A7" w:rsidRDefault="00423FE9" w:rsidP="00423FE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423FE9" w:rsidRPr="00423FE9" w:rsidRDefault="00423FE9" w:rsidP="00423FE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255CF9" w:rsidRPr="009953A7" w:rsidRDefault="00255CF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5</w:t>
      </w:r>
    </w:p>
    <w:p w:rsidR="00255CF9" w:rsidRPr="009953A7" w:rsidRDefault="00255CF9" w:rsidP="00255CF9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255CF9" w:rsidRPr="009953A7" w:rsidRDefault="00255CF9" w:rsidP="00255CF9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255CF9" w:rsidRPr="009953A7" w:rsidTr="00AB5046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255CF9" w:rsidRPr="009953A7" w:rsidTr="00AB5046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Aparat EKG</w:t>
            </w:r>
          </w:p>
          <w:p w:rsidR="00F9266F" w:rsidRPr="003400A4" w:rsidRDefault="00F9266F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255CF9" w:rsidRPr="009953A7" w:rsidTr="00AB5046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CF9" w:rsidRPr="003400A4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255CF9" w:rsidRPr="009953A7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do 60 dni kalendarzowych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Pr="009953A7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lastRenderedPageBreak/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F9266F" w:rsidRDefault="00F9266F" w:rsidP="00255CF9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Pr="00DD5EA4" w:rsidRDefault="00255CF9" w:rsidP="007150BD">
      <w:pPr>
        <w:shd w:val="clear" w:color="auto" w:fill="FFFFFF"/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</w:pPr>
      <w:r w:rsidRPr="00DD5EA4"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>PARAMETRY TECHNICZNE WYMAGANE  I OFEROWANE</w:t>
      </w:r>
    </w:p>
    <w:p w:rsidR="00255CF9" w:rsidRPr="00DD5EA4" w:rsidRDefault="00255CF9" w:rsidP="00255CF9">
      <w:pPr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255CF9" w:rsidRDefault="00255CF9" w:rsidP="00255CF9">
      <w:pPr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 xml:space="preserve">Opis przedmiotu zamówienia – zestawienie parametrów wymaganych </w:t>
      </w:r>
    </w:p>
    <w:p w:rsidR="00423FE9" w:rsidRPr="00423FE9" w:rsidRDefault="00423FE9" w:rsidP="00255CF9">
      <w:pPr>
        <w:spacing w:after="120" w:line="240" w:lineRule="auto"/>
        <w:jc w:val="center"/>
        <w:rPr>
          <w:rFonts w:asciiTheme="majorHAnsi" w:eastAsia="Calibri" w:hAnsiTheme="majorHAnsi" w:cstheme="majorHAnsi"/>
          <w:b/>
          <w:sz w:val="32"/>
          <w:szCs w:val="32"/>
          <w:u w:val="single"/>
        </w:rPr>
      </w:pPr>
      <w:r w:rsidRPr="00423FE9">
        <w:rPr>
          <w:rFonts w:asciiTheme="majorHAnsi" w:eastAsia="Calibri" w:hAnsiTheme="majorHAnsi" w:cstheme="majorHAnsi"/>
          <w:b/>
          <w:sz w:val="32"/>
          <w:szCs w:val="32"/>
          <w:u w:val="single"/>
        </w:rPr>
        <w:t>Cześć nr 5</w:t>
      </w: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2128"/>
        <w:gridCol w:w="2267"/>
      </w:tblGrid>
      <w:tr w:rsidR="00255CF9" w:rsidRPr="00DD5EA4" w:rsidTr="00AB5046">
        <w:trPr>
          <w:cantSplit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255CF9" w:rsidRPr="00DD5EA4" w:rsidRDefault="00255CF9" w:rsidP="00AB5046">
            <w:pPr>
              <w:pStyle w:val="Akapitzli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255CF9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Wartość wymagana</w:t>
            </w:r>
          </w:p>
          <w:p w:rsidR="00F9266F" w:rsidRPr="00DD5EA4" w:rsidRDefault="00F9266F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(parametr wymagany- TAK, parametr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niewymagany-NIE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Wartość oferowana przez Wykonawcę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br/>
              <w:t>(podać oferowaną wartość w zależności od wartości wymaganej)</w:t>
            </w:r>
          </w:p>
        </w:tc>
      </w:tr>
      <w:tr w:rsidR="00255CF9" w:rsidRPr="00DD5EA4" w:rsidTr="00AB5046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:rsidR="00255CF9" w:rsidRPr="00DD5EA4" w:rsidRDefault="00255CF9" w:rsidP="00AB5046">
            <w:pPr>
              <w:pStyle w:val="Akapitzli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Aparat EKG – 2 </w:t>
            </w:r>
            <w:proofErr w:type="spellStart"/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8" w:type="dxa"/>
            <w:shd w:val="clear" w:color="auto" w:fill="FFC000"/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C000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Urządzenie nowe, nie powystawowe, rok produkcji nie starszy niż 2024 rok.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CF9" w:rsidRPr="00DD5EA4" w:rsidRDefault="00255CF9" w:rsidP="00AB5046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55CF9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Rok produkcji:</w:t>
            </w:r>
          </w:p>
          <w:p w:rsidR="007150BD" w:rsidRPr="00DD5EA4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Kanały wejściowe EKG: 12-odprowadzeniowe</w:t>
            </w: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55CF9" w:rsidRPr="00DD5EA4" w:rsidRDefault="00255CF9" w:rsidP="00AB5046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Impedancja wejściowa: ≥100 MΩ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Współczynnik tłumienia trybu wspólnego (CMRR)≥ 140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Pasmo przenoszenia: Do 350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Precyzyjne próbkowanie, 24-bitowe próbkowanie AD, częstotliwość próbkowania 32K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Kalibracja 1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mV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w trybie ręcznym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Tłumienie dryfu linii bazowej i zakłóceń EMG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Urządzenie przechowuje co najmniej 10 000 konwencjonalnych danych EKG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F9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przechowywanych konwencjonalnych danych EKG:</w:t>
            </w:r>
          </w:p>
          <w:p w:rsidR="007150BD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Pr="00DD5EA4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Minimum 10-calowy pojemnościowy ekran dotykowy, konstrukcja pełno płaszczyznowa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55CF9" w:rsidRPr="00DD5EA4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Przekątna ekranu:</w:t>
            </w: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Rozdzielczość ekranu min. 1280 × 800 pikseli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F9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Rozdzielczość ekranu:</w:t>
            </w:r>
          </w:p>
          <w:p w:rsidR="007150BD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Pr="00DD5EA4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Sześć opcji czułości: 2,5 mm/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mV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, 5 mm/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mV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, 10 mm/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mV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, 20 mm/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mV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, 40 mm/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mV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i auto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Dokładność czułości ±5%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Sześć opcji podstawy czasu: 5 mm/s, 6,25 mm/s, 10 mm/s, 12,5 mm/s, 25 mm/s i 50 mm/s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12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odprowadzeń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obsługuje sześć formatów wyświetlania przebiegu: 12×1, 6×2, 6×2+1R, 3×4, 3×4+1R i 3×4+4R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Wyposażony w kamerę, obsługuje robienie zdjęć, skanowanie kodów QR oraz wprowadzanie dowodów osobistych i innych informacji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Tryby pracy: ręczny, automatyczny, analiza RR, HRV, test narkotykowy i zdarzenia EKG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Tryby próbkowania min.: Próbkowanie wstępne, próbkowanie w czasie rzeczywistym, próbkowanie okresowe, próbkowanie wyzwalane, ręczne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Automatyczne wykrywanie i oznaczanie tempa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Komunikacja mobilna Wi-Fi/4G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Przewodowa komunikacja z siecią LAN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Format plików wyjściowych - min.: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CarewellECG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, PDF, BMP, HL7, DICOM i SCP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Wewnętrzne zasilanie:  wbudowany akumulator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litowo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-jonowy,  żywotność baterii, nie mniej niż 12 godzin czuwania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Zasilanie AC:  Napięcie znamionowe: 100 - 240 V~;  Częstotliwość znamionowa: 50/60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Aparat wyposażony w drukarkę termiczną: szerokość papieru max. 220 mm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Filtr AC: 50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, 60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i wyłączony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Filtr EMG: 25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, 35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, 45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i wyłączony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Filtr znoszenia linii bazowej: 0,01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, 0,05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, 0,32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i 0,67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 cenę aparatu wliczona licencja na połączenie z systemem VIZOPACS (DICOM wraz z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Worklist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)  posiadanym przez Zamawiającego wraz z uwzględnieniem konfiguracji połączenia po stronie systemu VIZOPACS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F9266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Urządzenie wyposażone w dedykowany wózek jezdny  z koszykiem na akcesoria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AB5046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Gwarancja min. 24 m-ce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255CF9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Okres gwarancji:</w:t>
            </w:r>
          </w:p>
          <w:p w:rsidR="007150BD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150BD" w:rsidRPr="00DD5EA4" w:rsidRDefault="007150BD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5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255CF9" w:rsidRPr="00DD5EA4" w:rsidRDefault="00255CF9" w:rsidP="00AB5046">
            <w:pPr>
              <w:spacing w:beforeLines="60" w:before="144" w:afterLines="60" w:after="14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Bezpłatne przeglądy techniczne w okresie gwarancji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TAK 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Parametr oceniany – gwarancja :</w:t>
      </w: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24 miesiące- 0pkt</w:t>
      </w: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36 miesięcy- 20 pkt</w:t>
      </w: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48 miesięcy – 40 pkt</w:t>
      </w: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5F066E" w:rsidRDefault="005F066E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5F066E" w:rsidRDefault="005F066E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5F066E" w:rsidRDefault="005F066E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5F066E" w:rsidRDefault="005F066E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5F066E" w:rsidRDefault="005F066E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5F066E" w:rsidRDefault="005F066E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5F066E" w:rsidRDefault="005F066E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5F066E" w:rsidRDefault="005F066E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5F066E" w:rsidRPr="00DD5EA4" w:rsidRDefault="005F066E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Załącznik nr 1 do SWZ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6</w:t>
      </w:r>
    </w:p>
    <w:p w:rsidR="00255CF9" w:rsidRPr="009953A7" w:rsidRDefault="00255CF9" w:rsidP="00255CF9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255CF9" w:rsidRPr="009953A7" w:rsidRDefault="00255CF9" w:rsidP="00255CF9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255CF9" w:rsidRPr="009953A7" w:rsidTr="00AB5046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255CF9" w:rsidRPr="009953A7" w:rsidTr="00AB5046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D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Rejestrator holterowski EKG 12 kanałowy </w:t>
            </w:r>
          </w:p>
          <w:p w:rsidR="007150BD" w:rsidRDefault="007150BD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255CF9" w:rsidRPr="009953A7" w:rsidTr="00AB5046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255CF9" w:rsidRPr="009953A7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do 60 DNI KALENDARZOWYCH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lastRenderedPageBreak/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1571D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 w:rsidR="001571D1">
        <w:rPr>
          <w:rFonts w:ascii="Calibri" w:eastAsia="Times New Roman" w:hAnsi="Calibri" w:cs="Calibri"/>
          <w:lang w:eastAsia="pl-PL"/>
        </w:rPr>
        <w:t xml:space="preserve"> ……………………………………</w:t>
      </w:r>
    </w:p>
    <w:p w:rsidR="001571D1" w:rsidRPr="001571D1" w:rsidRDefault="001571D1" w:rsidP="001571D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7150BD" w:rsidRDefault="007150BD" w:rsidP="00F9266F">
      <w:pPr>
        <w:suppressAutoHyphens/>
        <w:spacing w:after="120" w:line="240" w:lineRule="auto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Pr="007150BD" w:rsidRDefault="00255CF9" w:rsidP="00255CF9">
      <w:pPr>
        <w:shd w:val="clear" w:color="auto" w:fill="FFFFFF"/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</w:pPr>
      <w:r w:rsidRPr="00DD5EA4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     </w:t>
      </w:r>
      <w:r w:rsidRPr="007150BD"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>PARAMETRY TECHNICZNE WYMAGANE  I OFEROWANE</w:t>
      </w:r>
    </w:p>
    <w:p w:rsidR="00255CF9" w:rsidRPr="00DD5EA4" w:rsidRDefault="00255CF9" w:rsidP="00255CF9">
      <w:pPr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255CF9" w:rsidRDefault="00255CF9" w:rsidP="00255CF9">
      <w:pPr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 xml:space="preserve">Opis przedmiotu zamówienia – zestawienie parametrów wymaganych </w:t>
      </w:r>
    </w:p>
    <w:p w:rsidR="00423FE9" w:rsidRPr="00423FE9" w:rsidRDefault="00423FE9" w:rsidP="00255CF9">
      <w:pPr>
        <w:spacing w:after="120" w:line="240" w:lineRule="auto"/>
        <w:jc w:val="center"/>
        <w:rPr>
          <w:rFonts w:asciiTheme="majorHAnsi" w:eastAsia="Calibri" w:hAnsiTheme="majorHAnsi" w:cstheme="majorHAnsi"/>
          <w:b/>
          <w:sz w:val="32"/>
          <w:szCs w:val="32"/>
          <w:u w:val="single"/>
        </w:rPr>
      </w:pPr>
      <w:r w:rsidRPr="00423FE9">
        <w:rPr>
          <w:rFonts w:asciiTheme="majorHAnsi" w:eastAsia="Calibri" w:hAnsiTheme="majorHAnsi" w:cstheme="majorHAnsi"/>
          <w:b/>
          <w:sz w:val="32"/>
          <w:szCs w:val="32"/>
          <w:u w:val="single"/>
        </w:rPr>
        <w:t>Część nr 6</w:t>
      </w: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2128"/>
        <w:gridCol w:w="2267"/>
      </w:tblGrid>
      <w:tr w:rsidR="00255CF9" w:rsidRPr="00DD5EA4" w:rsidTr="00AB5046">
        <w:trPr>
          <w:cantSplit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255CF9" w:rsidRPr="00DD5EA4" w:rsidRDefault="00255CF9" w:rsidP="00AB5046">
            <w:pPr>
              <w:pStyle w:val="Akapitzli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F9266F" w:rsidRDefault="00F9266F" w:rsidP="00F9266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Wartość wymagana</w:t>
            </w:r>
          </w:p>
          <w:p w:rsidR="00255CF9" w:rsidRPr="00DD5EA4" w:rsidRDefault="00F9266F" w:rsidP="00F9266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(parametr wymagany- TAK, parametr niewymagany -NIE)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Wartość oferowana przez Wykonawcę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br/>
              <w:t>(podać oferowaną wartość w zależności od wartości wymaganej)</w:t>
            </w:r>
          </w:p>
        </w:tc>
      </w:tr>
      <w:tr w:rsidR="00255CF9" w:rsidRPr="00DD5EA4" w:rsidTr="00AB5046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:rsidR="00255CF9" w:rsidRPr="00DD5EA4" w:rsidRDefault="00255CF9" w:rsidP="00AB5046">
            <w:pPr>
              <w:pStyle w:val="Akapitzli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Rejestrator holterowski EKG 12 kanałowy – 1 szt. </w:t>
            </w:r>
          </w:p>
        </w:tc>
        <w:tc>
          <w:tcPr>
            <w:tcW w:w="2128" w:type="dxa"/>
            <w:shd w:val="clear" w:color="auto" w:fill="FFC000"/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C000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Urządzenie fabrycznie nowe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CF9" w:rsidRPr="00DD5EA4" w:rsidRDefault="00255CF9" w:rsidP="00AB5046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Rejestrator cyfrowy z zapisem 12 kan. do minimum 4 dni</w:t>
            </w: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55CF9" w:rsidRPr="00DD5EA4" w:rsidRDefault="00255CF9" w:rsidP="00AB5046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  <w:r w:rsidR="0048068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55CF9" w:rsidRDefault="00480683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Minimalna długość zapisu:</w:t>
            </w:r>
          </w:p>
          <w:p w:rsidR="00480683" w:rsidRDefault="00480683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80683" w:rsidRPr="00DD5EA4" w:rsidRDefault="00480683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Zapis w pamięci wewnętrznej (stałej) rejestratora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Detekcja impulsów stymulatora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Częstotliwość próbkowania sygnału EKG min. 4000Hz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255CF9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Częstotliwość próbkowania sygnału EKG:</w:t>
            </w: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Pr="00DD5EA4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Rejestracja 12 kan. EKG z 10 elektrod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Rejestrator wyposażony w złącze HDMI (dla eliminacji zakłóceń) wspólne dla kabla pacjenta i transmisji zarejestrowanego badania do systemu holterowskiego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Ekranowane kabla pacjenta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Impedancja wejściowa ≥2MΩ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255CF9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Impedencja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wejściowa:</w:t>
            </w:r>
          </w:p>
          <w:p w:rsidR="00400092" w:rsidRPr="00DD5EA4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CMRR &gt;60dB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F9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CMRR:</w:t>
            </w: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Pr="00DD5EA4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23FE9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Programowanie rejestratora i transmisja zarejestrowanego badania do systemu holterowskiego na PC przez kabel HDMI-USB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Możliwość podglądu na PC rejestrowanego sygnału EKG poprzez podłączenie rejestratora na pomocą kablowego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interface’u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Wbudowany przycisk EVENT dla pacjenta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Zasilanie z 1 baterii lub akumulatora AAA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Instrukcja obsługi w języku polskim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80683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Rejestrator kompatybilny z systemem posiadanym przez Zamawiającego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CardioScan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12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400092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6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Gwarancja minimum 24 miesiące 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Tak, podać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55CF9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Okres gwarancji:</w:t>
            </w: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Pr="00DD5EA4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Parametr oceniany – gwarancja :</w:t>
      </w: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24 miesiące- 0pkt</w:t>
      </w: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36 miesięcy- 20 pkt</w:t>
      </w: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48 miesięcy – 40 pkt</w:t>
      </w: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rPr>
          <w:rFonts w:asciiTheme="majorHAnsi" w:hAnsiTheme="majorHAnsi" w:cstheme="majorHAnsi"/>
          <w:sz w:val="24"/>
          <w:szCs w:val="24"/>
        </w:rPr>
      </w:pPr>
    </w:p>
    <w:p w:rsidR="00255CF9" w:rsidRPr="00DD5EA4" w:rsidRDefault="00255CF9" w:rsidP="00255CF9">
      <w:pPr>
        <w:rPr>
          <w:rFonts w:asciiTheme="majorHAnsi" w:hAnsiTheme="majorHAnsi" w:cstheme="majorHAnsi"/>
          <w:sz w:val="24"/>
          <w:szCs w:val="24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5F066E" w:rsidRDefault="005F066E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5F066E" w:rsidRDefault="005F066E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480683">
      <w:pPr>
        <w:suppressAutoHyphens/>
        <w:spacing w:after="120" w:line="240" w:lineRule="auto"/>
        <w:rPr>
          <w:rFonts w:eastAsia="Calibri" w:cstheme="minorHAnsi"/>
        </w:rPr>
      </w:pP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Załącznik nr 1 do SWZ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7</w:t>
      </w:r>
    </w:p>
    <w:p w:rsidR="00255CF9" w:rsidRPr="009953A7" w:rsidRDefault="00255CF9" w:rsidP="00255CF9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255CF9" w:rsidRPr="009953A7" w:rsidRDefault="00255CF9" w:rsidP="00255CF9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255CF9" w:rsidRPr="009953A7" w:rsidTr="00AB5046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255CF9" w:rsidRPr="009953A7" w:rsidTr="00AB5046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92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Wirówka laboratoryjna z chłodzeniem  </w:t>
            </w:r>
          </w:p>
          <w:p w:rsidR="00400092" w:rsidRDefault="00400092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255CF9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400092" w:rsidRPr="009953A7" w:rsidRDefault="00400092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255CF9" w:rsidRPr="009953A7" w:rsidTr="00AB5046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255CF9" w:rsidRPr="009953A7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do 60 DNI KALENDARZOWYCH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lastRenderedPageBreak/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Pr="009953A7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255CF9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Default="00255CF9" w:rsidP="00480683">
      <w:pPr>
        <w:suppressAutoHyphens/>
        <w:spacing w:after="120" w:line="240" w:lineRule="auto"/>
        <w:rPr>
          <w:rFonts w:eastAsia="Calibri" w:cstheme="minorHAnsi"/>
        </w:rPr>
      </w:pPr>
    </w:p>
    <w:p w:rsidR="00255CF9" w:rsidRPr="00400092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  <w:b/>
        </w:rPr>
      </w:pPr>
    </w:p>
    <w:p w:rsidR="00255CF9" w:rsidRPr="00400092" w:rsidRDefault="00255CF9" w:rsidP="00255CF9">
      <w:pPr>
        <w:shd w:val="clear" w:color="auto" w:fill="FFFFFF"/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</w:pPr>
      <w:r w:rsidRPr="00400092"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 xml:space="preserve">                                        PARAMETRY TECHNICZNE WYMAGANE  I OFEROWANE</w:t>
      </w:r>
    </w:p>
    <w:p w:rsidR="00255CF9" w:rsidRPr="00DD5EA4" w:rsidRDefault="00255CF9" w:rsidP="00255CF9">
      <w:pPr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255CF9" w:rsidRDefault="00255CF9" w:rsidP="00255CF9">
      <w:pPr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 xml:space="preserve">Opis przedmiotu zamówienia – zestawienie parametrów wymaganych </w:t>
      </w:r>
    </w:p>
    <w:p w:rsidR="0088693E" w:rsidRDefault="0088693E" w:rsidP="00255CF9">
      <w:pPr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88693E" w:rsidRPr="0088693E" w:rsidRDefault="0088693E" w:rsidP="00255CF9">
      <w:pPr>
        <w:spacing w:after="120" w:line="240" w:lineRule="auto"/>
        <w:jc w:val="center"/>
        <w:rPr>
          <w:rFonts w:asciiTheme="majorHAnsi" w:eastAsia="Calibri" w:hAnsiTheme="majorHAnsi" w:cstheme="majorHAnsi"/>
          <w:b/>
          <w:sz w:val="32"/>
          <w:szCs w:val="32"/>
          <w:u w:val="single"/>
        </w:rPr>
      </w:pPr>
      <w:r w:rsidRPr="0088693E">
        <w:rPr>
          <w:rFonts w:asciiTheme="majorHAnsi" w:eastAsia="Calibri" w:hAnsiTheme="majorHAnsi" w:cstheme="majorHAnsi"/>
          <w:b/>
          <w:sz w:val="32"/>
          <w:szCs w:val="32"/>
          <w:u w:val="single"/>
        </w:rPr>
        <w:t>Cześć nr 7</w:t>
      </w: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2128"/>
        <w:gridCol w:w="2267"/>
      </w:tblGrid>
      <w:tr w:rsidR="00255CF9" w:rsidRPr="00DD5EA4" w:rsidTr="00255CF9">
        <w:trPr>
          <w:cantSplit/>
          <w:trHeight w:val="2329"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255CF9" w:rsidRPr="00DD5EA4" w:rsidRDefault="00255CF9" w:rsidP="00AB5046">
            <w:pPr>
              <w:pStyle w:val="Akapitzli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23FE9" w:rsidRPr="00423FE9" w:rsidRDefault="00423FE9" w:rsidP="00423F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3FE9">
              <w:rPr>
                <w:rFonts w:asciiTheme="majorHAnsi" w:hAnsiTheme="majorHAnsi" w:cstheme="majorHAnsi"/>
                <w:sz w:val="24"/>
                <w:szCs w:val="24"/>
              </w:rPr>
              <w:t>Wartość wymagana</w:t>
            </w:r>
          </w:p>
          <w:p w:rsidR="00255CF9" w:rsidRPr="00DD5EA4" w:rsidRDefault="00423FE9" w:rsidP="00423F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3FE9">
              <w:rPr>
                <w:rFonts w:asciiTheme="majorHAnsi" w:hAnsiTheme="majorHAnsi" w:cstheme="majorHAnsi"/>
                <w:sz w:val="24"/>
                <w:szCs w:val="24"/>
              </w:rPr>
              <w:t>(parametr wymagany- TAK, parametr niewymagany -NIE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Wartość oferowana przez Wykonawcę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br/>
              <w:t>(podać oferowaną wartość w zależności od wartości wymaganej)</w:t>
            </w:r>
          </w:p>
        </w:tc>
      </w:tr>
      <w:tr w:rsidR="00255CF9" w:rsidRPr="00DD5EA4" w:rsidTr="00AB5046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:rsidR="00255CF9" w:rsidRPr="00DD5EA4" w:rsidRDefault="00255CF9" w:rsidP="00AB5046">
            <w:pPr>
              <w:pStyle w:val="Akapitzli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55CF9" w:rsidRPr="00DD5EA4" w:rsidRDefault="00255CF9" w:rsidP="00AB5046">
            <w:pPr>
              <w:tabs>
                <w:tab w:val="left" w:pos="3855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Wirówka laboratoryjna z chłodzeniem – 1szt.</w:t>
            </w:r>
          </w:p>
        </w:tc>
        <w:tc>
          <w:tcPr>
            <w:tcW w:w="2128" w:type="dxa"/>
            <w:shd w:val="clear" w:color="auto" w:fill="FFC000"/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C000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8693E">
        <w:trPr>
          <w:cantSplit/>
        </w:trPr>
        <w:tc>
          <w:tcPr>
            <w:tcW w:w="711" w:type="dxa"/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Urządzenie fabrycznie nowe.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CF9" w:rsidRPr="00DD5EA4" w:rsidRDefault="00255CF9" w:rsidP="00AB5046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AB5046">
        <w:trPr>
          <w:cantSplit/>
        </w:trPr>
        <w:tc>
          <w:tcPr>
            <w:tcW w:w="711" w:type="dxa"/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Uniwersalna wirówka z chłodzeniem z szybko wymiennymi rotorami, bez konieczności używania dodatkowych narzędzi, minimum 12 rotorów dostępnych do wyboru.</w:t>
            </w: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55CF9" w:rsidRPr="00DD5EA4" w:rsidRDefault="00255CF9" w:rsidP="00AB5046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</w:tcPr>
          <w:p w:rsidR="00255CF9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torów:</w:t>
            </w: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Pr="00DD5EA4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AB5046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CF9" w:rsidRPr="00DD5EA4" w:rsidRDefault="00255CF9" w:rsidP="00AB5046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 xml:space="preserve">Pojemność do 4 x 1000 ml, minimum 5.300 RPM (rotor wychylny) </w:t>
            </w:r>
          </w:p>
          <w:p w:rsidR="00255CF9" w:rsidRPr="00DD5EA4" w:rsidRDefault="00255CF9" w:rsidP="00AB5046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:rsidR="00255CF9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Pojemność:</w:t>
            </w: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obrotów:</w:t>
            </w: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Pr="00DD5EA4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AB5046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5CF9" w:rsidRPr="00DD5EA4" w:rsidRDefault="00255CF9" w:rsidP="00AB5046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Wymiary zewnętrzne nie większe niż (wys. x szer. x głęb.)</w:t>
            </w:r>
            <w:r w:rsidR="0088693E">
              <w:rPr>
                <w:rFonts w:asciiTheme="majorHAnsi" w:hAnsiTheme="majorHAnsi" w:cstheme="majorHAnsi"/>
              </w:rPr>
              <w:t xml:space="preserve"> </w:t>
            </w:r>
            <w:r w:rsidRPr="00DD5EA4">
              <w:rPr>
                <w:rFonts w:asciiTheme="majorHAnsi" w:hAnsiTheme="majorHAnsi" w:cstheme="majorHAnsi"/>
              </w:rPr>
              <w:t>40 x 75 x 70 cm</w:t>
            </w:r>
            <w:r w:rsidRPr="00DD5EA4">
              <w:rPr>
                <w:rFonts w:asciiTheme="majorHAnsi" w:hAnsiTheme="majorHAnsi" w:cstheme="majorHAnsi"/>
              </w:rPr>
              <w:tab/>
            </w:r>
          </w:p>
          <w:p w:rsidR="00255CF9" w:rsidRPr="00DD5EA4" w:rsidRDefault="00255CF9" w:rsidP="00AB5046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:rsidR="00255CF9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Wymiary zewnętrzne:</w:t>
            </w: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Pr="00DD5EA4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 xml:space="preserve">Maksymalny RCF dla rotora </w:t>
            </w:r>
            <w:proofErr w:type="spellStart"/>
            <w:r w:rsidRPr="00DD5EA4">
              <w:rPr>
                <w:rFonts w:asciiTheme="majorHAnsi" w:hAnsiTheme="majorHAnsi" w:cstheme="majorHAnsi"/>
              </w:rPr>
              <w:t>stałokątowego</w:t>
            </w:r>
            <w:proofErr w:type="spellEnd"/>
            <w:r w:rsidRPr="00DD5EA4">
              <w:rPr>
                <w:rFonts w:asciiTheme="majorHAnsi" w:hAnsiTheme="majorHAnsi" w:cstheme="majorHAnsi"/>
              </w:rPr>
              <w:tab/>
              <w:t xml:space="preserve">min. 25830 x g </w:t>
            </w:r>
            <w:r w:rsidRPr="00DD5EA4">
              <w:rPr>
                <w:rFonts w:asciiTheme="majorHAnsi" w:hAnsiTheme="majorHAnsi" w:cstheme="majorHAnsi"/>
              </w:rPr>
              <w:tab/>
            </w:r>
          </w:p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255CF9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Wartość maksymalnego RCF:</w:t>
            </w: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Pr="00DD5EA4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8693E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 xml:space="preserve">Maksymalna prędkość obrotowa dla rotora </w:t>
            </w:r>
            <w:proofErr w:type="spellStart"/>
            <w:r w:rsidRPr="00DD5EA4">
              <w:rPr>
                <w:rFonts w:asciiTheme="majorHAnsi" w:hAnsiTheme="majorHAnsi" w:cstheme="majorHAnsi"/>
              </w:rPr>
              <w:t>stałokątowego</w:t>
            </w:r>
            <w:proofErr w:type="spellEnd"/>
            <w:r w:rsidRPr="00DD5EA4">
              <w:rPr>
                <w:rFonts w:asciiTheme="majorHAnsi" w:hAnsiTheme="majorHAnsi" w:cstheme="majorHAnsi"/>
              </w:rPr>
              <w:t xml:space="preserve"> min. 15200 </w:t>
            </w:r>
            <w:proofErr w:type="spellStart"/>
            <w:r w:rsidRPr="00DD5EA4">
              <w:rPr>
                <w:rFonts w:asciiTheme="majorHAnsi" w:hAnsiTheme="majorHAnsi" w:cstheme="majorHAnsi"/>
              </w:rPr>
              <w:t>rpm</w:t>
            </w:r>
            <w:proofErr w:type="spellEnd"/>
          </w:p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F9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Maksymalna prędkość obrotowa dla rotora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stałokątowego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Pr="00DD5EA4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8693E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Tryby przyspieszania / hamowania</w:t>
            </w:r>
            <w:r w:rsidRPr="00DD5EA4">
              <w:rPr>
                <w:rFonts w:asciiTheme="majorHAnsi" w:hAnsiTheme="majorHAnsi" w:cstheme="majorHAnsi"/>
              </w:rPr>
              <w:tab/>
              <w:t>do wyboru - minimum 9 współczynników przyspieszenia / minimum 10 hamowania</w:t>
            </w:r>
            <w:r w:rsidRPr="00DD5EA4">
              <w:rPr>
                <w:rFonts w:asciiTheme="majorHAnsi" w:hAnsiTheme="majorHAnsi" w:cstheme="majorHAnsi"/>
              </w:rPr>
              <w:tab/>
            </w:r>
          </w:p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8693E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Chłodzenie w zakresie minimum od -10°C do +40°C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F9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Zakres chłodzenia</w:t>
            </w:r>
            <w:r w:rsidR="0088693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88693E" w:rsidRDefault="0088693E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8693E" w:rsidRDefault="0088693E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00092" w:rsidRPr="00DD5EA4" w:rsidRDefault="00400092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8693E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AB5046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 xml:space="preserve">Wyświetlacz: </w:t>
            </w:r>
          </w:p>
          <w:p w:rsidR="00255CF9" w:rsidRPr="00DD5EA4" w:rsidRDefault="00255CF9" w:rsidP="00AB5046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Przycisk i interfejs LCD o wysokim kontraście</w:t>
            </w:r>
            <w:r w:rsidRPr="00DD5EA4">
              <w:rPr>
                <w:rFonts w:asciiTheme="majorHAnsi" w:hAnsiTheme="majorHAnsi" w:cstheme="majorHAnsi"/>
              </w:rPr>
              <w:tab/>
            </w:r>
          </w:p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55CF9" w:rsidRPr="00DD5EA4" w:rsidRDefault="00255CF9" w:rsidP="00AB5046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System sterowania:</w:t>
            </w:r>
          </w:p>
          <w:p w:rsidR="00255CF9" w:rsidRPr="00DD5EA4" w:rsidRDefault="00255CF9" w:rsidP="00AB5046">
            <w:pPr>
              <w:pStyle w:val="Standard"/>
              <w:rPr>
                <w:rFonts w:asciiTheme="majorHAnsi" w:hAnsiTheme="majorHAnsi" w:cstheme="majorHAnsi"/>
              </w:rPr>
            </w:pPr>
            <w:proofErr w:type="spellStart"/>
            <w:r w:rsidRPr="00DD5EA4">
              <w:rPr>
                <w:rFonts w:asciiTheme="majorHAnsi" w:hAnsiTheme="majorHAnsi" w:cstheme="majorHAnsi"/>
              </w:rPr>
              <w:t>Microprocesor</w:t>
            </w:r>
            <w:proofErr w:type="spellEnd"/>
            <w:r w:rsidRPr="00DD5EA4">
              <w:rPr>
                <w:rFonts w:asciiTheme="majorHAnsi" w:hAnsiTheme="majorHAnsi" w:cstheme="majorHAnsi"/>
              </w:rPr>
              <w:tab/>
            </w:r>
          </w:p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AB5046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Pamięć protokołów użytkownika:</w:t>
            </w:r>
          </w:p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Minimum 6 protokołów z przypisanymi przyciskami do szybkiego wybierania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255CF9" w:rsidRDefault="0088693E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Ilość protokołów użytkownika w pamięci z przypisanymi przyciskami:</w:t>
            </w:r>
          </w:p>
          <w:p w:rsidR="0088693E" w:rsidRDefault="0088693E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8693E" w:rsidRPr="00DD5EA4" w:rsidRDefault="0088693E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55CF9" w:rsidRPr="00DD5EA4" w:rsidRDefault="00255CF9" w:rsidP="00AB5046">
            <w:pPr>
              <w:pStyle w:val="Standard"/>
              <w:rPr>
                <w:rFonts w:asciiTheme="majorHAnsi" w:hAnsiTheme="majorHAnsi" w:cstheme="majorHAnsi"/>
              </w:rPr>
            </w:pPr>
            <w:r w:rsidRPr="00DD5EA4">
              <w:rPr>
                <w:rFonts w:asciiTheme="majorHAnsi" w:hAnsiTheme="majorHAnsi" w:cstheme="majorHAnsi"/>
              </w:rPr>
              <w:t>Czas wirowania minimum 9h / również w trybie ciągłym i impulsowym</w:t>
            </w:r>
            <w:r w:rsidRPr="00DD5EA4">
              <w:rPr>
                <w:rFonts w:asciiTheme="majorHAnsi" w:hAnsiTheme="majorHAnsi" w:cstheme="majorHAnsi"/>
              </w:rPr>
              <w:tab/>
            </w:r>
          </w:p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AB5046">
        <w:trPr>
          <w:cantSplit/>
          <w:trHeight w:val="490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Waga urządzenia nie więcej niż 120 kg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255CF9" w:rsidRDefault="0088693E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Waga:</w:t>
            </w:r>
          </w:p>
          <w:p w:rsidR="0088693E" w:rsidRDefault="0088693E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8693E" w:rsidRPr="00DD5EA4" w:rsidRDefault="0088693E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C52FB">
        <w:trPr>
          <w:cantSplit/>
        </w:trPr>
        <w:tc>
          <w:tcPr>
            <w:tcW w:w="10350" w:type="dxa"/>
            <w:gridSpan w:val="4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255CF9" w:rsidRPr="008C52FB" w:rsidRDefault="00255CF9" w:rsidP="00AB50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EA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Wyposażenie </w:t>
            </w:r>
          </w:p>
        </w:tc>
      </w:tr>
      <w:tr w:rsidR="00255CF9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Rotor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stałokątowy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, aluminiowy montowany na wcisk bez użycia narzędzi 30x2,0ml prędkość min. 15200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rpm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8693E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widowControl w:val="0"/>
              <w:autoSpaceDN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Rotor wychylny montowany na wcisk bez użycia narzędzi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4 x 750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mL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D5EA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prędkość min. 4700 </w:t>
            </w:r>
            <w:proofErr w:type="spellStart"/>
            <w:r w:rsidRPr="00DD5EA4">
              <w:rPr>
                <w:rFonts w:asciiTheme="majorHAnsi" w:hAnsiTheme="majorHAnsi" w:cstheme="majorHAnsi"/>
                <w:bCs/>
                <w:sz w:val="24"/>
                <w:szCs w:val="24"/>
              </w:rPr>
              <w:t>rpm</w:t>
            </w:r>
            <w:proofErr w:type="spellEnd"/>
            <w:r w:rsidRPr="00DD5EA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, z zestawem adapterów na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255CF9" w:rsidRPr="00DD5EA4" w:rsidRDefault="00255CF9" w:rsidP="00AB5046">
            <w:pPr>
              <w:widowControl w:val="0"/>
              <w:autoSpaceDN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probówki 50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mL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255CF9" w:rsidRPr="00DD5EA4" w:rsidRDefault="00255CF9" w:rsidP="00AB5046">
            <w:pPr>
              <w:widowControl w:val="0"/>
              <w:autoSpaceDN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probówki 15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mL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255CF9" w:rsidRPr="00DD5EA4" w:rsidRDefault="00255CF9" w:rsidP="00AB5046">
            <w:pPr>
              <w:widowControl w:val="0"/>
              <w:autoSpaceDN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probówki 5/7 </w:t>
            </w:r>
            <w:proofErr w:type="spellStart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mL</w:t>
            </w:r>
            <w:proofErr w:type="spellEnd"/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55CF9" w:rsidRPr="00DD5EA4" w:rsidTr="0088693E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255CF9" w:rsidRPr="00757A61" w:rsidRDefault="00255CF9" w:rsidP="00AB504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7A61">
              <w:rPr>
                <w:rFonts w:asciiTheme="majorHAnsi" w:hAnsiTheme="majorHAnsi" w:cstheme="majorHAnsi"/>
                <w:b/>
                <w:sz w:val="28"/>
                <w:szCs w:val="28"/>
              </w:rPr>
              <w:t>Pozostałe</w:t>
            </w:r>
          </w:p>
        </w:tc>
      </w:tr>
      <w:tr w:rsidR="00255CF9" w:rsidRPr="00DD5EA4" w:rsidTr="00AB5046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255CF9" w:rsidRPr="00DD5EA4" w:rsidRDefault="00255CF9" w:rsidP="00255CF9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55CF9" w:rsidRPr="00DD5EA4" w:rsidRDefault="00255CF9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Gwarancja minimum 24 miesiące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255CF9" w:rsidRPr="00DD5EA4" w:rsidRDefault="00255CF9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255CF9" w:rsidRDefault="00757A61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Okres gwarancji:</w:t>
            </w:r>
          </w:p>
          <w:p w:rsidR="00757A61" w:rsidRDefault="00757A61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57A61" w:rsidRPr="00DD5EA4" w:rsidRDefault="00757A61" w:rsidP="00AB50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Parametr oceniany – gwarancja :</w:t>
      </w: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24 miesiące- 0pkt</w:t>
      </w: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36 miesięcy- 20 pkt</w:t>
      </w:r>
    </w:p>
    <w:p w:rsidR="00255CF9" w:rsidRPr="00DD5EA4" w:rsidRDefault="00255CF9" w:rsidP="00255CF9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48 miesięcy – 40 pkt</w:t>
      </w: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255CF9" w:rsidRPr="00DD5EA4" w:rsidRDefault="00255CF9" w:rsidP="00255CF9">
      <w:pPr>
        <w:rPr>
          <w:rFonts w:asciiTheme="majorHAnsi" w:hAnsiTheme="majorHAnsi" w:cstheme="majorHAnsi"/>
          <w:b/>
          <w:sz w:val="24"/>
          <w:szCs w:val="24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480683" w:rsidRDefault="0048068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480683" w:rsidRDefault="0048068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480683" w:rsidRDefault="0048068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480683" w:rsidRDefault="0048068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480683" w:rsidRDefault="0048068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480683" w:rsidRDefault="0048068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480683" w:rsidRDefault="0048068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480683" w:rsidRDefault="0048068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480683" w:rsidRDefault="0048068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480683" w:rsidRDefault="00480683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255CF9" w:rsidRDefault="00255CF9" w:rsidP="0088693E">
      <w:pPr>
        <w:suppressAutoHyphens/>
        <w:spacing w:after="120" w:line="240" w:lineRule="auto"/>
        <w:rPr>
          <w:rFonts w:eastAsia="Calibri" w:cstheme="minorHAnsi"/>
        </w:rPr>
      </w:pP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                                                                                                                                         Załącznik nr 1 do SWZ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255CF9" w:rsidRPr="009953A7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255CF9" w:rsidRPr="009953A7" w:rsidRDefault="00255CF9" w:rsidP="00255CF9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 w:rsidR="001571D1">
        <w:rPr>
          <w:rFonts w:ascii="Calibri" w:eastAsia="Calibri" w:hAnsi="Calibri" w:cs="Calibri"/>
          <w:b/>
          <w:bCs/>
          <w:lang w:eastAsia="ar-SA"/>
        </w:rPr>
        <w:t>8</w:t>
      </w:r>
    </w:p>
    <w:p w:rsidR="00255CF9" w:rsidRPr="009953A7" w:rsidRDefault="00255CF9" w:rsidP="00255CF9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255CF9" w:rsidRPr="009953A7" w:rsidRDefault="00255CF9" w:rsidP="00255CF9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255CF9" w:rsidRPr="009953A7" w:rsidTr="00AB5046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255CF9" w:rsidRPr="009953A7" w:rsidTr="00AB5046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D1" w:rsidRDefault="001571D1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Waga lekarska z BMI, wzrostomierzem i integracją z systemami szpitalnymi </w:t>
            </w:r>
          </w:p>
          <w:p w:rsidR="0088693E" w:rsidRDefault="0088693E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1571D1" w:rsidP="00AB504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255CF9" w:rsidRPr="009953A7" w:rsidTr="00AB5046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CF9" w:rsidRPr="009953A7" w:rsidRDefault="00255CF9" w:rsidP="00AB50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255CF9" w:rsidRPr="009953A7" w:rsidRDefault="00255CF9" w:rsidP="00255CF9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255CF9" w:rsidRPr="009953A7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do 60 DNI KALENDARZOWYCH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lastRenderedPageBreak/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255CF9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55CF9" w:rsidRPr="009953A7" w:rsidRDefault="00255CF9" w:rsidP="00255C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255CF9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55CF9" w:rsidRDefault="00255CF9" w:rsidP="00255CF9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1571D1" w:rsidRDefault="001571D1" w:rsidP="00480683">
      <w:pPr>
        <w:suppressAutoHyphens/>
        <w:spacing w:after="120" w:line="240" w:lineRule="auto"/>
        <w:rPr>
          <w:rFonts w:eastAsia="Calibri" w:cstheme="minorHAnsi"/>
        </w:rPr>
      </w:pPr>
    </w:p>
    <w:p w:rsidR="001571D1" w:rsidRDefault="001571D1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1571D1" w:rsidRPr="00DD5EA4" w:rsidRDefault="001571D1" w:rsidP="001571D1">
      <w:pPr>
        <w:shd w:val="clear" w:color="auto" w:fill="FFFFFF"/>
        <w:spacing w:after="0" w:line="240" w:lineRule="auto"/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</w:pPr>
      <w:r w:rsidRPr="00DD5EA4"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 xml:space="preserve">                                        PARAMETRY TECHNICZNE WYMAGANE  I OFEROWANE</w:t>
      </w:r>
    </w:p>
    <w:p w:rsidR="001571D1" w:rsidRPr="00DD5EA4" w:rsidRDefault="001571D1" w:rsidP="001571D1">
      <w:pPr>
        <w:spacing w:after="12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1571D1" w:rsidRDefault="001571D1" w:rsidP="001571D1">
      <w:pPr>
        <w:spacing w:after="12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 xml:space="preserve">Opis przedmiotu zamówienia – zestawienie parametrów wymaganych </w:t>
      </w:r>
    </w:p>
    <w:p w:rsidR="0088693E" w:rsidRDefault="0088693E" w:rsidP="001571D1">
      <w:pPr>
        <w:spacing w:after="12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88693E" w:rsidRPr="0088693E" w:rsidRDefault="0088693E" w:rsidP="0088693E">
      <w:pPr>
        <w:spacing w:after="120" w:line="240" w:lineRule="auto"/>
        <w:jc w:val="center"/>
        <w:rPr>
          <w:rFonts w:asciiTheme="majorHAnsi" w:eastAsia="Calibri" w:hAnsiTheme="majorHAnsi" w:cstheme="majorHAnsi"/>
          <w:b/>
          <w:sz w:val="32"/>
          <w:szCs w:val="32"/>
          <w:u w:val="single"/>
        </w:rPr>
      </w:pPr>
      <w:r w:rsidRPr="0088693E">
        <w:rPr>
          <w:rFonts w:asciiTheme="majorHAnsi" w:eastAsia="Calibri" w:hAnsiTheme="majorHAnsi" w:cstheme="majorHAnsi"/>
          <w:b/>
          <w:sz w:val="32"/>
          <w:szCs w:val="32"/>
          <w:u w:val="single"/>
        </w:rPr>
        <w:t>Część nr 8</w:t>
      </w: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2128"/>
        <w:gridCol w:w="2267"/>
      </w:tblGrid>
      <w:tr w:rsidR="001571D1" w:rsidRPr="00DD5EA4" w:rsidTr="00AB5046">
        <w:trPr>
          <w:cantSplit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1571D1" w:rsidRPr="00DD5EA4" w:rsidRDefault="001571D1" w:rsidP="00AB5046">
            <w:pPr>
              <w:pStyle w:val="Akapitzlis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Wartość oferowana przez Wykonawcę </w:t>
            </w:r>
            <w:r w:rsidRPr="00DD5EA4">
              <w:rPr>
                <w:rFonts w:asciiTheme="majorHAnsi" w:hAnsiTheme="majorHAnsi" w:cstheme="majorHAnsi"/>
                <w:sz w:val="24"/>
                <w:szCs w:val="24"/>
              </w:rPr>
              <w:br/>
              <w:t>(podać oferowaną wartość w zależności od wartości wymaganej)</w:t>
            </w:r>
          </w:p>
        </w:tc>
      </w:tr>
      <w:tr w:rsidR="001571D1" w:rsidRPr="00DD5EA4" w:rsidTr="0088693E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:rsidR="001571D1" w:rsidRPr="00DD5EA4" w:rsidRDefault="001571D1" w:rsidP="00AB5046">
            <w:pPr>
              <w:pStyle w:val="Akapitzli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Waga lekarska z BMI, wzrostomierzem i integracją z systemami szpitalnymi - 2 szt.</w:t>
            </w:r>
          </w:p>
        </w:tc>
        <w:tc>
          <w:tcPr>
            <w:tcW w:w="2128" w:type="dxa"/>
            <w:shd w:val="clear" w:color="auto" w:fill="FFC000"/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C000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Waga medyczna z bezdotykowym pomiarem wzrostu pacjenta oraz wyznaczaniem wskaźnika BMI oraz BSA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71D1" w:rsidRPr="00DD5EA4" w:rsidRDefault="001571D1" w:rsidP="00AB5046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Waga z przeznaczeniem do pomiaru wagi ciała pacjentów oraz wzrostu – bezdotykowo. </w:t>
            </w: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571D1" w:rsidRPr="00DD5EA4" w:rsidRDefault="001571D1" w:rsidP="00AB5046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AB5046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Maksymalne obciążenie min. do 300 kg.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:rsidR="001571D1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Maksymalne obciążenie:</w:t>
            </w:r>
          </w:p>
          <w:p w:rsidR="0088693E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8693E" w:rsidRPr="00DD5EA4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AB5046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Dokładność minimum: 50 g &lt; 150 kg &gt; 100 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:rsidR="001571D1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Dokładność:</w:t>
            </w:r>
          </w:p>
          <w:p w:rsidR="0088693E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8693E" w:rsidRPr="00DD5EA4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Duża platforma dla pacjenta, umożliwiająca pomiar </w:t>
            </w:r>
            <w:proofErr w:type="spellStart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bariatrycznych</w:t>
            </w:r>
            <w:proofErr w:type="spellEnd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pacjentów. Wymiary platformy ważącej min.: (szer. x głęb.) 600 x 500 mm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571D1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Wymiary platformy:</w:t>
            </w:r>
          </w:p>
          <w:p w:rsidR="0088693E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8693E" w:rsidRPr="00DD5EA4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Platforma z powłoką wykonaną ze szkła celem łatwej dezynfekcji. 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Poręczę do uchwytu dla pacjentów.  Poręcz musi stanowić również powierzchnię ważącą 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Pomiar wzrostu bezdotykowo, technologia wykorzystująca ultradźwięki lub równoważna.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Zakres pomiaru wzrostu w zakresie min.: 60 – 210 cm  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571D1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Zakres pomiaru wzrostu:</w:t>
            </w:r>
          </w:p>
          <w:p w:rsidR="0088693E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8693E" w:rsidRPr="00DD5EA4" w:rsidRDefault="0088693E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Komunikaty głosowe w języku polskim instruujące pacjenta podczas pomiaru. Możliwość wyłączenia opcji oraz regulacji głośności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Wyniki pomiaru zakomunikowane głosowo w języku polskim. Możliwość wyłączenia opcji oraz regulacji głośności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Wzrostomierz jako integralna część stacji pomiarowej. Nie dopuszcza się rozwiązań z dołączanym wzrostomierzem.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Wyświetlacz wyświetlający jednocześnie przynajmniej: wzrost, wagę oraz BMI lub BFR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Funkcja wyznaczania wskaźnika masy ciała BMI oraz wskaźnika Body </w:t>
            </w:r>
            <w:proofErr w:type="spellStart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Fat</w:t>
            </w:r>
            <w:proofErr w:type="spellEnd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Rate</w:t>
            </w:r>
            <w:proofErr w:type="spellEnd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Funkcja automatycznego wyłączenia.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Funkcja TARA – najpierw ważone jest pierwotne obciążenie. Następnie przy ważeniu docelowym waga pierwotnego obciążenia jest pomijana i widzimy wagę docelową.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Funkcja </w:t>
            </w:r>
            <w:proofErr w:type="spellStart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Pre</w:t>
            </w:r>
            <w:proofErr w:type="spellEnd"/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TARA – system wskaże wartość pomiaru, pomniejszoną o ustawioną wartość w systemie.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Funkcja HOLD- zamrożenie wartości pomiaru na wyświetlaczu.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2F026D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Funkcja amortyzacji – umożliwia tłumienie zakłóceń pomiaru wagi. Przynajmniej 2 poziomy filtracji.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2F026D" w:rsidRDefault="002F026D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F026D" w:rsidRPr="00DD5EA4" w:rsidRDefault="002F026D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Funkcja Auto HOLD- zamrożenie wartości pomiaru na wyświetlaczu. Automatyczne, preferencyjne ustawienie.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Funkcja pomiaru masy ciała dziecka trzymanego na rękach opiekuna.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Funkcja RESET. Powrót do ustawień fabrycznych.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Podstawa wagi umożliwiająca transport, wbudowane kółka transportowe.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Waga legalizowana. Klasa dokładności III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88693E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 xml:space="preserve">Wyrób medyczny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2F026D">
        <w:trPr>
          <w:cantSplit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pStyle w:val="Akapitzlis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Zasilanie sieciowe. Zasilacz w zestawie.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2F026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1" w:rsidRPr="00DD5EA4" w:rsidRDefault="001571D1" w:rsidP="00AB5046">
            <w:pPr>
              <w:shd w:val="clear" w:color="auto" w:fill="FFFFFF"/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Sprzęt fabrycznie nowy, </w:t>
            </w:r>
            <w:proofErr w:type="spellStart"/>
            <w:r w:rsidRPr="00DD5EA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>niepowystawowy</w:t>
            </w:r>
            <w:proofErr w:type="spellEnd"/>
            <w:r w:rsidRPr="00DD5EA4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>, wolny od wad fizycznych i prawnych oraz nieobciążany prawami osób trzecich.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1D1" w:rsidRPr="00DD5EA4" w:rsidTr="002F026D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571D1" w:rsidRPr="00DD5EA4" w:rsidRDefault="001571D1" w:rsidP="001571D1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Gwarancja minimum 24 miesiące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571D1" w:rsidRPr="00DD5EA4" w:rsidRDefault="001571D1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5EA4">
              <w:rPr>
                <w:rFonts w:asciiTheme="majorHAnsi" w:hAnsiTheme="majorHAnsi" w:cstheme="majorHAnsi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571D1" w:rsidRDefault="002F026D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Okres gwarancji:</w:t>
            </w:r>
          </w:p>
          <w:p w:rsidR="002F026D" w:rsidRDefault="002F026D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F026D" w:rsidRDefault="002F026D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F026D" w:rsidRPr="00DD5EA4" w:rsidRDefault="002F026D" w:rsidP="00AB50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1571D1" w:rsidRPr="00DD5EA4" w:rsidRDefault="001571D1" w:rsidP="001571D1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1571D1" w:rsidRPr="00DD5EA4" w:rsidRDefault="001571D1" w:rsidP="001571D1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1571D1" w:rsidRPr="00DD5EA4" w:rsidRDefault="001571D1" w:rsidP="001571D1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1571D1" w:rsidRPr="00DD5EA4" w:rsidRDefault="001571D1" w:rsidP="001571D1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Parametr oceniany – gwarancja :</w:t>
      </w:r>
    </w:p>
    <w:p w:rsidR="001571D1" w:rsidRPr="00DD5EA4" w:rsidRDefault="001571D1" w:rsidP="001571D1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24 miesiące- 0pkt</w:t>
      </w:r>
    </w:p>
    <w:p w:rsidR="001571D1" w:rsidRPr="00DD5EA4" w:rsidRDefault="001571D1" w:rsidP="001571D1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36 miesięcy- 20 pkt</w:t>
      </w:r>
    </w:p>
    <w:p w:rsidR="001571D1" w:rsidRPr="00DD5EA4" w:rsidRDefault="001571D1" w:rsidP="001571D1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D5EA4">
        <w:rPr>
          <w:rFonts w:asciiTheme="majorHAnsi" w:eastAsia="Calibri" w:hAnsiTheme="majorHAnsi" w:cstheme="majorHAnsi"/>
          <w:sz w:val="24"/>
          <w:szCs w:val="24"/>
        </w:rPr>
        <w:t>48 miesięcy – 40 pkt</w:t>
      </w:r>
    </w:p>
    <w:p w:rsidR="001571D1" w:rsidRPr="00DD5EA4" w:rsidRDefault="001571D1" w:rsidP="001571D1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1571D1" w:rsidRPr="00DD5EA4" w:rsidRDefault="001571D1" w:rsidP="001571D1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1571D1" w:rsidRPr="00DD5EA4" w:rsidRDefault="001571D1" w:rsidP="001571D1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1571D1" w:rsidRPr="00DD5EA4" w:rsidRDefault="001571D1" w:rsidP="001571D1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1571D1" w:rsidRPr="00DD5EA4" w:rsidRDefault="001571D1" w:rsidP="001571D1">
      <w:pPr>
        <w:spacing w:after="0" w:line="240" w:lineRule="auto"/>
        <w:ind w:left="5664"/>
        <w:rPr>
          <w:rFonts w:asciiTheme="majorHAnsi" w:eastAsia="Calibri" w:hAnsiTheme="majorHAnsi" w:cstheme="majorHAnsi"/>
          <w:sz w:val="24"/>
          <w:szCs w:val="24"/>
        </w:rPr>
      </w:pPr>
    </w:p>
    <w:p w:rsidR="001571D1" w:rsidRPr="00DD5EA4" w:rsidRDefault="001571D1" w:rsidP="001571D1">
      <w:pPr>
        <w:rPr>
          <w:rFonts w:asciiTheme="majorHAnsi" w:hAnsiTheme="majorHAnsi" w:cstheme="majorHAnsi"/>
          <w:sz w:val="24"/>
          <w:szCs w:val="24"/>
        </w:rPr>
      </w:pPr>
    </w:p>
    <w:p w:rsidR="001571D1" w:rsidRPr="00DD5EA4" w:rsidRDefault="001571D1" w:rsidP="001571D1">
      <w:pPr>
        <w:rPr>
          <w:rFonts w:asciiTheme="majorHAnsi" w:hAnsiTheme="majorHAnsi" w:cstheme="majorHAnsi"/>
          <w:sz w:val="24"/>
          <w:szCs w:val="24"/>
        </w:rPr>
      </w:pPr>
    </w:p>
    <w:sectPr w:rsidR="001571D1" w:rsidRPr="00DD5EA4" w:rsidSect="0038182A">
      <w:headerReference w:type="default" r:id="rId7"/>
      <w:footerReference w:type="default" r:id="rId8"/>
      <w:pgSz w:w="11906" w:h="16838"/>
      <w:pgMar w:top="1417" w:right="1417" w:bottom="2269" w:left="1417" w:header="708" w:footer="9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9BB" w:rsidRDefault="009969BB" w:rsidP="009953A7">
      <w:pPr>
        <w:spacing w:after="0" w:line="240" w:lineRule="auto"/>
      </w:pPr>
      <w:r>
        <w:separator/>
      </w:r>
    </w:p>
  </w:endnote>
  <w:endnote w:type="continuationSeparator" w:id="0">
    <w:p w:rsidR="009969BB" w:rsidRDefault="009969BB" w:rsidP="0099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, 'MS Mincho'">
    <w:charset w:val="00"/>
    <w:family w:val="auto"/>
    <w:pitch w:val="default"/>
  </w:font>
  <w:font w:name="Swiss721PL-Medium, 'MS Mincho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9BB" w:rsidRDefault="009969BB">
    <w:pPr>
      <w:pStyle w:val="Stopka"/>
    </w:pPr>
    <w:r w:rsidRPr="004E50E5">
      <w:rPr>
        <w:noProof/>
        <w:lang w:eastAsia="pl-PL"/>
      </w:rPr>
      <w:drawing>
        <wp:inline distT="0" distB="0" distL="0" distR="0">
          <wp:extent cx="5760720" cy="550391"/>
          <wp:effectExtent l="0" t="0" r="0" b="254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9BB" w:rsidRDefault="009969BB" w:rsidP="009953A7">
      <w:pPr>
        <w:spacing w:after="0" w:line="240" w:lineRule="auto"/>
      </w:pPr>
      <w:r>
        <w:separator/>
      </w:r>
    </w:p>
  </w:footnote>
  <w:footnote w:type="continuationSeparator" w:id="0">
    <w:p w:rsidR="009969BB" w:rsidRDefault="009969BB" w:rsidP="0099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9BB" w:rsidRPr="009953A7" w:rsidRDefault="009969BB" w:rsidP="009953A7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20"/>
        <w:szCs w:val="24"/>
        <w:lang w:val="x-none" w:eastAsia="x-none"/>
      </w:rPr>
    </w:pPr>
    <w:r w:rsidRPr="009953A7">
      <w:rPr>
        <w:rFonts w:ascii="Cambria" w:eastAsia="Times New Roman" w:hAnsi="Cambria" w:cs="Times New Roman"/>
        <w:sz w:val="20"/>
        <w:szCs w:val="20"/>
        <w:lang w:val="x-none" w:eastAsia="x-none"/>
      </w:rPr>
      <w:t>Znak sprawy:</w:t>
    </w:r>
    <w:r w:rsidRPr="009953A7">
      <w:rPr>
        <w:rFonts w:ascii="Cambria" w:eastAsia="Times New Roman" w:hAnsi="Cambria" w:cs="Times New Roman"/>
        <w:sz w:val="20"/>
        <w:szCs w:val="20"/>
        <w:lang w:eastAsia="x-none"/>
      </w:rPr>
      <w:t xml:space="preserve"> SZSPOO.SZP 3810</w:t>
    </w:r>
    <w:r w:rsidR="007150BD">
      <w:rPr>
        <w:rFonts w:ascii="Cambria" w:eastAsia="Times New Roman" w:hAnsi="Cambria" w:cs="Times New Roman"/>
        <w:sz w:val="20"/>
        <w:szCs w:val="20"/>
        <w:lang w:eastAsia="x-none"/>
      </w:rPr>
      <w:t>.76.</w:t>
    </w:r>
    <w:r w:rsidRPr="009953A7">
      <w:rPr>
        <w:rFonts w:ascii="Cambria" w:eastAsia="Times New Roman" w:hAnsi="Cambria" w:cs="Times New Roman"/>
        <w:sz w:val="20"/>
        <w:szCs w:val="20"/>
        <w:lang w:eastAsia="x-none"/>
      </w:rPr>
      <w:t>2025</w:t>
    </w:r>
    <w:r w:rsidRPr="009953A7">
      <w:rPr>
        <w:rFonts w:ascii="Cambria" w:eastAsia="Times New Roman" w:hAnsi="Cambria" w:cs="Arial"/>
        <w:b/>
        <w:sz w:val="20"/>
        <w:szCs w:val="24"/>
        <w:lang w:val="x-none" w:eastAsia="x-none"/>
      </w:rPr>
      <w:t xml:space="preserve">   </w:t>
    </w:r>
  </w:p>
  <w:p w:rsidR="009969BB" w:rsidRDefault="00996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  <w:lang w:val="en-U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3C72593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3E5F5D"/>
    <w:multiLevelType w:val="hybridMultilevel"/>
    <w:tmpl w:val="829AF49E"/>
    <w:lvl w:ilvl="0" w:tplc="274858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5216C"/>
    <w:multiLevelType w:val="hybridMultilevel"/>
    <w:tmpl w:val="9BDCF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00117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30C2D"/>
    <w:multiLevelType w:val="hybridMultilevel"/>
    <w:tmpl w:val="EE781BFA"/>
    <w:lvl w:ilvl="0" w:tplc="C9F423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93921"/>
    <w:multiLevelType w:val="hybridMultilevel"/>
    <w:tmpl w:val="EE781BFA"/>
    <w:lvl w:ilvl="0" w:tplc="C9F423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66AFD"/>
    <w:multiLevelType w:val="hybridMultilevel"/>
    <w:tmpl w:val="84702E5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08F0"/>
    <w:multiLevelType w:val="hybridMultilevel"/>
    <w:tmpl w:val="FDC4DE58"/>
    <w:lvl w:ilvl="0" w:tplc="274858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65010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A6B87"/>
    <w:multiLevelType w:val="hybridMultilevel"/>
    <w:tmpl w:val="C95E9448"/>
    <w:lvl w:ilvl="0" w:tplc="274858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263E4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20510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C691A"/>
    <w:multiLevelType w:val="hybridMultilevel"/>
    <w:tmpl w:val="B43CF5E2"/>
    <w:lvl w:ilvl="0" w:tplc="274858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65FEA"/>
    <w:multiLevelType w:val="hybridMultilevel"/>
    <w:tmpl w:val="CCD4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B6EFA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97C4C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23295"/>
    <w:multiLevelType w:val="hybridMultilevel"/>
    <w:tmpl w:val="EE781BFA"/>
    <w:lvl w:ilvl="0" w:tplc="C9F423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557F6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33224"/>
    <w:multiLevelType w:val="hybridMultilevel"/>
    <w:tmpl w:val="C95E9448"/>
    <w:lvl w:ilvl="0" w:tplc="274858F0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20"/>
  </w:num>
  <w:num w:numId="15">
    <w:abstractNumId w:val="23"/>
  </w:num>
  <w:num w:numId="16">
    <w:abstractNumId w:val="18"/>
  </w:num>
  <w:num w:numId="17">
    <w:abstractNumId w:val="27"/>
  </w:num>
  <w:num w:numId="18">
    <w:abstractNumId w:val="10"/>
  </w:num>
  <w:num w:numId="19">
    <w:abstractNumId w:val="21"/>
  </w:num>
  <w:num w:numId="20">
    <w:abstractNumId w:val="16"/>
  </w:num>
  <w:num w:numId="21">
    <w:abstractNumId w:val="13"/>
  </w:num>
  <w:num w:numId="22">
    <w:abstractNumId w:val="26"/>
  </w:num>
  <w:num w:numId="23">
    <w:abstractNumId w:val="14"/>
  </w:num>
  <w:num w:numId="24">
    <w:abstractNumId w:val="12"/>
  </w:num>
  <w:num w:numId="25">
    <w:abstractNumId w:val="17"/>
  </w:num>
  <w:num w:numId="26">
    <w:abstractNumId w:val="24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A7"/>
    <w:rsid w:val="0005413A"/>
    <w:rsid w:val="00064D82"/>
    <w:rsid w:val="000C22AF"/>
    <w:rsid w:val="00114168"/>
    <w:rsid w:val="00131981"/>
    <w:rsid w:val="001338F6"/>
    <w:rsid w:val="001571D1"/>
    <w:rsid w:val="0017542D"/>
    <w:rsid w:val="001A6B04"/>
    <w:rsid w:val="001D0A54"/>
    <w:rsid w:val="001E0BE3"/>
    <w:rsid w:val="00211143"/>
    <w:rsid w:val="00231AA7"/>
    <w:rsid w:val="00255CF9"/>
    <w:rsid w:val="00284ED7"/>
    <w:rsid w:val="00290586"/>
    <w:rsid w:val="00290BC2"/>
    <w:rsid w:val="00292608"/>
    <w:rsid w:val="002B6726"/>
    <w:rsid w:val="002F026D"/>
    <w:rsid w:val="00313814"/>
    <w:rsid w:val="003400A4"/>
    <w:rsid w:val="0038182A"/>
    <w:rsid w:val="003D26CD"/>
    <w:rsid w:val="003D5BA7"/>
    <w:rsid w:val="003D5C4D"/>
    <w:rsid w:val="003E44CD"/>
    <w:rsid w:val="00400092"/>
    <w:rsid w:val="00423FE9"/>
    <w:rsid w:val="00480683"/>
    <w:rsid w:val="004852EF"/>
    <w:rsid w:val="004C37DD"/>
    <w:rsid w:val="004C6896"/>
    <w:rsid w:val="00501E83"/>
    <w:rsid w:val="00550187"/>
    <w:rsid w:val="005800E9"/>
    <w:rsid w:val="005A0AA0"/>
    <w:rsid w:val="005C46CB"/>
    <w:rsid w:val="005E031A"/>
    <w:rsid w:val="005F066E"/>
    <w:rsid w:val="00610C46"/>
    <w:rsid w:val="0064660F"/>
    <w:rsid w:val="006F1162"/>
    <w:rsid w:val="007150BD"/>
    <w:rsid w:val="007176E3"/>
    <w:rsid w:val="00757414"/>
    <w:rsid w:val="00757A61"/>
    <w:rsid w:val="007A59DC"/>
    <w:rsid w:val="007B409D"/>
    <w:rsid w:val="007F581B"/>
    <w:rsid w:val="008566B9"/>
    <w:rsid w:val="0088693E"/>
    <w:rsid w:val="008C52FB"/>
    <w:rsid w:val="00912B62"/>
    <w:rsid w:val="009953A7"/>
    <w:rsid w:val="009969BB"/>
    <w:rsid w:val="009D1ABA"/>
    <w:rsid w:val="00A31353"/>
    <w:rsid w:val="00A577F1"/>
    <w:rsid w:val="00A60ADF"/>
    <w:rsid w:val="00A76A34"/>
    <w:rsid w:val="00A94739"/>
    <w:rsid w:val="00A97BF3"/>
    <w:rsid w:val="00AA1EDC"/>
    <w:rsid w:val="00AB5046"/>
    <w:rsid w:val="00AE18C1"/>
    <w:rsid w:val="00AE307E"/>
    <w:rsid w:val="00B90BC0"/>
    <w:rsid w:val="00BD79E1"/>
    <w:rsid w:val="00C127CA"/>
    <w:rsid w:val="00C47639"/>
    <w:rsid w:val="00CA2E22"/>
    <w:rsid w:val="00CE00F9"/>
    <w:rsid w:val="00D264BA"/>
    <w:rsid w:val="00D95C90"/>
    <w:rsid w:val="00DD75A4"/>
    <w:rsid w:val="00E16293"/>
    <w:rsid w:val="00EE4967"/>
    <w:rsid w:val="00EE6FA1"/>
    <w:rsid w:val="00F2767C"/>
    <w:rsid w:val="00F9266F"/>
    <w:rsid w:val="00F97390"/>
    <w:rsid w:val="00FC6E1D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5783DE"/>
  <w15:docId w15:val="{6B88B59D-FA32-485A-89F4-2163FD1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0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3A7"/>
  </w:style>
  <w:style w:type="paragraph" w:styleId="Stopka">
    <w:name w:val="footer"/>
    <w:basedOn w:val="Normalny"/>
    <w:link w:val="StopkaZnak"/>
    <w:uiPriority w:val="99"/>
    <w:unhideWhenUsed/>
    <w:rsid w:val="0099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3A7"/>
  </w:style>
  <w:style w:type="table" w:styleId="Tabela-Siatka">
    <w:name w:val="Table Grid"/>
    <w:basedOn w:val="Standardowy"/>
    <w:uiPriority w:val="39"/>
    <w:rsid w:val="001E0BE3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4660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4660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4660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4660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C37D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C37D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E22"/>
    <w:pPr>
      <w:ind w:left="720"/>
      <w:contextualSpacing/>
    </w:pPr>
  </w:style>
  <w:style w:type="table" w:customStyle="1" w:styleId="Tabela-Siatka7">
    <w:name w:val="Tabela - Siatka7"/>
    <w:basedOn w:val="Standardowy"/>
    <w:next w:val="Tabela-Siatka"/>
    <w:uiPriority w:val="39"/>
    <w:rsid w:val="0038182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7176E3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7176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36</Pages>
  <Words>5515</Words>
  <Characters>33091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14</cp:revision>
  <cp:lastPrinted>2025-05-08T11:08:00Z</cp:lastPrinted>
  <dcterms:created xsi:type="dcterms:W3CDTF">2025-04-30T08:31:00Z</dcterms:created>
  <dcterms:modified xsi:type="dcterms:W3CDTF">2025-07-29T12:27:00Z</dcterms:modified>
</cp:coreProperties>
</file>