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50"/>
      </w:tblGrid>
      <w:tr w:rsidR="005833EF" w:rsidRPr="009A5CBB" w14:paraId="7DA9A9EE" w14:textId="77777777" w:rsidTr="002E4EBF">
        <w:tc>
          <w:tcPr>
            <w:tcW w:w="4531" w:type="dxa"/>
          </w:tcPr>
          <w:p w14:paraId="23C389B2" w14:textId="694D2D45" w:rsidR="005833EF" w:rsidRPr="009A5CBB" w:rsidRDefault="005833EF" w:rsidP="00285694">
            <w:pPr>
              <w:jc w:val="both"/>
              <w:rPr>
                <w:rFonts w:cstheme="minorHAnsi"/>
              </w:rPr>
            </w:pPr>
          </w:p>
        </w:tc>
        <w:tc>
          <w:tcPr>
            <w:tcW w:w="5250" w:type="dxa"/>
          </w:tcPr>
          <w:p w14:paraId="1F8648F5" w14:textId="4F7F7F8D" w:rsidR="005833EF" w:rsidRPr="009A5CBB" w:rsidRDefault="005833EF" w:rsidP="00285694">
            <w:pPr>
              <w:jc w:val="both"/>
              <w:rPr>
                <w:rFonts w:cstheme="minorHAnsi"/>
              </w:rPr>
            </w:pPr>
          </w:p>
        </w:tc>
      </w:tr>
    </w:tbl>
    <w:p w14:paraId="0275DC88" w14:textId="68782687" w:rsidR="002E4EBF" w:rsidRPr="009A5CBB" w:rsidRDefault="002E4EBF" w:rsidP="00285694">
      <w:pPr>
        <w:spacing w:after="0" w:line="240" w:lineRule="auto"/>
        <w:jc w:val="both"/>
        <w:rPr>
          <w:rFonts w:cstheme="minorHAnsi"/>
        </w:rPr>
      </w:pPr>
      <w:r w:rsidRPr="009A5CBB">
        <w:rPr>
          <w:rFonts w:cstheme="minorHAnsi"/>
        </w:rPr>
        <w:t xml:space="preserve">       Sz.S.POO.SZP.3810</w:t>
      </w:r>
      <w:r w:rsidR="00B756FC">
        <w:rPr>
          <w:rFonts w:cstheme="minorHAnsi"/>
        </w:rPr>
        <w:t>.70.</w:t>
      </w:r>
      <w:r w:rsidRPr="009A5CBB">
        <w:rPr>
          <w:rFonts w:cstheme="minorHAnsi"/>
        </w:rPr>
        <w:t>2025</w:t>
      </w:r>
      <w:r w:rsidRPr="009A5CBB">
        <w:rPr>
          <w:rFonts w:cstheme="minorHAnsi"/>
        </w:rPr>
        <w:tab/>
      </w:r>
      <w:r w:rsidRPr="009A5CBB">
        <w:rPr>
          <w:rFonts w:cstheme="minorHAnsi"/>
        </w:rPr>
        <w:tab/>
      </w:r>
      <w:r w:rsidRPr="009A5CBB">
        <w:rPr>
          <w:rFonts w:cstheme="minorHAnsi"/>
        </w:rPr>
        <w:tab/>
      </w:r>
      <w:r w:rsidRPr="009A5CBB">
        <w:rPr>
          <w:rFonts w:cstheme="minorHAnsi"/>
        </w:rPr>
        <w:tab/>
      </w:r>
      <w:r w:rsidRPr="009A5CBB">
        <w:rPr>
          <w:rFonts w:cstheme="minorHAnsi"/>
        </w:rPr>
        <w:tab/>
        <w:t xml:space="preserve">Brzozów, </w:t>
      </w:r>
      <w:r w:rsidR="00B756FC">
        <w:rPr>
          <w:rFonts w:cstheme="minorHAnsi"/>
        </w:rPr>
        <w:t>14</w:t>
      </w:r>
      <w:r w:rsidRPr="009A5CBB">
        <w:rPr>
          <w:rFonts w:cstheme="minorHAnsi"/>
        </w:rPr>
        <w:t>.0</w:t>
      </w:r>
      <w:r w:rsidR="00B756FC">
        <w:rPr>
          <w:rFonts w:cstheme="minorHAnsi"/>
        </w:rPr>
        <w:t>7</w:t>
      </w:r>
      <w:r w:rsidRPr="009A5CBB">
        <w:rPr>
          <w:rFonts w:cstheme="minorHAnsi"/>
        </w:rPr>
        <w:t>.2025 r.</w:t>
      </w:r>
    </w:p>
    <w:p w14:paraId="7E9A03BA" w14:textId="77777777" w:rsidR="002E4EBF" w:rsidRPr="009A5CBB" w:rsidRDefault="002E4EBF" w:rsidP="00285694">
      <w:pPr>
        <w:spacing w:after="0" w:line="240" w:lineRule="auto"/>
        <w:jc w:val="both"/>
        <w:rPr>
          <w:rFonts w:cstheme="minorHAnsi"/>
        </w:rPr>
      </w:pPr>
    </w:p>
    <w:p w14:paraId="758DEADC" w14:textId="77777777" w:rsidR="002E4EBF" w:rsidRPr="009A5CBB" w:rsidRDefault="002E4EBF" w:rsidP="00285694">
      <w:pPr>
        <w:spacing w:after="0" w:line="240" w:lineRule="auto"/>
        <w:jc w:val="both"/>
        <w:rPr>
          <w:rFonts w:cstheme="minorHAnsi"/>
        </w:rPr>
      </w:pPr>
    </w:p>
    <w:p w14:paraId="6077E73E" w14:textId="77777777" w:rsidR="002E4EBF" w:rsidRPr="009A5CBB" w:rsidRDefault="002E4EBF" w:rsidP="00285694">
      <w:pPr>
        <w:spacing w:after="0" w:line="240" w:lineRule="auto"/>
        <w:jc w:val="both"/>
        <w:rPr>
          <w:rFonts w:cstheme="minorHAnsi"/>
        </w:rPr>
      </w:pPr>
    </w:p>
    <w:p w14:paraId="72EF0FF6" w14:textId="77777777" w:rsidR="002E4EBF" w:rsidRPr="009A5CBB" w:rsidRDefault="002E4EBF" w:rsidP="00285694">
      <w:pPr>
        <w:spacing w:after="0" w:line="240" w:lineRule="auto"/>
        <w:jc w:val="both"/>
        <w:rPr>
          <w:rFonts w:cstheme="minorHAnsi"/>
        </w:rPr>
      </w:pPr>
    </w:p>
    <w:p w14:paraId="5844336C" w14:textId="77777777" w:rsidR="002E4EBF" w:rsidRPr="009A5CBB" w:rsidRDefault="002E4EBF" w:rsidP="00EF142B">
      <w:pPr>
        <w:spacing w:after="0" w:line="240" w:lineRule="auto"/>
        <w:rPr>
          <w:rFonts w:cstheme="minorHAnsi"/>
        </w:rPr>
      </w:pPr>
    </w:p>
    <w:p w14:paraId="4B75952B" w14:textId="77777777" w:rsidR="002E4EBF" w:rsidRPr="009A5CBB" w:rsidRDefault="002E4EBF" w:rsidP="00EF142B">
      <w:pPr>
        <w:spacing w:after="0" w:line="240" w:lineRule="auto"/>
        <w:rPr>
          <w:rFonts w:cstheme="minorHAnsi"/>
        </w:rPr>
      </w:pPr>
    </w:p>
    <w:p w14:paraId="78E871C7" w14:textId="3600BB63" w:rsidR="002E4EBF" w:rsidRPr="009A5CBB" w:rsidRDefault="002E4EBF" w:rsidP="00EF142B">
      <w:pPr>
        <w:spacing w:after="0" w:line="240" w:lineRule="auto"/>
        <w:rPr>
          <w:rFonts w:eastAsia="Times New Roman" w:cstheme="minorHAnsi"/>
          <w:color w:val="FF0000"/>
        </w:rPr>
      </w:pPr>
      <w:r w:rsidRPr="009A5CBB">
        <w:rPr>
          <w:rFonts w:eastAsia="Times New Roman" w:cstheme="minorHAnsi"/>
          <w:b/>
        </w:rPr>
        <w:t xml:space="preserve">                            </w:t>
      </w:r>
      <w:r w:rsidR="00EF142B" w:rsidRPr="009A5CBB">
        <w:rPr>
          <w:rFonts w:eastAsia="Times New Roman" w:cstheme="minorHAnsi"/>
          <w:b/>
        </w:rPr>
        <w:t xml:space="preserve"> </w:t>
      </w:r>
      <w:r w:rsidRPr="009A5CBB">
        <w:rPr>
          <w:rFonts w:eastAsia="Times New Roman" w:cstheme="minorHAnsi"/>
          <w:b/>
        </w:rPr>
        <w:t xml:space="preserve"> </w:t>
      </w:r>
      <w:r w:rsidR="00EF142B" w:rsidRPr="009A5CBB">
        <w:rPr>
          <w:rFonts w:eastAsia="Times New Roman" w:cstheme="minorHAnsi"/>
          <w:b/>
        </w:rPr>
        <w:tab/>
        <w:t xml:space="preserve"> </w:t>
      </w:r>
      <w:r w:rsidRPr="009A5CBB">
        <w:rPr>
          <w:rFonts w:eastAsia="Times New Roman" w:cstheme="minorHAnsi"/>
        </w:rPr>
        <w:t xml:space="preserve">Dotyczy  postępowania </w:t>
      </w:r>
    </w:p>
    <w:p w14:paraId="4A7A908A" w14:textId="6A9598BD" w:rsidR="00EF142B" w:rsidRPr="009A5CBB" w:rsidRDefault="00B756FC" w:rsidP="00EF142B">
      <w:pPr>
        <w:overflowPunct w:val="0"/>
        <w:autoSpaceDE w:val="0"/>
        <w:autoSpaceDN w:val="0"/>
        <w:adjustRightInd w:val="0"/>
        <w:spacing w:after="60" w:line="276" w:lineRule="auto"/>
        <w:ind w:left="2124"/>
        <w:textAlignment w:val="baseline"/>
        <w:rPr>
          <w:rFonts w:eastAsia="Times New Roman" w:cstheme="minorHAnsi"/>
          <w:bCs/>
          <w:iCs/>
          <w:lang w:eastAsia="pl-PL"/>
        </w:rPr>
      </w:pPr>
      <w:r>
        <w:rPr>
          <w:rFonts w:eastAsia="Times New Roman" w:cstheme="minorHAnsi"/>
          <w:bCs/>
          <w:iCs/>
          <w:lang w:eastAsia="pl-PL"/>
        </w:rPr>
        <w:t xml:space="preserve">Dostawa zestawów do unieruchomień </w:t>
      </w:r>
    </w:p>
    <w:p w14:paraId="0861D35C" w14:textId="7BFDE3A7" w:rsidR="002E4EBF" w:rsidRPr="009A5CBB" w:rsidRDefault="002E4EBF" w:rsidP="00EF142B">
      <w:pPr>
        <w:overflowPunct w:val="0"/>
        <w:autoSpaceDE w:val="0"/>
        <w:autoSpaceDN w:val="0"/>
        <w:adjustRightInd w:val="0"/>
        <w:spacing w:after="60" w:line="276" w:lineRule="auto"/>
        <w:ind w:left="1416" w:firstLine="708"/>
        <w:textAlignment w:val="baseline"/>
        <w:rPr>
          <w:rFonts w:eastAsia="Times New Roman" w:cstheme="minorHAnsi"/>
        </w:rPr>
      </w:pPr>
      <w:r w:rsidRPr="009A5CBB">
        <w:rPr>
          <w:rFonts w:eastAsia="Times New Roman" w:cstheme="minorHAnsi"/>
        </w:rPr>
        <w:t xml:space="preserve">Sygn.  </w:t>
      </w:r>
      <w:proofErr w:type="spellStart"/>
      <w:r w:rsidRPr="009A5CBB">
        <w:rPr>
          <w:rFonts w:eastAsia="Times New Roman" w:cstheme="minorHAnsi"/>
        </w:rPr>
        <w:t>Sz.S.P.O.O</w:t>
      </w:r>
      <w:proofErr w:type="spellEnd"/>
      <w:r w:rsidRPr="009A5CBB">
        <w:rPr>
          <w:rFonts w:eastAsia="Times New Roman" w:cstheme="minorHAnsi"/>
        </w:rPr>
        <w:t>. SZP 3810</w:t>
      </w:r>
      <w:r w:rsidR="00B756FC">
        <w:rPr>
          <w:rFonts w:eastAsia="Times New Roman" w:cstheme="minorHAnsi"/>
        </w:rPr>
        <w:t>.70</w:t>
      </w:r>
      <w:r w:rsidRPr="009A5CBB">
        <w:rPr>
          <w:rFonts w:eastAsia="Times New Roman" w:cstheme="minorHAnsi"/>
        </w:rPr>
        <w:t>2025</w:t>
      </w:r>
    </w:p>
    <w:p w14:paraId="2BF631D6" w14:textId="04E4007B" w:rsidR="002E4EBF" w:rsidRPr="009A5CBB" w:rsidRDefault="002E4EBF" w:rsidP="00EF142B">
      <w:pPr>
        <w:spacing w:after="0" w:line="240" w:lineRule="auto"/>
        <w:ind w:left="3540"/>
        <w:rPr>
          <w:rFonts w:eastAsia="Calibri" w:cstheme="minorHAnsi"/>
        </w:rPr>
      </w:pPr>
    </w:p>
    <w:p w14:paraId="7B3D0759" w14:textId="77777777" w:rsidR="009A5CBB" w:rsidRPr="009A5CBB" w:rsidRDefault="009A5CBB" w:rsidP="009A5CBB">
      <w:pPr>
        <w:pStyle w:val="Bezodstpw"/>
        <w:jc w:val="both"/>
        <w:rPr>
          <w:rFonts w:asciiTheme="minorHAnsi" w:hAnsiTheme="minorHAnsi" w:cstheme="minorHAnsi"/>
        </w:rPr>
      </w:pPr>
      <w:r w:rsidRPr="009A5CBB">
        <w:rPr>
          <w:rFonts w:asciiTheme="minorHAnsi" w:hAnsiTheme="minorHAnsi" w:cstheme="minorHAnsi"/>
        </w:rPr>
        <w:t>Szpital Specjalistyczny w Brzozowie Podkarpacki Ośrodek Onkologiczny im. Ks. B. Markiewicza, występując jako zamawiający w niniejszym postępowaniu, na podstawie art. 271  ust. 4 ustawy Prawo zamówień publicznych, dokonuje zmian w specyfikacji  warunków zamówienia w zakresie:</w:t>
      </w:r>
    </w:p>
    <w:p w14:paraId="6F4FCB94" w14:textId="77777777" w:rsidR="009A5CBB" w:rsidRPr="009A5CBB" w:rsidRDefault="009A5CBB" w:rsidP="009A5CBB">
      <w:pPr>
        <w:pStyle w:val="Bezodstpw"/>
        <w:jc w:val="both"/>
        <w:rPr>
          <w:rFonts w:asciiTheme="minorHAnsi" w:hAnsiTheme="minorHAnsi" w:cstheme="minorHAnsi"/>
        </w:rPr>
      </w:pPr>
    </w:p>
    <w:p w14:paraId="6341DC7B" w14:textId="5613879C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9A5CBB">
        <w:rPr>
          <w:rFonts w:asciiTheme="minorHAnsi" w:hAnsiTheme="minorHAnsi" w:cstheme="minorHAnsi"/>
          <w:b/>
          <w:u w:val="single"/>
        </w:rPr>
        <w:t>1. Część XII. Termin związania z ofertą – pkt.1.</w:t>
      </w:r>
    </w:p>
    <w:p w14:paraId="70B4544A" w14:textId="77777777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  <w:r w:rsidRPr="009A5CBB">
        <w:rPr>
          <w:rFonts w:asciiTheme="minorHAnsi" w:hAnsiTheme="minorHAnsi" w:cstheme="minorHAnsi"/>
        </w:rPr>
        <w:t>Nowa treść pkt. 1  otrzymuje brzmienie:</w:t>
      </w:r>
    </w:p>
    <w:p w14:paraId="51129384" w14:textId="7176BE92" w:rsidR="009A5CBB" w:rsidRPr="009A5CBB" w:rsidRDefault="009A5CBB" w:rsidP="009A5CBB">
      <w:pPr>
        <w:pStyle w:val="Bezodstpw"/>
        <w:numPr>
          <w:ilvl w:val="0"/>
          <w:numId w:val="2"/>
        </w:numPr>
        <w:rPr>
          <w:rFonts w:asciiTheme="minorHAnsi" w:hAnsiTheme="minorHAnsi" w:cstheme="minorHAnsi"/>
        </w:rPr>
      </w:pPr>
      <w:r w:rsidRPr="009A5CBB">
        <w:rPr>
          <w:rFonts w:asciiTheme="minorHAnsi" w:hAnsiTheme="minorHAnsi" w:cstheme="minorHAnsi"/>
        </w:rPr>
        <w:t xml:space="preserve">Wykonawca jest związany  ofertą od dnia upływu terminu składania  ofert do dnia </w:t>
      </w:r>
      <w:r w:rsidR="00B756FC">
        <w:rPr>
          <w:rFonts w:asciiTheme="minorHAnsi" w:hAnsiTheme="minorHAnsi" w:cstheme="minorHAnsi"/>
        </w:rPr>
        <w:t>20</w:t>
      </w:r>
      <w:bookmarkStart w:id="0" w:name="_GoBack"/>
      <w:bookmarkEnd w:id="0"/>
      <w:r w:rsidRPr="009A5CBB">
        <w:rPr>
          <w:rFonts w:asciiTheme="minorHAnsi" w:hAnsiTheme="minorHAnsi" w:cstheme="minorHAnsi"/>
        </w:rPr>
        <w:t>.0</w:t>
      </w:r>
      <w:r w:rsidR="00B756FC">
        <w:rPr>
          <w:rFonts w:asciiTheme="minorHAnsi" w:hAnsiTheme="minorHAnsi" w:cstheme="minorHAnsi"/>
        </w:rPr>
        <w:t>8</w:t>
      </w:r>
      <w:r w:rsidRPr="009A5CBB">
        <w:rPr>
          <w:rFonts w:asciiTheme="minorHAnsi" w:hAnsiTheme="minorHAnsi" w:cstheme="minorHAnsi"/>
        </w:rPr>
        <w:t xml:space="preserve">.2025r. </w:t>
      </w:r>
    </w:p>
    <w:p w14:paraId="50B219E0" w14:textId="77777777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</w:p>
    <w:p w14:paraId="5B9787EE" w14:textId="464654F2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9A5CBB">
        <w:rPr>
          <w:rFonts w:asciiTheme="minorHAnsi" w:hAnsiTheme="minorHAnsi" w:cstheme="minorHAnsi"/>
          <w:b/>
          <w:u w:val="single"/>
        </w:rPr>
        <w:t>2. Część XVI. Sposób oraz termin składania i otwarcia ofert – pkt.4.</w:t>
      </w:r>
    </w:p>
    <w:p w14:paraId="5F46A255" w14:textId="77777777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  <w:r w:rsidRPr="009A5CBB">
        <w:rPr>
          <w:rFonts w:asciiTheme="minorHAnsi" w:hAnsiTheme="minorHAnsi" w:cstheme="minorHAnsi"/>
        </w:rPr>
        <w:t>Nowa treść pkt. 4  otrzymuje brzmienie:</w:t>
      </w:r>
    </w:p>
    <w:p w14:paraId="33CE6DCC" w14:textId="598DA5B4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  <w:r w:rsidRPr="009A5CBB">
        <w:rPr>
          <w:rFonts w:asciiTheme="minorHAnsi" w:hAnsiTheme="minorHAnsi" w:cstheme="minorHAnsi"/>
        </w:rPr>
        <w:t xml:space="preserve">4. Termin składania ofert ustala się na dzień: </w:t>
      </w:r>
      <w:r w:rsidR="00B756FC">
        <w:rPr>
          <w:rFonts w:asciiTheme="minorHAnsi" w:hAnsiTheme="minorHAnsi" w:cstheme="minorHAnsi"/>
        </w:rPr>
        <w:t>22</w:t>
      </w:r>
      <w:r w:rsidRPr="009A5CBB">
        <w:rPr>
          <w:rFonts w:asciiTheme="minorHAnsi" w:hAnsiTheme="minorHAnsi" w:cstheme="minorHAnsi"/>
        </w:rPr>
        <w:t>.0</w:t>
      </w:r>
      <w:r w:rsidR="00B756FC">
        <w:rPr>
          <w:rFonts w:asciiTheme="minorHAnsi" w:hAnsiTheme="minorHAnsi" w:cstheme="minorHAnsi"/>
        </w:rPr>
        <w:t>7</w:t>
      </w:r>
      <w:r w:rsidRPr="009A5CBB">
        <w:rPr>
          <w:rFonts w:asciiTheme="minorHAnsi" w:hAnsiTheme="minorHAnsi" w:cstheme="minorHAnsi"/>
        </w:rPr>
        <w:t>.2025r. godz.10:00.</w:t>
      </w:r>
    </w:p>
    <w:p w14:paraId="1156F990" w14:textId="77777777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</w:p>
    <w:p w14:paraId="50B0C39B" w14:textId="6EE4A4CE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9A5CBB">
        <w:rPr>
          <w:rFonts w:asciiTheme="minorHAnsi" w:hAnsiTheme="minorHAnsi" w:cstheme="minorHAnsi"/>
          <w:b/>
          <w:u w:val="single"/>
        </w:rPr>
        <w:t>3. Część XVII. Sposób oraz termin składania i otwarcia ofert – pkt.</w:t>
      </w:r>
      <w:r w:rsidR="00B756FC">
        <w:rPr>
          <w:rFonts w:asciiTheme="minorHAnsi" w:hAnsiTheme="minorHAnsi" w:cstheme="minorHAnsi"/>
          <w:b/>
          <w:u w:val="single"/>
        </w:rPr>
        <w:t>5</w:t>
      </w:r>
      <w:r w:rsidRPr="009A5CBB">
        <w:rPr>
          <w:rFonts w:asciiTheme="minorHAnsi" w:hAnsiTheme="minorHAnsi" w:cstheme="minorHAnsi"/>
          <w:b/>
          <w:u w:val="single"/>
        </w:rPr>
        <w:t>.</w:t>
      </w:r>
    </w:p>
    <w:p w14:paraId="284CF74A" w14:textId="36B143F7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  <w:r w:rsidRPr="009A5CBB">
        <w:rPr>
          <w:rFonts w:asciiTheme="minorHAnsi" w:hAnsiTheme="minorHAnsi" w:cstheme="minorHAnsi"/>
        </w:rPr>
        <w:t xml:space="preserve">Nowa treść pkt. </w:t>
      </w:r>
      <w:r w:rsidR="00B756FC">
        <w:rPr>
          <w:rFonts w:asciiTheme="minorHAnsi" w:hAnsiTheme="minorHAnsi" w:cstheme="minorHAnsi"/>
        </w:rPr>
        <w:t>5</w:t>
      </w:r>
      <w:r w:rsidRPr="009A5CBB">
        <w:rPr>
          <w:rFonts w:asciiTheme="minorHAnsi" w:hAnsiTheme="minorHAnsi" w:cstheme="minorHAnsi"/>
        </w:rPr>
        <w:t xml:space="preserve">  otrzymuje brzmienie:</w:t>
      </w:r>
    </w:p>
    <w:p w14:paraId="2BB78D87" w14:textId="32A925D8" w:rsidR="009A5CBB" w:rsidRPr="009A5CBB" w:rsidRDefault="00B756FC" w:rsidP="009A5CBB">
      <w:pPr>
        <w:pStyle w:val="Bezodstpw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9A5CBB" w:rsidRPr="009A5CBB">
        <w:rPr>
          <w:rFonts w:asciiTheme="minorHAnsi" w:hAnsiTheme="minorHAnsi" w:cstheme="minorHAnsi"/>
        </w:rPr>
        <w:t xml:space="preserve">. Otwarcie ofert nastąpi w dniu </w:t>
      </w:r>
      <w:r>
        <w:rPr>
          <w:rFonts w:asciiTheme="minorHAnsi" w:hAnsiTheme="minorHAnsi" w:cstheme="minorHAnsi"/>
        </w:rPr>
        <w:t>22</w:t>
      </w:r>
      <w:r w:rsidR="009A5CBB" w:rsidRPr="009A5CBB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="009A5CBB" w:rsidRPr="009A5CBB">
        <w:rPr>
          <w:rFonts w:asciiTheme="minorHAnsi" w:hAnsiTheme="minorHAnsi" w:cstheme="minorHAnsi"/>
        </w:rPr>
        <w:t>.202</w:t>
      </w:r>
      <w:r w:rsidR="009A5CBB">
        <w:rPr>
          <w:rFonts w:asciiTheme="minorHAnsi" w:hAnsiTheme="minorHAnsi" w:cstheme="minorHAnsi"/>
        </w:rPr>
        <w:t>5</w:t>
      </w:r>
      <w:r w:rsidR="009A5CBB" w:rsidRPr="009A5CBB">
        <w:rPr>
          <w:rFonts w:asciiTheme="minorHAnsi" w:hAnsiTheme="minorHAnsi" w:cstheme="minorHAnsi"/>
        </w:rPr>
        <w:t>r. o godzinie 10:30.</w:t>
      </w:r>
    </w:p>
    <w:p w14:paraId="3BBD3DFF" w14:textId="77777777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</w:p>
    <w:p w14:paraId="66004430" w14:textId="77777777" w:rsidR="009A5CBB" w:rsidRPr="009A5CBB" w:rsidRDefault="009A5CBB" w:rsidP="009A5CBB">
      <w:pPr>
        <w:pStyle w:val="Bezodstpw"/>
        <w:rPr>
          <w:rFonts w:asciiTheme="minorHAnsi" w:hAnsiTheme="minorHAnsi" w:cstheme="minorHAnsi"/>
          <w:color w:val="FF0000"/>
        </w:rPr>
      </w:pPr>
    </w:p>
    <w:p w14:paraId="3344DC80" w14:textId="77777777" w:rsidR="009A5CBB" w:rsidRPr="009A5CBB" w:rsidRDefault="009A5CBB" w:rsidP="009A5CBB">
      <w:pPr>
        <w:pStyle w:val="Bezodstpw"/>
        <w:ind w:left="284" w:hanging="284"/>
        <w:rPr>
          <w:rFonts w:asciiTheme="minorHAnsi" w:hAnsiTheme="minorHAnsi" w:cstheme="minorHAnsi"/>
        </w:rPr>
      </w:pPr>
      <w:r w:rsidRPr="009A5CBB">
        <w:rPr>
          <w:rFonts w:asciiTheme="minorHAnsi" w:eastAsia="Calibri" w:hAnsiTheme="minorHAnsi" w:cstheme="minorHAnsi"/>
        </w:rPr>
        <w:t xml:space="preserve">      Zmiany wprowadzone w Specyfikacji Istotnych Warunków Zamówienia są wiążące dla wszystkich wykonawców biorących udział w przedmiotowym postępowaniu. </w:t>
      </w:r>
      <w:r w:rsidRPr="009A5CBB">
        <w:rPr>
          <w:rFonts w:asciiTheme="minorHAnsi" w:hAnsiTheme="minorHAnsi" w:cstheme="minorHAnsi"/>
          <w:bCs/>
        </w:rPr>
        <w:t xml:space="preserve">   </w:t>
      </w:r>
      <w:r w:rsidRPr="009A5CBB">
        <w:rPr>
          <w:rFonts w:asciiTheme="minorHAnsi" w:hAnsiTheme="minorHAnsi" w:cstheme="minorHAnsi"/>
        </w:rPr>
        <w:t xml:space="preserve">        </w:t>
      </w:r>
    </w:p>
    <w:p w14:paraId="73CBE606" w14:textId="77777777" w:rsidR="009A5CBB" w:rsidRPr="009A5CBB" w:rsidRDefault="009A5CBB" w:rsidP="009A5CBB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9A5CBB">
        <w:rPr>
          <w:rFonts w:asciiTheme="minorHAnsi" w:hAnsiTheme="minorHAnsi" w:cstheme="minorHAnsi"/>
        </w:rPr>
        <w:t xml:space="preserve">        </w:t>
      </w:r>
    </w:p>
    <w:p w14:paraId="704477FA" w14:textId="77777777" w:rsidR="009A5CBB" w:rsidRPr="009A5CBB" w:rsidRDefault="009A5CBB" w:rsidP="009A5CBB">
      <w:pPr>
        <w:pStyle w:val="Bezodstpw"/>
        <w:jc w:val="both"/>
        <w:rPr>
          <w:rFonts w:asciiTheme="minorHAnsi" w:hAnsiTheme="minorHAnsi" w:cstheme="minorHAnsi"/>
        </w:rPr>
      </w:pPr>
    </w:p>
    <w:p w14:paraId="39F319EB" w14:textId="77777777" w:rsidR="009A5CBB" w:rsidRPr="009A5CBB" w:rsidRDefault="009A5CBB" w:rsidP="00EF142B">
      <w:pPr>
        <w:spacing w:after="0" w:line="240" w:lineRule="auto"/>
        <w:ind w:left="3540"/>
        <w:rPr>
          <w:rFonts w:eastAsia="Calibri" w:cstheme="minorHAnsi"/>
        </w:rPr>
      </w:pPr>
    </w:p>
    <w:sectPr w:rsidR="009A5CBB" w:rsidRPr="009A5CBB" w:rsidSect="004144D8">
      <w:footerReference w:type="default" r:id="rId8"/>
      <w:headerReference w:type="first" r:id="rId9"/>
      <w:footerReference w:type="first" r:id="rId10"/>
      <w:pgSz w:w="11906" w:h="16838"/>
      <w:pgMar w:top="1135" w:right="141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F972" w14:textId="77777777" w:rsidR="00905F73" w:rsidRDefault="00905F73" w:rsidP="0069224C">
      <w:pPr>
        <w:spacing w:after="0" w:line="240" w:lineRule="auto"/>
      </w:pPr>
      <w:r>
        <w:separator/>
      </w:r>
    </w:p>
  </w:endnote>
  <w:endnote w:type="continuationSeparator" w:id="0">
    <w:p w14:paraId="5BB93521" w14:textId="77777777" w:rsidR="00905F73" w:rsidRDefault="00905F7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023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9A734" w14:textId="39DA92DD" w:rsidR="00414263" w:rsidRDefault="00414263">
            <w:pPr>
              <w:pStyle w:val="Stopka"/>
              <w:jc w:val="right"/>
            </w:pPr>
            <w:r w:rsidRPr="00820F5A">
              <w:rPr>
                <w:rFonts w:ascii="Candara" w:hAnsi="Candara"/>
                <w:sz w:val="18"/>
                <w:szCs w:val="18"/>
              </w:rPr>
              <w:t xml:space="preserve">Strona </w:t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instrText>PAGE</w:instrText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  <w:r w:rsidRPr="00820F5A">
              <w:rPr>
                <w:rFonts w:ascii="Candara" w:hAnsi="Candara"/>
                <w:sz w:val="18"/>
                <w:szCs w:val="18"/>
              </w:rPr>
              <w:t xml:space="preserve"> z </w:t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instrText>NUMPAGES</w:instrText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83A203" w14:textId="394D026B" w:rsidR="00C70430" w:rsidRDefault="00C70430">
    <w:pPr>
      <w:pStyle w:val="Stopka"/>
    </w:pPr>
  </w:p>
  <w:p w14:paraId="324BABD5" w14:textId="430E245A" w:rsidR="00C70430" w:rsidRDefault="00C70430">
    <w:pPr>
      <w:pStyle w:val="Stopka"/>
    </w:pPr>
  </w:p>
  <w:p w14:paraId="29B0428B" w14:textId="1378BC39" w:rsidR="00B447F9" w:rsidRDefault="00B44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B49E" w14:textId="77777777" w:rsidR="00A60F29" w:rsidRPr="00F71786" w:rsidRDefault="00A60F29" w:rsidP="00597F81">
    <w:pPr>
      <w:pBdr>
        <w:top w:val="single" w:sz="4" w:space="1" w:color="002060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8C02C7">
      <w:rPr>
        <w:rFonts w:ascii="Candara" w:hAnsi="Candara" w:cs="Tahoma"/>
        <w:b/>
        <w:color w:val="002060"/>
        <w:sz w:val="18"/>
        <w:szCs w:val="18"/>
      </w:rPr>
      <w:t>Szpital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6DB8B74F" w14:textId="77777777" w:rsidR="00A60F29" w:rsidRDefault="00A60F29" w:rsidP="00A60F29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625D4E74" w14:textId="77777777" w:rsidR="00A60F29" w:rsidRPr="00AA77C3" w:rsidRDefault="00A60F29" w:rsidP="00A60F29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3097A29D" w14:textId="77777777" w:rsidR="00A60F29" w:rsidRPr="00F71786" w:rsidRDefault="00A60F29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44463F25" w14:textId="61869186" w:rsidR="00A60F29" w:rsidRDefault="00A60F29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1E0557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 w:rsidR="00C70430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14:paraId="5E1D9C78" w14:textId="477591ED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31EC67DF" w14:textId="25A7AC52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6BBF1B3F" w14:textId="77777777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107438B2" w14:textId="420368A4" w:rsidR="00C70430" w:rsidRPr="00F71786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CEB84" w14:textId="77777777" w:rsidR="00905F73" w:rsidRDefault="00905F73" w:rsidP="0069224C">
      <w:pPr>
        <w:spacing w:after="0" w:line="240" w:lineRule="auto"/>
      </w:pPr>
      <w:r>
        <w:separator/>
      </w:r>
    </w:p>
  </w:footnote>
  <w:footnote w:type="continuationSeparator" w:id="0">
    <w:p w14:paraId="26334DDC" w14:textId="77777777" w:rsidR="00905F73" w:rsidRDefault="00905F7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68F2" w14:textId="77777777" w:rsidR="00A60F29" w:rsidRPr="005833EF" w:rsidRDefault="00A60F29" w:rsidP="0071290A">
    <w:pPr>
      <w:tabs>
        <w:tab w:val="left" w:pos="1277"/>
      </w:tabs>
      <w:spacing w:after="0" w:line="276" w:lineRule="auto"/>
      <w:rPr>
        <w:rFonts w:ascii="Candara" w:hAnsi="Candara" w:cs="Tahoma"/>
        <w:b/>
        <w:color w:val="002060"/>
        <w:sz w:val="28"/>
        <w:szCs w:val="28"/>
      </w:rPr>
    </w:pPr>
    <w:bookmarkStart w:id="1" w:name="_Hlk153960325"/>
    <w:r>
      <w:rPr>
        <w:noProof/>
      </w:rPr>
      <w:drawing>
        <wp:anchor distT="0" distB="0" distL="114300" distR="114300" simplePos="0" relativeHeight="251660288" behindDoc="1" locked="0" layoutInCell="1" allowOverlap="1" wp14:anchorId="4C293D88" wp14:editId="652A739B">
          <wp:simplePos x="0" y="0"/>
          <wp:positionH relativeFrom="column">
            <wp:posOffset>4834255</wp:posOffset>
          </wp:positionH>
          <wp:positionV relativeFrom="paragraph">
            <wp:posOffset>7620</wp:posOffset>
          </wp:positionV>
          <wp:extent cx="709295" cy="6858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28A1DC0C" wp14:editId="648390EC">
          <wp:simplePos x="0" y="0"/>
          <wp:positionH relativeFrom="column">
            <wp:posOffset>-61595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13" name="Obraz 13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1B92BE91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67A5926C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14:paraId="55EF1997" w14:textId="77777777" w:rsidR="00A60F29" w:rsidRDefault="00A60F29" w:rsidP="00A60F29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</w:t>
    </w:r>
    <w:r w:rsidR="008A55B5">
      <w:rPr>
        <w:rFonts w:ascii="Candara" w:eastAsia="Times New Roman" w:hAnsi="Candara" w:cs="Tahoma"/>
        <w:color w:val="002060"/>
        <w:sz w:val="25"/>
        <w:szCs w:val="25"/>
        <w:lang w:eastAsia="pl-PL"/>
      </w:rPr>
      <w:t>_</w:t>
    </w:r>
  </w:p>
  <w:p w14:paraId="50B5A652" w14:textId="77777777" w:rsidR="00781893" w:rsidRPr="00293C2A" w:rsidRDefault="00781893" w:rsidP="00293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DE8"/>
    <w:multiLevelType w:val="hybridMultilevel"/>
    <w:tmpl w:val="DF88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6E6"/>
    <w:multiLevelType w:val="hybridMultilevel"/>
    <w:tmpl w:val="624A1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0D17"/>
    <w:rsid w:val="0003587F"/>
    <w:rsid w:val="0005365F"/>
    <w:rsid w:val="00080898"/>
    <w:rsid w:val="000812DF"/>
    <w:rsid w:val="00083DBC"/>
    <w:rsid w:val="0009303F"/>
    <w:rsid w:val="000941D8"/>
    <w:rsid w:val="000B1327"/>
    <w:rsid w:val="000D395B"/>
    <w:rsid w:val="00107538"/>
    <w:rsid w:val="001452DA"/>
    <w:rsid w:val="001545F6"/>
    <w:rsid w:val="001652BC"/>
    <w:rsid w:val="001C5443"/>
    <w:rsid w:val="001E0557"/>
    <w:rsid w:val="001E7A0B"/>
    <w:rsid w:val="001F542B"/>
    <w:rsid w:val="00220066"/>
    <w:rsid w:val="00263B20"/>
    <w:rsid w:val="00283BF4"/>
    <w:rsid w:val="00285694"/>
    <w:rsid w:val="002901ED"/>
    <w:rsid w:val="00293C2A"/>
    <w:rsid w:val="002E4EBF"/>
    <w:rsid w:val="002E6543"/>
    <w:rsid w:val="00303ACB"/>
    <w:rsid w:val="0034275C"/>
    <w:rsid w:val="003431A2"/>
    <w:rsid w:val="00356D3B"/>
    <w:rsid w:val="00392373"/>
    <w:rsid w:val="003A6A2B"/>
    <w:rsid w:val="003B455E"/>
    <w:rsid w:val="003F59E0"/>
    <w:rsid w:val="00414263"/>
    <w:rsid w:val="004144D8"/>
    <w:rsid w:val="00427FA3"/>
    <w:rsid w:val="00477083"/>
    <w:rsid w:val="00494C78"/>
    <w:rsid w:val="004A37BD"/>
    <w:rsid w:val="004B50BE"/>
    <w:rsid w:val="004C2AE4"/>
    <w:rsid w:val="005373F4"/>
    <w:rsid w:val="00575EE8"/>
    <w:rsid w:val="005833EF"/>
    <w:rsid w:val="00595385"/>
    <w:rsid w:val="00597F81"/>
    <w:rsid w:val="005B008F"/>
    <w:rsid w:val="005B0207"/>
    <w:rsid w:val="005D0D56"/>
    <w:rsid w:val="005D6696"/>
    <w:rsid w:val="005E3382"/>
    <w:rsid w:val="005F3630"/>
    <w:rsid w:val="00615C93"/>
    <w:rsid w:val="0063046A"/>
    <w:rsid w:val="00643EB9"/>
    <w:rsid w:val="006543A8"/>
    <w:rsid w:val="0067518B"/>
    <w:rsid w:val="00685489"/>
    <w:rsid w:val="0069224C"/>
    <w:rsid w:val="006E7F59"/>
    <w:rsid w:val="006F18EF"/>
    <w:rsid w:val="0071290A"/>
    <w:rsid w:val="00742F6B"/>
    <w:rsid w:val="007640BD"/>
    <w:rsid w:val="00781893"/>
    <w:rsid w:val="0079258D"/>
    <w:rsid w:val="007D65D3"/>
    <w:rsid w:val="00807F23"/>
    <w:rsid w:val="0081770C"/>
    <w:rsid w:val="00820F5A"/>
    <w:rsid w:val="008748C3"/>
    <w:rsid w:val="0089460F"/>
    <w:rsid w:val="008A55B5"/>
    <w:rsid w:val="008C02C7"/>
    <w:rsid w:val="008E1EAA"/>
    <w:rsid w:val="008F09A3"/>
    <w:rsid w:val="00905F73"/>
    <w:rsid w:val="0093097A"/>
    <w:rsid w:val="00940F53"/>
    <w:rsid w:val="00975952"/>
    <w:rsid w:val="009A5CBB"/>
    <w:rsid w:val="009C6DF2"/>
    <w:rsid w:val="009D4404"/>
    <w:rsid w:val="009E7B50"/>
    <w:rsid w:val="009F035C"/>
    <w:rsid w:val="00A60F29"/>
    <w:rsid w:val="00A97E51"/>
    <w:rsid w:val="00AB65F4"/>
    <w:rsid w:val="00AC08F7"/>
    <w:rsid w:val="00AC093F"/>
    <w:rsid w:val="00AD0BAD"/>
    <w:rsid w:val="00AE5FB5"/>
    <w:rsid w:val="00B447F9"/>
    <w:rsid w:val="00B756FC"/>
    <w:rsid w:val="00B77FE2"/>
    <w:rsid w:val="00B92490"/>
    <w:rsid w:val="00BC0BC9"/>
    <w:rsid w:val="00BC3D0D"/>
    <w:rsid w:val="00BD7C7F"/>
    <w:rsid w:val="00BE6F9B"/>
    <w:rsid w:val="00C06BB0"/>
    <w:rsid w:val="00C5662B"/>
    <w:rsid w:val="00C6457F"/>
    <w:rsid w:val="00C70430"/>
    <w:rsid w:val="00C8776D"/>
    <w:rsid w:val="00CA54FF"/>
    <w:rsid w:val="00CC4E9F"/>
    <w:rsid w:val="00CD35BA"/>
    <w:rsid w:val="00CE2554"/>
    <w:rsid w:val="00D00C02"/>
    <w:rsid w:val="00D24625"/>
    <w:rsid w:val="00D2582B"/>
    <w:rsid w:val="00D50628"/>
    <w:rsid w:val="00D6308B"/>
    <w:rsid w:val="00D73590"/>
    <w:rsid w:val="00D935D6"/>
    <w:rsid w:val="00DC5526"/>
    <w:rsid w:val="00DF0747"/>
    <w:rsid w:val="00DF45F2"/>
    <w:rsid w:val="00E06856"/>
    <w:rsid w:val="00E32E6C"/>
    <w:rsid w:val="00E659BF"/>
    <w:rsid w:val="00E94892"/>
    <w:rsid w:val="00EA3A37"/>
    <w:rsid w:val="00EF142B"/>
    <w:rsid w:val="00F14ECA"/>
    <w:rsid w:val="00F17B08"/>
    <w:rsid w:val="00F468F4"/>
    <w:rsid w:val="00F6336D"/>
    <w:rsid w:val="00F71786"/>
    <w:rsid w:val="00FB096C"/>
    <w:rsid w:val="00FE63DA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F5C7"/>
  <w15:chartTrackingRefBased/>
  <w15:docId w15:val="{D98279C8-5D62-4861-A26A-26E028F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694"/>
    <w:pPr>
      <w:suppressAutoHyphens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PMingLiU" w:hAnsi="Calibri" w:cs="Calibri"/>
      <w:position w:val="-1"/>
      <w:lang w:eastAsia="zh-TW"/>
    </w:rPr>
  </w:style>
  <w:style w:type="character" w:customStyle="1" w:styleId="BezodstpwZnak">
    <w:name w:val="Bez odstępów Znak"/>
    <w:link w:val="Bezodstpw"/>
    <w:locked/>
    <w:rsid w:val="009A5CBB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qFormat/>
    <w:rsid w:val="009A5CB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4D4F-5E64-4BC9-8538-37F1C73B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26</cp:revision>
  <cp:lastPrinted>2025-07-14T07:58:00Z</cp:lastPrinted>
  <dcterms:created xsi:type="dcterms:W3CDTF">2024-11-06T07:47:00Z</dcterms:created>
  <dcterms:modified xsi:type="dcterms:W3CDTF">2025-07-14T07:58:00Z</dcterms:modified>
</cp:coreProperties>
</file>