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</w:t>
      </w:r>
      <w:r w:rsidR="0067625D">
        <w:t>.</w:t>
      </w:r>
      <w:r>
        <w:t>S</w:t>
      </w:r>
      <w:r w:rsidR="0067625D">
        <w:t>.</w:t>
      </w:r>
      <w:r>
        <w:t>POO.SZ</w:t>
      </w:r>
      <w:r w:rsidR="00030705">
        <w:t>P</w:t>
      </w:r>
      <w:r>
        <w:t>.3810</w:t>
      </w:r>
      <w:r w:rsidR="0067625D">
        <w:t>.7</w:t>
      </w:r>
      <w:r w:rsidR="00857DBC">
        <w:t>7</w:t>
      </w:r>
      <w:r w:rsidR="0067625D">
        <w:t>.</w:t>
      </w:r>
      <w:r>
        <w:t>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857DBC">
        <w:t>06.08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>waniu na</w:t>
      </w:r>
      <w:r w:rsidR="00857DBC">
        <w:t xml:space="preserve"> dostawy produktów leczniczych</w:t>
      </w:r>
      <w:r w:rsidR="00030705">
        <w:t>,</w:t>
      </w:r>
      <w:r w:rsidR="00BE3863">
        <w:t xml:space="preserve"> </w:t>
      </w:r>
      <w:r w:rsidRPr="00C86E95">
        <w:t>Sygn. SZSPOO.3810</w:t>
      </w:r>
      <w:r w:rsidR="0067625D">
        <w:t>.7</w:t>
      </w:r>
      <w:r w:rsidR="00857DBC">
        <w:t>7</w:t>
      </w:r>
      <w:r w:rsidR="0067625D">
        <w:t>.</w:t>
      </w:r>
      <w:r w:rsidRPr="00C86E95">
        <w:t>202</w:t>
      </w:r>
      <w:r w:rsidR="00F8183B">
        <w:t>5</w:t>
      </w:r>
      <w:r w:rsidRPr="00C86E95">
        <w:t>, przekazuje następujące informacje:</w:t>
      </w:r>
    </w:p>
    <w:p w:rsidR="00857DBC" w:rsidRDefault="00857DBC" w:rsidP="00C86E95">
      <w:pPr>
        <w:jc w:val="both"/>
      </w:pP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857DBC" w:rsidRDefault="00857DBC" w:rsidP="00C86E95">
      <w:pPr>
        <w:spacing w:after="0" w:line="240" w:lineRule="auto"/>
        <w:rPr>
          <w:b/>
          <w:u w:val="single"/>
        </w:rPr>
      </w:pPr>
    </w:p>
    <w:p w:rsidR="00857DBC" w:rsidRPr="00857DBC" w:rsidRDefault="00857DBC" w:rsidP="00C86E95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857DBC">
        <w:rPr>
          <w:b/>
          <w:u w:val="single"/>
        </w:rPr>
        <w:t xml:space="preserve">Część 1 </w:t>
      </w:r>
    </w:p>
    <w:p w:rsidR="00857DBC" w:rsidRDefault="00857DBC" w:rsidP="00C86E95">
      <w:pPr>
        <w:spacing w:after="0" w:line="240" w:lineRule="auto"/>
        <w:rPr>
          <w:u w:val="single"/>
        </w:rPr>
      </w:pP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857DBC">
        <w:rPr>
          <w:u w:val="single"/>
        </w:rPr>
        <w:t>2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proofErr w:type="spellStart"/>
      <w:r w:rsidR="00857DBC">
        <w:t>Asclepios</w:t>
      </w:r>
      <w:proofErr w:type="spellEnd"/>
      <w:r w:rsidR="00857DBC">
        <w:t xml:space="preserve"> S.A.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proofErr w:type="spellStart"/>
      <w:r w:rsidR="00857DBC">
        <w:t>Hubska</w:t>
      </w:r>
      <w:proofErr w:type="spellEnd"/>
      <w:r w:rsidR="00857DBC">
        <w:t xml:space="preserve"> 44, 50-502 Wrocław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857DBC">
        <w:t>315.640,26</w:t>
      </w:r>
      <w:r w:rsidR="00CA3DD4">
        <w:t xml:space="preserve">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 xml:space="preserve">NIP: </w:t>
      </w:r>
      <w:r w:rsidR="00857DBC">
        <w:t>6481008230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857DBC">
        <w:t>duże</w:t>
      </w:r>
      <w:r w:rsidR="00A22A1E">
        <w:t xml:space="preserve"> przedsiębiorstwo</w:t>
      </w:r>
    </w:p>
    <w:p w:rsidR="00C86E95" w:rsidRDefault="00C86E95" w:rsidP="00C86E95">
      <w:pPr>
        <w:rPr>
          <w:b/>
        </w:rPr>
      </w:pPr>
    </w:p>
    <w:p w:rsidR="00857DBC" w:rsidRPr="00857DBC" w:rsidRDefault="00857DBC" w:rsidP="00A22A1E">
      <w:pPr>
        <w:spacing w:after="0" w:line="240" w:lineRule="auto"/>
        <w:rPr>
          <w:b/>
          <w:u w:val="single"/>
        </w:rPr>
      </w:pPr>
      <w:r w:rsidRPr="00857DBC">
        <w:rPr>
          <w:b/>
          <w:u w:val="single"/>
        </w:rPr>
        <w:t>Część 2</w:t>
      </w:r>
    </w:p>
    <w:p w:rsidR="00857DBC" w:rsidRDefault="00857DBC" w:rsidP="00A22A1E">
      <w:pPr>
        <w:spacing w:after="0" w:line="240" w:lineRule="auto"/>
        <w:rPr>
          <w:u w:val="single"/>
        </w:rPr>
      </w:pPr>
    </w:p>
    <w:p w:rsid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857DBC">
        <w:rPr>
          <w:u w:val="single"/>
        </w:rPr>
        <w:t>1</w:t>
      </w:r>
    </w:p>
    <w:p w:rsidR="00620D21" w:rsidRPr="00A22A1E" w:rsidRDefault="00620D21" w:rsidP="00A22A1E">
      <w:pPr>
        <w:spacing w:after="0" w:line="240" w:lineRule="auto"/>
        <w:rPr>
          <w:u w:val="single"/>
        </w:rPr>
      </w:pPr>
    </w:p>
    <w:p w:rsidR="00857DBC" w:rsidRDefault="00A22A1E" w:rsidP="00A22A1E">
      <w:pPr>
        <w:spacing w:after="0" w:line="240" w:lineRule="auto"/>
      </w:pPr>
      <w:r w:rsidRPr="00A22A1E">
        <w:t>Wykonaw</w:t>
      </w:r>
      <w:r w:rsidR="00352069">
        <w:t>ca:</w:t>
      </w:r>
      <w:r w:rsidR="00857DBC">
        <w:t xml:space="preserve"> FARMACOL LOGISTYKA Sp. z o.o.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Adres:        </w:t>
      </w:r>
      <w:r w:rsidR="0067625D">
        <w:t xml:space="preserve"> </w:t>
      </w:r>
      <w:r w:rsidRPr="00A22A1E">
        <w:t xml:space="preserve">  : ul</w:t>
      </w:r>
      <w:r w:rsidR="00CA3DD4">
        <w:t>.</w:t>
      </w:r>
      <w:r w:rsidR="0067625D">
        <w:t xml:space="preserve"> </w:t>
      </w:r>
      <w:r w:rsidR="00857DBC">
        <w:t>Szopienicka 77, 40-431 Katowice</w:t>
      </w:r>
    </w:p>
    <w:p w:rsidR="00CA3DD4" w:rsidRDefault="00A22A1E" w:rsidP="00A22A1E">
      <w:pPr>
        <w:spacing w:after="0" w:line="240" w:lineRule="auto"/>
      </w:pPr>
      <w:r w:rsidRPr="00A22A1E">
        <w:t>Cena oferty</w:t>
      </w:r>
      <w:r w:rsidR="0067625D">
        <w:t xml:space="preserve"> </w:t>
      </w:r>
      <w:r w:rsidRPr="00A22A1E">
        <w:t xml:space="preserve"> : </w:t>
      </w:r>
      <w:r w:rsidR="00857DBC">
        <w:t>625.667,33</w:t>
      </w:r>
      <w:r w:rsidR="0067625D">
        <w:t xml:space="preserve"> zł brutto</w:t>
      </w:r>
    </w:p>
    <w:p w:rsidR="00F87C54" w:rsidRDefault="00F87C54" w:rsidP="00A22A1E">
      <w:pPr>
        <w:spacing w:after="0" w:line="240" w:lineRule="auto"/>
      </w:pPr>
      <w:r>
        <w:t xml:space="preserve">NIP: </w:t>
      </w:r>
      <w:r w:rsidR="00857DBC">
        <w:t>5252409576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Wielkość przedsiębiorstwa: </w:t>
      </w:r>
      <w:r w:rsidR="00857DBC">
        <w:t>duże</w:t>
      </w:r>
      <w:r w:rsidRPr="00A22A1E">
        <w:t xml:space="preserve"> przedsi</w:t>
      </w:r>
      <w:r w:rsidR="00A40D7A">
        <w:t>ę</w:t>
      </w:r>
      <w:r w:rsidRPr="00A22A1E">
        <w:t>biorstwo</w:t>
      </w:r>
    </w:p>
    <w:p w:rsidR="00620D21" w:rsidRDefault="00620D21" w:rsidP="00620D21">
      <w:pPr>
        <w:spacing w:after="0" w:line="240" w:lineRule="auto"/>
        <w:rPr>
          <w:u w:val="single"/>
        </w:rPr>
      </w:pPr>
    </w:p>
    <w:sectPr w:rsidR="00620D2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6C" w:rsidRDefault="00911C6C" w:rsidP="0069224C">
      <w:pPr>
        <w:spacing w:after="0" w:line="240" w:lineRule="auto"/>
      </w:pPr>
      <w:r>
        <w:separator/>
      </w:r>
    </w:p>
  </w:endnote>
  <w:endnote w:type="continuationSeparator" w:id="0">
    <w:p w:rsidR="00911C6C" w:rsidRDefault="00911C6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3D507E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6C" w:rsidRDefault="00911C6C" w:rsidP="0069224C">
      <w:pPr>
        <w:spacing w:after="0" w:line="240" w:lineRule="auto"/>
      </w:pPr>
      <w:r>
        <w:separator/>
      </w:r>
    </w:p>
  </w:footnote>
  <w:footnote w:type="continuationSeparator" w:id="0">
    <w:p w:rsidR="00911C6C" w:rsidRDefault="00911C6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220066"/>
    <w:rsid w:val="00292122"/>
    <w:rsid w:val="002C57DF"/>
    <w:rsid w:val="002D1605"/>
    <w:rsid w:val="00303ACB"/>
    <w:rsid w:val="003431A2"/>
    <w:rsid w:val="00352069"/>
    <w:rsid w:val="00356D3B"/>
    <w:rsid w:val="003B455E"/>
    <w:rsid w:val="003D507E"/>
    <w:rsid w:val="003E4967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20D21"/>
    <w:rsid w:val="0063046A"/>
    <w:rsid w:val="0067518B"/>
    <w:rsid w:val="0067625D"/>
    <w:rsid w:val="0069224C"/>
    <w:rsid w:val="00742866"/>
    <w:rsid w:val="00742F6B"/>
    <w:rsid w:val="007517E2"/>
    <w:rsid w:val="007604FB"/>
    <w:rsid w:val="007E0B14"/>
    <w:rsid w:val="007E729B"/>
    <w:rsid w:val="00801E33"/>
    <w:rsid w:val="00857DBC"/>
    <w:rsid w:val="008775ED"/>
    <w:rsid w:val="008D400C"/>
    <w:rsid w:val="008E1EAA"/>
    <w:rsid w:val="008F09A3"/>
    <w:rsid w:val="00911C6C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465FF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27A79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3886-1BFE-4563-B6C3-D062929E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2025-07-21T09:49:00Z</cp:lastPrinted>
  <dcterms:created xsi:type="dcterms:W3CDTF">2025-08-06T08:29:00Z</dcterms:created>
  <dcterms:modified xsi:type="dcterms:W3CDTF">2025-08-06T08:29:00Z</dcterms:modified>
</cp:coreProperties>
</file>