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B5" w:rsidRPr="002432B5" w:rsidRDefault="002432B5" w:rsidP="002432B5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>Załącznik nr 1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Wykonawca: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(</w:t>
      </w:r>
      <w:r w:rsidRPr="002432B5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lang w:eastAsia="pl-PL"/>
        </w:rPr>
        <w:t>NIP</w:t>
      </w:r>
      <w:r w:rsidRPr="002432B5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2432B5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2432B5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2432B5" w:rsidRPr="002432B5" w:rsidRDefault="002432B5" w:rsidP="002432B5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2432B5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2432B5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2432B5" w:rsidRPr="002432B5" w:rsidRDefault="002432B5" w:rsidP="002432B5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432B5" w:rsidRPr="002432B5" w:rsidRDefault="002432B5" w:rsidP="002432B5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2432B5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2432B5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1: Modernizacja pomieszczeń na I piętrze Pawilonu „D”</w:t>
      </w: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2432B5" w:rsidRPr="002432B5" w:rsidTr="00611B25">
        <w:tc>
          <w:tcPr>
            <w:tcW w:w="511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0" w:color="auto" w:fill="auto"/>
          </w:tcPr>
          <w:p w:rsid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611B25" w:rsidRPr="002432B5" w:rsidRDefault="00611B25" w:rsidP="00611B2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  <w:bookmarkStart w:id="0" w:name="_GoBack"/>
            <w:bookmarkEnd w:id="0"/>
          </w:p>
        </w:tc>
      </w:tr>
      <w:tr w:rsidR="002432B5" w:rsidRPr="002432B5" w:rsidTr="00065115">
        <w:trPr>
          <w:trHeight w:val="1979"/>
        </w:trPr>
        <w:tc>
          <w:tcPr>
            <w:tcW w:w="511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2432B5" w:rsidRPr="002432B5" w:rsidRDefault="002432B5" w:rsidP="002432B5">
            <w:pPr>
              <w:tabs>
                <w:tab w:val="center" w:pos="4535"/>
                <w:tab w:val="left" w:pos="8040"/>
              </w:tabs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/>
                <w:bCs/>
                <w:iCs/>
                <w:lang w:eastAsia="pl-PL"/>
              </w:rPr>
              <w:t>Modernizacja pomieszczeń na I piętrze Pawilonu „D”</w:t>
            </w:r>
          </w:p>
          <w:p w:rsidR="002432B5" w:rsidRPr="002432B5" w:rsidRDefault="002432B5" w:rsidP="002432B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99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2432B5" w:rsidRPr="002432B5" w:rsidTr="00611B25">
        <w:trPr>
          <w:trHeight w:val="56"/>
        </w:trPr>
        <w:tc>
          <w:tcPr>
            <w:tcW w:w="511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2432B5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2432B5" w:rsidRPr="002432B5" w:rsidRDefault="002432B5" w:rsidP="002432B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432B5">
        <w:rPr>
          <w:rFonts w:ascii="Calibri" w:eastAsia="Times New Roman" w:hAnsi="Calibri" w:cs="Calibri"/>
          <w:bCs/>
          <w:lang w:eastAsia="pl-PL"/>
        </w:rPr>
        <w:tab/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432B5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2432B5" w:rsidRPr="002432B5" w:rsidRDefault="002432B5" w:rsidP="002432B5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</w:p>
    <w:p w:rsidR="002432B5" w:rsidRPr="002432B5" w:rsidRDefault="002432B5" w:rsidP="002432B5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2432B5">
        <w:rPr>
          <w:rFonts w:ascii="Calibri" w:eastAsia="Times New Roman" w:hAnsi="Calibri" w:cs="Calibri"/>
          <w:bCs/>
          <w:lang w:val="en-US" w:eastAsia="pl-PL"/>
        </w:rPr>
        <w:tab/>
      </w:r>
      <w:r w:rsidRPr="002432B5">
        <w:rPr>
          <w:rFonts w:ascii="Calibri" w:eastAsia="Times New Roman" w:hAnsi="Calibri" w:cs="Calibri"/>
          <w:bCs/>
          <w:lang w:val="en-US" w:eastAsia="pl-PL"/>
        </w:rPr>
        <w:tab/>
      </w:r>
      <w:r w:rsidRPr="002432B5">
        <w:rPr>
          <w:rFonts w:ascii="Calibri" w:eastAsia="Times New Roman" w:hAnsi="Calibri" w:cs="Calibri"/>
          <w:bCs/>
          <w:lang w:val="en-US" w:eastAsia="pl-PL"/>
        </w:rPr>
        <w:tab/>
      </w:r>
    </w:p>
    <w:p w:rsidR="002432B5" w:rsidRPr="002432B5" w:rsidRDefault="002432B5" w:rsidP="002432B5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432B5">
        <w:rPr>
          <w:rFonts w:ascii="Calibri" w:eastAsia="Times New Roman" w:hAnsi="Calibri" w:cs="Calibri"/>
          <w:b/>
          <w:lang w:eastAsia="pl-PL"/>
        </w:rPr>
        <w:t xml:space="preserve">                                     </w:t>
      </w:r>
    </w:p>
    <w:p w:rsidR="002432B5" w:rsidRPr="002432B5" w:rsidRDefault="002432B5" w:rsidP="002432B5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2432B5" w:rsidRPr="002432B5" w:rsidRDefault="002432B5" w:rsidP="002432B5">
      <w:pPr>
        <w:tabs>
          <w:tab w:val="left" w:pos="9072"/>
        </w:tabs>
        <w:spacing w:after="0" w:line="240" w:lineRule="auto"/>
        <w:ind w:left="7788"/>
        <w:jc w:val="both"/>
        <w:rPr>
          <w:rFonts w:ascii="Calibri" w:eastAsia="Times New Roman" w:hAnsi="Calibri" w:cs="Calibri"/>
          <w:b/>
          <w:lang w:eastAsia="pl-PL"/>
        </w:rPr>
      </w:pPr>
    </w:p>
    <w:p w:rsidR="00C6080E" w:rsidRDefault="00C6080E"/>
    <w:sectPr w:rsidR="00C608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AE" w:rsidRDefault="000E73AE" w:rsidP="000E73AE">
      <w:pPr>
        <w:spacing w:after="0" w:line="240" w:lineRule="auto"/>
      </w:pPr>
      <w:r>
        <w:separator/>
      </w:r>
    </w:p>
  </w:endnote>
  <w:endnote w:type="continuationSeparator" w:id="0">
    <w:p w:rsidR="000E73AE" w:rsidRDefault="000E73AE" w:rsidP="000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AE" w:rsidRDefault="000E73AE">
    <w:pPr>
      <w:pStyle w:val="Stopka"/>
    </w:pPr>
    <w:r>
      <w:rPr>
        <w:noProof/>
      </w:rPr>
      <w:drawing>
        <wp:inline distT="0" distB="0" distL="0" distR="0" wp14:anchorId="6901EE42" wp14:editId="0A1E3ACA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AE" w:rsidRDefault="000E73AE" w:rsidP="000E73AE">
      <w:pPr>
        <w:spacing w:after="0" w:line="240" w:lineRule="auto"/>
      </w:pPr>
      <w:r>
        <w:separator/>
      </w:r>
    </w:p>
  </w:footnote>
  <w:footnote w:type="continuationSeparator" w:id="0">
    <w:p w:rsidR="000E73AE" w:rsidRDefault="000E73AE" w:rsidP="000E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B5"/>
    <w:rsid w:val="000E73AE"/>
    <w:rsid w:val="002432B5"/>
    <w:rsid w:val="00611B25"/>
    <w:rsid w:val="00C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0A83"/>
  <w15:chartTrackingRefBased/>
  <w15:docId w15:val="{3E95BE81-C573-4297-B170-80AFE49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AE"/>
  </w:style>
  <w:style w:type="paragraph" w:styleId="Stopka">
    <w:name w:val="footer"/>
    <w:basedOn w:val="Normalny"/>
    <w:link w:val="StopkaZnak"/>
    <w:uiPriority w:val="99"/>
    <w:unhideWhenUsed/>
    <w:rsid w:val="000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cp:lastPrinted>2025-05-20T06:25:00Z</cp:lastPrinted>
  <dcterms:created xsi:type="dcterms:W3CDTF">2025-05-16T11:01:00Z</dcterms:created>
  <dcterms:modified xsi:type="dcterms:W3CDTF">2025-05-20T06:25:00Z</dcterms:modified>
</cp:coreProperties>
</file>