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8505" w14:textId="77777777" w:rsidR="00B74565" w:rsidRDefault="00B74565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sz w:val="20"/>
          <w:szCs w:val="20"/>
        </w:rPr>
      </w:pPr>
    </w:p>
    <w:p w14:paraId="2700066C" w14:textId="77777777" w:rsidR="00B74565" w:rsidRDefault="00B74565" w:rsidP="00B74565">
      <w:pPr>
        <w:spacing w:after="12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470318A7" w14:textId="77777777" w:rsidR="00B74565" w:rsidRDefault="00B74565" w:rsidP="00B74565">
      <w:pPr>
        <w:tabs>
          <w:tab w:val="left" w:pos="9072"/>
        </w:tabs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</w:t>
      </w:r>
      <w:r>
        <w:rPr>
          <w:rFonts w:cstheme="minorHAnsi"/>
          <w:b/>
          <w:u w:val="single"/>
        </w:rPr>
        <w:t>Wzór oferty</w:t>
      </w:r>
      <w:r>
        <w:rPr>
          <w:rFonts w:cstheme="minorHAnsi"/>
        </w:rPr>
        <w:t xml:space="preserve">                                                                Załącznik nr 1.</w:t>
      </w:r>
    </w:p>
    <w:p w14:paraId="5CD59A14" w14:textId="77777777" w:rsidR="00B74565" w:rsidRDefault="00B74565" w:rsidP="00B74565">
      <w:pPr>
        <w:tabs>
          <w:tab w:val="left" w:pos="9072"/>
        </w:tabs>
        <w:spacing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wraz z opisem przedmiotu zamówienia.</w:t>
      </w:r>
    </w:p>
    <w:p w14:paraId="0984E230" w14:textId="77777777" w:rsidR="00B74565" w:rsidRDefault="00B74565" w:rsidP="00B74565">
      <w:pPr>
        <w:pStyle w:val="Bezodstpw1"/>
        <w:rPr>
          <w:u w:val="single"/>
        </w:rPr>
      </w:pPr>
      <w:r>
        <w:t xml:space="preserve"> Wykonawca:</w:t>
      </w:r>
    </w:p>
    <w:p w14:paraId="49E5F4A6" w14:textId="77777777" w:rsidR="00B74565" w:rsidRDefault="00B74565" w:rsidP="00B74565">
      <w:pPr>
        <w:pStyle w:val="Bezodstpw1"/>
      </w:pPr>
      <w:r>
        <w:t>…………………………………………</w:t>
      </w:r>
    </w:p>
    <w:p w14:paraId="15E75A66" w14:textId="77777777" w:rsidR="00B74565" w:rsidRDefault="00B74565" w:rsidP="00B74565">
      <w:pPr>
        <w:pStyle w:val="Bezodstpw1"/>
      </w:pPr>
      <w:r>
        <w:t>…………………………………………</w:t>
      </w:r>
    </w:p>
    <w:p w14:paraId="6783C994" w14:textId="77777777" w:rsidR="00B74565" w:rsidRDefault="00B74565" w:rsidP="00B74565">
      <w:pPr>
        <w:pStyle w:val="Bezodstpw1"/>
        <w:rPr>
          <w:i/>
        </w:rPr>
      </w:pPr>
      <w:r>
        <w:rPr>
          <w:i/>
        </w:rPr>
        <w:t xml:space="preserve">(pełna nazwa/firma, adres, </w:t>
      </w:r>
    </w:p>
    <w:p w14:paraId="45D91A64" w14:textId="77777777" w:rsidR="00B74565" w:rsidRDefault="00B74565" w:rsidP="00B74565">
      <w:pPr>
        <w:pStyle w:val="Bezodstpw1"/>
        <w:rPr>
          <w:i/>
        </w:rPr>
      </w:pPr>
      <w:r>
        <w:rPr>
          <w:i/>
        </w:rPr>
        <w:t xml:space="preserve">w zależności od podmiotu: </w:t>
      </w:r>
    </w:p>
    <w:p w14:paraId="34D6502F" w14:textId="77777777" w:rsidR="00B74565" w:rsidRDefault="00B74565" w:rsidP="00B74565">
      <w:pPr>
        <w:pStyle w:val="Bezodstpw1"/>
        <w:rPr>
          <w:i/>
        </w:rPr>
      </w:pPr>
      <w:r>
        <w:rPr>
          <w:i/>
        </w:rPr>
        <w:t>NIP:………………….…………………</w:t>
      </w:r>
    </w:p>
    <w:p w14:paraId="1CCEFD75" w14:textId="77777777" w:rsidR="00B74565" w:rsidRDefault="00B74565" w:rsidP="00B74565">
      <w:pPr>
        <w:pStyle w:val="Bezodstpw1"/>
        <w:rPr>
          <w:i/>
        </w:rPr>
      </w:pPr>
      <w:r>
        <w:rPr>
          <w:i/>
        </w:rPr>
        <w:t>KRS: ……………………………………</w:t>
      </w:r>
    </w:p>
    <w:p w14:paraId="4BDE37F0" w14:textId="77777777" w:rsidR="00B74565" w:rsidRDefault="00B74565" w:rsidP="00B74565">
      <w:pPr>
        <w:pStyle w:val="Bezodstpw1"/>
      </w:pPr>
      <w:r>
        <w:t>Osoba/y upoważniona/e do kontaktu:</w:t>
      </w:r>
    </w:p>
    <w:p w14:paraId="2714C223" w14:textId="77777777" w:rsidR="00B74565" w:rsidRDefault="00B74565" w:rsidP="00B74565">
      <w:pPr>
        <w:pStyle w:val="Bezodstpw1"/>
        <w:rPr>
          <w:bCs/>
        </w:rPr>
      </w:pPr>
      <w:r>
        <w:rPr>
          <w:bCs/>
        </w:rPr>
        <w:t>……………………….………………</w:t>
      </w:r>
    </w:p>
    <w:p w14:paraId="62688B49" w14:textId="77777777" w:rsidR="00B74565" w:rsidRDefault="00B74565" w:rsidP="00B74565">
      <w:pPr>
        <w:pStyle w:val="Bezodstpw1"/>
        <w:rPr>
          <w:bCs/>
        </w:rPr>
      </w:pPr>
      <w:r>
        <w:rPr>
          <w:bCs/>
        </w:rPr>
        <w:t xml:space="preserve">Nr tel. …………………..………… </w:t>
      </w:r>
    </w:p>
    <w:p w14:paraId="5FB44FCD" w14:textId="77777777" w:rsidR="00B74565" w:rsidRDefault="00B74565" w:rsidP="00B74565">
      <w:pPr>
        <w:pStyle w:val="Bezodstpw1"/>
        <w:rPr>
          <w:bCs/>
        </w:rPr>
      </w:pPr>
      <w:r>
        <w:rPr>
          <w:bCs/>
        </w:rPr>
        <w:t>mail …………………..……………</w:t>
      </w:r>
    </w:p>
    <w:p w14:paraId="236654F9" w14:textId="5CD59233" w:rsidR="00B74565" w:rsidRDefault="00B74565" w:rsidP="00B74565">
      <w:pPr>
        <w:tabs>
          <w:tab w:val="left" w:pos="9072"/>
        </w:tabs>
        <w:spacing w:line="480" w:lineRule="auto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OFERTA CZĘŚĆ 2</w:t>
      </w:r>
    </w:p>
    <w:p w14:paraId="27D6A4B5" w14:textId="77777777" w:rsidR="00B74565" w:rsidRDefault="00B74565" w:rsidP="00B74565">
      <w:pPr>
        <w:pStyle w:val="Tytu"/>
        <w:spacing w:after="60" w:line="276" w:lineRule="auto"/>
        <w:rPr>
          <w:rFonts w:asciiTheme="minorHAnsi" w:hAnsiTheme="minorHAnsi" w:cstheme="minorHAnsi"/>
          <w:bCs w:val="0"/>
          <w:lang w:val="pl-PL"/>
        </w:rPr>
      </w:pPr>
      <w:r>
        <w:rPr>
          <w:rFonts w:asciiTheme="minorHAnsi" w:hAnsiTheme="minorHAnsi" w:cstheme="minorHAnsi"/>
          <w:bCs w:val="0"/>
        </w:rPr>
        <w:t>W odpowiedzi na ogłoszenie dotyczące udzielenia zamówienia publicznego na</w:t>
      </w:r>
      <w:r>
        <w:rPr>
          <w:rFonts w:asciiTheme="minorHAnsi" w:hAnsiTheme="minorHAnsi" w:cstheme="minorHAnsi"/>
          <w:bCs w:val="0"/>
          <w:lang w:val="pl-PL"/>
        </w:rPr>
        <w:t>:</w:t>
      </w:r>
    </w:p>
    <w:p w14:paraId="70797BD5" w14:textId="77777777" w:rsidR="00B74565" w:rsidRDefault="00B74565" w:rsidP="00B74565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iCs/>
          <w:u w:val="single"/>
          <w:lang w:eastAsia="x-none"/>
        </w:rPr>
        <w:t xml:space="preserve">Dostawa </w:t>
      </w:r>
      <w:bookmarkStart w:id="0" w:name="_Hlk190954318"/>
      <w:r>
        <w:rPr>
          <w:rFonts w:ascii="Calibri" w:eastAsia="Times New Roman" w:hAnsi="Calibri" w:cs="Calibri"/>
          <w:b/>
          <w:bCs/>
          <w:iCs/>
          <w:u w:val="single"/>
          <w:lang w:eastAsia="x-none"/>
        </w:rPr>
        <w:t>myjni  i sterylizatora</w:t>
      </w:r>
      <w:r>
        <w:rPr>
          <w:rFonts w:ascii="Calibri" w:eastAsia="Times New Roman" w:hAnsi="Calibri" w:cs="Calibri"/>
          <w:b/>
          <w:u w:val="single"/>
          <w:lang w:eastAsia="pl-PL"/>
        </w:rPr>
        <w:t xml:space="preserve"> w Szpitalu Specjalistycznym w Brzozowie Podkarpackim Ośrodku </w:t>
      </w:r>
    </w:p>
    <w:p w14:paraId="7F90908A" w14:textId="77777777" w:rsidR="00B74565" w:rsidRDefault="00B74565" w:rsidP="00B74565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cstheme="minorHAnsi"/>
          <w:b/>
          <w:bCs/>
        </w:rPr>
      </w:pPr>
      <w:r>
        <w:rPr>
          <w:rFonts w:ascii="Calibri" w:eastAsia="Times New Roman" w:hAnsi="Calibri" w:cs="Calibri"/>
          <w:b/>
          <w:u w:val="single"/>
          <w:lang w:eastAsia="pl-PL"/>
        </w:rPr>
        <w:t>Onkologicznym</w:t>
      </w:r>
      <w:bookmarkEnd w:id="0"/>
      <w:r>
        <w:rPr>
          <w:rFonts w:ascii="Calibri" w:eastAsia="Times New Roman" w:hAnsi="Calibri" w:cs="Calibri"/>
          <w:b/>
          <w:u w:val="single"/>
          <w:lang w:eastAsia="pl-PL"/>
        </w:rPr>
        <w:t>”</w:t>
      </w:r>
      <w:r>
        <w:rPr>
          <w:rFonts w:cstheme="minorHAnsi"/>
          <w:b/>
          <w:bCs/>
        </w:rPr>
        <w:t>, znak sprawy SZSPOO.SZP.3810/46/2025,</w:t>
      </w:r>
    </w:p>
    <w:p w14:paraId="6805E934" w14:textId="77777777" w:rsidR="00B74565" w:rsidRDefault="00B74565" w:rsidP="00B74565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przedstawiamy następującą o</w:t>
      </w:r>
      <w:r>
        <w:rPr>
          <w:rFonts w:cstheme="minorHAnsi"/>
          <w:bCs/>
        </w:rPr>
        <w:t>fertę:</w:t>
      </w:r>
    </w:p>
    <w:tbl>
      <w:tblPr>
        <w:tblpPr w:leftFromText="141" w:rightFromText="141" w:vertAnchor="text" w:horzAnchor="margin" w:tblpXSpec="center" w:tblpY="1"/>
        <w:tblOverlap w:val="never"/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6"/>
        <w:gridCol w:w="709"/>
        <w:gridCol w:w="567"/>
        <w:gridCol w:w="1275"/>
        <w:gridCol w:w="993"/>
        <w:gridCol w:w="850"/>
        <w:gridCol w:w="1276"/>
      </w:tblGrid>
      <w:tr w:rsidR="00B74565" w14:paraId="1CC52515" w14:textId="77777777" w:rsidTr="00B74565">
        <w:trPr>
          <w:trHeight w:val="1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05F75" w14:textId="77777777" w:rsidR="00B74565" w:rsidRDefault="00B745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L.p.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AF719" w14:textId="77777777" w:rsidR="00B74565" w:rsidRDefault="00B745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1673FF" w14:textId="77777777" w:rsidR="00B74565" w:rsidRDefault="00B74565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C9F0E" w14:textId="77777777" w:rsidR="00B74565" w:rsidRDefault="00B74565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EB661" w14:textId="77777777" w:rsidR="00B74565" w:rsidRDefault="00B74565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Cena jedn. netto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476D00" w14:textId="77777777" w:rsidR="00B74565" w:rsidRDefault="00B74565">
            <w:pPr>
              <w:tabs>
                <w:tab w:val="left" w:pos="9072"/>
              </w:tabs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Wartość netto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D5098" w14:textId="77777777" w:rsidR="00B74565" w:rsidRDefault="00B74565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9CEE0" w14:textId="77777777" w:rsidR="00B74565" w:rsidRDefault="00B74565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 xml:space="preserve">Wartość brutto </w:t>
            </w:r>
          </w:p>
          <w:p w14:paraId="69026AB9" w14:textId="77777777" w:rsidR="00B74565" w:rsidRDefault="00B74565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PLN</w:t>
            </w:r>
          </w:p>
        </w:tc>
      </w:tr>
      <w:tr w:rsidR="00B74565" w14:paraId="08B86CFB" w14:textId="77777777" w:rsidTr="00B74565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C635B" w14:textId="77777777" w:rsidR="00B74565" w:rsidRDefault="00B745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0BEC73E7" w14:textId="77777777" w:rsidR="00B74565" w:rsidRDefault="00B745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0927103B" w14:textId="77777777" w:rsidR="00B74565" w:rsidRDefault="00B745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5A76" w14:textId="54763E97" w:rsidR="00B74565" w:rsidRDefault="00B74565">
            <w:pPr>
              <w:pStyle w:val="Bezodstpw1"/>
              <w:suppressAutoHyphens/>
            </w:pPr>
            <w:r>
              <w:t>Sterylizator parowy przelotowy</w:t>
            </w:r>
          </w:p>
          <w:p w14:paraId="1AE92F18" w14:textId="77777777" w:rsidR="00B74565" w:rsidRDefault="00B74565">
            <w:pPr>
              <w:pStyle w:val="Bezodstpw1"/>
              <w:suppressAutoHyphens/>
            </w:pPr>
            <w:r>
              <w:t>Nazwa:…………………………………………</w:t>
            </w:r>
          </w:p>
          <w:p w14:paraId="7EC07778" w14:textId="77777777" w:rsidR="00B74565" w:rsidRDefault="00B74565">
            <w:pPr>
              <w:pStyle w:val="Bezodstpw1"/>
              <w:suppressAutoHyphens/>
            </w:pPr>
            <w:r>
              <w:t>Typ/ Model: ……………………………………………</w:t>
            </w:r>
          </w:p>
          <w:p w14:paraId="38B428EF" w14:textId="77777777" w:rsidR="00B74565" w:rsidRDefault="00B74565">
            <w:pPr>
              <w:pStyle w:val="Bezodstpw1"/>
              <w:suppressAutoHyphens/>
            </w:pPr>
            <w:r>
              <w:t>Producent: ……………………………………</w:t>
            </w:r>
          </w:p>
          <w:p w14:paraId="729339DB" w14:textId="77777777" w:rsidR="00B74565" w:rsidRDefault="00B74565">
            <w:pPr>
              <w:pStyle w:val="Bezodstpw1"/>
              <w:suppressAutoHyphens/>
            </w:pPr>
            <w:r>
              <w:t>Kraj……………………………………………..</w:t>
            </w:r>
          </w:p>
          <w:p w14:paraId="151F6904" w14:textId="77777777" w:rsidR="00B74565" w:rsidRDefault="00B74565">
            <w:pPr>
              <w:pStyle w:val="Bezodstpw1"/>
              <w:suppressAutoHyphens/>
            </w:pPr>
            <w:r>
              <w:t>Urządzenie fabrycznie nowe. Rok produkcji ( nie starszy niż 2025)……………………………………..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8C00" w14:textId="77777777" w:rsidR="00B74565" w:rsidRDefault="00B74565">
            <w:pPr>
              <w:tabs>
                <w:tab w:val="left" w:pos="9072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DC22" w14:textId="77777777" w:rsidR="00B74565" w:rsidRDefault="00B7456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A8D7" w14:textId="77777777" w:rsidR="00B74565" w:rsidRDefault="00B745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2B8D" w14:textId="77777777" w:rsidR="00B74565" w:rsidRDefault="00B745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5AC32" w14:textId="77777777" w:rsidR="00B74565" w:rsidRDefault="00B74565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EBCA2F" w14:textId="77777777" w:rsidR="00B74565" w:rsidRDefault="00B745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B74565" w14:paraId="70488C3D" w14:textId="77777777" w:rsidTr="00B74565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98F0F" w14:textId="77777777" w:rsidR="00B74565" w:rsidRDefault="00B745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FCEE" w14:textId="77777777" w:rsidR="00B74565" w:rsidRDefault="00B74565">
            <w:pPr>
              <w:tabs>
                <w:tab w:val="left" w:pos="9072"/>
              </w:tabs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FF11" w14:textId="77777777" w:rsidR="00B74565" w:rsidRDefault="00B7456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0964" w14:textId="77777777" w:rsidR="00B74565" w:rsidRDefault="00B7456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0F7B" w14:textId="77777777" w:rsidR="00B74565" w:rsidRDefault="00B7456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A679" w14:textId="77777777" w:rsidR="00B74565" w:rsidRDefault="00B745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019B1" w14:textId="77777777" w:rsidR="00B74565" w:rsidRDefault="00B74565">
            <w:pPr>
              <w:tabs>
                <w:tab w:val="left" w:pos="9072"/>
              </w:tabs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67BD0" w14:textId="77777777" w:rsidR="00B74565" w:rsidRDefault="00B745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</w:tbl>
    <w:p w14:paraId="2A38EA69" w14:textId="77777777" w:rsidR="00B74565" w:rsidRDefault="00B74565" w:rsidP="00B74565">
      <w:pPr>
        <w:pStyle w:val="Tekstpodstawowy"/>
        <w:spacing w:after="60"/>
        <w:rPr>
          <w:rFonts w:eastAsia="Times New Roman" w:cstheme="minorHAnsi"/>
          <w:bCs/>
          <w:sz w:val="24"/>
          <w:szCs w:val="24"/>
          <w:lang w:eastAsia="pl-PL"/>
        </w:rPr>
      </w:pPr>
    </w:p>
    <w:p w14:paraId="6485877F" w14:textId="77777777" w:rsidR="00B74565" w:rsidRDefault="00B74565" w:rsidP="00B74565">
      <w:pPr>
        <w:pStyle w:val="Tekstpodstawowy"/>
        <w:spacing w:after="6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Termin dostawy: ………………………… dni (max 120).</w:t>
      </w:r>
    </w:p>
    <w:p w14:paraId="71AC0CAB" w14:textId="77777777" w:rsidR="00B74565" w:rsidRDefault="00B74565" w:rsidP="00B74565">
      <w:pPr>
        <w:suppressAutoHyphens w:val="0"/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>
        <w:rPr>
          <w:rFonts w:ascii="Calibri" w:eastAsia="Batang" w:hAnsi="Calibri" w:cs="Calibri"/>
          <w:b/>
          <w:bCs/>
          <w:lang w:eastAsia="x-none"/>
        </w:rPr>
        <w:t>UWAGA!</w:t>
      </w:r>
    </w:p>
    <w:p w14:paraId="706EEDC9" w14:textId="77777777" w:rsidR="00B74565" w:rsidRDefault="00B74565" w:rsidP="00B74565">
      <w:pPr>
        <w:suppressAutoHyphens w:val="0"/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14:paraId="77EE76D1" w14:textId="1878ED36" w:rsidR="00B74565" w:rsidRDefault="00B74565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sz w:val="20"/>
          <w:szCs w:val="20"/>
        </w:rPr>
      </w:pPr>
    </w:p>
    <w:p w14:paraId="7230F134" w14:textId="5AA247C2" w:rsidR="00B74565" w:rsidRDefault="00B74565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sz w:val="20"/>
          <w:szCs w:val="20"/>
        </w:rPr>
      </w:pPr>
    </w:p>
    <w:p w14:paraId="1EA7BEA9" w14:textId="244A236D" w:rsidR="00B74565" w:rsidRDefault="00B74565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sz w:val="20"/>
          <w:szCs w:val="20"/>
        </w:rPr>
      </w:pPr>
    </w:p>
    <w:p w14:paraId="4B3DD1C2" w14:textId="77777777" w:rsidR="00B74565" w:rsidRDefault="00B74565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sz w:val="20"/>
          <w:szCs w:val="20"/>
        </w:rPr>
      </w:pPr>
    </w:p>
    <w:p w14:paraId="7D3EA7AC" w14:textId="49FFDDD8" w:rsidR="00014612" w:rsidRPr="006D115A" w:rsidRDefault="008701AE" w:rsidP="00581036">
      <w:pPr>
        <w:spacing w:after="120" w:line="240" w:lineRule="auto"/>
        <w:jc w:val="center"/>
        <w:rPr>
          <w:rFonts w:ascii="Bookman Old Style" w:eastAsia="Calibri" w:hAnsi="Bookman Old Style" w:cs="Times New Roman"/>
          <w:sz w:val="20"/>
          <w:szCs w:val="20"/>
        </w:rPr>
      </w:pPr>
      <w:r w:rsidRPr="006D115A">
        <w:rPr>
          <w:rFonts w:ascii="Bookman Old Style" w:eastAsia="Calibri" w:hAnsi="Bookman Old Style" w:cs="Times New Roman"/>
          <w:sz w:val="20"/>
          <w:szCs w:val="20"/>
        </w:rPr>
        <w:lastRenderedPageBreak/>
        <w:t>O</w:t>
      </w:r>
      <w:r w:rsidR="00813D6E" w:rsidRPr="006D115A">
        <w:rPr>
          <w:rFonts w:ascii="Bookman Old Style" w:eastAsia="Calibri" w:hAnsi="Bookman Old Style" w:cs="Times New Roman"/>
          <w:sz w:val="20"/>
          <w:szCs w:val="20"/>
        </w:rPr>
        <w:t xml:space="preserve">pis przedmiotu zamówienia – zestawienie parametrów wymaganych </w:t>
      </w:r>
    </w:p>
    <w:p w14:paraId="65544876" w14:textId="0C9E1AE6" w:rsidR="00581036" w:rsidRPr="00194008" w:rsidRDefault="00581036" w:rsidP="00194008">
      <w:pPr>
        <w:spacing w:after="360" w:line="240" w:lineRule="auto"/>
        <w:jc w:val="center"/>
        <w:rPr>
          <w:rFonts w:ascii="Bookman Old Style" w:hAnsi="Bookman Old Style"/>
          <w:sz w:val="20"/>
          <w:szCs w:val="20"/>
        </w:rPr>
      </w:pPr>
      <w:r w:rsidRPr="006D115A">
        <w:rPr>
          <w:rFonts w:ascii="Bookman Old Style" w:hAnsi="Bookman Old Style"/>
          <w:sz w:val="20"/>
          <w:szCs w:val="20"/>
        </w:rPr>
        <w:t>Dostaw</w:t>
      </w:r>
      <w:r w:rsidR="00474C8C" w:rsidRPr="006D115A">
        <w:rPr>
          <w:rFonts w:ascii="Bookman Old Style" w:hAnsi="Bookman Old Style"/>
          <w:sz w:val="20"/>
          <w:szCs w:val="20"/>
        </w:rPr>
        <w:t xml:space="preserve">a </w:t>
      </w:r>
      <w:r w:rsidR="0026782B" w:rsidRPr="006D115A">
        <w:rPr>
          <w:rFonts w:ascii="Bookman Old Style" w:hAnsi="Bookman Old Style"/>
          <w:sz w:val="20"/>
          <w:szCs w:val="20"/>
        </w:rPr>
        <w:t>sterylizatora parowego przelotowego</w:t>
      </w:r>
      <w:r w:rsidR="00E948E0" w:rsidRPr="006D115A">
        <w:rPr>
          <w:rFonts w:ascii="Bookman Old Style" w:hAnsi="Bookman Old Style"/>
          <w:sz w:val="20"/>
          <w:szCs w:val="20"/>
        </w:rPr>
        <w:t xml:space="preserve"> – 1 sztuka.</w:t>
      </w:r>
      <w:bookmarkStart w:id="1" w:name="_GoBack"/>
      <w:bookmarkEnd w:id="1"/>
    </w:p>
    <w:tbl>
      <w:tblPr>
        <w:tblStyle w:val="Tabela-Siatka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243"/>
        <w:gridCol w:w="2128"/>
        <w:gridCol w:w="2267"/>
      </w:tblGrid>
      <w:tr w:rsidR="00014612" w:rsidRPr="006D115A" w14:paraId="0FF05A87" w14:textId="77777777" w:rsidTr="00F31D03">
        <w:trPr>
          <w:cantSplit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14:paraId="54D35264" w14:textId="7E97F8FE" w:rsidR="00014612" w:rsidRPr="006D115A" w:rsidRDefault="00014612" w:rsidP="00474C8C">
            <w:pPr>
              <w:spacing w:after="0" w:line="240" w:lineRule="auto"/>
              <w:ind w:left="36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43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6D115A" w:rsidRDefault="00813D6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6D115A" w:rsidRDefault="00813D6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Wartość wymagana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14:paraId="0F53765C" w14:textId="30BB094E" w:rsidR="00014612" w:rsidRPr="006D115A" w:rsidRDefault="00813D6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 xml:space="preserve">Wartość oferowana przez Wykonawcę </w:t>
            </w:r>
            <w:r w:rsidRPr="006D115A">
              <w:rPr>
                <w:rFonts w:ascii="Bookman Old Style" w:hAnsi="Bookman Old Style"/>
                <w:sz w:val="20"/>
                <w:szCs w:val="20"/>
              </w:rPr>
              <w:br/>
              <w:t>(podać oferowaną wartość w</w:t>
            </w:r>
            <w:r w:rsidR="00E92EDB" w:rsidRPr="006D115A"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6D115A">
              <w:rPr>
                <w:rFonts w:ascii="Bookman Old Style" w:hAnsi="Bookman Old Style"/>
                <w:sz w:val="20"/>
                <w:szCs w:val="20"/>
              </w:rPr>
              <w:t>zależności od wartości wymaganej)</w:t>
            </w:r>
          </w:p>
        </w:tc>
      </w:tr>
      <w:tr w:rsidR="0026782B" w:rsidRPr="006D115A" w14:paraId="41AC5974" w14:textId="77777777" w:rsidTr="001F668D">
        <w:trPr>
          <w:cantSplit/>
        </w:trPr>
        <w:tc>
          <w:tcPr>
            <w:tcW w:w="710" w:type="dxa"/>
            <w:vAlign w:val="center"/>
          </w:tcPr>
          <w:p w14:paraId="12CD9BE0" w14:textId="1804B4DC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F89545" w14:textId="6B4B0DC8" w:rsidR="0026782B" w:rsidRPr="006D115A" w:rsidRDefault="0026782B" w:rsidP="0026782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Urządzenie fabrycznie nowe, rok produkcji min. 2025.</w:t>
            </w:r>
          </w:p>
        </w:tc>
        <w:tc>
          <w:tcPr>
            <w:tcW w:w="2128" w:type="dxa"/>
            <w:vAlign w:val="center"/>
          </w:tcPr>
          <w:p w14:paraId="0C8371D4" w14:textId="2DDB93E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</w:tcPr>
          <w:p w14:paraId="29B28BDD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3FE68ADB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79CDE57" w14:textId="2C9FFDC6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3FBF80" w14:textId="395CAE7D" w:rsidR="0026782B" w:rsidRPr="006D115A" w:rsidRDefault="0026782B" w:rsidP="0026782B">
            <w:pPr>
              <w:spacing w:after="0" w:line="240" w:lineRule="auto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Przestrzeń serwisowa dostępna od frontu i tyłu urządzenia, sterylizator do zabudowy w jedną lub dwie ściany.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7A291DA" w14:textId="6CC21BC4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12C237E2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4B1E5CDA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A2D35C1" w14:textId="10D7542C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73FAA9" w14:textId="339EBC90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 xml:space="preserve">Pojemność komory min. 4 jednostki sterylizacyjne wg PN-EN 285/EN 285, (1 JW=300x600x300 mm, </w:t>
            </w:r>
            <w:proofErr w:type="spellStart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wxdxs</w:t>
            </w:r>
            <w:proofErr w:type="spellEnd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3642586" w14:textId="276B478B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74005088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4E9CFC14" w14:textId="77777777" w:rsidTr="001F668D">
        <w:trPr>
          <w:cantSplit/>
          <w:trHeight w:val="70"/>
        </w:trPr>
        <w:tc>
          <w:tcPr>
            <w:tcW w:w="710" w:type="dxa"/>
            <w:tcBorders>
              <w:top w:val="nil"/>
            </w:tcBorders>
            <w:vAlign w:val="center"/>
          </w:tcPr>
          <w:p w14:paraId="66DD0351" w14:textId="2FC4DB26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D51863" w14:textId="6BB4C144" w:rsidR="0026782B" w:rsidRPr="006D115A" w:rsidRDefault="0026782B" w:rsidP="0026782B">
            <w:pPr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Pozioma przelotowa komora sterylizatora, z pełnym płaszczem grzejnym zapewniającym równomierne podgrzewanie całej powierzchni komory, drzwi i komora wykonane ze stali kwasoodpornej min. AISI 316 L.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5155F43" w14:textId="283DE2F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2FF46A41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56088BE8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77F7B81" w14:textId="2E181F5E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207CF" w14:textId="10674F8F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Komora izolowana termicznie grubą tkaniną bez pokrycia blachą, łatwo zdejmowalną bez użycia narzędzi, w celu sprawdzenia spawów podczas okresowej inspekcji UDT.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8E28B74" w14:textId="4FC6B9BB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60CD9B4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4B063CFE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0EC21FE" w14:textId="6E7815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E0D788" w14:textId="6663CC2E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Zasilany parą z własnej wbudowanej elektrycznej wytwornicy pary.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5B9301B" w14:textId="08AD4B78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C776263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0C16DFB8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95EAB9F" w14:textId="0FDC588A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EADA50" w14:textId="1D9CF97F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Wytwornica pary zasilana wodą demineralizowaną o przewodności poniżej 5µS/cm.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FC609F2" w14:textId="04A231DE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6B7895C7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05EA7DA7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4914306" w14:textId="133D659A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52B53" w14:textId="33E79A95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Minimum trzy oddzielne zawory bezpieczeństwa na komorze, płaszczu grzejnym i wytwornicy pary sterylizatora.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E1BE971" w14:textId="4FA13B53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7FD7692A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351F9126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FE319DB" w14:textId="356F72A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63A427" w14:textId="1B22136D" w:rsidR="0026782B" w:rsidRPr="006D115A" w:rsidRDefault="0026782B" w:rsidP="0026782B">
            <w:pPr>
              <w:tabs>
                <w:tab w:val="left" w:pos="2625"/>
              </w:tabs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Wykonanie kotła wytwornicy ze stali kwasoodpornej min. 316 L i wewnętrznej instalacji hydraulicznej ze stali kwasoodpornej min. AISI 316, automatyczny system spustu wody z wytwornicy, izolowana termicznie grubą tkaniną bez pokrycia blachą, łatwo zdejmowalną bez użycia narzędzi, w celu sprawdzenia spawów podczas okresowej inspekcji UDT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79D2B7C" w14:textId="1479B30E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3399FA2E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09C46ACC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71041DD" w14:textId="4DB7FA71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BB73B4" w14:textId="05500C1A" w:rsidR="0026782B" w:rsidRPr="006D115A" w:rsidRDefault="0026782B" w:rsidP="0026782B">
            <w:pPr>
              <w:suppressAutoHyphens w:val="0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Wytwornica pary kontrolowana poprzez przetwornik ciśnienia. Poziom wody w wytwornicy pary kontrolowany niezależnie od przewodności wody zasilającej.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352B7F9" w14:textId="078438E6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768C7C3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025FE276" w14:textId="77777777" w:rsidTr="001F668D">
        <w:trPr>
          <w:cantSplit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4F41B766" w14:textId="260F96D8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25B31A" w14:textId="6AECEA34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Min. 3 stałe programy fabryczne sterylizacji parowej (134˚C i 121˚C) oraz program na priony 134˚C i czas ekspozycji minimum 18 min.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6C54A743" w14:textId="65208594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6A1A5BC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16AC4EAA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37F6F15" w14:textId="3F1AB57C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D54489" w14:textId="1DE1C5E7" w:rsidR="0026782B" w:rsidRPr="006D115A" w:rsidRDefault="0026782B" w:rsidP="0026782B">
            <w:pPr>
              <w:tabs>
                <w:tab w:val="left" w:pos="1020"/>
              </w:tabs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Min. 4 programy testowe i przygotowawcze (</w:t>
            </w:r>
            <w:proofErr w:type="spellStart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Bowie</w:t>
            </w:r>
            <w:proofErr w:type="spellEnd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 xml:space="preserve"> Dick, </w:t>
            </w:r>
            <w:proofErr w:type="spellStart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Helix</w:t>
            </w:r>
            <w:proofErr w:type="spellEnd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, test szczelności, program rozgrzewający).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2B30653" w14:textId="51E40CAC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49066DBA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5E14B4C7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B529E48" w14:textId="7EB127CA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8F17C8" w14:textId="7971EFE1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Możliwość zapisania w pamięci dodatkowo min. 50 programów.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B903597" w14:textId="5AA1A8AD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0664A4D8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5BEB0D98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B682CFA" w14:textId="6D50771A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2683C" w14:textId="230C7716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Dowolnie programowalny mikroprocesorowy układ sterowania.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9B59179" w14:textId="45FF8D23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59ABA54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2C6D2B38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3755B54" w14:textId="42F61110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3DA0ED" w14:textId="304153A5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Sygnał optyczny i akustyczny po zakończeniu cyklu, optyczna i akustyczna informacja o błędach i awariach.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F535DCA" w14:textId="44B8DEB3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1C420958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77093321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D40000E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4ECFC9" w14:textId="5532B3D0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Przemysłowy sterownik PLC urządzenia wyposażony, po stronie załadowczej, w kolorowy dotykowy ekran sterowania o przekątnej ekranu min. 7 cali.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9861C6C" w14:textId="2545DD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08FD433D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637624B2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6FB6D21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965371" w14:textId="1529085C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Dotykowy, kolorowy ekran z wyświetlaczem min. 7 cali po stronie wyładowczej, prezentacja w czasie rzeczywistym czasu pozostałego do zakończenia cyklu oraz numeru i nazwy aktualnego programu.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00C08B1" w14:textId="3D20A558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58B644B1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7D36CCA7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66ABE2B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0E5AFB" w14:textId="62326412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Po stronie załadowczej analogowa (wartości parametrów) i graficzna (wykres temperatury i ciśnienia w funkcji czasu) prezentacja przebiegu cyklu sterylizacji w czasie rzeczywistym na ekranie sterownika z wyświetlaniem informacji o numerze i nazwie aktualnego programu, etapie cyklu, wartości F</w:t>
            </w: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vertAlign w:val="subscript"/>
                <w:lang w:eastAsia="pl-PL"/>
              </w:rPr>
              <w:t>0</w:t>
            </w: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, czasu pozostałego do zakończenia cyklu, informacji o błędach, wszystkie komunikaty w języku polskim.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9C4FD1E" w14:textId="70853651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52F28A4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4C7C305E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A5621E6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F3885" w14:textId="4235FEA6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 xml:space="preserve">Programowanie automatycznego rozpoczęcia pracy przez sterylizator i samoczynnego wykonania testu szczelności.                                                                                                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107F021" w14:textId="34852623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893E31A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36615817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35855E9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E4A003" w14:textId="2C7706AA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Wyłączniki bezpieczeństwa na panelach czołowych po stronie załadowczej i wyładowczej oraz wyłącznik zasilania elektrycznego na panelu czołowym sterylizatora po stronie załadowczej.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3DB8129" w14:textId="10E59714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6F6D54A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3C2AB052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F7D4CE3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FB74D6" w14:textId="6D4771DC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Alarmy i komunikaty ostrzegawcze na ekranie sterownika oraz na wydruku prezentowane w języku polskim.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DBDFD74" w14:textId="159D18C9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CB0F819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23DCC653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DB40E35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91DD1F" w14:textId="68E7F769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Rejestracja parametrów cyklu w języku polskim, wydruk parametrów cyklu na wbudowanej w sterylizator drukarce panelowej, wydruk wartości ciśnienia i temperatury w komorze, wartości F</w:t>
            </w: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vertAlign w:val="subscript"/>
                <w:lang w:eastAsia="pl-PL"/>
              </w:rPr>
              <w:t xml:space="preserve">0, </w:t>
            </w: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wydruk wykresu temperatury i ciśnienia w funkcji czasu.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9DCCE3E" w14:textId="7D5B7E72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6E11484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3CD2013C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7B124BC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DB1E2F" w14:textId="260B65F7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 xml:space="preserve">Możliwość podłączenia sterownika sterylizatora parowego do komputera zewnętrznego klasy PC ze specjalistycznym oprogramowaniem do archiwizacji cyklów sterylizacji oraz jednolitego informatycznego systemu do zarządzania obiegiem wyrobów sterylnych wraz z rejestracją pracy innych urządzeń centralnej </w:t>
            </w:r>
            <w:proofErr w:type="spellStart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sterylizatorni</w:t>
            </w:r>
            <w:proofErr w:type="spellEnd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 xml:space="preserve">, za pomocą wbudowanych portów/interfejsów.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E21BB68" w14:textId="2C4EF81D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 ilość portów/interfejsów</w:t>
            </w:r>
          </w:p>
        </w:tc>
        <w:tc>
          <w:tcPr>
            <w:tcW w:w="2267" w:type="dxa"/>
            <w:tcBorders>
              <w:top w:val="nil"/>
            </w:tcBorders>
          </w:tcPr>
          <w:p w14:paraId="0F1F3F74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7DA73584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F862832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C0F85B" w14:textId="1E538103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Program serwisowy/diagnostyczny w sterowniku - informacja o potrzebie wykonania przeglądu technicznego oraz interaktywny graficzny schemat instalacji wewnętrznej sterylizatora z podglądem pracy podzespołów na tym schemacie, stan pracy poszczególnych podzespołów na schemacie sygnalizowany np. zmianą koloru ikony podzespołu, możliwość w trybie serwisowym aktywowania lub dezaktywowania podzespołów poprzez dotyk ikony podzespołu.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E048E01" w14:textId="17D16F68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FC8991F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538E60EB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2BD0184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EFE277" w14:textId="0489001F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Zabezpieczenie przed nieuprawnioną obsługą i zmianą parametrów poprzez wprowadzenie kodu, min. cztery poziomy dostępu.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8CFF44E" w14:textId="4DFA0265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6CDC1E96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18A18920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828FE1A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A8E00B" w14:textId="16D6694D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Mikroprocesorowy system kontroli pracy sterownika zatrzymujący automatycznie proces w przypadku wykrycia nieprawidłowości.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4A7F378" w14:textId="4387CB7B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A34049B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27E84DF8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81649CD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19E14A" w14:textId="3A925FC0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Pomiar ciśnienia w komorze niezależny od ciśnienia atmosferycznego.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DE4A6FB" w14:textId="2CF07A41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7E6AF85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5D47FC82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5FA689C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8BE97B" w14:textId="1C702C1B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Zabezpieczenie programowalnych danych przed skasowaniem w przypadku zaniku napięcia zasilającego.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C891874" w14:textId="1B7157AD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27C1540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55F4533E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DAEF346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B79B6C" w14:textId="1658DC1B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W panelu czołowym po stronie załadowczej manometry wskazujące ciśnienie w komorze, w płaszczu oraz w wytwornicy pary.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DD253A7" w14:textId="4F861C52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8E00A34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1D426981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92A5003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4C3871" w14:textId="6A00B88B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W panelu czołowym po stronie wyładowczej manometr wskazujący ciśnienie w komorze.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21E071E" w14:textId="72D6FF90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503C8FD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3B7EDE90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7D63A4E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877DE8" w14:textId="38B4AA4D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Zawory procesowe sterowane pneumatycznie i wewnętrzna instalacja pary wodnej wykonane ze stali kwasoodpornej min. AISI 316 z przyłączami klamrowymi do szybkiego demontażu bez użycia narzędzi.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8F5F045" w14:textId="7FB196DA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4E0F4961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0B244E68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D2D095E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CD0077" w14:textId="05F624D7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Lekka i energooszczędna konstrukcja komory, grubość ścian komory nie większa niż 6 mm.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A979A3D" w14:textId="4A13BB96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6504FB29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5F624F55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AE09E96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3099CF" w14:textId="4EF00FEA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Rama, panele czołowe wykonane ze stali kwasoodpornej min. AISI 304.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18998AD" w14:textId="661E568B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46B31610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5D5D5A87" w14:textId="77777777" w:rsidTr="001F668D">
        <w:trPr>
          <w:cantSplit/>
          <w:trHeight w:val="1044"/>
        </w:trPr>
        <w:tc>
          <w:tcPr>
            <w:tcW w:w="710" w:type="dxa"/>
            <w:tcBorders>
              <w:top w:val="nil"/>
            </w:tcBorders>
            <w:vAlign w:val="center"/>
          </w:tcPr>
          <w:p w14:paraId="598A62D1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FDDE31" w14:textId="6A9F6C9B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Komora wykonana w sposób umożliwiający łatwe przeprowadzenie czynności konserwacji i utrzymania czystości: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241D7B8" w14:textId="4CF4B2D2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2FD601F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5BF226EE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166E201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F92EF5" w14:textId="323F6ECB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Brak przewężenia światła komory przez kanał uszczelki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C8B4ABD" w14:textId="4AF078E9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6BF176B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7E7BB4D3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3CC681A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C2A004" w14:textId="57516A0F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Łatwe do demontażu przez obsługę szyny i filtr na spuście z komory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C816296" w14:textId="6ECD882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AB009FA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1F3069ED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B5FFC4C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5EAE8C" w14:textId="53678A22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Komora pozioma, wewnętrznie szlifowana.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75B20E0" w14:textId="7A236FFE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E09207E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6669FC7B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F5C6F02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1B6543" w14:textId="64980303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Drzwi przesuwane w płaszczyźnie pionowej, gładkie od strony komory, automatycznie otwierane, zamykane i blokowane w trakcie trwania cyklu.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E088466" w14:textId="5715D47B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7CBF459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749724C5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B07E828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620878" w14:textId="36B87BC2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Zabezpieczenie przed jednoczesnym otwarciem drzwi komory po stronie załadowczej i wyładowczej.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0EBB770" w14:textId="452D251E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DE92757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5043163C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56A969F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2131BF" w14:textId="5E708A01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Drzwi komory napędzane elektrycznie wyposażone w zabezpieczenie uniemożliwiające zamkniecie drzwi, gdy natrafią one na opór. Bez widocznych elementów napędu.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57E3A04" w14:textId="7928EA43" w:rsidR="0026782B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68465D2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0E3E6A70" w14:textId="77777777" w:rsidTr="001F668D">
        <w:trPr>
          <w:cantSplit/>
          <w:trHeight w:val="188"/>
        </w:trPr>
        <w:tc>
          <w:tcPr>
            <w:tcW w:w="710" w:type="dxa"/>
            <w:tcBorders>
              <w:top w:val="nil"/>
            </w:tcBorders>
            <w:vAlign w:val="center"/>
          </w:tcPr>
          <w:p w14:paraId="38B8D9D5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8998A5" w14:textId="1E6B41F9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Uszczelka drzwi o trwałości min. 2500 cykli sterylizacji, dociskana parą wodną (dołączyć deklarację producenta).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7B1CABC" w14:textId="30F2D74D" w:rsidR="0026782B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4ABB4B23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2A8D27E4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B8613AC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AD5DD0" w14:textId="13CEBFBB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Filtr powietrza jałowego o klasie filtracji odpowiadającej min. filtrowi HEPA klasy H14 do napowietrzania komory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2F4D478" w14:textId="5B498207" w:rsidR="0026782B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6587EC9D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762C9BA0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4401C0A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066AE" w14:textId="7D9E2D57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 xml:space="preserve">Próżnia w komorze wytwarzana za pomocą systemu próżniowego, z pompą z pierścieniem wodnym i napędem silnikiem elektrycznym, zapewniającym niski poziom hałasu i wytworzenie próżni min. 40 </w:t>
            </w:r>
            <w:proofErr w:type="spellStart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mbar</w:t>
            </w:r>
            <w:proofErr w:type="spellEnd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. Układ bezobsługowy.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AEFD9C9" w14:textId="1A664EF4" w:rsidR="0026782B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7E82ACD0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14560630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85B30E7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6FD76C" w14:textId="383E5C97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System oszczędzania wody chłodzącej.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6A82B57" w14:textId="76A15097" w:rsidR="0026782B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C939208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5E4D8581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3382BA4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EF0200" w14:textId="4B72DB9B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Sterylizator wyposażony w czujniki ciśnienia z sygnalizacją braku wody i sprężonego powietrza.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82CA885" w14:textId="062A71E7" w:rsidR="0026782B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449CD15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1E9E15D2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F078EC3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FCB411" w14:textId="724F7EE7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Maksymalne wymiary zewnętrzne sterylizatora łącznie z wbudowaną wytwornicą pary 950 x 1000 x 2400 mm (</w:t>
            </w:r>
            <w:proofErr w:type="spellStart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sxgxw</w:t>
            </w:r>
            <w:proofErr w:type="spellEnd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C94D939" w14:textId="5FC7ADB7" w:rsidR="0026782B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555E52DF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07ECFB00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1B7E6D7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F9FDE" w14:textId="3F75E0D0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 xml:space="preserve">Zasilanie elektryczne - 400V, 50 </w:t>
            </w:r>
            <w:proofErr w:type="spellStart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 xml:space="preserve">, moc urządzenia nie przekraczająca 38 </w:t>
            </w:r>
            <w:proofErr w:type="spellStart"/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kW.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344F8B8" w14:textId="4659247A" w:rsidR="0026782B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58066211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53BC65FA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965D3CB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7ACD57" w14:textId="283E6F12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Zgodność z dyrektywą dotyczącą urządzeń ciśnieniowych 2014/68/EC dla elementów ciśnieniowych oferowanego urządzenia.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C245E17" w14:textId="7B983087" w:rsidR="0026782B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1A3A903E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1E1236F5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DA0FE49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4827E3" w14:textId="7E37C167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Urządzenie oznakowanie znakiem CE z czterocyfrową notyfikacją (jednostka wymieniona w Dzienniku Urzędowym Unii Europejskiej). Załączyć certyfikat UE jednostki notyfikowanej na zgodność sterylizatora z dyrektywą dotyczącą wyrobów medycznych – 93/42/EEC.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F2F028F" w14:textId="27D6B364" w:rsidR="0026782B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98212A6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0E2837BA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BD327E0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AD922B" w14:textId="3C0391A4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Konstrukcja i działanie sterylizatora zgodne z normą PN-EN 285/EN 285.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3CD54A3" w14:textId="61423188" w:rsidR="0026782B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734C2F7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749761FC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AD51044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DDE63C" w14:textId="6FF718EA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Urządzenie posiadające deklarację zgodności z dyrektywami UE (w tym zgodność z dyrektywą dot. wyrobów medycznych – 93/42/EEC i normą PN-EN 285/EN 285). Załączyć deklaracje producenta.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DD64411" w14:textId="25C5FED5" w:rsidR="0026782B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1FFE29D4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5237F" w:rsidRPr="006D115A" w14:paraId="6CA0C355" w14:textId="77777777" w:rsidTr="000C4EB9">
        <w:trPr>
          <w:cantSplit/>
        </w:trPr>
        <w:tc>
          <w:tcPr>
            <w:tcW w:w="10348" w:type="dxa"/>
            <w:gridSpan w:val="4"/>
            <w:tcBorders>
              <w:top w:val="nil"/>
            </w:tcBorders>
            <w:vAlign w:val="center"/>
          </w:tcPr>
          <w:p w14:paraId="5F87825B" w14:textId="5EAD2AD5" w:rsidR="0025237F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Wyposażenie sterylizatora parowego</w:t>
            </w:r>
          </w:p>
        </w:tc>
      </w:tr>
      <w:tr w:rsidR="0026782B" w:rsidRPr="006D115A" w14:paraId="494BB981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603F5F8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FFDA86" w14:textId="5CAE0439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Wózek wsadowy do wnętrza komory umożliwiający umieszczenie w komorze koszy i/lub pojemników sterylizacyjnych o pojemności min. 4 JS, wózek dwupoziomowy wyposażony w górną półkę o regulowanym położeniu (min. 4 różne położenia), wykonany ze stali kwasoodpornej – 1 szt.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26F1FB1" w14:textId="2F029317" w:rsidR="0026782B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5C1FC169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782B" w:rsidRPr="006D115A" w14:paraId="0DEA752A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91853F7" w14:textId="77777777" w:rsidR="0026782B" w:rsidRPr="006D115A" w:rsidRDefault="0026782B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5A1D39" w14:textId="1AE4D374" w:rsidR="0026782B" w:rsidRPr="006D115A" w:rsidRDefault="0026782B" w:rsidP="0026782B">
            <w:pPr>
              <w:spacing w:after="4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Wózek transportowy do wózka wsadowego do za/wyładunku komory, wykonany ze stali kwasoodpornej, min. 4 JS – 2 szt.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D1FDC29" w14:textId="2AD1B5BE" w:rsidR="0026782B" w:rsidRPr="006D115A" w:rsidRDefault="0025237F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2A4E0389" w14:textId="77777777" w:rsidR="0026782B" w:rsidRPr="006D115A" w:rsidRDefault="0026782B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E6BB8" w:rsidRPr="006D115A" w14:paraId="510C7827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2B9402E" w14:textId="77777777" w:rsidR="00BE6BB8" w:rsidRPr="006D115A" w:rsidRDefault="00BE6BB8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DFD08C" w14:textId="0EA33666" w:rsidR="00BE6BB8" w:rsidRPr="006D115A" w:rsidRDefault="00BE6BB8" w:rsidP="0026782B">
            <w:pPr>
              <w:spacing w:after="4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</w:pPr>
            <w:r w:rsidRPr="006D115A"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  <w:t>Zabudowa otworu montażowego wykonana ze stali kwasoodpornej.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050484F" w14:textId="149DD14C" w:rsidR="00BE6BB8" w:rsidRPr="006D115A" w:rsidRDefault="00BE6BB8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2F2A0B8" w14:textId="77777777" w:rsidR="00BE6BB8" w:rsidRPr="006D115A" w:rsidRDefault="00BE6BB8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7D2" w:rsidRPr="006D115A" w14:paraId="20EF4961" w14:textId="77777777" w:rsidTr="00887C69">
        <w:trPr>
          <w:cantSplit/>
        </w:trPr>
        <w:tc>
          <w:tcPr>
            <w:tcW w:w="10348" w:type="dxa"/>
            <w:gridSpan w:val="4"/>
            <w:tcBorders>
              <w:top w:val="nil"/>
            </w:tcBorders>
            <w:vAlign w:val="center"/>
          </w:tcPr>
          <w:p w14:paraId="21D5C4E5" w14:textId="0A54F475" w:rsidR="005E77D2" w:rsidRPr="006D115A" w:rsidRDefault="005E77D2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Pozostałe</w:t>
            </w:r>
          </w:p>
        </w:tc>
      </w:tr>
      <w:tr w:rsidR="005E77D2" w:rsidRPr="006D115A" w14:paraId="50FAFF6C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1B7BEC4" w14:textId="77777777" w:rsidR="005E77D2" w:rsidRPr="006D115A" w:rsidRDefault="005E77D2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1E3F45" w14:textId="7B37B497" w:rsidR="005E77D2" w:rsidRPr="006D115A" w:rsidRDefault="005E77D2" w:rsidP="0026782B">
            <w:pPr>
              <w:spacing w:after="4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</w:pPr>
            <w:r w:rsidRPr="006D115A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Gwarancja minimum 24 miesiące.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D1A70F1" w14:textId="77777777" w:rsidR="00194008" w:rsidRDefault="00194008" w:rsidP="0019400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TAK, podać długość gwarancji </w:t>
            </w:r>
          </w:p>
          <w:p w14:paraId="7A6BC92E" w14:textId="77777777" w:rsidR="00194008" w:rsidRDefault="00194008" w:rsidP="00194008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24 miesiące- 10pkt</w:t>
            </w:r>
          </w:p>
          <w:p w14:paraId="506DFA47" w14:textId="1411DED4" w:rsidR="00194008" w:rsidRPr="006D115A" w:rsidRDefault="00194008" w:rsidP="0019400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36 miesięcy- 20 pkt</w:t>
            </w:r>
          </w:p>
        </w:tc>
        <w:tc>
          <w:tcPr>
            <w:tcW w:w="2267" w:type="dxa"/>
            <w:tcBorders>
              <w:top w:val="nil"/>
            </w:tcBorders>
          </w:tcPr>
          <w:p w14:paraId="2627692F" w14:textId="77777777" w:rsidR="005E77D2" w:rsidRPr="006D115A" w:rsidRDefault="005E77D2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7D2" w:rsidRPr="006D115A" w14:paraId="316CF49E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3F22CB3" w14:textId="77777777" w:rsidR="005E77D2" w:rsidRPr="006D115A" w:rsidRDefault="005E77D2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A98FFD" w14:textId="0504CDC4" w:rsidR="005E77D2" w:rsidRPr="006D115A" w:rsidRDefault="005E77D2" w:rsidP="0026782B">
            <w:pPr>
              <w:spacing w:after="40" w:line="240" w:lineRule="auto"/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pl-PL"/>
              </w:rPr>
            </w:pPr>
            <w:r w:rsidRPr="006D115A">
              <w:rPr>
                <w:rFonts w:ascii="Bookman Old Style" w:hAnsi="Bookman Old Style" w:cs="Arial"/>
                <w:bCs/>
                <w:color w:val="000000"/>
                <w:sz w:val="20"/>
                <w:szCs w:val="20"/>
              </w:rPr>
              <w:t>Czas reakcji serwisu w przypadku awarii rozumiany jako fizyczne pojawienie się technika w miejscu instalacji sprzętu -  max 24h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005C942" w14:textId="6801C2F3" w:rsidR="005E77D2" w:rsidRPr="006D115A" w:rsidRDefault="005E77D2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1906B57B" w14:textId="77777777" w:rsidR="005E77D2" w:rsidRPr="006D115A" w:rsidRDefault="005E77D2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E77D2" w:rsidRPr="006D115A" w14:paraId="33611137" w14:textId="77777777" w:rsidTr="001F668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CCEC087" w14:textId="77777777" w:rsidR="005E77D2" w:rsidRPr="006D115A" w:rsidRDefault="005E77D2" w:rsidP="0026782B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BCDFAB" w14:textId="252E24F7" w:rsidR="005E77D2" w:rsidRPr="006D115A" w:rsidRDefault="005E77D2" w:rsidP="005E77D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6D115A">
              <w:rPr>
                <w:rFonts w:ascii="Bookman Old Style" w:hAnsi="Bookman Old Style" w:cs="Calibri"/>
                <w:sz w:val="20"/>
                <w:szCs w:val="20"/>
              </w:rPr>
              <w:t>Nieodpłatne dostępy do kodów serwisowych po zakończeniu gwarancji.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2DDA128" w14:textId="5AC4A4FB" w:rsidR="005E77D2" w:rsidRPr="006D115A" w:rsidRDefault="005E77D2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D115A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B7C1C94" w14:textId="77777777" w:rsidR="005E77D2" w:rsidRPr="006D115A" w:rsidRDefault="005E77D2" w:rsidP="0026782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4615645C" w14:textId="77777777" w:rsidR="00E92EDB" w:rsidRPr="006D115A" w:rsidRDefault="00E92EDB" w:rsidP="00E5519C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</w:p>
    <w:p w14:paraId="71DA9757" w14:textId="45F68609" w:rsidR="00014612" w:rsidRPr="006D115A" w:rsidRDefault="00813D6E" w:rsidP="00E92EDB">
      <w:pPr>
        <w:spacing w:after="0" w:line="240" w:lineRule="auto"/>
        <w:ind w:left="4956"/>
        <w:jc w:val="right"/>
        <w:rPr>
          <w:rFonts w:ascii="Bookman Old Style" w:eastAsia="Calibri" w:hAnsi="Bookman Old Style" w:cs="Times New Roman"/>
          <w:color w:val="FF0000"/>
          <w:sz w:val="20"/>
          <w:szCs w:val="20"/>
        </w:rPr>
      </w:pPr>
      <w:r w:rsidRPr="006D115A">
        <w:rPr>
          <w:rFonts w:ascii="Bookman Old Style" w:eastAsia="Calibri" w:hAnsi="Bookman Old Style" w:cs="Times New Roman"/>
          <w:sz w:val="20"/>
          <w:szCs w:val="20"/>
        </w:rPr>
        <w:t xml:space="preserve">______________________________                                                                                                                                               </w:t>
      </w:r>
      <w:r w:rsidR="00E92EDB" w:rsidRPr="006D115A">
        <w:rPr>
          <w:rFonts w:ascii="Bookman Old Style" w:eastAsia="Calibri" w:hAnsi="Bookman Old Style" w:cs="Times New Roman"/>
          <w:sz w:val="20"/>
          <w:szCs w:val="20"/>
        </w:rPr>
        <w:t xml:space="preserve">   </w:t>
      </w:r>
      <w:r w:rsidRPr="006D115A">
        <w:rPr>
          <w:rFonts w:ascii="Bookman Old Style" w:eastAsia="Calibri" w:hAnsi="Bookman Old Style" w:cs="Times New Roman"/>
          <w:sz w:val="20"/>
          <w:szCs w:val="20"/>
        </w:rPr>
        <w:t>Podpis osoby upoważnionej</w:t>
      </w:r>
      <w:r w:rsidR="00E92EDB" w:rsidRPr="006D115A">
        <w:rPr>
          <w:rFonts w:ascii="Bookman Old Style" w:eastAsia="Calibri" w:hAnsi="Bookman Old Style" w:cs="Times New Roman"/>
          <w:sz w:val="20"/>
          <w:szCs w:val="20"/>
        </w:rPr>
        <w:t xml:space="preserve">                      </w:t>
      </w:r>
    </w:p>
    <w:sectPr w:rsidR="00014612" w:rsidRPr="006D115A" w:rsidSect="00E92EDB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C4984" w14:textId="77777777" w:rsidR="0009437D" w:rsidRDefault="0009437D">
      <w:pPr>
        <w:spacing w:after="0" w:line="240" w:lineRule="auto"/>
      </w:pPr>
      <w:r>
        <w:separator/>
      </w:r>
    </w:p>
  </w:endnote>
  <w:endnote w:type="continuationSeparator" w:id="0">
    <w:p w14:paraId="41445424" w14:textId="77777777" w:rsidR="0009437D" w:rsidRDefault="0009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0434">
          <w:rPr>
            <w:noProof/>
          </w:rPr>
          <w:t>1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C9BB6" w14:textId="77777777" w:rsidR="0009437D" w:rsidRDefault="0009437D">
      <w:pPr>
        <w:spacing w:after="0" w:line="240" w:lineRule="auto"/>
      </w:pPr>
      <w:r>
        <w:separator/>
      </w:r>
    </w:p>
  </w:footnote>
  <w:footnote w:type="continuationSeparator" w:id="0">
    <w:p w14:paraId="219E81C8" w14:textId="77777777" w:rsidR="0009437D" w:rsidRDefault="0009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7DF"/>
    <w:multiLevelType w:val="hybridMultilevel"/>
    <w:tmpl w:val="0D6EAE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744"/>
    <w:multiLevelType w:val="hybridMultilevel"/>
    <w:tmpl w:val="E8BA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31A8"/>
    <w:multiLevelType w:val="hybridMultilevel"/>
    <w:tmpl w:val="6E9C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9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52DC2"/>
    <w:multiLevelType w:val="hybridMultilevel"/>
    <w:tmpl w:val="59B04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3414A"/>
    <w:multiLevelType w:val="hybridMultilevel"/>
    <w:tmpl w:val="F59AD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42F9A"/>
    <w:multiLevelType w:val="hybridMultilevel"/>
    <w:tmpl w:val="BC7C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A3B57"/>
    <w:multiLevelType w:val="hybridMultilevel"/>
    <w:tmpl w:val="690A12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24"/>
  </w:num>
  <w:num w:numId="5">
    <w:abstractNumId w:val="10"/>
  </w:num>
  <w:num w:numId="6">
    <w:abstractNumId w:val="23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17"/>
  </w:num>
  <w:num w:numId="12">
    <w:abstractNumId w:val="14"/>
  </w:num>
  <w:num w:numId="13">
    <w:abstractNumId w:val="3"/>
  </w:num>
  <w:num w:numId="14">
    <w:abstractNumId w:val="21"/>
  </w:num>
  <w:num w:numId="15">
    <w:abstractNumId w:val="9"/>
  </w:num>
  <w:num w:numId="16">
    <w:abstractNumId w:val="12"/>
  </w:num>
  <w:num w:numId="17">
    <w:abstractNumId w:val="4"/>
  </w:num>
  <w:num w:numId="18">
    <w:abstractNumId w:val="2"/>
  </w:num>
  <w:num w:numId="19">
    <w:abstractNumId w:val="20"/>
  </w:num>
  <w:num w:numId="20">
    <w:abstractNumId w:val="19"/>
  </w:num>
  <w:num w:numId="21">
    <w:abstractNumId w:val="6"/>
  </w:num>
  <w:num w:numId="22">
    <w:abstractNumId w:val="0"/>
  </w:num>
  <w:num w:numId="23">
    <w:abstractNumId w:val="5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2"/>
    <w:rsid w:val="000052AB"/>
    <w:rsid w:val="00014612"/>
    <w:rsid w:val="00026E27"/>
    <w:rsid w:val="000502E0"/>
    <w:rsid w:val="0009437D"/>
    <w:rsid w:val="000B35E1"/>
    <w:rsid w:val="000D7048"/>
    <w:rsid w:val="000F7E10"/>
    <w:rsid w:val="00194008"/>
    <w:rsid w:val="001E027F"/>
    <w:rsid w:val="001E3AC1"/>
    <w:rsid w:val="001F14AF"/>
    <w:rsid w:val="00201DBC"/>
    <w:rsid w:val="00242B2D"/>
    <w:rsid w:val="0025237F"/>
    <w:rsid w:val="0026782B"/>
    <w:rsid w:val="002860A7"/>
    <w:rsid w:val="002E0243"/>
    <w:rsid w:val="002E5E23"/>
    <w:rsid w:val="0038260D"/>
    <w:rsid w:val="003C518D"/>
    <w:rsid w:val="003F5AB0"/>
    <w:rsid w:val="0041704F"/>
    <w:rsid w:val="00423DF3"/>
    <w:rsid w:val="0047345C"/>
    <w:rsid w:val="00474C8C"/>
    <w:rsid w:val="00483FE3"/>
    <w:rsid w:val="004A6E57"/>
    <w:rsid w:val="004B0AEE"/>
    <w:rsid w:val="004C2EF7"/>
    <w:rsid w:val="00503CB5"/>
    <w:rsid w:val="00550434"/>
    <w:rsid w:val="00552169"/>
    <w:rsid w:val="005624C4"/>
    <w:rsid w:val="0057612C"/>
    <w:rsid w:val="00581036"/>
    <w:rsid w:val="00583DE3"/>
    <w:rsid w:val="005E3D63"/>
    <w:rsid w:val="005E77D2"/>
    <w:rsid w:val="005F2868"/>
    <w:rsid w:val="0060765F"/>
    <w:rsid w:val="006113E2"/>
    <w:rsid w:val="00623AEE"/>
    <w:rsid w:val="00634CFB"/>
    <w:rsid w:val="006469EF"/>
    <w:rsid w:val="00671572"/>
    <w:rsid w:val="00675399"/>
    <w:rsid w:val="00680569"/>
    <w:rsid w:val="00690D84"/>
    <w:rsid w:val="006C3D7B"/>
    <w:rsid w:val="006D115A"/>
    <w:rsid w:val="006E6874"/>
    <w:rsid w:val="007101F4"/>
    <w:rsid w:val="007269B4"/>
    <w:rsid w:val="00744AA7"/>
    <w:rsid w:val="007520D8"/>
    <w:rsid w:val="00781C2C"/>
    <w:rsid w:val="007A2AE3"/>
    <w:rsid w:val="007D13DB"/>
    <w:rsid w:val="007D2536"/>
    <w:rsid w:val="007D6ECA"/>
    <w:rsid w:val="00807FE4"/>
    <w:rsid w:val="00813D6E"/>
    <w:rsid w:val="008272DC"/>
    <w:rsid w:val="00844A7A"/>
    <w:rsid w:val="008701AE"/>
    <w:rsid w:val="00893945"/>
    <w:rsid w:val="008B2488"/>
    <w:rsid w:val="008E3852"/>
    <w:rsid w:val="008F17DB"/>
    <w:rsid w:val="008F5E28"/>
    <w:rsid w:val="00A21F71"/>
    <w:rsid w:val="00A860BA"/>
    <w:rsid w:val="00AC05C6"/>
    <w:rsid w:val="00AD7E65"/>
    <w:rsid w:val="00B61B9D"/>
    <w:rsid w:val="00B74565"/>
    <w:rsid w:val="00BA08FB"/>
    <w:rsid w:val="00BE6BB8"/>
    <w:rsid w:val="00C042EC"/>
    <w:rsid w:val="00C116A2"/>
    <w:rsid w:val="00C315EA"/>
    <w:rsid w:val="00C95540"/>
    <w:rsid w:val="00C965FF"/>
    <w:rsid w:val="00CB01E9"/>
    <w:rsid w:val="00CB585E"/>
    <w:rsid w:val="00CD154A"/>
    <w:rsid w:val="00CE2721"/>
    <w:rsid w:val="00CE3CD6"/>
    <w:rsid w:val="00D00CCC"/>
    <w:rsid w:val="00D32D54"/>
    <w:rsid w:val="00D416AA"/>
    <w:rsid w:val="00D77C6F"/>
    <w:rsid w:val="00E12B0E"/>
    <w:rsid w:val="00E14343"/>
    <w:rsid w:val="00E23CDF"/>
    <w:rsid w:val="00E40EE5"/>
    <w:rsid w:val="00E5519C"/>
    <w:rsid w:val="00E92EDB"/>
    <w:rsid w:val="00E948E0"/>
    <w:rsid w:val="00ED1572"/>
    <w:rsid w:val="00EF33EB"/>
    <w:rsid w:val="00F0482F"/>
    <w:rsid w:val="00F234A3"/>
    <w:rsid w:val="00F31D03"/>
    <w:rsid w:val="00F46F12"/>
    <w:rsid w:val="00FB227D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80EC14D1-FBED-4305-A48A-728E2B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680569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680569"/>
    <w:pPr>
      <w:suppressAutoHyphens w:val="0"/>
    </w:pPr>
    <w:rPr>
      <w:rFonts w:ascii="Calibri" w:eastAsia="Calibri" w:hAnsi="Calibri" w:cs="Times New Roman"/>
      <w:sz w:val="22"/>
    </w:rPr>
  </w:style>
  <w:style w:type="character" w:customStyle="1" w:styleId="Nagwek1Znak">
    <w:name w:val="Nagłówek 1 Znak"/>
    <w:basedOn w:val="Domylnaczcionkaakapitu"/>
    <w:link w:val="Nagwek1"/>
    <w:rsid w:val="006805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B74565"/>
    <w:rPr>
      <w:rFonts w:ascii="Garamond" w:hAnsi="Garamond"/>
      <w:b/>
      <w:bCs/>
      <w:sz w:val="24"/>
      <w:szCs w:val="24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B74565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B745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190F-9F7F-4B30-8AF6-2A7166BF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Kierownik Zamówień Pub.</cp:lastModifiedBy>
  <cp:revision>9</cp:revision>
  <cp:lastPrinted>2025-04-15T07:41:00Z</cp:lastPrinted>
  <dcterms:created xsi:type="dcterms:W3CDTF">2025-04-14T06:46:00Z</dcterms:created>
  <dcterms:modified xsi:type="dcterms:W3CDTF">2025-04-15T07:41:00Z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