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4623B" w14:textId="77777777" w:rsidR="00197E95" w:rsidRDefault="00197E95" w:rsidP="00197E95">
      <w:pPr>
        <w:spacing w:after="12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2DF969D8" w14:textId="77777777" w:rsidR="00197E95" w:rsidRDefault="00197E95" w:rsidP="00197E95">
      <w:pPr>
        <w:tabs>
          <w:tab w:val="left" w:pos="9072"/>
        </w:tabs>
        <w:spacing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</w:t>
      </w:r>
      <w:r>
        <w:rPr>
          <w:rFonts w:cstheme="minorHAnsi"/>
          <w:b/>
          <w:u w:val="single"/>
        </w:rPr>
        <w:t>Wzór oferty</w:t>
      </w:r>
      <w:r>
        <w:rPr>
          <w:rFonts w:cstheme="minorHAnsi"/>
        </w:rPr>
        <w:t xml:space="preserve">                                                                Załącznik nr 1.</w:t>
      </w:r>
    </w:p>
    <w:p w14:paraId="545E5956" w14:textId="77777777" w:rsidR="00197E95" w:rsidRDefault="00197E95" w:rsidP="00197E95">
      <w:pPr>
        <w:tabs>
          <w:tab w:val="left" w:pos="9072"/>
        </w:tabs>
        <w:spacing w:line="24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wraz z opisem przedmiotu zamówienia.</w:t>
      </w:r>
    </w:p>
    <w:p w14:paraId="4296183A" w14:textId="77777777" w:rsidR="00197E95" w:rsidRDefault="00197E95" w:rsidP="00197E95">
      <w:pPr>
        <w:pStyle w:val="Bezodstpw1"/>
        <w:rPr>
          <w:u w:val="single"/>
        </w:rPr>
      </w:pPr>
      <w:r>
        <w:t xml:space="preserve"> Wykonawca:</w:t>
      </w:r>
    </w:p>
    <w:p w14:paraId="132C36B3" w14:textId="77777777" w:rsidR="00197E95" w:rsidRDefault="00197E95" w:rsidP="00197E95">
      <w:pPr>
        <w:pStyle w:val="Bezodstpw1"/>
      </w:pPr>
      <w:r>
        <w:t>…………………………………………</w:t>
      </w:r>
    </w:p>
    <w:p w14:paraId="223B2B66" w14:textId="77777777" w:rsidR="00197E95" w:rsidRDefault="00197E95" w:rsidP="00197E95">
      <w:pPr>
        <w:pStyle w:val="Bezodstpw1"/>
      </w:pPr>
      <w:r>
        <w:t>…………………………………………</w:t>
      </w:r>
    </w:p>
    <w:p w14:paraId="52FCAEA3" w14:textId="77777777" w:rsidR="00197E95" w:rsidRDefault="00197E95" w:rsidP="00197E95">
      <w:pPr>
        <w:pStyle w:val="Bezodstpw1"/>
        <w:rPr>
          <w:i/>
        </w:rPr>
      </w:pPr>
      <w:r>
        <w:rPr>
          <w:i/>
        </w:rPr>
        <w:t xml:space="preserve">(pełna nazwa/firma, adres, </w:t>
      </w:r>
    </w:p>
    <w:p w14:paraId="42C4811A" w14:textId="77777777" w:rsidR="00197E95" w:rsidRDefault="00197E95" w:rsidP="00197E95">
      <w:pPr>
        <w:pStyle w:val="Bezodstpw1"/>
        <w:rPr>
          <w:i/>
        </w:rPr>
      </w:pPr>
      <w:r>
        <w:rPr>
          <w:i/>
        </w:rPr>
        <w:t xml:space="preserve">w zależności od podmiotu: </w:t>
      </w:r>
    </w:p>
    <w:p w14:paraId="07998CC7" w14:textId="77777777" w:rsidR="00197E95" w:rsidRDefault="00197E95" w:rsidP="00197E95">
      <w:pPr>
        <w:pStyle w:val="Bezodstpw1"/>
        <w:rPr>
          <w:i/>
        </w:rPr>
      </w:pPr>
      <w:r>
        <w:rPr>
          <w:i/>
        </w:rPr>
        <w:t>NIP:………………….…………………</w:t>
      </w:r>
    </w:p>
    <w:p w14:paraId="28BA68F7" w14:textId="77777777" w:rsidR="00197E95" w:rsidRDefault="00197E95" w:rsidP="00197E95">
      <w:pPr>
        <w:pStyle w:val="Bezodstpw1"/>
        <w:rPr>
          <w:i/>
        </w:rPr>
      </w:pPr>
      <w:r>
        <w:rPr>
          <w:i/>
        </w:rPr>
        <w:t>KRS: ……………………………………</w:t>
      </w:r>
    </w:p>
    <w:p w14:paraId="125987D3" w14:textId="77777777" w:rsidR="00197E95" w:rsidRDefault="00197E95" w:rsidP="00197E95">
      <w:pPr>
        <w:pStyle w:val="Bezodstpw1"/>
      </w:pPr>
      <w:r>
        <w:t>Osoba/y upoważniona/e do kontaktu:</w:t>
      </w:r>
    </w:p>
    <w:p w14:paraId="0FBC770E" w14:textId="77777777" w:rsidR="00197E95" w:rsidRDefault="00197E95" w:rsidP="00197E95">
      <w:pPr>
        <w:pStyle w:val="Bezodstpw1"/>
        <w:rPr>
          <w:bCs/>
        </w:rPr>
      </w:pPr>
      <w:r>
        <w:rPr>
          <w:bCs/>
        </w:rPr>
        <w:t>……………………….………………</w:t>
      </w:r>
    </w:p>
    <w:p w14:paraId="4C301FEA" w14:textId="77777777" w:rsidR="00197E95" w:rsidRDefault="00197E95" w:rsidP="00197E95">
      <w:pPr>
        <w:pStyle w:val="Bezodstpw1"/>
        <w:rPr>
          <w:bCs/>
        </w:rPr>
      </w:pPr>
      <w:r>
        <w:rPr>
          <w:bCs/>
        </w:rPr>
        <w:t xml:space="preserve">Nr tel. …………………..………… </w:t>
      </w:r>
    </w:p>
    <w:p w14:paraId="6D4526F3" w14:textId="77777777" w:rsidR="00197E95" w:rsidRDefault="00197E95" w:rsidP="00197E95">
      <w:pPr>
        <w:pStyle w:val="Bezodstpw1"/>
        <w:rPr>
          <w:bCs/>
        </w:rPr>
      </w:pPr>
      <w:r>
        <w:rPr>
          <w:bCs/>
        </w:rPr>
        <w:t>mail …………………..……………</w:t>
      </w:r>
    </w:p>
    <w:p w14:paraId="10F43B68" w14:textId="00F7B9B2" w:rsidR="00197E95" w:rsidRPr="00197E95" w:rsidRDefault="00197E95" w:rsidP="00197E95">
      <w:pPr>
        <w:tabs>
          <w:tab w:val="left" w:pos="9072"/>
        </w:tabs>
        <w:spacing w:line="480" w:lineRule="auto"/>
        <w:jc w:val="center"/>
        <w:rPr>
          <w:rFonts w:cstheme="minorHAnsi"/>
          <w:b/>
          <w:bCs/>
          <w:u w:val="single"/>
        </w:rPr>
      </w:pPr>
      <w:r w:rsidRPr="00197E95">
        <w:rPr>
          <w:rFonts w:cstheme="minorHAnsi"/>
          <w:b/>
          <w:bCs/>
          <w:u w:val="single"/>
        </w:rPr>
        <w:t xml:space="preserve">OFERTA CZĘŚĆ </w:t>
      </w:r>
      <w:r w:rsidRPr="00197E95">
        <w:rPr>
          <w:rFonts w:cstheme="minorHAnsi"/>
          <w:b/>
          <w:bCs/>
          <w:u w:val="single"/>
        </w:rPr>
        <w:t>1</w:t>
      </w:r>
    </w:p>
    <w:p w14:paraId="0497B377" w14:textId="77777777" w:rsidR="00197E95" w:rsidRPr="00197E95" w:rsidRDefault="00197E95" w:rsidP="00197E95">
      <w:pPr>
        <w:pStyle w:val="Tytu"/>
        <w:spacing w:after="60" w:line="276" w:lineRule="auto"/>
        <w:rPr>
          <w:rFonts w:asciiTheme="minorHAnsi" w:hAnsiTheme="minorHAnsi" w:cstheme="minorHAnsi"/>
          <w:bCs w:val="0"/>
          <w:lang w:val="pl-PL"/>
        </w:rPr>
      </w:pPr>
      <w:r w:rsidRPr="00197E95">
        <w:rPr>
          <w:rFonts w:asciiTheme="minorHAnsi" w:hAnsiTheme="minorHAnsi" w:cstheme="minorHAnsi"/>
          <w:bCs w:val="0"/>
        </w:rPr>
        <w:t>W odpowiedzi na ogłoszenie dotyczące udzielenia zamówienia publicznego na</w:t>
      </w:r>
      <w:r w:rsidRPr="00197E95">
        <w:rPr>
          <w:rFonts w:asciiTheme="minorHAnsi" w:hAnsiTheme="minorHAnsi" w:cstheme="minorHAnsi"/>
          <w:bCs w:val="0"/>
          <w:lang w:val="pl-PL"/>
        </w:rPr>
        <w:t>:</w:t>
      </w:r>
    </w:p>
    <w:p w14:paraId="149CF8FC" w14:textId="77777777" w:rsidR="00197E95" w:rsidRPr="00197E95" w:rsidRDefault="00197E95" w:rsidP="00197E95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ascii="Calibri" w:eastAsia="Times New Roman" w:hAnsi="Calibri" w:cs="Calibri"/>
          <w:b/>
          <w:u w:val="single"/>
          <w:lang w:eastAsia="pl-PL"/>
        </w:rPr>
      </w:pPr>
      <w:r w:rsidRPr="00197E95">
        <w:rPr>
          <w:rFonts w:ascii="Calibri" w:eastAsia="Times New Roman" w:hAnsi="Calibri" w:cs="Calibri"/>
          <w:b/>
          <w:bCs/>
          <w:iCs/>
          <w:u w:val="single"/>
          <w:lang w:eastAsia="x-none"/>
        </w:rPr>
        <w:t xml:space="preserve">Dostawa </w:t>
      </w:r>
      <w:bookmarkStart w:id="0" w:name="_Hlk190954318"/>
      <w:r w:rsidRPr="00197E95">
        <w:rPr>
          <w:rFonts w:ascii="Calibri" w:eastAsia="Times New Roman" w:hAnsi="Calibri" w:cs="Calibri"/>
          <w:b/>
          <w:bCs/>
          <w:iCs/>
          <w:u w:val="single"/>
          <w:lang w:eastAsia="x-none"/>
        </w:rPr>
        <w:t>myjni  i sterylizatora</w:t>
      </w:r>
      <w:r w:rsidRPr="00197E95">
        <w:rPr>
          <w:rFonts w:ascii="Calibri" w:eastAsia="Times New Roman" w:hAnsi="Calibri" w:cs="Calibri"/>
          <w:b/>
          <w:u w:val="single"/>
          <w:lang w:eastAsia="pl-PL"/>
        </w:rPr>
        <w:t xml:space="preserve"> w Szpitalu Specjalistycznym w Brzozowie Podkarpackim Ośrodku </w:t>
      </w:r>
    </w:p>
    <w:p w14:paraId="4ACC95ED" w14:textId="045038BA" w:rsidR="00197E95" w:rsidRPr="00197E95" w:rsidRDefault="00197E95" w:rsidP="00197E95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cstheme="minorHAnsi"/>
          <w:b/>
          <w:bCs/>
        </w:rPr>
      </w:pPr>
      <w:r w:rsidRPr="00197E95">
        <w:rPr>
          <w:rFonts w:ascii="Calibri" w:eastAsia="Times New Roman" w:hAnsi="Calibri" w:cs="Calibri"/>
          <w:b/>
          <w:u w:val="single"/>
          <w:lang w:eastAsia="pl-PL"/>
        </w:rPr>
        <w:t>Onkologicznym</w:t>
      </w:r>
      <w:bookmarkEnd w:id="0"/>
      <w:r w:rsidRPr="00197E95">
        <w:rPr>
          <w:rFonts w:ascii="Calibri" w:eastAsia="Times New Roman" w:hAnsi="Calibri" w:cs="Calibri"/>
          <w:b/>
          <w:u w:val="single"/>
          <w:lang w:eastAsia="pl-PL"/>
        </w:rPr>
        <w:t>”</w:t>
      </w:r>
      <w:r w:rsidRPr="00197E95">
        <w:rPr>
          <w:rFonts w:cstheme="minorHAnsi"/>
          <w:b/>
          <w:bCs/>
        </w:rPr>
        <w:t>, znak sprawy SZSPOO.SZP.3810/</w:t>
      </w:r>
      <w:r w:rsidRPr="00197E95">
        <w:rPr>
          <w:rFonts w:cstheme="minorHAnsi"/>
          <w:b/>
          <w:bCs/>
        </w:rPr>
        <w:t>46</w:t>
      </w:r>
      <w:r w:rsidRPr="00197E95">
        <w:rPr>
          <w:rFonts w:cstheme="minorHAnsi"/>
          <w:b/>
          <w:bCs/>
        </w:rPr>
        <w:t>/2025,</w:t>
      </w:r>
    </w:p>
    <w:p w14:paraId="25A079B2" w14:textId="77777777" w:rsidR="00197E95" w:rsidRPr="00197E95" w:rsidRDefault="00197E95" w:rsidP="00197E95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center"/>
        <w:textAlignment w:val="baseline"/>
        <w:rPr>
          <w:rFonts w:cstheme="minorHAnsi"/>
          <w:b/>
          <w:bCs/>
        </w:rPr>
      </w:pPr>
      <w:r w:rsidRPr="00197E95">
        <w:rPr>
          <w:rFonts w:cstheme="minorHAnsi"/>
          <w:b/>
          <w:bCs/>
        </w:rPr>
        <w:t xml:space="preserve"> przedstawiamy następującą o</w:t>
      </w:r>
      <w:r w:rsidRPr="00197E95">
        <w:rPr>
          <w:rFonts w:cstheme="minorHAnsi"/>
          <w:bCs/>
        </w:rPr>
        <w:t>fertę:</w:t>
      </w:r>
    </w:p>
    <w:tbl>
      <w:tblPr>
        <w:tblpPr w:leftFromText="141" w:rightFromText="141" w:vertAnchor="text" w:horzAnchor="margin" w:tblpXSpec="center" w:tblpY="1"/>
        <w:tblOverlap w:val="never"/>
        <w:tblW w:w="10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6"/>
        <w:gridCol w:w="709"/>
        <w:gridCol w:w="567"/>
        <w:gridCol w:w="1275"/>
        <w:gridCol w:w="993"/>
        <w:gridCol w:w="850"/>
        <w:gridCol w:w="1276"/>
      </w:tblGrid>
      <w:tr w:rsidR="00197E95" w14:paraId="2CBE3F66" w14:textId="77777777" w:rsidTr="00197E95">
        <w:trPr>
          <w:trHeight w:val="1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6957EA" w14:textId="77777777" w:rsidR="00197E95" w:rsidRDefault="00197E9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L.p.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5E72F8" w14:textId="77777777" w:rsidR="00197E95" w:rsidRDefault="00197E9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6D4817" w14:textId="77777777" w:rsidR="00197E95" w:rsidRDefault="00197E95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739CCE" w14:textId="77777777" w:rsidR="00197E95" w:rsidRDefault="00197E95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36DD0" w14:textId="77777777" w:rsidR="00197E95" w:rsidRDefault="00197E95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Cena jedn. netto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A8C2D1" w14:textId="77777777" w:rsidR="00197E95" w:rsidRDefault="00197E95">
            <w:pPr>
              <w:tabs>
                <w:tab w:val="left" w:pos="9072"/>
              </w:tabs>
              <w:spacing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Wartość netto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6A850" w14:textId="77777777" w:rsidR="00197E95" w:rsidRDefault="00197E95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DD79" w14:textId="77777777" w:rsidR="00197E95" w:rsidRDefault="00197E95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 xml:space="preserve">Wartość brutto </w:t>
            </w:r>
          </w:p>
          <w:p w14:paraId="1B44780D" w14:textId="77777777" w:rsidR="00197E95" w:rsidRDefault="00197E95">
            <w:pPr>
              <w:tabs>
                <w:tab w:val="left" w:pos="9072"/>
              </w:tabs>
              <w:spacing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  <w:i/>
              </w:rPr>
              <w:t>PLN</w:t>
            </w:r>
          </w:p>
        </w:tc>
      </w:tr>
      <w:tr w:rsidR="00197E95" w14:paraId="05DD18A7" w14:textId="77777777" w:rsidTr="00197E95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2FA22" w14:textId="77777777" w:rsidR="00197E95" w:rsidRDefault="00197E9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3692A82B" w14:textId="77777777" w:rsidR="00197E95" w:rsidRDefault="00197E9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334A4DD7" w14:textId="77777777" w:rsidR="00197E95" w:rsidRDefault="00197E9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113D" w14:textId="57966430" w:rsidR="00197E95" w:rsidRDefault="00197E95">
            <w:pPr>
              <w:pStyle w:val="Bezodstpw1"/>
              <w:suppressAutoHyphens/>
            </w:pPr>
            <w:r>
              <w:t xml:space="preserve">Myjnia – dezynfektor  wraz z wyposażeniem </w:t>
            </w:r>
          </w:p>
          <w:p w14:paraId="3F372CB9" w14:textId="77777777" w:rsidR="00197E95" w:rsidRDefault="00197E95">
            <w:pPr>
              <w:pStyle w:val="Bezodstpw1"/>
              <w:suppressAutoHyphens/>
            </w:pPr>
            <w:r>
              <w:t>Nazwa:…………………………………………</w:t>
            </w:r>
          </w:p>
          <w:p w14:paraId="42BB8DB3" w14:textId="77777777" w:rsidR="00197E95" w:rsidRDefault="00197E95">
            <w:pPr>
              <w:pStyle w:val="Bezodstpw1"/>
              <w:suppressAutoHyphens/>
            </w:pPr>
            <w:r>
              <w:t>Typ/ Model: ……………………………………………</w:t>
            </w:r>
          </w:p>
          <w:p w14:paraId="3037D35C" w14:textId="77777777" w:rsidR="00197E95" w:rsidRDefault="00197E95">
            <w:pPr>
              <w:pStyle w:val="Bezodstpw1"/>
              <w:suppressAutoHyphens/>
            </w:pPr>
            <w:r>
              <w:t>Producent: ……………………………………</w:t>
            </w:r>
          </w:p>
          <w:p w14:paraId="68B44743" w14:textId="77777777" w:rsidR="00197E95" w:rsidRDefault="00197E95">
            <w:pPr>
              <w:pStyle w:val="Bezodstpw1"/>
              <w:suppressAutoHyphens/>
            </w:pPr>
            <w:r>
              <w:t>Kraj……………………………………………..</w:t>
            </w:r>
          </w:p>
          <w:p w14:paraId="671EC32F" w14:textId="3B727836" w:rsidR="00197E95" w:rsidRDefault="00197E95">
            <w:pPr>
              <w:pStyle w:val="Bezodstpw1"/>
              <w:suppressAutoHyphens/>
            </w:pPr>
            <w:r>
              <w:t>Urządzenie fabrycznie nowe. Rok produkcji ( nie starszy niż 202</w:t>
            </w:r>
            <w:r>
              <w:t>5</w:t>
            </w:r>
            <w:r>
              <w:t>)……………………………………..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C6DB" w14:textId="77777777" w:rsidR="00197E95" w:rsidRDefault="00197E95">
            <w:pPr>
              <w:tabs>
                <w:tab w:val="left" w:pos="9072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7ECD" w14:textId="77777777" w:rsidR="00197E95" w:rsidRDefault="00197E9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3DA3" w14:textId="77777777" w:rsidR="00197E95" w:rsidRDefault="00197E9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74C6" w14:textId="77777777" w:rsidR="00197E95" w:rsidRDefault="00197E9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55B29D" w14:textId="77777777" w:rsidR="00197E95" w:rsidRDefault="00197E95">
            <w:pPr>
              <w:tabs>
                <w:tab w:val="left" w:pos="9072"/>
              </w:tabs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B1ECFB" w14:textId="77777777" w:rsidR="00197E95" w:rsidRDefault="00197E9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  <w:tr w:rsidR="00197E95" w14:paraId="0153ACE9" w14:textId="77777777" w:rsidTr="00197E95">
        <w:trPr>
          <w:trHeight w:val="62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6A2934" w14:textId="77777777" w:rsidR="00197E95" w:rsidRDefault="00197E9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9C16" w14:textId="77777777" w:rsidR="00197E95" w:rsidRDefault="00197E95">
            <w:pPr>
              <w:tabs>
                <w:tab w:val="left" w:pos="9072"/>
              </w:tabs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DCEC" w14:textId="77777777" w:rsidR="00197E95" w:rsidRDefault="00197E9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6E9" w14:textId="77777777" w:rsidR="00197E95" w:rsidRDefault="00197E9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C5EE" w14:textId="77777777" w:rsidR="00197E95" w:rsidRDefault="00197E9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1AC6" w14:textId="77777777" w:rsidR="00197E95" w:rsidRDefault="00197E9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17D335" w14:textId="77777777" w:rsidR="00197E95" w:rsidRDefault="00197E95">
            <w:pPr>
              <w:tabs>
                <w:tab w:val="left" w:pos="9072"/>
              </w:tabs>
              <w:jc w:val="center"/>
              <w:rPr>
                <w:rFonts w:cstheme="minorHAnsi"/>
                <w:bCs/>
                <w:iCs/>
              </w:rPr>
            </w:pPr>
            <w:r>
              <w:rPr>
                <w:rFonts w:cstheme="minorHAnsi"/>
                <w:bCs/>
                <w:iCs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0E515A" w14:textId="77777777" w:rsidR="00197E95" w:rsidRDefault="00197E9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</w:tbl>
    <w:p w14:paraId="021D1780" w14:textId="77777777" w:rsidR="00197E95" w:rsidRDefault="00197E95" w:rsidP="00197E95">
      <w:pPr>
        <w:pStyle w:val="Tekstpodstawowy"/>
        <w:spacing w:after="60"/>
        <w:rPr>
          <w:rFonts w:eastAsia="Times New Roman" w:cstheme="minorHAnsi"/>
          <w:bCs/>
          <w:sz w:val="24"/>
          <w:szCs w:val="24"/>
          <w:lang w:eastAsia="pl-PL"/>
        </w:rPr>
      </w:pPr>
    </w:p>
    <w:p w14:paraId="311B4D76" w14:textId="16598BAD" w:rsidR="00197E95" w:rsidRDefault="00197E95" w:rsidP="00197E95">
      <w:pPr>
        <w:pStyle w:val="Tekstpodstawowy"/>
        <w:spacing w:after="60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Termin dostawy: ……</w:t>
      </w:r>
      <w:r>
        <w:rPr>
          <w:rFonts w:eastAsia="Times New Roman" w:cstheme="minorHAnsi"/>
          <w:bCs/>
          <w:sz w:val="24"/>
          <w:szCs w:val="24"/>
          <w:lang w:eastAsia="pl-PL"/>
        </w:rPr>
        <w:t>…………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………… dni (max </w:t>
      </w:r>
      <w:r>
        <w:rPr>
          <w:rFonts w:eastAsia="Times New Roman" w:cstheme="minorHAnsi"/>
          <w:bCs/>
          <w:sz w:val="24"/>
          <w:szCs w:val="24"/>
          <w:lang w:eastAsia="pl-PL"/>
        </w:rPr>
        <w:t>120</w:t>
      </w:r>
      <w:r>
        <w:rPr>
          <w:rFonts w:eastAsia="Times New Roman" w:cstheme="minorHAnsi"/>
          <w:bCs/>
          <w:sz w:val="24"/>
          <w:szCs w:val="24"/>
          <w:lang w:eastAsia="pl-PL"/>
        </w:rPr>
        <w:t>).</w:t>
      </w:r>
    </w:p>
    <w:p w14:paraId="7F778389" w14:textId="77777777" w:rsidR="00197E95" w:rsidRDefault="00197E95" w:rsidP="00197E95">
      <w:pPr>
        <w:suppressAutoHyphens w:val="0"/>
        <w:spacing w:after="60" w:line="276" w:lineRule="auto"/>
        <w:jc w:val="both"/>
        <w:rPr>
          <w:rFonts w:ascii="Calibri" w:eastAsia="Batang" w:hAnsi="Calibri" w:cs="Calibri"/>
          <w:b/>
          <w:bCs/>
          <w:lang w:eastAsia="x-none"/>
        </w:rPr>
      </w:pPr>
      <w:r>
        <w:rPr>
          <w:rFonts w:ascii="Calibri" w:eastAsia="Batang" w:hAnsi="Calibri" w:cs="Calibri"/>
          <w:b/>
          <w:bCs/>
          <w:lang w:eastAsia="x-none"/>
        </w:rPr>
        <w:t>UWAGA!</w:t>
      </w:r>
    </w:p>
    <w:p w14:paraId="26FE2442" w14:textId="77777777" w:rsidR="00197E95" w:rsidRDefault="00197E95" w:rsidP="00197E95">
      <w:pPr>
        <w:suppressAutoHyphens w:val="0"/>
        <w:spacing w:after="60" w:line="276" w:lineRule="auto"/>
        <w:jc w:val="both"/>
        <w:rPr>
          <w:rFonts w:ascii="Calibri" w:eastAsia="Batang" w:hAnsi="Calibri" w:cs="Calibri"/>
          <w:bCs/>
          <w:lang w:eastAsia="x-none"/>
        </w:rPr>
      </w:pPr>
      <w:r>
        <w:rPr>
          <w:rFonts w:ascii="Calibri" w:eastAsia="Batang" w:hAnsi="Calibri" w:cs="Calibri"/>
          <w:bCs/>
          <w:lang w:eastAsia="x-none"/>
        </w:rPr>
        <w:t>Jeżeli na przedmiot zamówienia składają się elementy o różnej stawce podatku VAT należy w tabeli powyżej wyszczególnić je odrębnie.</w:t>
      </w:r>
    </w:p>
    <w:p w14:paraId="7EC1AF0C" w14:textId="77777777" w:rsidR="00197E95" w:rsidRDefault="00197E95" w:rsidP="00197E95">
      <w:pPr>
        <w:spacing w:after="120" w:line="240" w:lineRule="auto"/>
        <w:rPr>
          <w:rFonts w:eastAsia="Calibri" w:cstheme="minorHAnsi"/>
        </w:rPr>
      </w:pPr>
    </w:p>
    <w:p w14:paraId="40B65F2F" w14:textId="17B2FBB7" w:rsidR="00197E95" w:rsidRDefault="00197E95" w:rsidP="00197E95">
      <w:pPr>
        <w:spacing w:after="120" w:line="240" w:lineRule="auto"/>
        <w:rPr>
          <w:rFonts w:ascii="Calibri" w:eastAsia="Calibri" w:hAnsi="Calibri" w:cs="Calibri"/>
          <w:b/>
          <w:bCs/>
          <w:lang w:eastAsia="ar-SA"/>
        </w:rPr>
      </w:pPr>
    </w:p>
    <w:p w14:paraId="486F5925" w14:textId="72BBCD16" w:rsidR="00197E95" w:rsidRDefault="00197E95" w:rsidP="00197E95">
      <w:pPr>
        <w:spacing w:after="120" w:line="240" w:lineRule="auto"/>
        <w:rPr>
          <w:rFonts w:eastAsia="Calibri" w:cstheme="minorHAnsi"/>
        </w:rPr>
      </w:pPr>
    </w:p>
    <w:p w14:paraId="29B7AD5E" w14:textId="77777777" w:rsidR="00197E95" w:rsidRDefault="00197E95" w:rsidP="00197E95">
      <w:pPr>
        <w:spacing w:after="120" w:line="240" w:lineRule="auto"/>
        <w:rPr>
          <w:rFonts w:eastAsia="Calibri" w:cstheme="minorHAnsi"/>
        </w:rPr>
      </w:pPr>
    </w:p>
    <w:p w14:paraId="5E23341F" w14:textId="77777777" w:rsidR="00197E95" w:rsidRDefault="00197E95" w:rsidP="00581036">
      <w:pPr>
        <w:spacing w:after="120" w:line="240" w:lineRule="auto"/>
        <w:jc w:val="center"/>
        <w:rPr>
          <w:rFonts w:ascii="Bookman Old Style" w:eastAsia="Calibri" w:hAnsi="Bookman Old Style" w:cstheme="minorHAnsi"/>
          <w:sz w:val="20"/>
          <w:szCs w:val="20"/>
        </w:rPr>
      </w:pPr>
    </w:p>
    <w:p w14:paraId="7D3EA7AC" w14:textId="1568521F" w:rsidR="00014612" w:rsidRPr="00BA39B4" w:rsidRDefault="008701AE" w:rsidP="00581036">
      <w:pPr>
        <w:spacing w:after="120" w:line="240" w:lineRule="auto"/>
        <w:jc w:val="center"/>
        <w:rPr>
          <w:rFonts w:ascii="Bookman Old Style" w:eastAsia="Calibri" w:hAnsi="Bookman Old Style" w:cstheme="minorHAnsi"/>
          <w:sz w:val="20"/>
          <w:szCs w:val="20"/>
        </w:rPr>
      </w:pPr>
      <w:r w:rsidRPr="00BA39B4">
        <w:rPr>
          <w:rFonts w:ascii="Bookman Old Style" w:eastAsia="Calibri" w:hAnsi="Bookman Old Style" w:cstheme="minorHAnsi"/>
          <w:sz w:val="20"/>
          <w:szCs w:val="20"/>
        </w:rPr>
        <w:lastRenderedPageBreak/>
        <w:t>O</w:t>
      </w:r>
      <w:r w:rsidR="00813D6E" w:rsidRPr="00BA39B4">
        <w:rPr>
          <w:rFonts w:ascii="Bookman Old Style" w:eastAsia="Calibri" w:hAnsi="Bookman Old Style" w:cstheme="minorHAnsi"/>
          <w:sz w:val="20"/>
          <w:szCs w:val="20"/>
        </w:rPr>
        <w:t xml:space="preserve">pis przedmiotu zamówienia – zestawienie parametrów wymaganych </w:t>
      </w:r>
    </w:p>
    <w:p w14:paraId="65544876" w14:textId="45DE14D4" w:rsidR="00581036" w:rsidRPr="00197E95" w:rsidRDefault="00581036" w:rsidP="00197E95">
      <w:pPr>
        <w:spacing w:after="360" w:line="240" w:lineRule="auto"/>
        <w:jc w:val="center"/>
        <w:rPr>
          <w:rFonts w:ascii="Bookman Old Style" w:hAnsi="Bookman Old Style" w:cstheme="minorHAnsi"/>
          <w:sz w:val="20"/>
          <w:szCs w:val="20"/>
        </w:rPr>
      </w:pPr>
      <w:r w:rsidRPr="00BA39B4">
        <w:rPr>
          <w:rFonts w:ascii="Bookman Old Style" w:hAnsi="Bookman Old Style" w:cstheme="minorHAnsi"/>
          <w:sz w:val="20"/>
          <w:szCs w:val="20"/>
        </w:rPr>
        <w:t>Dostaw</w:t>
      </w:r>
      <w:r w:rsidR="00474C8C" w:rsidRPr="00BA39B4">
        <w:rPr>
          <w:rFonts w:ascii="Bookman Old Style" w:hAnsi="Bookman Old Style" w:cstheme="minorHAnsi"/>
          <w:sz w:val="20"/>
          <w:szCs w:val="20"/>
        </w:rPr>
        <w:t>a</w:t>
      </w:r>
      <w:r w:rsidR="00DB3B3C" w:rsidRPr="00BA39B4">
        <w:rPr>
          <w:rFonts w:ascii="Bookman Old Style" w:hAnsi="Bookman Old Style" w:cstheme="minorHAnsi"/>
          <w:sz w:val="20"/>
          <w:szCs w:val="20"/>
        </w:rPr>
        <w:t xml:space="preserve"> myjni - dezynfektora wraz z wyposażeniem </w:t>
      </w:r>
      <w:r w:rsidR="00E948E0" w:rsidRPr="00BA39B4">
        <w:rPr>
          <w:rFonts w:ascii="Bookman Old Style" w:hAnsi="Bookman Old Style" w:cstheme="minorHAnsi"/>
          <w:sz w:val="20"/>
          <w:szCs w:val="20"/>
        </w:rPr>
        <w:t>– 1 sztuka.</w:t>
      </w:r>
    </w:p>
    <w:tbl>
      <w:tblPr>
        <w:tblStyle w:val="Tabela-Siatka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243"/>
        <w:gridCol w:w="2128"/>
        <w:gridCol w:w="2267"/>
      </w:tblGrid>
      <w:tr w:rsidR="00014612" w:rsidRPr="00BA39B4" w14:paraId="0FF05A87" w14:textId="77777777" w:rsidTr="00F31D03">
        <w:trPr>
          <w:cantSplit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14:paraId="54D35264" w14:textId="7E97F8FE" w:rsidR="00014612" w:rsidRPr="00BA39B4" w:rsidRDefault="00014612" w:rsidP="00474C8C">
            <w:pPr>
              <w:spacing w:after="0" w:line="240" w:lineRule="auto"/>
              <w:ind w:left="360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  <w:tc>
          <w:tcPr>
            <w:tcW w:w="5243" w:type="dxa"/>
            <w:shd w:val="clear" w:color="auto" w:fill="BFBFBF" w:themeFill="background1" w:themeFillShade="BF"/>
            <w:vAlign w:val="center"/>
          </w:tcPr>
          <w:p w14:paraId="4A0CA26A" w14:textId="77777777" w:rsidR="00014612" w:rsidRPr="00BA39B4" w:rsidRDefault="00813D6E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14:paraId="61BF9F69" w14:textId="77777777" w:rsidR="00014612" w:rsidRPr="00BA39B4" w:rsidRDefault="00813D6E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Wartość wymagana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14:paraId="0F53765C" w14:textId="30BB094E" w:rsidR="00014612" w:rsidRPr="00BA39B4" w:rsidRDefault="00813D6E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 xml:space="preserve">Wartość oferowana przez Wykonawcę </w:t>
            </w: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br/>
              <w:t>(podać oferowaną wartość w</w:t>
            </w:r>
            <w:r w:rsidR="00E92EDB" w:rsidRPr="00BA39B4">
              <w:rPr>
                <w:rFonts w:ascii="Bookman Old Style" w:hAnsi="Bookman Old Style" w:cstheme="minorHAnsi"/>
                <w:sz w:val="20"/>
                <w:szCs w:val="20"/>
              </w:rPr>
              <w:t> </w:t>
            </w: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zależności od wartości wymaganej)</w:t>
            </w:r>
          </w:p>
        </w:tc>
      </w:tr>
      <w:tr w:rsidR="0027559C" w:rsidRPr="00BA39B4" w14:paraId="41AC5974" w14:textId="77777777" w:rsidTr="006C6A79">
        <w:trPr>
          <w:cantSplit/>
        </w:trPr>
        <w:tc>
          <w:tcPr>
            <w:tcW w:w="710" w:type="dxa"/>
            <w:vAlign w:val="center"/>
          </w:tcPr>
          <w:p w14:paraId="12CD9BE0" w14:textId="1804B4DC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9545" w14:textId="77BCC552" w:rsidR="0027559C" w:rsidRPr="00BA39B4" w:rsidRDefault="0027559C" w:rsidP="0027559C">
            <w:pPr>
              <w:spacing w:after="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Urządzenie fabrycznie nowe, rok produkcji min. 2025.</w:t>
            </w:r>
          </w:p>
        </w:tc>
        <w:tc>
          <w:tcPr>
            <w:tcW w:w="2128" w:type="dxa"/>
            <w:vAlign w:val="center"/>
          </w:tcPr>
          <w:p w14:paraId="0C8371D4" w14:textId="5946858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</w:tcPr>
          <w:p w14:paraId="29B28BDD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3FE68ADB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279CDE57" w14:textId="2C9FFDC6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BF80" w14:textId="1FEAC0EB" w:rsidR="0027559C" w:rsidRPr="00BA39B4" w:rsidRDefault="0027559C" w:rsidP="0027559C">
            <w:pPr>
              <w:spacing w:after="0" w:line="240" w:lineRule="auto"/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Przestrzeń serwisowa dostępna od frontu urządzenia.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7A291DA" w14:textId="1C17345E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12C237E2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4B1E5CDA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A2D35C1" w14:textId="10D7542C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FAA9" w14:textId="0BF7C107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Komora myjni wykonana ze stali kwasoodpornej min. AISI 316 L o grubości minimum 1,5 mm, obudowa myjni wykonana ze stali kwasoodpornej min. AISI 304.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3642586" w14:textId="089AA77A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74005088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4E9CFC14" w14:textId="77777777" w:rsidTr="006C6A79">
        <w:trPr>
          <w:cantSplit/>
          <w:trHeight w:val="70"/>
        </w:trPr>
        <w:tc>
          <w:tcPr>
            <w:tcW w:w="710" w:type="dxa"/>
            <w:tcBorders>
              <w:top w:val="nil"/>
            </w:tcBorders>
            <w:vAlign w:val="center"/>
          </w:tcPr>
          <w:p w14:paraId="66DD0351" w14:textId="2FC4DB26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1863" w14:textId="3AB4F239" w:rsidR="0027559C" w:rsidRPr="00BA39B4" w:rsidRDefault="0027559C" w:rsidP="0027559C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Podgrzewanie wody elektryczne, grzałki o mocy min. 18 kW umieszczone poza komorą mycia i komorą spustową (komora spustowa rozumiana jako prostopadłościan pod komorą mycia pomiędzy filtrem siatkowym komory mycia a odpływem myjni) w celu higienicznego oczyszczania komory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5155F43" w14:textId="018FE06D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 moc grzałki</w:t>
            </w:r>
          </w:p>
        </w:tc>
        <w:tc>
          <w:tcPr>
            <w:tcW w:w="2267" w:type="dxa"/>
            <w:tcBorders>
              <w:top w:val="nil"/>
            </w:tcBorders>
          </w:tcPr>
          <w:p w14:paraId="2FF46A41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56088BE8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777F7B81" w14:textId="2E181F5E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07CF" w14:textId="4ABD55E4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Komora wyposażona w minimum potrójny system filtracji zabezpieczający przed dostaniem się do instalacji obiegowej drobnych wyrobów.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8E28B74" w14:textId="69357ED1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260CD9B4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4B063CFE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20EC21FE" w14:textId="6E7815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D788" w14:textId="5C94D5DB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Trójkolorowe oświetlenie wnętrza komory myjni informujące o statusie pracy urządzenia (min. praca, cykl zakończony, alarm).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5B9301B" w14:textId="2B974386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3C776263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0C16DFB8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495EAB9F" w14:textId="0FDC588A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DA50" w14:textId="54DD1E14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Drzwi przesuwane w płaszczyźnie pionowej, całkowicie przeszklone, wykonane z podwójnego szkła HST, automatycznie zamykane i blokowane w trakcie trwania cyklu.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FC609F2" w14:textId="133A95A8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6B7895C7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05EA7DA7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4914306" w14:textId="133D659A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2B53" w14:textId="41D7D835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Zabezpieczenie przed jednoczesnym otwarciem drzwi komory po stronie załadowczej i wyładowczej.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E1BE971" w14:textId="0F7A74B6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7FD7692A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351F9126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FE319DB" w14:textId="356F72A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A427" w14:textId="76975530" w:rsidR="0027559C" w:rsidRPr="00BA39B4" w:rsidRDefault="0027559C" w:rsidP="0027559C">
            <w:pPr>
              <w:tabs>
                <w:tab w:val="left" w:pos="2625"/>
              </w:tabs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 xml:space="preserve">Ergonomiczna wysokość za/rozładunku </w:t>
            </w:r>
            <w:proofErr w:type="spellStart"/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myjni-dezynfektora</w:t>
            </w:r>
            <w:proofErr w:type="spellEnd"/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="00742A38" w:rsidRPr="00BA39B4">
              <w:rPr>
                <w:rFonts w:ascii="Bookman Old Style" w:hAnsi="Bookman Old Style" w:cstheme="minorHAnsi"/>
                <w:sz w:val="20"/>
                <w:szCs w:val="20"/>
              </w:rPr>
              <w:t>w zakresie od</w:t>
            </w: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 xml:space="preserve"> 820</w:t>
            </w:r>
            <w:r w:rsidR="00742A38" w:rsidRPr="00BA39B4">
              <w:rPr>
                <w:rFonts w:ascii="Bookman Old Style" w:hAnsi="Bookman Old Style" w:cstheme="minorHAnsi"/>
                <w:sz w:val="20"/>
                <w:szCs w:val="20"/>
              </w:rPr>
              <w:t xml:space="preserve"> do </w:t>
            </w: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900 mm.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79D2B7C" w14:textId="677391B6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3399FA2E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09C46ACC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71041DD" w14:textId="4DB7FA71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73B4" w14:textId="3A9A1972" w:rsidR="0027559C" w:rsidRPr="00BA39B4" w:rsidRDefault="0027559C" w:rsidP="0027559C">
            <w:pPr>
              <w:suppressAutoHyphens w:val="0"/>
              <w:rPr>
                <w:rFonts w:ascii="Bookman Old Style" w:hAnsi="Bookman Old Style" w:cstheme="minorHAnsi"/>
                <w:sz w:val="20"/>
                <w:szCs w:val="20"/>
                <w:highlight w:val="yellow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Pojemność na jeden wsad: do 18 tac sterylizacyjnych o wymiarach - 480÷485x240÷254x50 mm zgodnych z normą DIN 58952-3.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352B7F9" w14:textId="26FA0CA3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7768C7C3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025FE276" w14:textId="77777777" w:rsidTr="006C6A79">
        <w:trPr>
          <w:cantSplit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4F41B766" w14:textId="260F96D8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B31A" w14:textId="44CF030E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Dowolnie programowalny mikroprocesorowy układ sterowania.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vAlign w:val="center"/>
          </w:tcPr>
          <w:p w14:paraId="6C54A743" w14:textId="0BC32FF6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06A1A5BC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16AC4EAA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37F6F15" w14:textId="3F1AB57C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4489" w14:textId="54B5055A" w:rsidR="0027559C" w:rsidRPr="00BA39B4" w:rsidRDefault="0027559C" w:rsidP="0027559C">
            <w:pPr>
              <w:tabs>
                <w:tab w:val="left" w:pos="1020"/>
              </w:tabs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Kontrola pracy wszystkich ramion natryskowych w myjni i wózkach wsadowych poprzez pomiar ich częstotliwości obrotów.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2B30653" w14:textId="7160D7F9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9066DBA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5E14B4C7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B529E48" w14:textId="7EB127CA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17C8" w14:textId="3F9B42A9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Przemysłowy sterownik PLC urządzenia po stronie załadowczej wyposażony w kolorowy dotykowy ekran sterowania o przekątnej ekranu min. 7 cali. Analogowa (wartości parametrów) i graficzna (wykres temperatury w funkcji czasu) prezentacja przebiegu cyklu mycia i dezynfekcji w czasie rzeczywistym na ekranie sterownika z wyświetlaniem informacji o numerze i nazwie aktualnego programu, etapie cyklu, wartości A0, czasu pozostałego do zakończenia cyklu, informacji o błędach, wszystkie komunikaty w języku polskim. W celu łatwego mycia i dezynfekcji ekran sterowania umieszczony za szklanym panelem.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B903597" w14:textId="478959CC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0664A4D8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5BEB0D98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B682CFA" w14:textId="6D50771A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683C" w14:textId="425915A0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Kolorowy, dotykowy ekran o przekątnej min. 7 cali po stronie wyładowczej, prezentacja w czasie rzeczywistym czasu pozostałego do zakończenia cyklu oraz numeru i nazwy aktualnego programu. W celu łatwego mycia i dezynfekcji ekran sterowania umieszczony za szklanym panelem.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9B59179" w14:textId="5B8C3B48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459ABA54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2C6D2B38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3755B54" w14:textId="42F61110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A0ED" w14:textId="6E9F78DC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Rejestracja parametrów cyklu w języku polskim, wydruk parametrów cyklu na wbudowanej drukarce panelowej, wydruk wartości temperatury w komorze, wydruk wykresu temperatury w funkcji czasu.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F535DCA" w14:textId="3878FB2A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1C420958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77093321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D40000E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CFC9" w14:textId="528ECC35" w:rsidR="0027559C" w:rsidRPr="00BA39B4" w:rsidRDefault="00742A38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Minimum </w:t>
            </w:r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10 stałych programów fabrycznych mycia-dezynfekcji oraz </w:t>
            </w: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minimum </w:t>
            </w:r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5 programów serwisowych.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9861C6C" w14:textId="1E3372F4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08FD433D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637624B2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6FB6D21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5371" w14:textId="1131AAAE" w:rsidR="0027559C" w:rsidRPr="00BA39B4" w:rsidRDefault="00742A38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P</w:t>
            </w:r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rogram dezynfekcji termicznej BGA 93°C, 10 min.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00C08B1" w14:textId="16A7A530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58B644B1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7D36CCA7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466ABE2B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5AFB" w14:textId="5D1B24DB" w:rsidR="0027559C" w:rsidRPr="00BA39B4" w:rsidRDefault="00742A38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P</w:t>
            </w:r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rogram dezynfekcji termicznej 90°C, 5 min.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9C4FD1E" w14:textId="4D1F9C27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052F28A4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4C7C305E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A5621E6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3885" w14:textId="7CB7A1AA" w:rsidR="0027559C" w:rsidRPr="00BA39B4" w:rsidRDefault="00742A38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Program </w:t>
            </w:r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 z dezynfekcją chemiczno-termiczną.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107F021" w14:textId="66AFB572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2893E31A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36615817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35855E9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A003" w14:textId="4167431B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Możliwość zapisania w pamięci dodatkowo  min. 40 programów.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3DB8129" w14:textId="7A1CDACB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36F6D54A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3C2AB052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4F7D4CE3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74D6" w14:textId="31862B57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Możliwość modyfikacji programów w zależności od potrzeb użytkownika.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DBDFD74" w14:textId="39463C4F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CB0F819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23DCC653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DB40E35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DD1F" w14:textId="03397BDB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Myjnia wyposażona w system automatycznej identyfikacji wózków wsadowych w celu ograniczenia błędów przy doborze programów i obsłudze.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9DCCE3E" w14:textId="75837162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26E11484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3CD2013C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7B124BC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11DB1E2F" w14:textId="4F512C77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Pomiar przewodności wody w trakcie fazy płukania końcowego w celu oceny pozostałości środków chemicznych, informacja o przewodności wody umieszczona na wydruku.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E21BB68" w14:textId="653DDE15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0F1F3F74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7DA73584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F862832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38C0F85B" w14:textId="7823BC01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Sygnał optyczny i akustyczny po zakończeniu cyklu, optyczna i akustyczna informacja o błędach i awariach.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E048E01" w14:textId="4055FFC2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6FC8991F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538E60EB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2BD0184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77EFE277" w14:textId="2AA96A87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Możliwość podłączenia sterownika </w:t>
            </w:r>
            <w:proofErr w:type="spellStart"/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myjni-dezynfektora</w:t>
            </w:r>
            <w:proofErr w:type="spellEnd"/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 do komputera zewnętrznego klasy PC ze specjalistycznym oprogramowaniem do archiwizacji cyklów mycia i dezynfekcji oraz jednolitego informatycznego systemu do zarządzania obiegiem wyrobów sterylnych wraz z rejestracją pracy innych urządzeń centralnej </w:t>
            </w:r>
            <w:proofErr w:type="spellStart"/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sterylizatorni</w:t>
            </w:r>
            <w:proofErr w:type="spellEnd"/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, za pomocą wbudowanych portów/interfejsów 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48CFF44E" w14:textId="7798595E" w:rsidR="0027559C" w:rsidRPr="00BA39B4" w:rsidRDefault="00742A3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 ilość</w:t>
            </w:r>
            <w:r w:rsidR="00085EB8" w:rsidRPr="00BA39B4">
              <w:rPr>
                <w:rFonts w:ascii="Bookman Old Style" w:hAnsi="Bookman Old Style" w:cstheme="minorHAnsi"/>
                <w:sz w:val="20"/>
                <w:szCs w:val="20"/>
              </w:rPr>
              <w:t xml:space="preserve"> i rodzaj portów</w:t>
            </w:r>
          </w:p>
        </w:tc>
        <w:tc>
          <w:tcPr>
            <w:tcW w:w="2267" w:type="dxa"/>
            <w:tcBorders>
              <w:top w:val="nil"/>
            </w:tcBorders>
          </w:tcPr>
          <w:p w14:paraId="6CDC1E96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18A18920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828FE1A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77A8E00B" w14:textId="592C1BAB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Program serwisowy w sterowniku - informacja o potrzebie wykonania przeglądu technicznego oraz interaktywny graficzny schemat instalacji wewnętrznej myjni - dezynfektora z podglądem pracy podzespołów na tym schemacie, stan pracy poszczególnych podzespołów na schemacie sygnalizowany zmianą koloru ikony podzespołu, możliwość w trybie serwisowym aktywowania podzespołów poprzez dotyk ikony podzespołu.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4A7F378" w14:textId="16413221" w:rsidR="0027559C" w:rsidRPr="00BA39B4" w:rsidRDefault="00085EB8" w:rsidP="00085EB8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5A34049B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27E84DF8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81649CD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5A19E14A" w14:textId="6070413D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Monitorowanie temperatury w komorze przy pomocy </w:t>
            </w:r>
            <w:r w:rsidR="00085EB8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minimum </w:t>
            </w: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dwóch niezależnych czujników.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DE4A6FB" w14:textId="70E8C18C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37E6AF85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5D47FC82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5FA689C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728BE97B" w14:textId="674FEFED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Zabezpieczenie przed nieuprawnioną obsługą i zmianą parametrów poprzez wprowadzenie kodu, min. trzy poziomy dostępu.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C891874" w14:textId="2CFADB2D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327C1540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55F4533E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2DAEF346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2BB79B6C" w14:textId="00B43403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Pompa o wydajności min. 700 l/min, do natrysku wody oddzielnie w ramiona natryskowe w myjni i dysze lub ramiona natryskowe w wózkach wsadowych.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DD253A7" w14:textId="6C193C1C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48E00A34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1D426981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92A5003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074C3871" w14:textId="27838F00" w:rsidR="0027559C" w:rsidRPr="00BA39B4" w:rsidRDefault="00085EB8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Minimum t</w:t>
            </w:r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rzy przyłącza w komorze myjni do efektywnego rozprowadzania wody w wózkach wsadowych do ramion natryskowych i do wszystkich przyłączy narzędzi mikrochirurgicznych.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21E071E" w14:textId="2710A355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2503C8FD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3B7EDE90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7D63A4E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10877DE8" w14:textId="47C71ED4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System mycia i suszenia połączony w jednym obiegu.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8F5F045" w14:textId="505EC78B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E0F4961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0B244E68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D2D095E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13CD0077" w14:textId="3CF6941A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Ciągłe monitorowanie parametrów procesu mycia i dezynfekcji.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3A979A3D" w14:textId="2819EC74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6504FB29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5F624F55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AE09E96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663099CF" w14:textId="4AE89C0C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Zintegrowana suszarka wyposażona w agregat suszący o wydajności min. 320 m</w:t>
            </w: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  <w:vertAlign w:val="superscript"/>
              </w:rPr>
              <w:t>3</w:t>
            </w: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/h z możliwością nastaw</w:t>
            </w:r>
            <w:r w:rsidR="00085EB8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ienia </w:t>
            </w: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temperatury suszenia do min. 120°C. Suszarka wyposażona w dwustopniowy system filtrów powietrza używanego do suszenia, wstępny i filtr absolutny min. HEPA H14.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18998AD" w14:textId="6B07FE5A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46B31610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5D5D5A87" w14:textId="77777777" w:rsidTr="006C6A79">
        <w:trPr>
          <w:cantSplit/>
          <w:trHeight w:val="1044"/>
        </w:trPr>
        <w:tc>
          <w:tcPr>
            <w:tcW w:w="710" w:type="dxa"/>
            <w:tcBorders>
              <w:top w:val="nil"/>
            </w:tcBorders>
            <w:vAlign w:val="center"/>
          </w:tcPr>
          <w:p w14:paraId="598A62D1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2CFDDE31" w14:textId="42D82882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Agregat suszący wraz z wentylatorem oraz elementami grzejnymi suszarki umieszczony poza komorą mycia.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241D7B8" w14:textId="3C021AFC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52FD601F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5BF226EE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166E201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42F92EF5" w14:textId="7996E215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Agregat z napędem silnikiem elektrycznym bez szczotek węglowych.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C8B4ABD" w14:textId="390CA4DD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36BF176B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7E7BB4D3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73CC681A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03C2A004" w14:textId="2C6C3E2F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Informacja o zużyciu filtra powietrza poprzez pomiar różnicy ciśnień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C816296" w14:textId="2BB54248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6AB009FA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1F3069ED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B5FFC4C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7C5EAE8C" w14:textId="58648746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Kondensator oparów z odzyskiem ciepła </w:t>
            </w:r>
            <w:r w:rsidR="00085EB8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dla </w:t>
            </w: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ograniczeni</w:t>
            </w:r>
            <w:r w:rsidR="00085EB8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a</w:t>
            </w: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 zawilgocenia instalacji wentylacyjnej. Zimna woda  przepływająca przez kondensator chłodzi opary przez co zostaje wstępnie podgrzana a następnie  kierowana do zbiornika procesowego i wykorzystywana w fazie dezynfekcji termicznej.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75B20E0" w14:textId="1EF78593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5E09207E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6669FC7B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F5C6F02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381B6543" w14:textId="3F1F8830" w:rsidR="0027559C" w:rsidRPr="00BA39B4" w:rsidRDefault="00085EB8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Minimum c</w:t>
            </w:r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ztery pompy dozujące środki chemiczne, każda pompa z możliwością nastaw</w:t>
            </w: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ienia </w:t>
            </w:r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stężenia środka chemicznego </w:t>
            </w: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( w procentach lub promilach) </w:t>
            </w:r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bezpośrednio z ekranu sterowania dla każdego programu oddzielnie.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E088466" w14:textId="313291F6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77CBF459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749724C5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B07E828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49620878" w14:textId="046F6832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Wbudowany zbiornik o poj. min. 40 litrów zlokalizowany poza komorą zainstalowany w celu szybkiego przygotowania wody do fazy dezynfekcji termicznej oraz do wstępnego podgrzania wody do płukania końcowego. Podgrzewanie zbiornika elektryczne, grzałką o mocy min. 10 </w:t>
            </w:r>
            <w:proofErr w:type="spellStart"/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kW.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0EBB770" w14:textId="33DFA601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7DE92757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5043163C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56A969F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452131BF" w14:textId="40FCECC1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Wbudowany zbiornik o poj. min. 40 litrów zlokalizowany poza komorą zainstalowany w celu szybkiego przygotowania wody do fazy mycia. Podgrzewanie zbiornika elektryczne, grzałką o mocy min. 5 </w:t>
            </w:r>
            <w:proofErr w:type="spellStart"/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kW.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57E3A04" w14:textId="5F5BCC41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768465D2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0E3E6A70" w14:textId="77777777" w:rsidTr="006C6A79">
        <w:trPr>
          <w:cantSplit/>
          <w:trHeight w:val="188"/>
        </w:trPr>
        <w:tc>
          <w:tcPr>
            <w:tcW w:w="710" w:type="dxa"/>
            <w:tcBorders>
              <w:top w:val="nil"/>
            </w:tcBorders>
            <w:vAlign w:val="center"/>
          </w:tcPr>
          <w:p w14:paraId="38B8D9D5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268998A5" w14:textId="4213707F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Możliwość wykorzystania wody z fazy dezynfekcji termicznej do przygotowania wody do fazy mycia, co zapewni znaczną oszczędność energii, wody oraz czasu.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07B1CABC" w14:textId="287FB534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ABB4B23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2A8D27E4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B8613AC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31AD5DD0" w14:textId="7ECF7D71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Rejestracja parametrów cyklu w języku polskim, wydruk parametrów cyklu na wbudowanej drukarce panelowej (drukarka zamontowana po stronie wyładowczej), wydruk wartości temperatury w komorze, wartości A0, wydruk wykresu temperatury w funkcji czasu.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2F4D478" w14:textId="557275E6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6587EC9D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762C9BA0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4401C0A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2A8066AE" w14:textId="790C58ED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Zawór spustowy wody z komory mycia o dużej średnicy w celu szybkiego i higienicznego całkowitego usuwania wody z myjni, szczelne połączenie z odpływem do ścieku w celu uniknięcia parowania wody pod myjnią.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AEFD9C9" w14:textId="151EDD25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7E82ACD0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14560630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285B30E7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4D6FD76C" w14:textId="69BC661E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Zużycie wody na jedno napełnienie komory mycia nie większe niż 35 litrów.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6A82B57" w14:textId="06697D5C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0C939208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5E4D8581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43382BA4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5CEF0200" w14:textId="7BA68DFF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Podłączenie - zasilanie elektryczne 400 V; 50 </w:t>
            </w:r>
            <w:proofErr w:type="spellStart"/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Hz</w:t>
            </w:r>
            <w:proofErr w:type="spellEnd"/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; moc max. urządzenia 32 </w:t>
            </w:r>
            <w:proofErr w:type="spellStart"/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kW.</w:t>
            </w:r>
            <w:proofErr w:type="spellEnd"/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82CA885" w14:textId="24902DB0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4449CD15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1E9E15D2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F078EC3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3FFCB411" w14:textId="3FA26E91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Ze względu na ograniczenia architektoniczne maksymalne wymiary zewnętrzne myjni: 900 x 960 x 2650 mm (</w:t>
            </w:r>
            <w:proofErr w:type="spellStart"/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sxgxw</w:t>
            </w:r>
            <w:proofErr w:type="spellEnd"/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).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C94D939" w14:textId="36AD4706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555E52DF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07ECFB00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1B7E6D7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771F9FDE" w14:textId="55787F20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Urządzenie oznakowanie znakiem CE z czterocyfrową notyfikacją (jednostka wymieniona w Dzienniku Urzędowym Unii Europejskiej).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344F8B8" w14:textId="063FEFF5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58066211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53BC65FA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2965D3CB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427ACD57" w14:textId="0AB1CF49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Konstrukcja i działanie myjni zgodne z normami PN-EN ISO 15883-1 i 2/EN ISO 15883-1 i 2; ISO/DIS 15883-5.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C245E17" w14:textId="465F9CD2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1A3A903E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1E1236F5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7DA0FE49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244827E3" w14:textId="6269E322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Urządzenie posiadające deklarację zgodności z dyrektywami UE (w tym zgodność z dyrektywą dot. wyrobów medycznych – 93/42/EEC lub nowszą).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F2F028F" w14:textId="3ECB059B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98212A6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085EB8" w:rsidRPr="00BA39B4" w14:paraId="0E2837BA" w14:textId="77777777" w:rsidTr="001B35CB">
        <w:trPr>
          <w:cantSplit/>
        </w:trPr>
        <w:tc>
          <w:tcPr>
            <w:tcW w:w="10348" w:type="dxa"/>
            <w:gridSpan w:val="4"/>
            <w:tcBorders>
              <w:top w:val="nil"/>
            </w:tcBorders>
            <w:vAlign w:val="center"/>
          </w:tcPr>
          <w:p w14:paraId="0734C2F7" w14:textId="2608D14D" w:rsidR="00085EB8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b/>
                <w:bCs/>
                <w:color w:val="000000"/>
                <w:sz w:val="20"/>
                <w:szCs w:val="20"/>
              </w:rPr>
              <w:t>Wózek wsadowy do mycia narzędzi chirurgicznych – 1 szt.</w:t>
            </w:r>
          </w:p>
        </w:tc>
      </w:tr>
      <w:tr w:rsidR="0027559C" w:rsidRPr="00BA39B4" w14:paraId="749761FC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AD51044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0ADDE63C" w14:textId="115B1FC2" w:rsidR="0027559C" w:rsidRPr="00BA39B4" w:rsidRDefault="00085EB8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p</w:t>
            </w:r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ojemność min. 15 tac sterylizacyjnych o wymiarach 480÷485x240÷254x50-70 mm wg normy DIN 58952-3,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7DD64411" w14:textId="2393D194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1FFE29D4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6CA0C355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E96F4AF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3035CC65" w14:textId="1C20BD4A" w:rsidR="0027559C" w:rsidRPr="00BA39B4" w:rsidRDefault="00085EB8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Minimum </w:t>
            </w:r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5 poziomów mycia w tym min. cztery poziomy </w:t>
            </w:r>
            <w:proofErr w:type="spellStart"/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demontowalne</w:t>
            </w:r>
            <w:proofErr w:type="spellEnd"/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,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AEF0B0C" w14:textId="218F0131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5F87825B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494BB981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603F5F8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30FFDA86" w14:textId="4F58DBD8" w:rsidR="0027559C" w:rsidRPr="00BA39B4" w:rsidRDefault="00085EB8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Wózek w</w:t>
            </w:r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yposażony w system automatycznej identyfikacji,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626F1FB1" w14:textId="25BE492A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5C1FC169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0DEA752A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791853F7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355A1D39" w14:textId="1A25A52F" w:rsidR="0027559C" w:rsidRPr="00BA39B4" w:rsidRDefault="00085EB8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Wózek </w:t>
            </w:r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wykonan</w:t>
            </w: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y ze</w:t>
            </w:r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 stal</w:t>
            </w: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i</w:t>
            </w:r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 kwasoodporn</w:t>
            </w:r>
            <w:r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>ej</w:t>
            </w:r>
            <w:r w:rsidR="0027559C" w:rsidRPr="00BA39B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 min. AISI 304.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5D1FDC29" w14:textId="73042A14" w:rsidR="0027559C" w:rsidRPr="00BA39B4" w:rsidRDefault="00085EB8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2A4E0389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BA39B4" w:rsidRPr="00BA39B4" w14:paraId="20B832BD" w14:textId="77777777" w:rsidTr="00E131D2">
        <w:trPr>
          <w:cantSplit/>
        </w:trPr>
        <w:tc>
          <w:tcPr>
            <w:tcW w:w="10348" w:type="dxa"/>
            <w:gridSpan w:val="4"/>
            <w:tcBorders>
              <w:top w:val="nil"/>
            </w:tcBorders>
            <w:vAlign w:val="center"/>
          </w:tcPr>
          <w:p w14:paraId="69CE0C3B" w14:textId="294F009F" w:rsidR="00BA39B4" w:rsidRPr="00BA39B4" w:rsidRDefault="00BA39B4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Pozostałe</w:t>
            </w:r>
          </w:p>
        </w:tc>
      </w:tr>
      <w:tr w:rsidR="0027559C" w:rsidRPr="00BA39B4" w14:paraId="04505DA8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71EE91C5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685B1851" w14:textId="1074D02C" w:rsidR="0027559C" w:rsidRPr="00BA39B4" w:rsidRDefault="0027559C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bCs/>
                <w:color w:val="000000"/>
                <w:sz w:val="20"/>
                <w:szCs w:val="20"/>
              </w:rPr>
              <w:t>Gwarancja na wszystkie sprzęty minimum 24 miesiące.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F3AD2D4" w14:textId="77777777" w:rsidR="00197E95" w:rsidRPr="00197E95" w:rsidRDefault="00197E95" w:rsidP="00197E95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97E95">
              <w:rPr>
                <w:rFonts w:cstheme="minorHAnsi"/>
                <w:sz w:val="20"/>
                <w:szCs w:val="20"/>
              </w:rPr>
              <w:t xml:space="preserve">TAK, podać długość gwarancji </w:t>
            </w:r>
          </w:p>
          <w:p w14:paraId="7EB6CAF4" w14:textId="423DBED8" w:rsidR="00197E95" w:rsidRPr="00197E95" w:rsidRDefault="00197E95" w:rsidP="00197E95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197E95">
              <w:rPr>
                <w:rFonts w:cstheme="minorHAnsi"/>
                <w:sz w:val="20"/>
                <w:szCs w:val="20"/>
              </w:rPr>
              <w:t xml:space="preserve"> </w:t>
            </w:r>
            <w:r w:rsidRPr="00197E95">
              <w:rPr>
                <w:rFonts w:eastAsia="Calibri" w:cstheme="minorHAnsi"/>
                <w:sz w:val="20"/>
                <w:szCs w:val="20"/>
              </w:rPr>
              <w:t xml:space="preserve">24 miesiące- </w:t>
            </w:r>
            <w:r w:rsidRPr="00197E95">
              <w:rPr>
                <w:rFonts w:eastAsia="Calibri" w:cstheme="minorHAnsi"/>
                <w:sz w:val="20"/>
                <w:szCs w:val="20"/>
              </w:rPr>
              <w:t>1</w:t>
            </w:r>
            <w:r w:rsidRPr="00197E95">
              <w:rPr>
                <w:rFonts w:eastAsia="Calibri" w:cstheme="minorHAnsi"/>
                <w:sz w:val="20"/>
                <w:szCs w:val="20"/>
              </w:rPr>
              <w:t>0pkt</w:t>
            </w:r>
          </w:p>
          <w:p w14:paraId="09C0CF0B" w14:textId="0B767226" w:rsidR="00197E95" w:rsidRPr="00197E95" w:rsidRDefault="00197E95" w:rsidP="00197E95">
            <w:pPr>
              <w:spacing w:line="240" w:lineRule="auto"/>
              <w:rPr>
                <w:rFonts w:eastAsia="Calibri" w:cstheme="minorHAnsi"/>
              </w:rPr>
            </w:pPr>
            <w:r w:rsidRPr="00197E95">
              <w:rPr>
                <w:rFonts w:eastAsia="Calibri" w:cstheme="minorHAnsi"/>
                <w:sz w:val="20"/>
                <w:szCs w:val="20"/>
              </w:rPr>
              <w:t>36 miesięcy- 20 pkt</w:t>
            </w:r>
          </w:p>
        </w:tc>
        <w:tc>
          <w:tcPr>
            <w:tcW w:w="2267" w:type="dxa"/>
            <w:tcBorders>
              <w:top w:val="nil"/>
            </w:tcBorders>
          </w:tcPr>
          <w:p w14:paraId="44D396E3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BA39B4" w:rsidRPr="00BA39B4" w14:paraId="1BAE4FF1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E823F40" w14:textId="77777777" w:rsidR="00BA39B4" w:rsidRPr="00BA39B4" w:rsidRDefault="00BA39B4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45C15118" w14:textId="19BF3E0B" w:rsidR="00BA39B4" w:rsidRPr="00BA39B4" w:rsidRDefault="00BA39B4" w:rsidP="00BA39B4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Nieodpłatne dostępy do kodów serwisowych po zakończeniu gwarancji.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450CD34" w14:textId="6F09B106" w:rsidR="00BA39B4" w:rsidRPr="00BA39B4" w:rsidRDefault="00BA39B4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  <w:bookmarkStart w:id="1" w:name="_GoBack"/>
            <w:bookmarkEnd w:id="1"/>
          </w:p>
        </w:tc>
        <w:tc>
          <w:tcPr>
            <w:tcW w:w="2267" w:type="dxa"/>
            <w:tcBorders>
              <w:top w:val="nil"/>
            </w:tcBorders>
          </w:tcPr>
          <w:p w14:paraId="4ADD024E" w14:textId="77777777" w:rsidR="00BA39B4" w:rsidRPr="00BA39B4" w:rsidRDefault="00BA39B4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CA3D6D" w:rsidRPr="00BA39B4" w14:paraId="2BF65912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701EDE7C" w14:textId="77777777" w:rsidR="00CA3D6D" w:rsidRPr="00BA39B4" w:rsidRDefault="00CA3D6D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6B4A2A17" w14:textId="314081CB" w:rsidR="00CA3D6D" w:rsidRPr="00BA39B4" w:rsidRDefault="00CA3D6D" w:rsidP="0027559C">
            <w:pPr>
              <w:spacing w:after="40" w:line="240" w:lineRule="auto"/>
              <w:rPr>
                <w:rFonts w:ascii="Bookman Old Style" w:hAnsi="Bookman Old Style" w:cstheme="minorHAnsi"/>
                <w:bCs/>
                <w:color w:val="000000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bCs/>
                <w:color w:val="000000"/>
                <w:sz w:val="20"/>
                <w:szCs w:val="20"/>
              </w:rPr>
              <w:t>Czas reakcji serwisu w przypadku awarii rozumiany jako fizyczne pojawienie się technika w miejscu instalacji sprzętu maksymalnie do 24h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173D95B1" w14:textId="7C7B64B4" w:rsidR="00CA3D6D" w:rsidRPr="00BA39B4" w:rsidRDefault="00CA3D6D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TAK, podać</w:t>
            </w:r>
          </w:p>
        </w:tc>
        <w:tc>
          <w:tcPr>
            <w:tcW w:w="2267" w:type="dxa"/>
            <w:tcBorders>
              <w:top w:val="nil"/>
            </w:tcBorders>
          </w:tcPr>
          <w:p w14:paraId="30A458FB" w14:textId="77777777" w:rsidR="00CA3D6D" w:rsidRPr="00BA39B4" w:rsidRDefault="00CA3D6D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27559C" w:rsidRPr="00BA39B4" w14:paraId="01BF6589" w14:textId="77777777" w:rsidTr="006C6A79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A25ABAF" w14:textId="77777777" w:rsidR="0027559C" w:rsidRPr="00BA39B4" w:rsidRDefault="0027559C" w:rsidP="0027559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ascii="Bookman Old Style" w:hAnsi="Bookman Old Style" w:cstheme="minorHAnsi"/>
                <w:bCs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14:paraId="32380E26" w14:textId="57F89114" w:rsidR="0027559C" w:rsidRPr="00BA39B4" w:rsidRDefault="00CA3D6D" w:rsidP="0027559C">
            <w:pPr>
              <w:spacing w:after="40" w:line="240" w:lineRule="auto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 xml:space="preserve">Zamawiający wymaga aby Wykonawca w ramach dostawy urządzenia zdemontował z Centralnej </w:t>
            </w:r>
            <w:proofErr w:type="spellStart"/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Sterylizatorni</w:t>
            </w:r>
            <w:proofErr w:type="spellEnd"/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 xml:space="preserve"> istniejącą myjnię </w:t>
            </w:r>
            <w:proofErr w:type="spellStart"/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Steelco</w:t>
            </w:r>
            <w:proofErr w:type="spellEnd"/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 xml:space="preserve"> DS610, przetransportował ją na Blok Operacyjny, przekonfigurował z pracy przelotowej na pracę nieprzelotową, zainstalował, przetestował i przeszkolił personel Bloku Operacyjnego.</w:t>
            </w:r>
          </w:p>
        </w:tc>
        <w:tc>
          <w:tcPr>
            <w:tcW w:w="2128" w:type="dxa"/>
            <w:tcBorders>
              <w:top w:val="nil"/>
            </w:tcBorders>
            <w:vAlign w:val="center"/>
          </w:tcPr>
          <w:p w14:paraId="2B839CC6" w14:textId="0B5F2F84" w:rsidR="0027559C" w:rsidRPr="00BA39B4" w:rsidRDefault="008B0453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  <w:r w:rsidRPr="00BA39B4">
              <w:rPr>
                <w:rFonts w:ascii="Bookman Old Style" w:hAnsi="Bookman Old Style" w:cstheme="minorHAnsi"/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73223104" w14:textId="77777777" w:rsidR="0027559C" w:rsidRPr="00BA39B4" w:rsidRDefault="0027559C" w:rsidP="0027559C">
            <w:pPr>
              <w:spacing w:after="0" w:line="240" w:lineRule="auto"/>
              <w:jc w:val="center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4615645C" w14:textId="77777777" w:rsidR="00E92EDB" w:rsidRPr="00BA39B4" w:rsidRDefault="00E92EDB" w:rsidP="00E5519C">
      <w:pPr>
        <w:spacing w:after="0" w:line="240" w:lineRule="auto"/>
        <w:rPr>
          <w:rFonts w:ascii="Bookman Old Style" w:eastAsia="Calibri" w:hAnsi="Bookman Old Style" w:cstheme="minorHAnsi"/>
          <w:sz w:val="20"/>
          <w:szCs w:val="20"/>
        </w:rPr>
      </w:pPr>
    </w:p>
    <w:p w14:paraId="71DA9757" w14:textId="45F68609" w:rsidR="00014612" w:rsidRPr="00BA39B4" w:rsidRDefault="00813D6E" w:rsidP="00E92EDB">
      <w:pPr>
        <w:spacing w:after="0" w:line="240" w:lineRule="auto"/>
        <w:ind w:left="4956"/>
        <w:jc w:val="right"/>
        <w:rPr>
          <w:rFonts w:ascii="Bookman Old Style" w:eastAsia="Calibri" w:hAnsi="Bookman Old Style" w:cstheme="minorHAnsi"/>
          <w:color w:val="FF0000"/>
          <w:sz w:val="20"/>
          <w:szCs w:val="20"/>
        </w:rPr>
      </w:pPr>
      <w:r w:rsidRPr="00BA39B4">
        <w:rPr>
          <w:rFonts w:ascii="Bookman Old Style" w:eastAsia="Calibri" w:hAnsi="Bookman Old Style" w:cstheme="minorHAnsi"/>
          <w:sz w:val="20"/>
          <w:szCs w:val="20"/>
        </w:rPr>
        <w:t xml:space="preserve">______________________________                                                                                                                                               </w:t>
      </w:r>
      <w:r w:rsidR="00E92EDB" w:rsidRPr="00BA39B4">
        <w:rPr>
          <w:rFonts w:ascii="Bookman Old Style" w:eastAsia="Calibri" w:hAnsi="Bookman Old Style" w:cstheme="minorHAnsi"/>
          <w:sz w:val="20"/>
          <w:szCs w:val="20"/>
        </w:rPr>
        <w:t xml:space="preserve">   </w:t>
      </w:r>
      <w:r w:rsidRPr="00BA39B4">
        <w:rPr>
          <w:rFonts w:ascii="Bookman Old Style" w:eastAsia="Calibri" w:hAnsi="Bookman Old Style" w:cstheme="minorHAnsi"/>
          <w:sz w:val="20"/>
          <w:szCs w:val="20"/>
        </w:rPr>
        <w:t>Podpis osoby upoważnionej</w:t>
      </w:r>
      <w:r w:rsidR="00E92EDB" w:rsidRPr="00BA39B4">
        <w:rPr>
          <w:rFonts w:ascii="Bookman Old Style" w:eastAsia="Calibri" w:hAnsi="Bookman Old Style" w:cstheme="minorHAnsi"/>
          <w:sz w:val="20"/>
          <w:szCs w:val="20"/>
        </w:rPr>
        <w:t xml:space="preserve">                      </w:t>
      </w:r>
    </w:p>
    <w:sectPr w:rsidR="00014612" w:rsidRPr="00BA39B4" w:rsidSect="00E92EDB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F05E5" w14:textId="77777777" w:rsidR="00173F9B" w:rsidRDefault="00173F9B">
      <w:pPr>
        <w:spacing w:after="0" w:line="240" w:lineRule="auto"/>
      </w:pPr>
      <w:r>
        <w:separator/>
      </w:r>
    </w:p>
  </w:endnote>
  <w:endnote w:type="continuationSeparator" w:id="0">
    <w:p w14:paraId="1195A640" w14:textId="77777777" w:rsidR="00173F9B" w:rsidRDefault="0017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475364"/>
      <w:docPartObj>
        <w:docPartGallery w:val="Page Numbers (Bottom of Page)"/>
        <w:docPartUnique/>
      </w:docPartObj>
    </w:sdtPr>
    <w:sdtEndPr/>
    <w:sdtContent>
      <w:p w14:paraId="153E0331" w14:textId="77777777" w:rsidR="00014612" w:rsidRDefault="00813D6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50434">
          <w:rPr>
            <w:noProof/>
          </w:rPr>
          <w:t>1</w:t>
        </w:r>
        <w:r>
          <w:fldChar w:fldCharType="end"/>
        </w:r>
      </w:p>
    </w:sdtContent>
  </w:sdt>
  <w:p w14:paraId="070D27C0" w14:textId="77777777" w:rsidR="00014612" w:rsidRDefault="0001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56519" w14:textId="77777777" w:rsidR="00173F9B" w:rsidRDefault="00173F9B">
      <w:pPr>
        <w:spacing w:after="0" w:line="240" w:lineRule="auto"/>
      </w:pPr>
      <w:r>
        <w:separator/>
      </w:r>
    </w:p>
  </w:footnote>
  <w:footnote w:type="continuationSeparator" w:id="0">
    <w:p w14:paraId="2BCA2348" w14:textId="77777777" w:rsidR="00173F9B" w:rsidRDefault="00173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7DF"/>
    <w:multiLevelType w:val="hybridMultilevel"/>
    <w:tmpl w:val="0D6EAE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744"/>
    <w:multiLevelType w:val="hybridMultilevel"/>
    <w:tmpl w:val="E8BAD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31A8"/>
    <w:multiLevelType w:val="hybridMultilevel"/>
    <w:tmpl w:val="6E9CA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9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4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52DC2"/>
    <w:multiLevelType w:val="hybridMultilevel"/>
    <w:tmpl w:val="59B04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A3414A"/>
    <w:multiLevelType w:val="hybridMultilevel"/>
    <w:tmpl w:val="F59AD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42F9A"/>
    <w:multiLevelType w:val="hybridMultilevel"/>
    <w:tmpl w:val="BC7C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A3B57"/>
    <w:multiLevelType w:val="hybridMultilevel"/>
    <w:tmpl w:val="690A1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24"/>
  </w:num>
  <w:num w:numId="5">
    <w:abstractNumId w:val="10"/>
  </w:num>
  <w:num w:numId="6">
    <w:abstractNumId w:val="23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17"/>
  </w:num>
  <w:num w:numId="12">
    <w:abstractNumId w:val="14"/>
  </w:num>
  <w:num w:numId="13">
    <w:abstractNumId w:val="3"/>
  </w:num>
  <w:num w:numId="14">
    <w:abstractNumId w:val="21"/>
  </w:num>
  <w:num w:numId="15">
    <w:abstractNumId w:val="9"/>
  </w:num>
  <w:num w:numId="16">
    <w:abstractNumId w:val="12"/>
  </w:num>
  <w:num w:numId="17">
    <w:abstractNumId w:val="4"/>
  </w:num>
  <w:num w:numId="18">
    <w:abstractNumId w:val="2"/>
  </w:num>
  <w:num w:numId="19">
    <w:abstractNumId w:val="20"/>
  </w:num>
  <w:num w:numId="20">
    <w:abstractNumId w:val="19"/>
  </w:num>
  <w:num w:numId="21">
    <w:abstractNumId w:val="6"/>
  </w:num>
  <w:num w:numId="22">
    <w:abstractNumId w:val="0"/>
  </w:num>
  <w:num w:numId="23">
    <w:abstractNumId w:val="5"/>
  </w:num>
  <w:num w:numId="24">
    <w:abstractNumId w:val="15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2"/>
    <w:rsid w:val="000052AB"/>
    <w:rsid w:val="00014612"/>
    <w:rsid w:val="00026E27"/>
    <w:rsid w:val="000502E0"/>
    <w:rsid w:val="00085EB8"/>
    <w:rsid w:val="000B35E1"/>
    <w:rsid w:val="000D7048"/>
    <w:rsid w:val="000F7E10"/>
    <w:rsid w:val="00133CB9"/>
    <w:rsid w:val="00173F9B"/>
    <w:rsid w:val="00197E95"/>
    <w:rsid w:val="001E027F"/>
    <w:rsid w:val="001E3AC1"/>
    <w:rsid w:val="001F14AF"/>
    <w:rsid w:val="00201DBC"/>
    <w:rsid w:val="00242B2D"/>
    <w:rsid w:val="0027559C"/>
    <w:rsid w:val="002860A7"/>
    <w:rsid w:val="002E0243"/>
    <w:rsid w:val="002E5E23"/>
    <w:rsid w:val="0038260D"/>
    <w:rsid w:val="003C518D"/>
    <w:rsid w:val="003F5AB0"/>
    <w:rsid w:val="0041704F"/>
    <w:rsid w:val="00423DF3"/>
    <w:rsid w:val="0047345C"/>
    <w:rsid w:val="00474C8C"/>
    <w:rsid w:val="00483FE3"/>
    <w:rsid w:val="004A6E57"/>
    <w:rsid w:val="004B0AEE"/>
    <w:rsid w:val="004C2EF7"/>
    <w:rsid w:val="00503CB5"/>
    <w:rsid w:val="00550434"/>
    <w:rsid w:val="00552169"/>
    <w:rsid w:val="005624C4"/>
    <w:rsid w:val="0057612C"/>
    <w:rsid w:val="00581036"/>
    <w:rsid w:val="00583DE3"/>
    <w:rsid w:val="005E3D63"/>
    <w:rsid w:val="005F2868"/>
    <w:rsid w:val="0060765F"/>
    <w:rsid w:val="006113E2"/>
    <w:rsid w:val="00623AEE"/>
    <w:rsid w:val="00634CFB"/>
    <w:rsid w:val="006469EF"/>
    <w:rsid w:val="00671572"/>
    <w:rsid w:val="00675399"/>
    <w:rsid w:val="00680569"/>
    <w:rsid w:val="00690D84"/>
    <w:rsid w:val="006C3D7B"/>
    <w:rsid w:val="006E6874"/>
    <w:rsid w:val="007101F4"/>
    <w:rsid w:val="007269B4"/>
    <w:rsid w:val="00742A38"/>
    <w:rsid w:val="00744AA7"/>
    <w:rsid w:val="007520D8"/>
    <w:rsid w:val="00781C2C"/>
    <w:rsid w:val="007A2AE3"/>
    <w:rsid w:val="007D13DB"/>
    <w:rsid w:val="007D2536"/>
    <w:rsid w:val="007D6ECA"/>
    <w:rsid w:val="00807FE4"/>
    <w:rsid w:val="00813D6E"/>
    <w:rsid w:val="008272DC"/>
    <w:rsid w:val="00844A7A"/>
    <w:rsid w:val="008701AE"/>
    <w:rsid w:val="00893945"/>
    <w:rsid w:val="008B0453"/>
    <w:rsid w:val="008B2488"/>
    <w:rsid w:val="008F17DB"/>
    <w:rsid w:val="008F5E28"/>
    <w:rsid w:val="00973C7F"/>
    <w:rsid w:val="00A21F71"/>
    <w:rsid w:val="00A860BA"/>
    <w:rsid w:val="00AC05C6"/>
    <w:rsid w:val="00AE458E"/>
    <w:rsid w:val="00B61B9D"/>
    <w:rsid w:val="00BA08FB"/>
    <w:rsid w:val="00BA39B4"/>
    <w:rsid w:val="00C042EC"/>
    <w:rsid w:val="00C116A2"/>
    <w:rsid w:val="00C95540"/>
    <w:rsid w:val="00CA3D6D"/>
    <w:rsid w:val="00CB01E9"/>
    <w:rsid w:val="00CB585E"/>
    <w:rsid w:val="00CD154A"/>
    <w:rsid w:val="00CE2721"/>
    <w:rsid w:val="00CE3CD6"/>
    <w:rsid w:val="00CF22CF"/>
    <w:rsid w:val="00D00CCC"/>
    <w:rsid w:val="00D32D54"/>
    <w:rsid w:val="00D416AA"/>
    <w:rsid w:val="00D77C6F"/>
    <w:rsid w:val="00DB3B3C"/>
    <w:rsid w:val="00DB4C5A"/>
    <w:rsid w:val="00E12B0E"/>
    <w:rsid w:val="00E14343"/>
    <w:rsid w:val="00E23CDF"/>
    <w:rsid w:val="00E40EE5"/>
    <w:rsid w:val="00E5519C"/>
    <w:rsid w:val="00E92EDB"/>
    <w:rsid w:val="00E948E0"/>
    <w:rsid w:val="00ED1572"/>
    <w:rsid w:val="00EF33EB"/>
    <w:rsid w:val="00F0482F"/>
    <w:rsid w:val="00F234A3"/>
    <w:rsid w:val="00F31D03"/>
    <w:rsid w:val="00F46F12"/>
    <w:rsid w:val="00FB227D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80EC14D1-FBED-4305-A48A-728E2B2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680569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680569"/>
    <w:pPr>
      <w:suppressAutoHyphens w:val="0"/>
    </w:pPr>
    <w:rPr>
      <w:rFonts w:ascii="Calibri" w:eastAsia="Calibri" w:hAnsi="Calibri" w:cs="Times New Roman"/>
      <w:sz w:val="22"/>
    </w:rPr>
  </w:style>
  <w:style w:type="character" w:customStyle="1" w:styleId="Nagwek1Znak">
    <w:name w:val="Nagłówek 1 Znak"/>
    <w:basedOn w:val="Domylnaczcionkaakapitu"/>
    <w:link w:val="Nagwek1"/>
    <w:rsid w:val="006805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197E95"/>
    <w:rPr>
      <w:rFonts w:ascii="Garamond" w:hAnsi="Garamond"/>
      <w:b/>
      <w:bCs/>
      <w:sz w:val="24"/>
      <w:szCs w:val="24"/>
      <w:lang w:val="x-none" w:eastAsia="x-none"/>
    </w:rPr>
  </w:style>
  <w:style w:type="paragraph" w:styleId="Tytu">
    <w:name w:val="Title"/>
    <w:aliases w:val="Znak"/>
    <w:basedOn w:val="Normalny"/>
    <w:link w:val="TytuZnak"/>
    <w:qFormat/>
    <w:rsid w:val="00197E95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24"/>
      <w:szCs w:val="24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197E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E0FF-8BC3-400E-B649-26A33312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Kierownik Zamówień Pub.</cp:lastModifiedBy>
  <cp:revision>6</cp:revision>
  <cp:lastPrinted>2025-04-15T07:38:00Z</cp:lastPrinted>
  <dcterms:created xsi:type="dcterms:W3CDTF">2025-04-15T06:01:00Z</dcterms:created>
  <dcterms:modified xsi:type="dcterms:W3CDTF">2025-04-15T07:38:00Z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