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SZSPOO.SZP.3810/</w:t>
      </w:r>
      <w:r w:rsidR="00AB5604" w:rsidRPr="006840CF">
        <w:rPr>
          <w:rFonts w:asciiTheme="minorHAnsi" w:hAnsiTheme="minorHAnsi" w:cstheme="minorHAnsi"/>
          <w:sz w:val="22"/>
          <w:szCs w:val="22"/>
        </w:rPr>
        <w:t>39</w:t>
      </w:r>
      <w:r w:rsidRPr="006840CF">
        <w:rPr>
          <w:rFonts w:asciiTheme="minorHAnsi" w:hAnsiTheme="minorHAnsi" w:cstheme="minorHAnsi"/>
          <w:sz w:val="22"/>
          <w:szCs w:val="22"/>
        </w:rPr>
        <w:t>/202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5  </w:t>
      </w:r>
      <w:r w:rsidRPr="006840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="006840CF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6840CF">
        <w:rPr>
          <w:rFonts w:asciiTheme="minorHAnsi" w:hAnsiTheme="minorHAnsi" w:cstheme="minorHAnsi"/>
          <w:sz w:val="22"/>
          <w:szCs w:val="22"/>
        </w:rPr>
        <w:t xml:space="preserve"> Brzozów, dnia </w:t>
      </w:r>
      <w:r w:rsidR="00306ADA" w:rsidRPr="006840CF">
        <w:rPr>
          <w:rFonts w:asciiTheme="minorHAnsi" w:hAnsiTheme="minorHAnsi" w:cstheme="minorHAnsi"/>
          <w:sz w:val="22"/>
          <w:szCs w:val="22"/>
        </w:rPr>
        <w:t>2</w:t>
      </w:r>
      <w:r w:rsidR="00AB5604" w:rsidRPr="006840CF">
        <w:rPr>
          <w:rFonts w:asciiTheme="minorHAnsi" w:hAnsiTheme="minorHAnsi" w:cstheme="minorHAnsi"/>
          <w:sz w:val="22"/>
          <w:szCs w:val="22"/>
        </w:rPr>
        <w:t>9</w:t>
      </w:r>
      <w:r w:rsidR="00BD4B7A" w:rsidRPr="006840CF">
        <w:rPr>
          <w:rFonts w:asciiTheme="minorHAnsi" w:hAnsiTheme="minorHAnsi" w:cstheme="minorHAnsi"/>
          <w:sz w:val="22"/>
          <w:szCs w:val="22"/>
        </w:rPr>
        <w:t>.04</w:t>
      </w:r>
      <w:r w:rsidR="004615F5" w:rsidRPr="006840CF">
        <w:rPr>
          <w:rFonts w:asciiTheme="minorHAnsi" w:hAnsiTheme="minorHAnsi" w:cstheme="minorHAnsi"/>
          <w:sz w:val="22"/>
          <w:szCs w:val="22"/>
        </w:rPr>
        <w:t>.2025</w:t>
      </w:r>
      <w:r w:rsidR="006A5E85" w:rsidRPr="006840CF">
        <w:rPr>
          <w:rFonts w:asciiTheme="minorHAnsi" w:hAnsiTheme="minorHAnsi" w:cstheme="minorHAnsi"/>
          <w:sz w:val="22"/>
          <w:szCs w:val="22"/>
        </w:rPr>
        <w:t>r.</w:t>
      </w:r>
    </w:p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6840CF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6840CF" w:rsidRDefault="00FF56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6840CF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6840CF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6840CF">
        <w:rPr>
          <w:rFonts w:asciiTheme="minorHAnsi" w:hAnsiTheme="minorHAnsi" w:cstheme="minorHAnsi"/>
          <w:sz w:val="22"/>
          <w:szCs w:val="22"/>
        </w:rPr>
        <w:t>na</w:t>
      </w:r>
      <w:r w:rsidR="004615F5" w:rsidRPr="006840CF">
        <w:rPr>
          <w:rFonts w:asciiTheme="minorHAnsi" w:hAnsiTheme="minorHAnsi" w:cstheme="minorHAnsi"/>
          <w:sz w:val="22"/>
          <w:szCs w:val="22"/>
        </w:rPr>
        <w:t xml:space="preserve"> </w:t>
      </w:r>
      <w:r w:rsidR="00AB5604" w:rsidRPr="006840CF">
        <w:rPr>
          <w:rFonts w:asciiTheme="minorHAnsi" w:hAnsiTheme="minorHAnsi" w:cstheme="minorHAnsi"/>
          <w:sz w:val="22"/>
          <w:szCs w:val="22"/>
        </w:rPr>
        <w:t>organizacje i realizacje kolonii letniej dla dzieci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, </w:t>
      </w:r>
      <w:r w:rsidR="00FF5680" w:rsidRPr="006840CF">
        <w:rPr>
          <w:rFonts w:asciiTheme="minorHAnsi" w:hAnsiTheme="minorHAnsi" w:cstheme="minorHAnsi"/>
          <w:sz w:val="22"/>
          <w:szCs w:val="22"/>
        </w:rPr>
        <w:t>Sygn. SZSPOO.</w:t>
      </w:r>
      <w:r w:rsidR="00B97CBE" w:rsidRPr="006840CF">
        <w:rPr>
          <w:rFonts w:asciiTheme="minorHAnsi" w:hAnsiTheme="minorHAnsi" w:cstheme="minorHAnsi"/>
          <w:sz w:val="22"/>
          <w:szCs w:val="22"/>
        </w:rPr>
        <w:t>SZP.</w:t>
      </w:r>
      <w:r w:rsidR="00FF5680" w:rsidRPr="006840CF">
        <w:rPr>
          <w:rFonts w:asciiTheme="minorHAnsi" w:hAnsiTheme="minorHAnsi" w:cstheme="minorHAnsi"/>
          <w:sz w:val="22"/>
          <w:szCs w:val="22"/>
        </w:rPr>
        <w:t>3810/</w:t>
      </w:r>
      <w:r w:rsidR="00AB5604" w:rsidRPr="006840CF">
        <w:rPr>
          <w:rFonts w:asciiTheme="minorHAnsi" w:hAnsiTheme="minorHAnsi" w:cstheme="minorHAnsi"/>
          <w:sz w:val="22"/>
          <w:szCs w:val="22"/>
        </w:rPr>
        <w:t>39</w:t>
      </w:r>
      <w:r w:rsidR="00FF5680" w:rsidRPr="006840CF">
        <w:rPr>
          <w:rFonts w:asciiTheme="minorHAnsi" w:hAnsiTheme="minorHAnsi" w:cstheme="minorHAnsi"/>
          <w:sz w:val="22"/>
          <w:szCs w:val="22"/>
        </w:rPr>
        <w:t>/202</w:t>
      </w:r>
      <w:r w:rsidR="0092647B" w:rsidRPr="006840CF">
        <w:rPr>
          <w:rFonts w:asciiTheme="minorHAnsi" w:hAnsiTheme="minorHAnsi" w:cstheme="minorHAnsi"/>
          <w:sz w:val="22"/>
          <w:szCs w:val="22"/>
        </w:rPr>
        <w:t>5</w:t>
      </w:r>
      <w:r w:rsidRPr="006840CF">
        <w:rPr>
          <w:rFonts w:asciiTheme="minorHAnsi" w:hAnsiTheme="minorHAnsi" w:cstheme="minorHAnsi"/>
          <w:sz w:val="22"/>
          <w:szCs w:val="22"/>
        </w:rPr>
        <w:t>,</w:t>
      </w:r>
      <w:r w:rsidR="0092647B" w:rsidRPr="006840CF">
        <w:rPr>
          <w:rFonts w:asciiTheme="minorHAnsi" w:hAnsiTheme="minorHAnsi" w:cstheme="minorHAnsi"/>
          <w:sz w:val="22"/>
          <w:szCs w:val="22"/>
        </w:rPr>
        <w:t xml:space="preserve"> </w:t>
      </w:r>
      <w:r w:rsidRPr="006840CF">
        <w:rPr>
          <w:rFonts w:asciiTheme="minorHAnsi" w:hAnsiTheme="minorHAnsi" w:cstheme="minorHAnsi"/>
          <w:sz w:val="22"/>
          <w:szCs w:val="22"/>
        </w:rPr>
        <w:t>przekazuje następujące informacje:</w:t>
      </w:r>
    </w:p>
    <w:p w:rsidR="00974D7D" w:rsidRPr="006840CF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B5604" w:rsidRPr="006840CF" w:rsidRDefault="00AB5604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6840CF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923C80" w:rsidRPr="006840CF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sz w:val="22"/>
          <w:szCs w:val="22"/>
          <w:u w:val="single"/>
        </w:rPr>
        <w:t>Oferta nr 2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Wykonawca: Biuro Podróży KON TIKI </w:t>
      </w:r>
      <w:r w:rsidR="006840CF" w:rsidRPr="006840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40CF">
        <w:rPr>
          <w:rFonts w:asciiTheme="minorHAnsi" w:hAnsiTheme="minorHAnsi" w:cstheme="minorHAnsi"/>
          <w:sz w:val="22"/>
          <w:szCs w:val="22"/>
        </w:rPr>
        <w:t>Łobaz</w:t>
      </w:r>
      <w:proofErr w:type="spellEnd"/>
      <w:r w:rsidRPr="006840C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6840CF">
        <w:rPr>
          <w:rFonts w:asciiTheme="minorHAnsi" w:hAnsiTheme="minorHAnsi" w:cstheme="minorHAnsi"/>
          <w:sz w:val="22"/>
          <w:szCs w:val="22"/>
        </w:rPr>
        <w:t>Grochantz</w:t>
      </w:r>
      <w:proofErr w:type="spellEnd"/>
      <w:r w:rsidRPr="006840CF">
        <w:rPr>
          <w:rFonts w:asciiTheme="minorHAnsi" w:hAnsiTheme="minorHAnsi" w:cstheme="minorHAnsi"/>
          <w:sz w:val="22"/>
          <w:szCs w:val="22"/>
        </w:rPr>
        <w:t xml:space="preserve"> Sp. J.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Adres:          : ul. Kościuszki 34, 50-012 Wrocław</w:t>
      </w:r>
    </w:p>
    <w:p w:rsidR="00306ADA" w:rsidRPr="006840CF" w:rsidRDefault="00AB5604" w:rsidP="00AB5604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sz w:val="22"/>
          <w:szCs w:val="22"/>
        </w:rPr>
        <w:t>Cena oferty  : 179.550,00 zł brutto</w:t>
      </w:r>
    </w:p>
    <w:p w:rsidR="00B97CBE" w:rsidRPr="006840CF" w:rsidRDefault="00B97CBE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D4B7A" w:rsidRPr="006840CF" w:rsidRDefault="00BD4B7A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D4B7A" w:rsidRPr="006840CF" w:rsidRDefault="00BD4B7A" w:rsidP="00BD4B7A">
      <w:pPr>
        <w:pStyle w:val="Tekstpodstawowy"/>
        <w:numPr>
          <w:ilvl w:val="0"/>
          <w:numId w:val="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306ADA" w:rsidRPr="006840CF" w:rsidRDefault="00306ADA" w:rsidP="00306AD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Oferta nr 1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Wykonawca: NEW CHALLENGE Magdalena </w:t>
      </w:r>
      <w:proofErr w:type="spellStart"/>
      <w:r w:rsidRPr="006840CF">
        <w:rPr>
          <w:rFonts w:asciiTheme="minorHAnsi" w:hAnsiTheme="minorHAnsi" w:cstheme="minorHAnsi"/>
          <w:sz w:val="22"/>
          <w:szCs w:val="22"/>
        </w:rPr>
        <w:t>Siśkiewicz</w:t>
      </w:r>
      <w:proofErr w:type="spellEnd"/>
      <w:r w:rsidRPr="006840C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6840CF">
        <w:rPr>
          <w:rFonts w:asciiTheme="minorHAnsi" w:hAnsiTheme="minorHAnsi" w:cstheme="minorHAnsi"/>
          <w:sz w:val="22"/>
          <w:szCs w:val="22"/>
        </w:rPr>
        <w:t>Bonarka</w:t>
      </w:r>
      <w:proofErr w:type="spellEnd"/>
      <w:r w:rsidRPr="006840CF">
        <w:rPr>
          <w:rFonts w:asciiTheme="minorHAnsi" w:hAnsiTheme="minorHAnsi" w:cstheme="minorHAnsi"/>
          <w:sz w:val="22"/>
          <w:szCs w:val="22"/>
        </w:rPr>
        <w:t xml:space="preserve"> 19/6, 30-415 Kraków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Cena oferty  : 179.999,99 zł brutto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Oferta nr 2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Wykonawca: Biuro Podróży KON TIKI </w:t>
      </w:r>
      <w:proofErr w:type="spellStart"/>
      <w:r w:rsidRPr="006840CF">
        <w:rPr>
          <w:rFonts w:asciiTheme="minorHAnsi" w:hAnsiTheme="minorHAnsi" w:cstheme="minorHAnsi"/>
          <w:sz w:val="22"/>
          <w:szCs w:val="22"/>
        </w:rPr>
        <w:t>Łobaz</w:t>
      </w:r>
      <w:proofErr w:type="spellEnd"/>
      <w:r w:rsidRPr="006840C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6840CF">
        <w:rPr>
          <w:rFonts w:asciiTheme="minorHAnsi" w:hAnsiTheme="minorHAnsi" w:cstheme="minorHAnsi"/>
          <w:sz w:val="22"/>
          <w:szCs w:val="22"/>
        </w:rPr>
        <w:t>Grochantz</w:t>
      </w:r>
      <w:proofErr w:type="spellEnd"/>
      <w:r w:rsidRPr="006840CF">
        <w:rPr>
          <w:rFonts w:asciiTheme="minorHAnsi" w:hAnsiTheme="minorHAnsi" w:cstheme="minorHAnsi"/>
          <w:sz w:val="22"/>
          <w:szCs w:val="22"/>
        </w:rPr>
        <w:t xml:space="preserve"> Sp. J.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Adres:          : ul. Kościuszki 34, 50-012 Wrocław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Cena oferty  : 179.550,00 zł brutto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Oferta nr 3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Wykonawca: Sun &amp; </w:t>
      </w:r>
      <w:proofErr w:type="spellStart"/>
      <w:r w:rsidRPr="006840CF">
        <w:rPr>
          <w:rFonts w:asciiTheme="minorHAnsi" w:hAnsiTheme="minorHAnsi" w:cstheme="minorHAnsi"/>
          <w:sz w:val="22"/>
          <w:szCs w:val="22"/>
        </w:rPr>
        <w:t>More</w:t>
      </w:r>
      <w:proofErr w:type="spellEnd"/>
      <w:r w:rsidRPr="006840CF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Adres:          : ul. Antoniego Madalińskiego 8/215, 70-101 </w:t>
      </w:r>
      <w:r w:rsidR="00CB63CE" w:rsidRPr="006840CF">
        <w:rPr>
          <w:rFonts w:asciiTheme="minorHAnsi" w:hAnsiTheme="minorHAnsi" w:cstheme="minorHAnsi"/>
          <w:sz w:val="22"/>
          <w:szCs w:val="22"/>
        </w:rPr>
        <w:t>S</w:t>
      </w:r>
      <w:r w:rsidRPr="006840CF">
        <w:rPr>
          <w:rFonts w:asciiTheme="minorHAnsi" w:hAnsiTheme="minorHAnsi" w:cstheme="minorHAnsi"/>
          <w:sz w:val="22"/>
          <w:szCs w:val="22"/>
        </w:rPr>
        <w:t>zczecin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Cena oferty  : 227.000,00 zł brutto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5604" w:rsidRPr="006840CF" w:rsidRDefault="00AB5604" w:rsidP="00BD4B7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D2C45" w:rsidRPr="006840CF" w:rsidRDefault="007D2C45" w:rsidP="007D2C45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6840CF">
        <w:rPr>
          <w:rFonts w:asciiTheme="minorHAnsi" w:hAnsiTheme="minorHAnsi" w:cstheme="minorHAnsi"/>
          <w:sz w:val="22"/>
          <w:szCs w:val="22"/>
          <w:u w:val="single"/>
        </w:rPr>
        <w:t>Punktacja przyznana ofer</w:t>
      </w:r>
      <w:r w:rsidR="00BD4B7A" w:rsidRPr="006840CF">
        <w:rPr>
          <w:rFonts w:asciiTheme="minorHAnsi" w:hAnsiTheme="minorHAnsi" w:cstheme="minorHAnsi"/>
          <w:sz w:val="22"/>
          <w:szCs w:val="22"/>
          <w:u w:val="single"/>
        </w:rPr>
        <w:t>tom</w:t>
      </w:r>
      <w:r w:rsidRPr="006840CF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BD4B7A" w:rsidRPr="006840CF" w:rsidRDefault="00BD4B7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06ADA" w:rsidRPr="000129F9" w:rsidRDefault="00306ADA" w:rsidP="007D2C45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96812148"/>
      <w:r w:rsidRPr="000129F9">
        <w:rPr>
          <w:rFonts w:asciiTheme="minorHAnsi" w:hAnsiTheme="minorHAnsi" w:cstheme="minorHAnsi"/>
          <w:sz w:val="22"/>
          <w:szCs w:val="22"/>
          <w:u w:val="single"/>
        </w:rPr>
        <w:t>Oferta nr 1</w:t>
      </w:r>
    </w:p>
    <w:p w:rsidR="00306ADA" w:rsidRPr="006840CF" w:rsidRDefault="00306ADA" w:rsidP="007D2C45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2C45" w:rsidRPr="006840CF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cena: </w:t>
      </w:r>
      <w:r w:rsidR="00AB5604" w:rsidRPr="006840CF">
        <w:rPr>
          <w:rFonts w:asciiTheme="minorHAnsi" w:hAnsiTheme="minorHAnsi" w:cstheme="minorHAnsi"/>
          <w:sz w:val="22"/>
          <w:szCs w:val="22"/>
        </w:rPr>
        <w:t>59,85</w:t>
      </w:r>
      <w:r w:rsidRPr="006840CF">
        <w:rPr>
          <w:rFonts w:asciiTheme="minorHAnsi" w:hAnsiTheme="minorHAnsi" w:cstheme="minorHAnsi"/>
          <w:sz w:val="22"/>
          <w:szCs w:val="22"/>
        </w:rPr>
        <w:t xml:space="preserve"> pkt</w:t>
      </w:r>
    </w:p>
    <w:p w:rsidR="007D2C45" w:rsidRPr="006840CF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-</w:t>
      </w:r>
      <w:r w:rsidR="00BD4B7A" w:rsidRPr="006840CF">
        <w:rPr>
          <w:rFonts w:asciiTheme="minorHAnsi" w:hAnsiTheme="minorHAnsi" w:cstheme="minorHAnsi"/>
          <w:sz w:val="22"/>
          <w:szCs w:val="22"/>
        </w:rPr>
        <w:t xml:space="preserve"> </w:t>
      </w:r>
      <w:r w:rsidRPr="006840CF">
        <w:rPr>
          <w:rFonts w:asciiTheme="minorHAnsi" w:hAnsiTheme="minorHAnsi" w:cstheme="minorHAnsi"/>
          <w:sz w:val="22"/>
          <w:szCs w:val="22"/>
        </w:rPr>
        <w:t xml:space="preserve">wynikająca z kryterium termin </w:t>
      </w:r>
      <w:r w:rsidR="006A24E2">
        <w:rPr>
          <w:rFonts w:asciiTheme="minorHAnsi" w:hAnsiTheme="minorHAnsi" w:cstheme="minorHAnsi"/>
          <w:sz w:val="22"/>
          <w:szCs w:val="22"/>
        </w:rPr>
        <w:t>płatności</w:t>
      </w:r>
      <w:r w:rsidRPr="006840CF">
        <w:rPr>
          <w:rFonts w:asciiTheme="minorHAnsi" w:hAnsiTheme="minorHAnsi" w:cstheme="minorHAnsi"/>
          <w:sz w:val="22"/>
          <w:szCs w:val="22"/>
        </w:rPr>
        <w:t xml:space="preserve">: </w:t>
      </w:r>
      <w:r w:rsidR="00AB5604" w:rsidRPr="006840CF">
        <w:rPr>
          <w:rFonts w:asciiTheme="minorHAnsi" w:hAnsiTheme="minorHAnsi" w:cstheme="minorHAnsi"/>
          <w:sz w:val="22"/>
          <w:szCs w:val="22"/>
        </w:rPr>
        <w:t xml:space="preserve">40,00 </w:t>
      </w:r>
      <w:r w:rsidRPr="006840CF">
        <w:rPr>
          <w:rFonts w:asciiTheme="minorHAnsi" w:hAnsiTheme="minorHAnsi" w:cstheme="minorHAnsi"/>
          <w:sz w:val="22"/>
          <w:szCs w:val="22"/>
        </w:rPr>
        <w:t>pkt</w:t>
      </w:r>
    </w:p>
    <w:p w:rsidR="00923C80" w:rsidRPr="006840CF" w:rsidRDefault="007D2C45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Łączna punktacja przyznana ofer</w:t>
      </w:r>
      <w:r w:rsidR="00306ADA" w:rsidRPr="006840CF">
        <w:rPr>
          <w:rFonts w:asciiTheme="minorHAnsi" w:hAnsiTheme="minorHAnsi" w:cstheme="minorHAnsi"/>
          <w:sz w:val="22"/>
          <w:szCs w:val="22"/>
        </w:rPr>
        <w:t>cie</w:t>
      </w:r>
      <w:r w:rsidRPr="006840CF">
        <w:rPr>
          <w:rFonts w:asciiTheme="minorHAnsi" w:hAnsiTheme="minorHAnsi" w:cstheme="minorHAnsi"/>
          <w:sz w:val="22"/>
          <w:szCs w:val="22"/>
        </w:rPr>
        <w:t xml:space="preserve"> : </w:t>
      </w:r>
      <w:r w:rsidR="00AB5604" w:rsidRPr="006840CF">
        <w:rPr>
          <w:rFonts w:asciiTheme="minorHAnsi" w:hAnsiTheme="minorHAnsi" w:cstheme="minorHAnsi"/>
          <w:sz w:val="22"/>
          <w:szCs w:val="22"/>
        </w:rPr>
        <w:t>99,85</w:t>
      </w:r>
      <w:r w:rsidR="00306ADA" w:rsidRPr="006840CF">
        <w:rPr>
          <w:rFonts w:asciiTheme="minorHAnsi" w:hAnsiTheme="minorHAnsi" w:cstheme="minorHAnsi"/>
          <w:sz w:val="22"/>
          <w:szCs w:val="22"/>
        </w:rPr>
        <w:t xml:space="preserve"> pkt </w:t>
      </w:r>
      <w:bookmarkEnd w:id="0"/>
    </w:p>
    <w:p w:rsidR="00AB5604" w:rsidRPr="006840CF" w:rsidRDefault="00AB5604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B5604" w:rsidRPr="000129F9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0129F9">
        <w:rPr>
          <w:rFonts w:asciiTheme="minorHAnsi" w:hAnsiTheme="minorHAnsi" w:cstheme="minorHAnsi"/>
          <w:sz w:val="22"/>
          <w:szCs w:val="22"/>
          <w:u w:val="single"/>
        </w:rPr>
        <w:lastRenderedPageBreak/>
        <w:t>Oferta nr 2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- wynikająca z kryterium cena: 60,00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termin </w:t>
      </w:r>
      <w:r w:rsidR="006A24E2">
        <w:rPr>
          <w:rFonts w:asciiTheme="minorHAnsi" w:hAnsiTheme="minorHAnsi" w:cstheme="minorHAnsi"/>
          <w:sz w:val="22"/>
          <w:szCs w:val="22"/>
        </w:rPr>
        <w:t>płatności</w:t>
      </w:r>
      <w:r w:rsidRPr="006840CF">
        <w:rPr>
          <w:rFonts w:asciiTheme="minorHAnsi" w:hAnsiTheme="minorHAnsi" w:cstheme="minorHAnsi"/>
          <w:sz w:val="22"/>
          <w:szCs w:val="22"/>
        </w:rPr>
        <w:t>: 40,00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Łączna punktacja przyznana ofercie : 100,00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B5604" w:rsidRPr="000129F9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0129F9">
        <w:rPr>
          <w:rFonts w:asciiTheme="minorHAnsi" w:hAnsiTheme="minorHAnsi" w:cstheme="minorHAnsi"/>
          <w:sz w:val="22"/>
          <w:szCs w:val="22"/>
          <w:u w:val="single"/>
        </w:rPr>
        <w:t>Oferta nr 3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- wynikająca z kryterium cena: 47,45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 xml:space="preserve">- wynikająca z kryterium termin </w:t>
      </w:r>
      <w:r w:rsidR="006976DA">
        <w:rPr>
          <w:rFonts w:asciiTheme="minorHAnsi" w:hAnsiTheme="minorHAnsi" w:cstheme="minorHAnsi"/>
          <w:sz w:val="22"/>
          <w:szCs w:val="22"/>
        </w:rPr>
        <w:t>płatności</w:t>
      </w:r>
      <w:bookmarkStart w:id="1" w:name="_GoBack"/>
      <w:bookmarkEnd w:id="1"/>
      <w:r w:rsidRPr="006840CF">
        <w:rPr>
          <w:rFonts w:asciiTheme="minorHAnsi" w:hAnsiTheme="minorHAnsi" w:cstheme="minorHAnsi"/>
          <w:sz w:val="22"/>
          <w:szCs w:val="22"/>
        </w:rPr>
        <w:t>: 40,00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</w:rPr>
        <w:t>Łączna punktacja przyznana ofercie : 87,45 pkt</w:t>
      </w:r>
    </w:p>
    <w:p w:rsidR="00AB5604" w:rsidRPr="006840CF" w:rsidRDefault="00AB5604" w:rsidP="00AB5604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D4B7A" w:rsidRPr="006840CF" w:rsidRDefault="00BD4B7A" w:rsidP="007D2C4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6840CF" w:rsidRDefault="00AB5604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840CF"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923C80" w:rsidRPr="006840CF">
        <w:rPr>
          <w:rFonts w:asciiTheme="minorHAnsi" w:hAnsiTheme="minorHAnsi" w:cstheme="minorHAnsi"/>
          <w:sz w:val="22"/>
          <w:szCs w:val="22"/>
          <w:u w:val="single"/>
        </w:rPr>
        <w:t xml:space="preserve">okonano odrzucenia </w:t>
      </w:r>
      <w:r w:rsidRPr="006840CF">
        <w:rPr>
          <w:rFonts w:asciiTheme="minorHAnsi" w:hAnsiTheme="minorHAnsi" w:cstheme="minorHAnsi"/>
          <w:sz w:val="22"/>
          <w:szCs w:val="22"/>
          <w:u w:val="single"/>
        </w:rPr>
        <w:t>żadnej</w:t>
      </w:r>
      <w:r w:rsidR="00306ADA" w:rsidRPr="006840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C6F2E" w:rsidRPr="006840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06ADA" w:rsidRPr="006840CF">
        <w:rPr>
          <w:rFonts w:asciiTheme="minorHAnsi" w:hAnsiTheme="minorHAnsi" w:cstheme="minorHAnsi"/>
          <w:sz w:val="22"/>
          <w:szCs w:val="22"/>
          <w:u w:val="single"/>
        </w:rPr>
        <w:t>oferty</w:t>
      </w:r>
      <w:r w:rsidRPr="006840CF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306ADA" w:rsidRPr="006840CF" w:rsidRDefault="00306ADA" w:rsidP="00306AD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306ADA" w:rsidRPr="006840CF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F2" w:rsidRDefault="005724F2" w:rsidP="0069224C">
      <w:pPr>
        <w:spacing w:after="0" w:line="240" w:lineRule="auto"/>
      </w:pPr>
      <w:r>
        <w:separator/>
      </w:r>
    </w:p>
  </w:endnote>
  <w:endnote w:type="continuationSeparator" w:id="0">
    <w:p w:rsidR="005724F2" w:rsidRDefault="005724F2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F2" w:rsidRDefault="005724F2" w:rsidP="0069224C">
      <w:pPr>
        <w:spacing w:after="0" w:line="240" w:lineRule="auto"/>
      </w:pPr>
      <w:r>
        <w:separator/>
      </w:r>
    </w:p>
  </w:footnote>
  <w:footnote w:type="continuationSeparator" w:id="0">
    <w:p w:rsidR="005724F2" w:rsidRDefault="005724F2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9F9"/>
    <w:rsid w:val="000508FE"/>
    <w:rsid w:val="000659C4"/>
    <w:rsid w:val="00080898"/>
    <w:rsid w:val="00080985"/>
    <w:rsid w:val="000812DF"/>
    <w:rsid w:val="00082F82"/>
    <w:rsid w:val="000B1327"/>
    <w:rsid w:val="001545F6"/>
    <w:rsid w:val="001652BC"/>
    <w:rsid w:val="0017795A"/>
    <w:rsid w:val="001A4C2E"/>
    <w:rsid w:val="00200766"/>
    <w:rsid w:val="00220066"/>
    <w:rsid w:val="00285DEF"/>
    <w:rsid w:val="00292122"/>
    <w:rsid w:val="002D1605"/>
    <w:rsid w:val="00303ACB"/>
    <w:rsid w:val="00306ADA"/>
    <w:rsid w:val="003431A2"/>
    <w:rsid w:val="00356D3B"/>
    <w:rsid w:val="003B455E"/>
    <w:rsid w:val="003E6A9A"/>
    <w:rsid w:val="003F59E0"/>
    <w:rsid w:val="0040162D"/>
    <w:rsid w:val="0045627D"/>
    <w:rsid w:val="004615F5"/>
    <w:rsid w:val="00477083"/>
    <w:rsid w:val="00490B7B"/>
    <w:rsid w:val="004944FF"/>
    <w:rsid w:val="004D3FBF"/>
    <w:rsid w:val="005373F4"/>
    <w:rsid w:val="005724F2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6025D1"/>
    <w:rsid w:val="00617C99"/>
    <w:rsid w:val="0063046A"/>
    <w:rsid w:val="0067518B"/>
    <w:rsid w:val="006840CF"/>
    <w:rsid w:val="0069224C"/>
    <w:rsid w:val="006976DA"/>
    <w:rsid w:val="006A24E2"/>
    <w:rsid w:val="006A5E85"/>
    <w:rsid w:val="00742866"/>
    <w:rsid w:val="00742F6B"/>
    <w:rsid w:val="007517E2"/>
    <w:rsid w:val="00752D47"/>
    <w:rsid w:val="007604FB"/>
    <w:rsid w:val="007C6F88"/>
    <w:rsid w:val="007D2C45"/>
    <w:rsid w:val="007E729B"/>
    <w:rsid w:val="00801E33"/>
    <w:rsid w:val="00804756"/>
    <w:rsid w:val="008311AB"/>
    <w:rsid w:val="00896EE8"/>
    <w:rsid w:val="008D400C"/>
    <w:rsid w:val="008E1EAA"/>
    <w:rsid w:val="008F09A3"/>
    <w:rsid w:val="00923C80"/>
    <w:rsid w:val="0092647B"/>
    <w:rsid w:val="009311FF"/>
    <w:rsid w:val="00931EDC"/>
    <w:rsid w:val="00936CAA"/>
    <w:rsid w:val="00963582"/>
    <w:rsid w:val="00974D7D"/>
    <w:rsid w:val="009D4404"/>
    <w:rsid w:val="009E7B50"/>
    <w:rsid w:val="009F035C"/>
    <w:rsid w:val="00A23C09"/>
    <w:rsid w:val="00A87D5D"/>
    <w:rsid w:val="00AA77C3"/>
    <w:rsid w:val="00AB5604"/>
    <w:rsid w:val="00AD26F0"/>
    <w:rsid w:val="00B97CBE"/>
    <w:rsid w:val="00BA1351"/>
    <w:rsid w:val="00BA19DE"/>
    <w:rsid w:val="00BC0BC9"/>
    <w:rsid w:val="00BC3D0D"/>
    <w:rsid w:val="00BD4B7A"/>
    <w:rsid w:val="00BE6226"/>
    <w:rsid w:val="00C819A2"/>
    <w:rsid w:val="00CA54FF"/>
    <w:rsid w:val="00CB63CE"/>
    <w:rsid w:val="00CC35FC"/>
    <w:rsid w:val="00CC4E9F"/>
    <w:rsid w:val="00CD35BA"/>
    <w:rsid w:val="00CE6444"/>
    <w:rsid w:val="00D00C02"/>
    <w:rsid w:val="00D12B3C"/>
    <w:rsid w:val="00D40314"/>
    <w:rsid w:val="00D73590"/>
    <w:rsid w:val="00D7490E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05ECB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4EC47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2400-3B79-4598-A94B-4FAEF9E4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5</cp:revision>
  <cp:lastPrinted>2025-04-29T10:54:00Z</cp:lastPrinted>
  <dcterms:created xsi:type="dcterms:W3CDTF">2025-04-29T07:47:00Z</dcterms:created>
  <dcterms:modified xsi:type="dcterms:W3CDTF">2025-04-29T10:58:00Z</dcterms:modified>
</cp:coreProperties>
</file>