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BE80B" w14:textId="77777777" w:rsidR="00DF0C69" w:rsidRPr="00DF0C69" w:rsidRDefault="00DF0C69" w:rsidP="005445F8">
      <w:pPr>
        <w:spacing w:after="120" w:line="240" w:lineRule="auto"/>
        <w:jc w:val="center"/>
        <w:rPr>
          <w:rFonts w:eastAsia="Calibri" w:cstheme="minorHAnsi"/>
          <w:b/>
        </w:rPr>
      </w:pPr>
    </w:p>
    <w:p w14:paraId="27A21087" w14:textId="77777777" w:rsidR="00DF0C69" w:rsidRPr="00DF0C69" w:rsidRDefault="00DF0C69" w:rsidP="00DF0C69">
      <w:pPr>
        <w:spacing w:after="120" w:line="240" w:lineRule="auto"/>
        <w:jc w:val="center"/>
        <w:rPr>
          <w:rFonts w:eastAsia="Calibri" w:cstheme="minorHAnsi"/>
          <w:b/>
        </w:rPr>
      </w:pPr>
    </w:p>
    <w:p w14:paraId="0F60DE24" w14:textId="77777777" w:rsidR="00DF0C69" w:rsidRPr="00DF0C69" w:rsidRDefault="00DF0C69" w:rsidP="00DF0C69">
      <w:pPr>
        <w:tabs>
          <w:tab w:val="left" w:pos="9072"/>
        </w:tabs>
        <w:spacing w:line="480" w:lineRule="auto"/>
        <w:jc w:val="both"/>
        <w:rPr>
          <w:rFonts w:cstheme="minorHAnsi"/>
        </w:rPr>
      </w:pPr>
      <w:r w:rsidRPr="00DF0C69">
        <w:rPr>
          <w:rFonts w:cstheme="minorHAnsi"/>
        </w:rPr>
        <w:t xml:space="preserve">                                                                                  </w:t>
      </w:r>
      <w:r w:rsidRPr="00DF0C69">
        <w:rPr>
          <w:rFonts w:cstheme="minorHAnsi"/>
          <w:b/>
          <w:u w:val="single"/>
        </w:rPr>
        <w:t>Wzór oferty</w:t>
      </w:r>
      <w:r w:rsidRPr="00DF0C69">
        <w:rPr>
          <w:rFonts w:cstheme="minorHAnsi"/>
        </w:rPr>
        <w:t xml:space="preserve">                                                                Załącznik nr 1.</w:t>
      </w:r>
    </w:p>
    <w:p w14:paraId="1236CF6A" w14:textId="77777777" w:rsidR="00DF0C69" w:rsidRPr="00DF0C69" w:rsidRDefault="00DF0C69" w:rsidP="00DF0C69">
      <w:pPr>
        <w:tabs>
          <w:tab w:val="left" w:pos="9072"/>
        </w:tabs>
        <w:spacing w:line="480" w:lineRule="auto"/>
        <w:jc w:val="center"/>
        <w:rPr>
          <w:rFonts w:cstheme="minorHAnsi"/>
          <w:b/>
          <w:u w:val="single"/>
        </w:rPr>
      </w:pPr>
      <w:r w:rsidRPr="00DF0C69">
        <w:rPr>
          <w:rFonts w:cstheme="minorHAnsi"/>
          <w:b/>
          <w:u w:val="single"/>
        </w:rPr>
        <w:t>wraz z opisem przedmiotu zamówienia.</w:t>
      </w:r>
    </w:p>
    <w:p w14:paraId="5BBFE228" w14:textId="77777777" w:rsidR="00DF0C69" w:rsidRPr="00DF0C69" w:rsidRDefault="00DF0C69" w:rsidP="00DF0C69">
      <w:pPr>
        <w:tabs>
          <w:tab w:val="left" w:pos="9072"/>
        </w:tabs>
        <w:spacing w:line="480" w:lineRule="auto"/>
        <w:rPr>
          <w:rFonts w:cstheme="minorHAnsi"/>
          <w:b/>
        </w:rPr>
      </w:pPr>
      <w:r w:rsidRPr="00DF0C69">
        <w:rPr>
          <w:rFonts w:cstheme="minorHAnsi"/>
          <w:b/>
        </w:rPr>
        <w:t xml:space="preserve"> Wykonawca:</w:t>
      </w:r>
    </w:p>
    <w:p w14:paraId="6B5411C3" w14:textId="77777777" w:rsidR="00DF0C69" w:rsidRPr="00DF0C69" w:rsidRDefault="00DF0C69" w:rsidP="00DF0C69">
      <w:pPr>
        <w:tabs>
          <w:tab w:val="left" w:pos="9072"/>
        </w:tabs>
        <w:jc w:val="both"/>
        <w:rPr>
          <w:rFonts w:cstheme="minorHAnsi"/>
        </w:rPr>
      </w:pPr>
      <w:r w:rsidRPr="00DF0C69">
        <w:rPr>
          <w:rFonts w:cstheme="minorHAnsi"/>
        </w:rPr>
        <w:t>…………………………………………</w:t>
      </w:r>
    </w:p>
    <w:p w14:paraId="133A6200" w14:textId="77777777" w:rsidR="00DF0C69" w:rsidRPr="00DF0C69" w:rsidRDefault="00DF0C69" w:rsidP="00DF0C69">
      <w:pPr>
        <w:tabs>
          <w:tab w:val="left" w:pos="9072"/>
        </w:tabs>
        <w:jc w:val="both"/>
        <w:rPr>
          <w:rFonts w:cstheme="minorHAnsi"/>
        </w:rPr>
      </w:pPr>
      <w:r w:rsidRPr="00DF0C69">
        <w:rPr>
          <w:rFonts w:cstheme="minorHAnsi"/>
        </w:rPr>
        <w:t>…………………………………………</w:t>
      </w:r>
    </w:p>
    <w:p w14:paraId="41CE4CBA" w14:textId="77777777" w:rsidR="00DF0C69" w:rsidRPr="00DF0C69" w:rsidRDefault="00DF0C69" w:rsidP="00DF0C69">
      <w:pPr>
        <w:tabs>
          <w:tab w:val="left" w:pos="9072"/>
        </w:tabs>
        <w:jc w:val="both"/>
        <w:rPr>
          <w:rFonts w:cstheme="minorHAnsi"/>
          <w:i/>
        </w:rPr>
      </w:pPr>
      <w:r w:rsidRPr="00DF0C69">
        <w:rPr>
          <w:rFonts w:cstheme="minorHAnsi"/>
          <w:i/>
        </w:rPr>
        <w:t xml:space="preserve">(pełna nazwa/firma, adres, </w:t>
      </w:r>
    </w:p>
    <w:p w14:paraId="2262544A" w14:textId="77777777" w:rsidR="00DF0C69" w:rsidRPr="00DF0C69" w:rsidRDefault="00DF0C69" w:rsidP="00DF0C69">
      <w:pPr>
        <w:tabs>
          <w:tab w:val="left" w:pos="9072"/>
        </w:tabs>
        <w:jc w:val="both"/>
        <w:rPr>
          <w:rFonts w:cstheme="minorHAnsi"/>
          <w:i/>
        </w:rPr>
      </w:pPr>
      <w:r w:rsidRPr="00DF0C69">
        <w:rPr>
          <w:rFonts w:cstheme="minorHAnsi"/>
          <w:i/>
        </w:rPr>
        <w:t xml:space="preserve">w zależności od podmiotu: </w:t>
      </w:r>
    </w:p>
    <w:p w14:paraId="314850C2" w14:textId="77777777" w:rsidR="00DF0C69" w:rsidRPr="00DF0C69" w:rsidRDefault="00DF0C69" w:rsidP="00DF0C69">
      <w:pPr>
        <w:tabs>
          <w:tab w:val="left" w:pos="9072"/>
        </w:tabs>
        <w:jc w:val="both"/>
        <w:rPr>
          <w:rFonts w:cstheme="minorHAnsi"/>
          <w:i/>
        </w:rPr>
      </w:pPr>
      <w:r w:rsidRPr="00DF0C69">
        <w:rPr>
          <w:rFonts w:cstheme="minorHAnsi"/>
          <w:i/>
        </w:rPr>
        <w:t>NIP:………………….…………………</w:t>
      </w:r>
    </w:p>
    <w:p w14:paraId="3E4EECF5" w14:textId="77777777" w:rsidR="00DF0C69" w:rsidRPr="00DF0C69" w:rsidRDefault="00DF0C69" w:rsidP="00DF0C69">
      <w:pPr>
        <w:tabs>
          <w:tab w:val="left" w:pos="9072"/>
        </w:tabs>
        <w:jc w:val="both"/>
        <w:rPr>
          <w:rFonts w:cstheme="minorHAnsi"/>
          <w:i/>
        </w:rPr>
      </w:pPr>
      <w:r w:rsidRPr="00DF0C69">
        <w:rPr>
          <w:rFonts w:cstheme="minorHAnsi"/>
          <w:i/>
        </w:rPr>
        <w:t>KRS: ……………………………………</w:t>
      </w:r>
    </w:p>
    <w:p w14:paraId="74E53B9B" w14:textId="77777777" w:rsidR="00DF0C69" w:rsidRPr="00DF0C69" w:rsidRDefault="00DF0C69" w:rsidP="00DF0C69">
      <w:pPr>
        <w:tabs>
          <w:tab w:val="left" w:pos="9072"/>
        </w:tabs>
        <w:jc w:val="both"/>
        <w:rPr>
          <w:rFonts w:cstheme="minorHAnsi"/>
        </w:rPr>
      </w:pPr>
      <w:r w:rsidRPr="00DF0C69">
        <w:rPr>
          <w:rFonts w:cstheme="minorHAnsi"/>
        </w:rPr>
        <w:t>Osoba/y upoważniona/e do kontaktu:</w:t>
      </w:r>
    </w:p>
    <w:p w14:paraId="192CA9E3" w14:textId="77777777" w:rsidR="00DF0C69" w:rsidRPr="00DF0C69" w:rsidRDefault="00DF0C69" w:rsidP="00DF0C69">
      <w:pPr>
        <w:tabs>
          <w:tab w:val="left" w:pos="9072"/>
        </w:tabs>
        <w:jc w:val="both"/>
        <w:rPr>
          <w:rFonts w:cstheme="minorHAnsi"/>
          <w:bCs/>
        </w:rPr>
      </w:pPr>
      <w:r w:rsidRPr="00DF0C69">
        <w:rPr>
          <w:rFonts w:cstheme="minorHAnsi"/>
          <w:bCs/>
        </w:rPr>
        <w:t>……………………….………………</w:t>
      </w:r>
    </w:p>
    <w:p w14:paraId="617E379D" w14:textId="77777777" w:rsidR="00DF0C69" w:rsidRPr="00DF0C69" w:rsidRDefault="00DF0C69" w:rsidP="00DF0C69">
      <w:pPr>
        <w:tabs>
          <w:tab w:val="left" w:pos="9072"/>
        </w:tabs>
        <w:jc w:val="both"/>
        <w:rPr>
          <w:rFonts w:cstheme="minorHAnsi"/>
          <w:bCs/>
        </w:rPr>
      </w:pPr>
      <w:r w:rsidRPr="00DF0C69">
        <w:rPr>
          <w:rFonts w:cstheme="minorHAnsi"/>
          <w:bCs/>
        </w:rPr>
        <w:t xml:space="preserve">Nr tel. …………………..………… </w:t>
      </w:r>
    </w:p>
    <w:p w14:paraId="42286D2F" w14:textId="77777777" w:rsidR="00DF0C69" w:rsidRPr="00DF0C69" w:rsidRDefault="00DF0C69" w:rsidP="00DF0C69">
      <w:pPr>
        <w:tabs>
          <w:tab w:val="left" w:pos="9072"/>
        </w:tabs>
        <w:jc w:val="both"/>
        <w:rPr>
          <w:rFonts w:cstheme="minorHAnsi"/>
          <w:bCs/>
        </w:rPr>
      </w:pPr>
      <w:r w:rsidRPr="00DF0C69">
        <w:rPr>
          <w:rFonts w:cstheme="minorHAnsi"/>
          <w:bCs/>
        </w:rPr>
        <w:t>mail …………………..……………</w:t>
      </w:r>
    </w:p>
    <w:p w14:paraId="23F1742D" w14:textId="1F45FC9F" w:rsidR="00DF0C69" w:rsidRPr="00DF0C69" w:rsidRDefault="00DF0C69" w:rsidP="00DF0C69">
      <w:pPr>
        <w:tabs>
          <w:tab w:val="left" w:pos="9072"/>
        </w:tabs>
        <w:spacing w:line="480" w:lineRule="auto"/>
        <w:jc w:val="center"/>
        <w:rPr>
          <w:rFonts w:cstheme="minorHAnsi"/>
          <w:b/>
          <w:bCs/>
          <w:u w:val="single"/>
        </w:rPr>
      </w:pPr>
      <w:r w:rsidRPr="00DF0C69">
        <w:rPr>
          <w:rFonts w:cstheme="minorHAnsi"/>
          <w:b/>
          <w:bCs/>
          <w:u w:val="single"/>
        </w:rPr>
        <w:t xml:space="preserve">OFERTA ZADANIE </w:t>
      </w:r>
      <w:r w:rsidRPr="00DF0C69">
        <w:rPr>
          <w:rFonts w:cstheme="minorHAnsi"/>
          <w:b/>
          <w:bCs/>
          <w:u w:val="single"/>
        </w:rPr>
        <w:t>2</w:t>
      </w:r>
    </w:p>
    <w:p w14:paraId="01029C7F" w14:textId="77777777" w:rsidR="00DF0C69" w:rsidRPr="00DF0C69" w:rsidRDefault="00DF0C69" w:rsidP="00DF0C69">
      <w:pPr>
        <w:pStyle w:val="Tytu"/>
        <w:spacing w:after="60" w:line="276" w:lineRule="auto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DF0C69">
        <w:rPr>
          <w:rFonts w:asciiTheme="minorHAnsi" w:hAnsiTheme="minorHAnsi" w:cstheme="minorHAnsi"/>
          <w:bCs w:val="0"/>
          <w:sz w:val="22"/>
          <w:szCs w:val="22"/>
        </w:rPr>
        <w:t xml:space="preserve">W odpowiedzi na ogłoszenie dotyczące udzielenia zamówienia publicznego na </w:t>
      </w:r>
      <w:r w:rsidRPr="00DF0C69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dostawa aparatury medycznej w ramach zadania  </w:t>
      </w:r>
      <w:r w:rsidRPr="00DF0C69">
        <w:rPr>
          <w:rFonts w:asciiTheme="minorHAnsi" w:hAnsiTheme="minorHAnsi" w:cstheme="minorHAnsi"/>
          <w:sz w:val="22"/>
          <w:szCs w:val="22"/>
        </w:rPr>
        <w:t>pn. ,,Przebudowa z modernizacją i doposażenie Szpitalnego Oddziału Ratunkowego oraz Zakładu Radiologii i Diagnostyki Obrazowej Szpitala Specjalistycznego w Brzozowie  Podkarpackiego Ośrodka  Onkologicznego</w:t>
      </w:r>
      <w:r w:rsidRPr="00DF0C69">
        <w:rPr>
          <w:rFonts w:asciiTheme="minorHAnsi" w:hAnsiTheme="minorHAnsi" w:cstheme="minorHAnsi"/>
          <w:bCs w:val="0"/>
          <w:sz w:val="22"/>
          <w:szCs w:val="22"/>
        </w:rPr>
        <w:t>, znak sprawy SZSPOO.SZP.3810/</w:t>
      </w:r>
      <w:r w:rsidRPr="00DF0C69">
        <w:rPr>
          <w:rFonts w:asciiTheme="minorHAnsi" w:hAnsiTheme="minorHAnsi" w:cstheme="minorHAnsi"/>
          <w:bCs w:val="0"/>
          <w:sz w:val="22"/>
          <w:szCs w:val="22"/>
          <w:lang w:val="pl-PL"/>
        </w:rPr>
        <w:t>11</w:t>
      </w:r>
      <w:r w:rsidRPr="00DF0C69">
        <w:rPr>
          <w:rFonts w:asciiTheme="minorHAnsi" w:hAnsiTheme="minorHAnsi" w:cstheme="minorHAnsi"/>
          <w:bCs w:val="0"/>
          <w:sz w:val="22"/>
          <w:szCs w:val="22"/>
        </w:rPr>
        <w:t>/202</w:t>
      </w:r>
      <w:r w:rsidRPr="00DF0C69">
        <w:rPr>
          <w:rFonts w:asciiTheme="minorHAnsi" w:hAnsiTheme="minorHAnsi" w:cstheme="minorHAnsi"/>
          <w:bCs w:val="0"/>
          <w:sz w:val="22"/>
          <w:szCs w:val="22"/>
          <w:lang w:val="pl-PL"/>
        </w:rPr>
        <w:t>5</w:t>
      </w:r>
      <w:r w:rsidRPr="00DF0C69">
        <w:rPr>
          <w:rFonts w:asciiTheme="minorHAnsi" w:hAnsiTheme="minorHAnsi" w:cstheme="minorHAnsi"/>
          <w:bCs w:val="0"/>
          <w:sz w:val="22"/>
          <w:szCs w:val="22"/>
        </w:rPr>
        <w:t>, przedstawiamy następującą ofertę:</w:t>
      </w:r>
    </w:p>
    <w:tbl>
      <w:tblPr>
        <w:tblpPr w:leftFromText="141" w:rightFromText="141" w:vertAnchor="text" w:horzAnchor="margin" w:tblpXSpec="center" w:tblpY="1"/>
        <w:tblOverlap w:val="never"/>
        <w:tblW w:w="106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256"/>
        <w:gridCol w:w="709"/>
        <w:gridCol w:w="567"/>
        <w:gridCol w:w="1275"/>
        <w:gridCol w:w="993"/>
        <w:gridCol w:w="850"/>
        <w:gridCol w:w="1276"/>
      </w:tblGrid>
      <w:tr w:rsidR="00DF0C69" w:rsidRPr="00DF0C69" w14:paraId="026D3209" w14:textId="77777777" w:rsidTr="00D21E8C">
        <w:trPr>
          <w:trHeight w:val="10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A65D0" w14:textId="77777777" w:rsidR="00DF0C69" w:rsidRPr="00DF0C69" w:rsidRDefault="00DF0C69" w:rsidP="00D21E8C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DF0C69">
              <w:rPr>
                <w:rFonts w:cstheme="minorHAnsi"/>
                <w:b/>
                <w:bCs/>
                <w:i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0C6D0" w14:textId="77777777" w:rsidR="00DF0C69" w:rsidRPr="00DF0C69" w:rsidRDefault="00DF0C69" w:rsidP="00D21E8C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DF0C69">
              <w:rPr>
                <w:rFonts w:cstheme="minorHAnsi"/>
                <w:b/>
                <w:bCs/>
                <w:i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B7EE3B" w14:textId="77777777" w:rsidR="00DF0C69" w:rsidRPr="00DF0C69" w:rsidRDefault="00DF0C69" w:rsidP="00D21E8C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DF0C69">
              <w:rPr>
                <w:rFonts w:cstheme="minorHAnsi"/>
                <w:b/>
                <w:bCs/>
                <w:i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3B3104" w14:textId="77777777" w:rsidR="00DF0C69" w:rsidRPr="00DF0C69" w:rsidRDefault="00DF0C69" w:rsidP="00D21E8C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DF0C69">
              <w:rPr>
                <w:rFonts w:cstheme="minorHAnsi"/>
                <w:b/>
                <w:bCs/>
                <w:i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D4294A" w14:textId="77777777" w:rsidR="00DF0C69" w:rsidRPr="00DF0C69" w:rsidRDefault="00DF0C69" w:rsidP="00D21E8C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DF0C69">
              <w:rPr>
                <w:rFonts w:cstheme="minorHAnsi"/>
                <w:b/>
                <w:bCs/>
                <w:i/>
              </w:rPr>
              <w:t>Cena jedn. netto PLN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40D6A0" w14:textId="77777777" w:rsidR="00DF0C69" w:rsidRPr="00DF0C69" w:rsidRDefault="00DF0C69" w:rsidP="00D21E8C">
            <w:pPr>
              <w:tabs>
                <w:tab w:val="left" w:pos="9072"/>
              </w:tabs>
              <w:spacing w:line="480" w:lineRule="auto"/>
              <w:jc w:val="center"/>
              <w:rPr>
                <w:rFonts w:cstheme="minorHAnsi"/>
                <w:bCs/>
              </w:rPr>
            </w:pPr>
            <w:r w:rsidRPr="00DF0C69">
              <w:rPr>
                <w:rFonts w:cstheme="minorHAnsi"/>
                <w:b/>
                <w:bCs/>
                <w:i/>
              </w:rPr>
              <w:t>Wartość netto PLN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766A53" w14:textId="77777777" w:rsidR="00DF0C69" w:rsidRPr="00DF0C69" w:rsidRDefault="00DF0C69" w:rsidP="00D21E8C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DF0C69">
              <w:rPr>
                <w:rFonts w:cstheme="minorHAnsi"/>
                <w:b/>
                <w:bCs/>
                <w:i/>
              </w:rPr>
              <w:t>VAT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9E6D1" w14:textId="77777777" w:rsidR="00DF0C69" w:rsidRPr="00DF0C69" w:rsidRDefault="00DF0C69" w:rsidP="00D21E8C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/>
                <w:bCs/>
                <w:i/>
              </w:rPr>
            </w:pPr>
            <w:r w:rsidRPr="00DF0C69">
              <w:rPr>
                <w:rFonts w:cstheme="minorHAnsi"/>
                <w:b/>
                <w:bCs/>
                <w:i/>
              </w:rPr>
              <w:t xml:space="preserve">Wartość brutto </w:t>
            </w:r>
          </w:p>
          <w:p w14:paraId="0578B2BA" w14:textId="77777777" w:rsidR="00DF0C69" w:rsidRPr="00DF0C69" w:rsidRDefault="00DF0C69" w:rsidP="00D21E8C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DF0C69">
              <w:rPr>
                <w:rFonts w:cstheme="minorHAnsi"/>
                <w:b/>
                <w:bCs/>
                <w:i/>
              </w:rPr>
              <w:t>PLN</w:t>
            </w:r>
          </w:p>
        </w:tc>
      </w:tr>
      <w:tr w:rsidR="00DF0C69" w:rsidRPr="00DF0C69" w14:paraId="46EE0D1F" w14:textId="77777777" w:rsidTr="00D21E8C">
        <w:trPr>
          <w:trHeight w:val="6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53A0B" w14:textId="77777777" w:rsidR="00DF0C69" w:rsidRPr="00DF0C69" w:rsidRDefault="00DF0C69" w:rsidP="00D21E8C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14:paraId="5930895F" w14:textId="77777777" w:rsidR="00DF0C69" w:rsidRPr="00DF0C69" w:rsidRDefault="00DF0C69" w:rsidP="00D21E8C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14:paraId="3612D608" w14:textId="77777777" w:rsidR="00DF0C69" w:rsidRPr="00DF0C69" w:rsidRDefault="00DF0C69" w:rsidP="00D21E8C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DF0C69">
              <w:rPr>
                <w:rFonts w:cstheme="minorHAnsi"/>
                <w:bCs/>
              </w:rPr>
              <w:t xml:space="preserve">      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C68E" w14:textId="5DB02A8A" w:rsidR="00DF0C69" w:rsidRPr="00DF0C69" w:rsidRDefault="00DF0C69" w:rsidP="00D21E8C">
            <w:pPr>
              <w:tabs>
                <w:tab w:val="left" w:pos="9072"/>
              </w:tabs>
              <w:jc w:val="both"/>
              <w:rPr>
                <w:rFonts w:cstheme="minorHAnsi"/>
                <w:b/>
                <w:bCs/>
              </w:rPr>
            </w:pPr>
            <w:r w:rsidRPr="00DF0C69">
              <w:rPr>
                <w:rFonts w:cstheme="minorHAnsi"/>
                <w:b/>
                <w:bCs/>
              </w:rPr>
              <w:t xml:space="preserve">Dostawa </w:t>
            </w:r>
            <w:r w:rsidRPr="00DF0C69">
              <w:rPr>
                <w:rFonts w:cstheme="minorHAnsi"/>
                <w:b/>
                <w:bCs/>
              </w:rPr>
              <w:t>przewoźnego ultrasonografu</w:t>
            </w:r>
          </w:p>
          <w:p w14:paraId="0B32DA4E" w14:textId="77777777" w:rsidR="00DF0C69" w:rsidRPr="00DF0C69" w:rsidRDefault="00DF0C69" w:rsidP="00D21E8C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DF0C69">
              <w:rPr>
                <w:rFonts w:cstheme="minorHAnsi"/>
                <w:bCs/>
              </w:rPr>
              <w:t>Nazwa:…………………………………………</w:t>
            </w:r>
          </w:p>
          <w:p w14:paraId="38ED95F6" w14:textId="77777777" w:rsidR="00DF0C69" w:rsidRPr="00DF0C69" w:rsidRDefault="00DF0C69" w:rsidP="00D21E8C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DF0C69">
              <w:rPr>
                <w:rFonts w:cstheme="minorHAnsi"/>
                <w:bCs/>
              </w:rPr>
              <w:t>Typ: ……………………………………………</w:t>
            </w:r>
          </w:p>
          <w:p w14:paraId="0D9EDDFB" w14:textId="77777777" w:rsidR="00DF0C69" w:rsidRPr="00DF0C69" w:rsidRDefault="00DF0C69" w:rsidP="00D21E8C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DF0C69">
              <w:rPr>
                <w:rFonts w:cstheme="minorHAnsi"/>
                <w:bCs/>
              </w:rPr>
              <w:t>Model: ………………………………………….</w:t>
            </w:r>
          </w:p>
          <w:p w14:paraId="22B690F8" w14:textId="77777777" w:rsidR="00DF0C69" w:rsidRPr="00DF0C69" w:rsidRDefault="00DF0C69" w:rsidP="00D21E8C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DF0C69">
              <w:rPr>
                <w:rFonts w:cstheme="minorHAnsi"/>
                <w:bCs/>
              </w:rPr>
              <w:t>Producent: ……………………………………</w:t>
            </w:r>
          </w:p>
          <w:p w14:paraId="60D3FC3F" w14:textId="646B8C22" w:rsidR="00DF0C69" w:rsidRPr="00DF0C69" w:rsidRDefault="00DF0C69" w:rsidP="00D21E8C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DF0C69">
              <w:rPr>
                <w:rFonts w:cstheme="minorHAnsi"/>
                <w:bCs/>
              </w:rPr>
              <w:t>Kraj……………………………………………..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EC61" w14:textId="77777777" w:rsidR="00DF0C69" w:rsidRPr="00DF0C69" w:rsidRDefault="00DF0C69" w:rsidP="00D21E8C">
            <w:pPr>
              <w:tabs>
                <w:tab w:val="left" w:pos="9072"/>
              </w:tabs>
              <w:rPr>
                <w:rFonts w:cstheme="minorHAnsi"/>
                <w:bCs/>
              </w:rPr>
            </w:pPr>
            <w:r w:rsidRPr="00DF0C69">
              <w:rPr>
                <w:rFonts w:cstheme="minorHAnsi"/>
                <w:bCs/>
              </w:rPr>
              <w:t xml:space="preserve"> 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29DE" w14:textId="77777777" w:rsidR="00DF0C69" w:rsidRPr="00DF0C69" w:rsidRDefault="00DF0C69" w:rsidP="00D21E8C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 w:rsidRPr="00DF0C69">
              <w:rPr>
                <w:rFonts w:cstheme="minorHAnsi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0151" w14:textId="77777777" w:rsidR="00DF0C69" w:rsidRPr="00DF0C69" w:rsidRDefault="00DF0C69" w:rsidP="00D21E8C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47D6" w14:textId="77777777" w:rsidR="00DF0C69" w:rsidRPr="00DF0C69" w:rsidRDefault="00DF0C69" w:rsidP="00D21E8C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B9430" w14:textId="77777777" w:rsidR="00DF0C69" w:rsidRPr="00DF0C69" w:rsidRDefault="00DF0C69" w:rsidP="00D21E8C">
            <w:pPr>
              <w:tabs>
                <w:tab w:val="left" w:pos="9072"/>
              </w:tabs>
              <w:jc w:val="both"/>
              <w:rPr>
                <w:rFonts w:cstheme="minorHAnsi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30DF2A" w14:textId="77777777" w:rsidR="00DF0C69" w:rsidRPr="00DF0C69" w:rsidRDefault="00DF0C69" w:rsidP="00D21E8C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</w:tr>
      <w:tr w:rsidR="00DF0C69" w:rsidRPr="00DF0C69" w14:paraId="45780B3B" w14:textId="77777777" w:rsidTr="00D21E8C">
        <w:trPr>
          <w:trHeight w:val="3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A4750" w14:textId="77777777" w:rsidR="00DF0C69" w:rsidRPr="00DF0C69" w:rsidRDefault="00DF0C69" w:rsidP="00D21E8C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94DE" w14:textId="77777777" w:rsidR="00DF0C69" w:rsidRPr="00DF0C69" w:rsidRDefault="00DF0C69" w:rsidP="00D21E8C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DF0C69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C317" w14:textId="77777777" w:rsidR="00DF0C69" w:rsidRPr="00DF0C69" w:rsidRDefault="00DF0C69" w:rsidP="00D21E8C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63D44" w14:textId="77777777" w:rsidR="00DF0C69" w:rsidRPr="00DF0C69" w:rsidRDefault="00DF0C69" w:rsidP="00D21E8C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7959D5" w14:textId="77777777" w:rsidR="00DF0C69" w:rsidRPr="00DF0C69" w:rsidRDefault="00DF0C69" w:rsidP="00D21E8C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2953C1E2" w14:textId="77777777" w:rsidR="00DF0C69" w:rsidRPr="00DF0C69" w:rsidRDefault="00DF0C69" w:rsidP="00DF0C69">
      <w:pPr>
        <w:pStyle w:val="Tekstpodstawowy"/>
        <w:spacing w:after="60"/>
        <w:rPr>
          <w:rFonts w:eastAsia="Times New Roman" w:cstheme="minorHAnsi"/>
          <w:bCs/>
          <w:lang w:eastAsia="pl-PL"/>
        </w:rPr>
      </w:pPr>
    </w:p>
    <w:p w14:paraId="3D835C72" w14:textId="77777777" w:rsidR="00DF0C69" w:rsidRDefault="00DF0C69" w:rsidP="00DF0C69">
      <w:pPr>
        <w:pStyle w:val="Tekstpodstawowy"/>
        <w:spacing w:after="60"/>
        <w:rPr>
          <w:rFonts w:eastAsia="Times New Roman" w:cstheme="minorHAnsi"/>
          <w:bCs/>
          <w:lang w:eastAsia="pl-PL"/>
        </w:rPr>
      </w:pPr>
    </w:p>
    <w:p w14:paraId="0D41C0B7" w14:textId="6BA1E963" w:rsidR="00DF0C69" w:rsidRPr="00DF0C69" w:rsidRDefault="00DF0C69" w:rsidP="00DF0C69">
      <w:pPr>
        <w:pStyle w:val="Tekstpodstawowy"/>
        <w:spacing w:after="60"/>
        <w:rPr>
          <w:rFonts w:eastAsia="Times New Roman" w:cstheme="minorHAnsi"/>
          <w:bCs/>
          <w:color w:val="FF0000"/>
          <w:lang w:eastAsia="pl-PL"/>
        </w:rPr>
      </w:pPr>
      <w:r w:rsidRPr="00DF0C69">
        <w:rPr>
          <w:rFonts w:eastAsia="Times New Roman" w:cstheme="minorHAnsi"/>
          <w:bCs/>
          <w:color w:val="FF0000"/>
          <w:lang w:eastAsia="pl-PL"/>
        </w:rPr>
        <w:t>Termin gwarancji na całość aparatu: ……………… miesięcy (minimum 24 miesiące)</w:t>
      </w:r>
    </w:p>
    <w:p w14:paraId="65544876" w14:textId="20BCF8D3" w:rsidR="00581036" w:rsidRPr="00DF0C69" w:rsidRDefault="00581036" w:rsidP="005445F8">
      <w:pPr>
        <w:spacing w:after="120" w:line="480" w:lineRule="auto"/>
        <w:ind w:left="357"/>
        <w:contextualSpacing/>
        <w:jc w:val="center"/>
        <w:rPr>
          <w:rFonts w:eastAsia="Calibri" w:cstheme="minorHAnsi"/>
        </w:rPr>
      </w:pPr>
      <w:bookmarkStart w:id="0" w:name="_GoBack"/>
      <w:bookmarkEnd w:id="0"/>
    </w:p>
    <w:tbl>
      <w:tblPr>
        <w:tblStyle w:val="Tabela-Siatka"/>
        <w:tblW w:w="9952" w:type="dxa"/>
        <w:tblInd w:w="-227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014"/>
        <w:gridCol w:w="3118"/>
      </w:tblGrid>
      <w:tr w:rsidR="00014612" w:rsidRPr="00DF0C69" w14:paraId="0FF05A87" w14:textId="77777777" w:rsidTr="00465A8F">
        <w:trPr>
          <w:cantSplit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54D35264" w14:textId="77777777" w:rsidR="00014612" w:rsidRPr="00DF0C69" w:rsidRDefault="00813D6E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  <w:b/>
              </w:rPr>
              <w:t>Lp.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14:paraId="4A0CA26A" w14:textId="77777777" w:rsidR="00014612" w:rsidRPr="00DF0C69" w:rsidRDefault="00813D6E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  <w:b/>
              </w:rPr>
              <w:t>Parametr</w:t>
            </w:r>
          </w:p>
        </w:tc>
        <w:tc>
          <w:tcPr>
            <w:tcW w:w="2014" w:type="dxa"/>
            <w:shd w:val="clear" w:color="auto" w:fill="BFBFBF" w:themeFill="background1" w:themeFillShade="BF"/>
            <w:vAlign w:val="center"/>
          </w:tcPr>
          <w:p w14:paraId="61BF9F69" w14:textId="77777777" w:rsidR="00014612" w:rsidRPr="00DF0C69" w:rsidRDefault="00813D6E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  <w:b/>
              </w:rPr>
              <w:t>Wartość wymagana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0F53765C" w14:textId="30BB094E" w:rsidR="00014612" w:rsidRPr="00DF0C69" w:rsidRDefault="00813D6E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  <w:b/>
              </w:rPr>
              <w:t xml:space="preserve">Wartość oferowana przez Wykonawcę </w:t>
            </w:r>
            <w:r w:rsidRPr="00DF0C69">
              <w:rPr>
                <w:rFonts w:cstheme="minorHAnsi"/>
                <w:b/>
              </w:rPr>
              <w:br/>
            </w:r>
            <w:r w:rsidRPr="00DF0C69">
              <w:rPr>
                <w:rFonts w:cstheme="minorHAnsi"/>
              </w:rPr>
              <w:t>(podać oferowaną wartość w</w:t>
            </w:r>
            <w:r w:rsidR="00E92EDB" w:rsidRPr="00DF0C69">
              <w:rPr>
                <w:rFonts w:cstheme="minorHAnsi"/>
              </w:rPr>
              <w:t> </w:t>
            </w:r>
            <w:r w:rsidRPr="00DF0C69">
              <w:rPr>
                <w:rFonts w:cstheme="minorHAnsi"/>
              </w:rPr>
              <w:t>zależności od wartości wymaganej)</w:t>
            </w:r>
          </w:p>
        </w:tc>
      </w:tr>
      <w:tr w:rsidR="00853E63" w:rsidRPr="00DF0C69" w14:paraId="79E96F4D" w14:textId="77777777" w:rsidTr="00853E63">
        <w:trPr>
          <w:cantSplit/>
          <w:trHeight w:val="529"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64964B4E" w14:textId="77777777" w:rsidR="00853E63" w:rsidRPr="00DF0C69" w:rsidRDefault="00853E63" w:rsidP="005445F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14:paraId="74D3EBF0" w14:textId="09BB8C7B" w:rsidR="00853E63" w:rsidRPr="00DF0C69" w:rsidRDefault="00853E63" w:rsidP="005445F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F0C69">
              <w:rPr>
                <w:rFonts w:cstheme="minorHAnsi"/>
                <w:b/>
              </w:rPr>
              <w:t xml:space="preserve">JEDNOSTKA GŁÓWNA </w:t>
            </w:r>
          </w:p>
        </w:tc>
        <w:tc>
          <w:tcPr>
            <w:tcW w:w="2014" w:type="dxa"/>
            <w:shd w:val="clear" w:color="auto" w:fill="BFBFBF" w:themeFill="background1" w:themeFillShade="BF"/>
            <w:vAlign w:val="center"/>
          </w:tcPr>
          <w:p w14:paraId="010F5904" w14:textId="77777777" w:rsidR="00853E63" w:rsidRPr="00DF0C69" w:rsidRDefault="00853E63" w:rsidP="005445F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14:paraId="44D6A7A0" w14:textId="77777777" w:rsidR="00853E63" w:rsidRPr="00DF0C69" w:rsidRDefault="00853E63" w:rsidP="005445F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014612" w:rsidRPr="00DF0C69" w14:paraId="41AC5974" w14:textId="77777777" w:rsidTr="00465A8F">
        <w:trPr>
          <w:cantSplit/>
        </w:trPr>
        <w:tc>
          <w:tcPr>
            <w:tcW w:w="568" w:type="dxa"/>
            <w:vAlign w:val="center"/>
          </w:tcPr>
          <w:p w14:paraId="12CD9BE0" w14:textId="77EF066E" w:rsidR="00014612" w:rsidRPr="00DF0C69" w:rsidRDefault="0001461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vAlign w:val="bottom"/>
          </w:tcPr>
          <w:p w14:paraId="65F89545" w14:textId="2080C702" w:rsidR="00014612" w:rsidRPr="00DF0C69" w:rsidRDefault="00FE713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Aparat ze zintegrowaną stacją roboczą, systemem archiwizacji oraz </w:t>
            </w:r>
            <w:proofErr w:type="spellStart"/>
            <w:r w:rsidRPr="00DF0C69">
              <w:rPr>
                <w:rFonts w:cstheme="minorHAnsi"/>
              </w:rPr>
              <w:t>videoprinterem</w:t>
            </w:r>
            <w:proofErr w:type="spellEnd"/>
            <w:r w:rsidRPr="00DF0C69">
              <w:rPr>
                <w:rFonts w:cstheme="minorHAnsi"/>
              </w:rPr>
              <w:t xml:space="preserve"> B&amp;W sterowanymi z klawiatury.</w:t>
            </w:r>
          </w:p>
        </w:tc>
        <w:tc>
          <w:tcPr>
            <w:tcW w:w="2014" w:type="dxa"/>
            <w:vAlign w:val="center"/>
          </w:tcPr>
          <w:p w14:paraId="0C8371D4" w14:textId="2CBD6147" w:rsidR="00014612" w:rsidRPr="00DF0C69" w:rsidRDefault="00813D6E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29B28BDD" w14:textId="77777777" w:rsidR="00014612" w:rsidRPr="00DF0C69" w:rsidRDefault="0001461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14612" w:rsidRPr="00DF0C69" w14:paraId="5DC3478D" w14:textId="77777777" w:rsidTr="00465A8F">
        <w:trPr>
          <w:cantSplit/>
        </w:trPr>
        <w:tc>
          <w:tcPr>
            <w:tcW w:w="568" w:type="dxa"/>
            <w:vAlign w:val="center"/>
          </w:tcPr>
          <w:p w14:paraId="0BF08B83" w14:textId="27D6B3D5" w:rsidR="00014612" w:rsidRPr="00DF0C69" w:rsidRDefault="0001461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6B123EC0" w14:textId="075F6954" w:rsidR="00014612" w:rsidRPr="00DF0C69" w:rsidRDefault="00FE7132" w:rsidP="005445F8">
            <w:pPr>
              <w:suppressAutoHyphens w:val="0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Aparat fabrycznie nowy, rok produkcji min. 2024 dostarczony przez autoryzowanego dystrybutora producenta.</w:t>
            </w:r>
          </w:p>
        </w:tc>
        <w:tc>
          <w:tcPr>
            <w:tcW w:w="2014" w:type="dxa"/>
            <w:vAlign w:val="center"/>
          </w:tcPr>
          <w:p w14:paraId="35FE4D14" w14:textId="2F21B275" w:rsidR="00014612" w:rsidRPr="00DF0C69" w:rsidRDefault="00813D6E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77DFBF85" w14:textId="77777777" w:rsidR="00014612" w:rsidRPr="00DF0C69" w:rsidRDefault="0001461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14612" w:rsidRPr="00DF0C69" w14:paraId="3FE68ADB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279CDE57" w14:textId="72BDAE3E" w:rsidR="00014612" w:rsidRPr="00DF0C69" w:rsidRDefault="0001461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7B3FBF80" w14:textId="723D2F0C" w:rsidR="00E92EDB" w:rsidRPr="00DF0C69" w:rsidRDefault="00867C73" w:rsidP="005445F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F0C69">
              <w:rPr>
                <w:rFonts w:cstheme="minorHAnsi"/>
              </w:rPr>
              <w:t>Cztery koła skrętne z możliwością blokowania min. 3 kół</w:t>
            </w:r>
          </w:p>
        </w:tc>
        <w:tc>
          <w:tcPr>
            <w:tcW w:w="2014" w:type="dxa"/>
            <w:tcBorders>
              <w:top w:val="nil"/>
            </w:tcBorders>
            <w:vAlign w:val="center"/>
          </w:tcPr>
          <w:p w14:paraId="57A291DA" w14:textId="1081D8C6" w:rsidR="00014612" w:rsidRPr="00DF0C69" w:rsidRDefault="00813D6E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  <w:r w:rsidR="00867C73" w:rsidRPr="00DF0C69">
              <w:rPr>
                <w:rFonts w:cstheme="minorHAnsi"/>
              </w:rPr>
              <w:t>, podać liczbę blokowanych kół</w:t>
            </w:r>
          </w:p>
        </w:tc>
        <w:tc>
          <w:tcPr>
            <w:tcW w:w="3118" w:type="dxa"/>
            <w:tcBorders>
              <w:top w:val="nil"/>
            </w:tcBorders>
          </w:tcPr>
          <w:p w14:paraId="12C237E2" w14:textId="77777777" w:rsidR="00014612" w:rsidRPr="00DF0C69" w:rsidRDefault="0001461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F33EB" w:rsidRPr="00DF0C69" w14:paraId="4B1E5CDA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3A2D35C1" w14:textId="71D285BE" w:rsidR="00EF33EB" w:rsidRPr="00DF0C69" w:rsidRDefault="00EF33EB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2CD53544" w14:textId="77777777" w:rsidR="00867C73" w:rsidRPr="00DF0C69" w:rsidRDefault="00867C73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Maksymalna waga aparatu 65 kg</w:t>
            </w:r>
          </w:p>
          <w:p w14:paraId="7373FAA9" w14:textId="365BE9E7" w:rsidR="00EF33EB" w:rsidRPr="00DF0C69" w:rsidRDefault="00EF33EB" w:rsidP="005445F8">
            <w:pPr>
              <w:spacing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14" w:type="dxa"/>
            <w:tcBorders>
              <w:top w:val="nil"/>
            </w:tcBorders>
            <w:vAlign w:val="center"/>
          </w:tcPr>
          <w:p w14:paraId="43642586" w14:textId="7C767B8D" w:rsidR="00EF33EB" w:rsidRPr="00DF0C69" w:rsidRDefault="000B35E1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  <w:r w:rsidR="00867C73" w:rsidRPr="00DF0C69">
              <w:rPr>
                <w:rFonts w:cstheme="minorHAnsi"/>
              </w:rPr>
              <w:t>, podać wagę</w:t>
            </w:r>
          </w:p>
        </w:tc>
        <w:tc>
          <w:tcPr>
            <w:tcW w:w="3118" w:type="dxa"/>
            <w:tcBorders>
              <w:top w:val="nil"/>
            </w:tcBorders>
          </w:tcPr>
          <w:p w14:paraId="74005088" w14:textId="77777777" w:rsidR="00EF33EB" w:rsidRPr="00DF0C69" w:rsidRDefault="00EF33EB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F33EB" w:rsidRPr="00DF0C69" w14:paraId="4E9CFC14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66DD0351" w14:textId="3461C8BA" w:rsidR="00EF33EB" w:rsidRPr="00DF0C69" w:rsidRDefault="00EF33EB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47D51863" w14:textId="4DDB59D8" w:rsidR="00EF33EB" w:rsidRPr="00DF0C69" w:rsidRDefault="00867C73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Fabrycznie wbudowany monitor LED, kolorowy, bez przeplotu. Przekątna ≥ 21 cali. Rozdzielczość monitora≥1920x1080x24 bity</w:t>
            </w:r>
          </w:p>
        </w:tc>
        <w:tc>
          <w:tcPr>
            <w:tcW w:w="2014" w:type="dxa"/>
            <w:tcBorders>
              <w:top w:val="nil"/>
            </w:tcBorders>
            <w:vAlign w:val="center"/>
          </w:tcPr>
          <w:p w14:paraId="55155F43" w14:textId="121F5295" w:rsidR="00EF33EB" w:rsidRPr="00DF0C69" w:rsidRDefault="000B35E1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  <w:r w:rsidR="00867C73" w:rsidRPr="00DF0C69">
              <w:rPr>
                <w:rFonts w:cstheme="minorHAnsi"/>
              </w:rPr>
              <w:t>, podać przekątną i rozdzielczość monitora</w:t>
            </w:r>
          </w:p>
        </w:tc>
        <w:tc>
          <w:tcPr>
            <w:tcW w:w="3118" w:type="dxa"/>
            <w:tcBorders>
              <w:top w:val="nil"/>
            </w:tcBorders>
          </w:tcPr>
          <w:p w14:paraId="2FF46A41" w14:textId="77777777" w:rsidR="00EF33EB" w:rsidRPr="00DF0C69" w:rsidRDefault="00EF33EB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F33EB" w:rsidRPr="00DF0C69" w14:paraId="56088BE8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777F7B81" w14:textId="265E6768" w:rsidR="00EF33EB" w:rsidRPr="00DF0C69" w:rsidRDefault="00EF33EB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70B207CF" w14:textId="29247E5E" w:rsidR="00EF33EB" w:rsidRPr="00DF0C69" w:rsidRDefault="00867C73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Aparat wyposażony w panel dotykowy. Min. 14 cali, rozdzielczość≥1920x1080</w:t>
            </w:r>
          </w:p>
        </w:tc>
        <w:tc>
          <w:tcPr>
            <w:tcW w:w="2014" w:type="dxa"/>
            <w:tcBorders>
              <w:top w:val="nil"/>
            </w:tcBorders>
            <w:vAlign w:val="center"/>
          </w:tcPr>
          <w:p w14:paraId="78E28B74" w14:textId="34C1283F" w:rsidR="00EF33EB" w:rsidRPr="00DF0C69" w:rsidRDefault="000B35E1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  <w:r w:rsidR="00867C73" w:rsidRPr="00DF0C69">
              <w:rPr>
                <w:rFonts w:cstheme="minorHAnsi"/>
              </w:rPr>
              <w:t>, podać przekątną i rozdzielczość panelu dotykowego</w:t>
            </w:r>
          </w:p>
        </w:tc>
        <w:tc>
          <w:tcPr>
            <w:tcW w:w="3118" w:type="dxa"/>
            <w:tcBorders>
              <w:top w:val="nil"/>
            </w:tcBorders>
          </w:tcPr>
          <w:p w14:paraId="260CD9B4" w14:textId="77777777" w:rsidR="00EF33EB" w:rsidRPr="00DF0C69" w:rsidRDefault="00EF33EB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F33EB" w:rsidRPr="00DF0C69" w14:paraId="4B063CFE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20EC21FE" w14:textId="0EB1C079" w:rsidR="00EF33EB" w:rsidRPr="00DF0C69" w:rsidRDefault="00EF33EB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1DE0D788" w14:textId="02906B36" w:rsidR="00EF33EB" w:rsidRPr="00DF0C69" w:rsidRDefault="00867C73" w:rsidP="005445F8">
            <w:pPr>
              <w:spacing w:after="4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Możliwość aranżacji panelu dotykowego (personalizacji przez użytkownika) – użytkownik ma możliwość zmienić min.:  położenie przycisków funkcyjnych w dozwolonym obszarze ekranu dotykowego, dodać/usunąć poszczególne przyciski funkcyjne. Możliwość zapisu stworzonej aranżacji, exportu oraz importu ustawień przycisków. Osobno dla trybów: 2D, 2D </w:t>
            </w:r>
            <w:proofErr w:type="spellStart"/>
            <w:r w:rsidRPr="00DF0C69">
              <w:rPr>
                <w:rFonts w:cstheme="minorHAnsi"/>
              </w:rPr>
              <w:t>Freeze</w:t>
            </w:r>
            <w:proofErr w:type="spellEnd"/>
            <w:r w:rsidRPr="00DF0C69">
              <w:rPr>
                <w:rFonts w:cstheme="minorHAnsi"/>
              </w:rPr>
              <w:t xml:space="preserve">, </w:t>
            </w:r>
            <w:proofErr w:type="spellStart"/>
            <w:r w:rsidRPr="00DF0C69">
              <w:rPr>
                <w:rFonts w:cstheme="minorHAnsi"/>
              </w:rPr>
              <w:t>Color</w:t>
            </w:r>
            <w:proofErr w:type="spellEnd"/>
            <w:r w:rsidRPr="00DF0C69">
              <w:rPr>
                <w:rFonts w:cstheme="minorHAnsi"/>
              </w:rPr>
              <w:t xml:space="preserve">, </w:t>
            </w:r>
            <w:proofErr w:type="spellStart"/>
            <w:r w:rsidRPr="00DF0C69">
              <w:rPr>
                <w:rFonts w:cstheme="minorHAnsi"/>
              </w:rPr>
              <w:t>Color</w:t>
            </w:r>
            <w:proofErr w:type="spellEnd"/>
            <w:r w:rsidRPr="00DF0C69">
              <w:rPr>
                <w:rFonts w:cstheme="minorHAnsi"/>
              </w:rPr>
              <w:t xml:space="preserve"> </w:t>
            </w:r>
            <w:proofErr w:type="spellStart"/>
            <w:r w:rsidRPr="00DF0C69">
              <w:rPr>
                <w:rFonts w:cstheme="minorHAnsi"/>
              </w:rPr>
              <w:t>Freeze</w:t>
            </w:r>
            <w:proofErr w:type="spellEnd"/>
            <w:r w:rsidRPr="00DF0C69">
              <w:rPr>
                <w:rFonts w:cstheme="minorHAnsi"/>
              </w:rPr>
              <w:t xml:space="preserve">, PD, PD </w:t>
            </w:r>
            <w:proofErr w:type="spellStart"/>
            <w:r w:rsidRPr="00DF0C69">
              <w:rPr>
                <w:rFonts w:cstheme="minorHAnsi"/>
              </w:rPr>
              <w:t>Freeze</w:t>
            </w:r>
            <w:proofErr w:type="spellEnd"/>
            <w:r w:rsidRPr="00DF0C69">
              <w:rPr>
                <w:rFonts w:cstheme="minorHAnsi"/>
              </w:rPr>
              <w:t xml:space="preserve">, PW, PW </w:t>
            </w:r>
            <w:proofErr w:type="spellStart"/>
            <w:r w:rsidRPr="00DF0C69">
              <w:rPr>
                <w:rFonts w:cstheme="minorHAnsi"/>
              </w:rPr>
              <w:t>Freeze</w:t>
            </w:r>
            <w:proofErr w:type="spellEnd"/>
          </w:p>
        </w:tc>
        <w:tc>
          <w:tcPr>
            <w:tcW w:w="2014" w:type="dxa"/>
            <w:tcBorders>
              <w:top w:val="nil"/>
            </w:tcBorders>
            <w:vAlign w:val="center"/>
          </w:tcPr>
          <w:p w14:paraId="55B9301B" w14:textId="6D82B2C8" w:rsidR="00EF33EB" w:rsidRPr="00DF0C69" w:rsidRDefault="000B35E1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3C776263" w14:textId="77777777" w:rsidR="00EF33EB" w:rsidRPr="00DF0C69" w:rsidRDefault="00EF33EB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F33EB" w:rsidRPr="00DF0C69" w14:paraId="0C16DFB8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495EAB9F" w14:textId="5431A491" w:rsidR="00EF33EB" w:rsidRPr="00DF0C69" w:rsidRDefault="00EF33EB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4FEADA50" w14:textId="1655AB06" w:rsidR="00EF33EB" w:rsidRPr="00DF0C69" w:rsidRDefault="00867C73" w:rsidP="005445F8">
            <w:pPr>
              <w:spacing w:after="4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  <w:lang w:eastAsia="pl-PL"/>
              </w:rPr>
              <w:t>Możliwość wykorzystania panelu dotykowego aparatu do obróbki uzyskanych danych 3D za pomocą gestów wykonanych palcami – tak jak w przypadku dotykowego telefonu komórkowego lub tabletu. M.in. rotacja uzyskanej bryły (względem wszystkich osi), powiększenie/pomniejszenie, przesunięcie bryły, ustawienie położenia wirtualnego źródła światła itd.</w:t>
            </w:r>
          </w:p>
        </w:tc>
        <w:tc>
          <w:tcPr>
            <w:tcW w:w="2014" w:type="dxa"/>
            <w:tcBorders>
              <w:top w:val="nil"/>
            </w:tcBorders>
            <w:vAlign w:val="center"/>
          </w:tcPr>
          <w:p w14:paraId="7FC609F2" w14:textId="02DB773F" w:rsidR="00EF33EB" w:rsidRPr="00DF0C69" w:rsidRDefault="000B35E1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6B7895C7" w14:textId="77777777" w:rsidR="00EF33EB" w:rsidRPr="00DF0C69" w:rsidRDefault="00EF33EB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F33EB" w:rsidRPr="00DF0C69" w14:paraId="05EA7DA7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64914306" w14:textId="0F833AE0" w:rsidR="00EF33EB" w:rsidRPr="00DF0C69" w:rsidRDefault="00EF33EB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33C52B53" w14:textId="50C8FB9A" w:rsidR="00EF33EB" w:rsidRPr="00DF0C69" w:rsidRDefault="00867C73" w:rsidP="005445F8">
            <w:pPr>
              <w:spacing w:after="4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Wirtualna klawiatura numeryczna dostępna na ekranie dotykowym.</w:t>
            </w:r>
          </w:p>
        </w:tc>
        <w:tc>
          <w:tcPr>
            <w:tcW w:w="2014" w:type="dxa"/>
            <w:tcBorders>
              <w:top w:val="nil"/>
            </w:tcBorders>
            <w:vAlign w:val="center"/>
          </w:tcPr>
          <w:p w14:paraId="2E1BE971" w14:textId="390FFF43" w:rsidR="00EF33EB" w:rsidRPr="00DF0C69" w:rsidRDefault="008F5E28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7FD7692A" w14:textId="77777777" w:rsidR="00EF33EB" w:rsidRPr="00DF0C69" w:rsidRDefault="00EF33EB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F33EB" w:rsidRPr="00DF0C69" w14:paraId="351F9126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0FE319DB" w14:textId="387661F1" w:rsidR="00EF33EB" w:rsidRPr="00DF0C69" w:rsidRDefault="00EF33EB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1663A427" w14:textId="56E3DE0F" w:rsidR="00EF33EB" w:rsidRPr="00DF0C69" w:rsidRDefault="00867C73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Regulacja wysokości panelu sterowania. Regulacja Góra /dół. Zakres min 18 cm</w:t>
            </w:r>
          </w:p>
        </w:tc>
        <w:tc>
          <w:tcPr>
            <w:tcW w:w="2014" w:type="dxa"/>
            <w:tcBorders>
              <w:top w:val="nil"/>
            </w:tcBorders>
            <w:vAlign w:val="center"/>
          </w:tcPr>
          <w:p w14:paraId="079D2B7C" w14:textId="17BDF47D" w:rsidR="00EF33EB" w:rsidRPr="00DF0C69" w:rsidRDefault="008F5E28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  <w:r w:rsidR="00867C73" w:rsidRPr="00DF0C69">
              <w:rPr>
                <w:rFonts w:cstheme="minorHAnsi"/>
              </w:rPr>
              <w:t>, podać zakres</w:t>
            </w:r>
          </w:p>
        </w:tc>
        <w:tc>
          <w:tcPr>
            <w:tcW w:w="3118" w:type="dxa"/>
            <w:tcBorders>
              <w:top w:val="nil"/>
            </w:tcBorders>
          </w:tcPr>
          <w:p w14:paraId="3399FA2E" w14:textId="77777777" w:rsidR="00EF33EB" w:rsidRPr="00DF0C69" w:rsidRDefault="00EF33EB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F33EB" w:rsidRPr="00DF0C69" w14:paraId="09C46ACC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171041DD" w14:textId="309827BA" w:rsidR="00EF33EB" w:rsidRPr="00DF0C69" w:rsidRDefault="00EF33EB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65BB73B4" w14:textId="5D151428" w:rsidR="00EF33EB" w:rsidRPr="00DF0C69" w:rsidRDefault="00867C73" w:rsidP="005445F8">
            <w:pPr>
              <w:suppressAutoHyphens w:val="0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Cyfrowa regulacja TGC dostępna na panelu dotykowym, z funkcją zapamiętywania kilku preferowanych ustawień</w:t>
            </w:r>
          </w:p>
        </w:tc>
        <w:tc>
          <w:tcPr>
            <w:tcW w:w="2014" w:type="dxa"/>
            <w:tcBorders>
              <w:top w:val="nil"/>
            </w:tcBorders>
            <w:vAlign w:val="center"/>
          </w:tcPr>
          <w:p w14:paraId="6352B7F9" w14:textId="19BAA782" w:rsidR="00EF33EB" w:rsidRPr="00DF0C69" w:rsidRDefault="000B35E1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7768C7C3" w14:textId="77777777" w:rsidR="00EF33EB" w:rsidRPr="00DF0C69" w:rsidRDefault="00EF33EB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F33EB" w:rsidRPr="00DF0C69" w14:paraId="025FE276" w14:textId="77777777" w:rsidTr="00465A8F">
        <w:trPr>
          <w:cantSplit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4F41B766" w14:textId="5838E7DB" w:rsidR="00EF33EB" w:rsidRPr="00DF0C69" w:rsidRDefault="00EF33EB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2725B31A" w14:textId="44F61A90" w:rsidR="00EF33EB" w:rsidRPr="00DF0C69" w:rsidRDefault="00867C73" w:rsidP="005445F8">
            <w:pPr>
              <w:spacing w:after="4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Cyfrowy układ formowania wiązki ultradźwiękowej min. 8 000 000 kanałów procesowych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6C54A743" w14:textId="0055113A" w:rsidR="00EF33EB" w:rsidRPr="00DF0C69" w:rsidRDefault="008F5E28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  <w:r w:rsidR="00867C73" w:rsidRPr="00DF0C69">
              <w:rPr>
                <w:rFonts w:cstheme="minorHAnsi"/>
              </w:rPr>
              <w:t>, podać ilość kanałów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6A1A5BC" w14:textId="77777777" w:rsidR="00EF33EB" w:rsidRPr="00DF0C69" w:rsidRDefault="00EF33EB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F33EB" w:rsidRPr="00DF0C69" w14:paraId="16AC4EAA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337F6F15" w14:textId="1A239BDF" w:rsidR="00EF33EB" w:rsidRPr="00DF0C69" w:rsidRDefault="00EF33EB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25FB3B88" w14:textId="77777777" w:rsidR="00867C73" w:rsidRPr="00DF0C69" w:rsidRDefault="00867C73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Zakres pracy dostępnych głowic obrazowych min. 1-22 MHz</w:t>
            </w:r>
          </w:p>
          <w:p w14:paraId="3AD54489" w14:textId="22A827A6" w:rsidR="00EF33EB" w:rsidRPr="00DF0C69" w:rsidRDefault="00EF33EB" w:rsidP="005445F8">
            <w:pPr>
              <w:tabs>
                <w:tab w:val="left" w:pos="1020"/>
              </w:tabs>
              <w:spacing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14" w:type="dxa"/>
            <w:tcBorders>
              <w:top w:val="nil"/>
            </w:tcBorders>
            <w:vAlign w:val="center"/>
          </w:tcPr>
          <w:p w14:paraId="22B30653" w14:textId="594FCE0D" w:rsidR="00EF33EB" w:rsidRPr="00DF0C69" w:rsidRDefault="008F5E28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  <w:r w:rsidR="00867C73" w:rsidRPr="00DF0C69">
              <w:rPr>
                <w:rFonts w:cstheme="minorHAnsi"/>
              </w:rPr>
              <w:t>, podać zakres pracy głowic</w:t>
            </w:r>
          </w:p>
        </w:tc>
        <w:tc>
          <w:tcPr>
            <w:tcW w:w="3118" w:type="dxa"/>
            <w:tcBorders>
              <w:top w:val="nil"/>
            </w:tcBorders>
          </w:tcPr>
          <w:p w14:paraId="49066DBA" w14:textId="77777777" w:rsidR="00EF33EB" w:rsidRPr="00DF0C69" w:rsidRDefault="00EF33EB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F33EB" w:rsidRPr="00DF0C69" w14:paraId="5E14B4C7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6B529E48" w14:textId="631F6F49" w:rsidR="00EF33EB" w:rsidRPr="00DF0C69" w:rsidRDefault="00EF33EB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75A86721" w14:textId="72586792" w:rsidR="00867C73" w:rsidRPr="00DF0C69" w:rsidRDefault="00867C73" w:rsidP="005445F8">
            <w:pPr>
              <w:spacing w:after="4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Ilość aktywnych, równoważnych gniazd do podłączenia głowic obrazowych. Minimum</w:t>
            </w:r>
          </w:p>
          <w:p w14:paraId="5B8F17C8" w14:textId="4A5CEA91" w:rsidR="00EF33EB" w:rsidRPr="00DF0C69" w:rsidRDefault="00867C73" w:rsidP="00DF0C69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≥3 aktywne</w:t>
            </w:r>
          </w:p>
        </w:tc>
        <w:tc>
          <w:tcPr>
            <w:tcW w:w="2014" w:type="dxa"/>
            <w:tcBorders>
              <w:top w:val="nil"/>
            </w:tcBorders>
            <w:vAlign w:val="center"/>
          </w:tcPr>
          <w:p w14:paraId="1B903597" w14:textId="1073B4BE" w:rsidR="00EF33EB" w:rsidRPr="00DF0C69" w:rsidRDefault="000B35E1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  <w:r w:rsidR="00867C73" w:rsidRPr="00DF0C69">
              <w:rPr>
                <w:rFonts w:cstheme="minorHAnsi"/>
              </w:rPr>
              <w:t>, podać ilość</w:t>
            </w:r>
          </w:p>
        </w:tc>
        <w:tc>
          <w:tcPr>
            <w:tcW w:w="3118" w:type="dxa"/>
            <w:tcBorders>
              <w:top w:val="nil"/>
            </w:tcBorders>
          </w:tcPr>
          <w:p w14:paraId="0664A4D8" w14:textId="77777777" w:rsidR="00EF33EB" w:rsidRPr="00DF0C69" w:rsidRDefault="00EF33EB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F33EB" w:rsidRPr="00DF0C69" w14:paraId="5BEB0D98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5B682CFA" w14:textId="47FD22FA" w:rsidR="00EF33EB" w:rsidRPr="00DF0C69" w:rsidRDefault="00EF33EB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4692683C" w14:textId="54C4F4D5" w:rsidR="00EF33EB" w:rsidRPr="00DF0C69" w:rsidRDefault="00867C73" w:rsidP="005445F8">
            <w:pPr>
              <w:spacing w:after="4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Archiwizacja sekwencji filmowych na dysku twardym w czasie badania (równoległe nagrywanie) i po zamrożeniu (pętli CINE).</w:t>
            </w:r>
          </w:p>
        </w:tc>
        <w:tc>
          <w:tcPr>
            <w:tcW w:w="2014" w:type="dxa"/>
            <w:tcBorders>
              <w:top w:val="nil"/>
            </w:tcBorders>
            <w:vAlign w:val="center"/>
          </w:tcPr>
          <w:p w14:paraId="79B59179" w14:textId="1A495DC3" w:rsidR="00EF33EB" w:rsidRPr="00DF0C69" w:rsidRDefault="000B35E1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459ABA54" w14:textId="77777777" w:rsidR="00EF33EB" w:rsidRPr="00DF0C69" w:rsidRDefault="00EF33EB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F33EB" w:rsidRPr="00DF0C69" w14:paraId="2C6D2B38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63755B54" w14:textId="5533BA65" w:rsidR="00EF33EB" w:rsidRPr="00DF0C69" w:rsidRDefault="00EF33EB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228B62EB" w14:textId="4E7B7AF4" w:rsidR="00867C73" w:rsidRPr="00DF0C69" w:rsidRDefault="00867C73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Dysk twardy SSD min. 512GB</w:t>
            </w:r>
          </w:p>
          <w:p w14:paraId="283DA0ED" w14:textId="3EAE5144" w:rsidR="00EF33EB" w:rsidRPr="00DF0C69" w:rsidRDefault="00EF33EB" w:rsidP="005445F8">
            <w:pPr>
              <w:spacing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14" w:type="dxa"/>
            <w:tcBorders>
              <w:top w:val="nil"/>
            </w:tcBorders>
            <w:vAlign w:val="center"/>
          </w:tcPr>
          <w:p w14:paraId="5F535DCA" w14:textId="077C4535" w:rsidR="00EF33EB" w:rsidRPr="00DF0C69" w:rsidRDefault="000B35E1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  <w:r w:rsidR="00867C73" w:rsidRPr="00DF0C69">
              <w:rPr>
                <w:rFonts w:cstheme="minorHAnsi"/>
              </w:rPr>
              <w:t>, podać pojemność dysku</w:t>
            </w:r>
          </w:p>
        </w:tc>
        <w:tc>
          <w:tcPr>
            <w:tcW w:w="3118" w:type="dxa"/>
            <w:tcBorders>
              <w:top w:val="nil"/>
            </w:tcBorders>
          </w:tcPr>
          <w:p w14:paraId="1C420958" w14:textId="77777777" w:rsidR="00EF33EB" w:rsidRPr="00DF0C69" w:rsidRDefault="00EF33EB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7C73" w:rsidRPr="00DF0C69" w14:paraId="60D9722B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0DEB430D" w14:textId="3C828BE9" w:rsidR="00867C73" w:rsidRPr="00DF0C69" w:rsidRDefault="00867C73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157801D9" w14:textId="143C2EE9" w:rsidR="00867C73" w:rsidRPr="00DF0C69" w:rsidRDefault="00BD0810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Aktywne gniazdo USB 3.0 do archiwizacji obrazów statycznych oraz ruchomych na przenośnej pamięci USB (Flash, Pendrive).</w:t>
            </w:r>
          </w:p>
        </w:tc>
        <w:tc>
          <w:tcPr>
            <w:tcW w:w="2014" w:type="dxa"/>
            <w:tcBorders>
              <w:top w:val="nil"/>
            </w:tcBorders>
            <w:vAlign w:val="center"/>
          </w:tcPr>
          <w:p w14:paraId="37EB972F" w14:textId="7BF27B2F" w:rsidR="00867C73" w:rsidRPr="00DF0C69" w:rsidRDefault="00BD0810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6413A623" w14:textId="77777777" w:rsidR="00867C73" w:rsidRPr="00DF0C69" w:rsidRDefault="00867C73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7C73" w:rsidRPr="00DF0C69" w14:paraId="7C3EC89A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466190D6" w14:textId="773E2D9A" w:rsidR="00867C73" w:rsidRPr="00DF0C69" w:rsidRDefault="00867C73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27FE2DF2" w14:textId="38C12314" w:rsidR="00867C73" w:rsidRPr="00DF0C69" w:rsidRDefault="00BD0810" w:rsidP="00DF0C69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Możliwość zarządzania uprawnieniami użytkowników </w:t>
            </w:r>
            <w:r w:rsidR="00465A8F" w:rsidRPr="00DF0C69">
              <w:rPr>
                <w:rFonts w:cstheme="minorHAnsi"/>
              </w:rPr>
              <w:t>min</w:t>
            </w:r>
            <w:r w:rsidRPr="00DF0C69">
              <w:rPr>
                <w:rFonts w:cstheme="minorHAnsi"/>
              </w:rPr>
              <w:t>. export obrazów, usuwanie badań</w:t>
            </w:r>
          </w:p>
        </w:tc>
        <w:tc>
          <w:tcPr>
            <w:tcW w:w="2014" w:type="dxa"/>
            <w:tcBorders>
              <w:top w:val="nil"/>
            </w:tcBorders>
            <w:vAlign w:val="center"/>
          </w:tcPr>
          <w:p w14:paraId="5D356C56" w14:textId="369D0B5A" w:rsidR="00867C73" w:rsidRPr="00DF0C69" w:rsidRDefault="00BD0810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658A0DC2" w14:textId="77777777" w:rsidR="00867C73" w:rsidRPr="00DF0C69" w:rsidRDefault="00867C73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7C73" w:rsidRPr="00DF0C69" w14:paraId="6F8D0611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0A41E622" w14:textId="2768637C" w:rsidR="00867C73" w:rsidRPr="00DF0C69" w:rsidRDefault="00867C73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1D265D47" w14:textId="794D6AA6" w:rsidR="00867C73" w:rsidRPr="00DF0C69" w:rsidRDefault="00BD0810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Fabrycznie zainstalowany system ochrony antywirusowej.</w:t>
            </w:r>
          </w:p>
        </w:tc>
        <w:tc>
          <w:tcPr>
            <w:tcW w:w="2014" w:type="dxa"/>
            <w:tcBorders>
              <w:top w:val="nil"/>
            </w:tcBorders>
            <w:vAlign w:val="center"/>
          </w:tcPr>
          <w:p w14:paraId="63D525BD" w14:textId="77E131F4" w:rsidR="00867C73" w:rsidRPr="00DF0C69" w:rsidRDefault="00BD0810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03159F4D" w14:textId="77777777" w:rsidR="00867C73" w:rsidRPr="00DF0C69" w:rsidRDefault="00867C73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7C73" w:rsidRPr="00DF0C69" w14:paraId="599E32E1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5ADD9BB3" w14:textId="6ABD4D4F" w:rsidR="00867C73" w:rsidRPr="00DF0C69" w:rsidRDefault="00867C73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02AB1559" w14:textId="6F163798" w:rsidR="00867C73" w:rsidRPr="00DF0C69" w:rsidRDefault="00BD0810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Możliwość exportu obrazów i pętli obrazowych na dyski CD, DVD, pamięci Pen-Drive w formatach min. BMP, JPG, TIFF, DICOM, AVI</w:t>
            </w:r>
          </w:p>
        </w:tc>
        <w:tc>
          <w:tcPr>
            <w:tcW w:w="2014" w:type="dxa"/>
            <w:tcBorders>
              <w:top w:val="nil"/>
            </w:tcBorders>
            <w:vAlign w:val="center"/>
          </w:tcPr>
          <w:p w14:paraId="785E9959" w14:textId="612291D5" w:rsidR="00867C73" w:rsidRPr="00DF0C69" w:rsidRDefault="00BD0810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602DD701" w14:textId="77777777" w:rsidR="00867C73" w:rsidRPr="00DF0C69" w:rsidRDefault="00867C73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7C73" w:rsidRPr="00DF0C69" w14:paraId="42C56ADF" w14:textId="77777777" w:rsidTr="00465A8F">
        <w:trPr>
          <w:cantSplit/>
          <w:trHeight w:val="221"/>
        </w:trPr>
        <w:tc>
          <w:tcPr>
            <w:tcW w:w="568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0047EA96" w14:textId="77777777" w:rsidR="00867C73" w:rsidRPr="00DF0C69" w:rsidRDefault="00867C73" w:rsidP="008F7244">
            <w:pPr>
              <w:spacing w:after="0" w:line="240" w:lineRule="auto"/>
              <w:ind w:left="360" w:right="-42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  <w:shd w:val="clear" w:color="auto" w:fill="BFBFBF" w:themeFill="background1" w:themeFillShade="BF"/>
          </w:tcPr>
          <w:p w14:paraId="61FF2148" w14:textId="3F3EC33D" w:rsidR="00867C73" w:rsidRPr="00DF0C69" w:rsidRDefault="00BD0810" w:rsidP="005445F8">
            <w:pPr>
              <w:jc w:val="center"/>
              <w:rPr>
                <w:rFonts w:cstheme="minorHAnsi"/>
                <w:b/>
              </w:rPr>
            </w:pPr>
            <w:r w:rsidRPr="00DF0C69">
              <w:rPr>
                <w:rFonts w:cstheme="minorHAnsi"/>
                <w:b/>
              </w:rPr>
              <w:t>TRYBY OBRAZOWANIA</w:t>
            </w:r>
          </w:p>
        </w:tc>
        <w:tc>
          <w:tcPr>
            <w:tcW w:w="2014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3ACA81E" w14:textId="77777777" w:rsidR="00867C73" w:rsidRPr="00DF0C69" w:rsidRDefault="00867C73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BFBFBF" w:themeFill="background1" w:themeFillShade="BF"/>
          </w:tcPr>
          <w:p w14:paraId="61BA4A68" w14:textId="77777777" w:rsidR="00867C73" w:rsidRPr="00DF0C69" w:rsidRDefault="00867C73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7C73" w:rsidRPr="00DF0C69" w14:paraId="3DA95CAD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AA1C6DA" w14:textId="7B4BB18D" w:rsidR="00867C73" w:rsidRPr="00DF0C69" w:rsidRDefault="00867C73" w:rsidP="008F7244">
            <w:pPr>
              <w:spacing w:after="0" w:line="240" w:lineRule="auto"/>
              <w:ind w:left="360" w:right="-42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  <w:shd w:val="clear" w:color="auto" w:fill="BFBFBF" w:themeFill="background1" w:themeFillShade="BF"/>
          </w:tcPr>
          <w:p w14:paraId="1B566ADF" w14:textId="74D1CDBB" w:rsidR="00867C73" w:rsidRPr="00DF0C69" w:rsidRDefault="00BD0810" w:rsidP="005445F8">
            <w:pPr>
              <w:jc w:val="center"/>
              <w:rPr>
                <w:rFonts w:cstheme="minorHAnsi"/>
                <w:b/>
              </w:rPr>
            </w:pPr>
            <w:r w:rsidRPr="00DF0C69">
              <w:rPr>
                <w:rFonts w:cstheme="minorHAnsi"/>
                <w:b/>
              </w:rPr>
              <w:t>Tryb B</w:t>
            </w:r>
          </w:p>
        </w:tc>
        <w:tc>
          <w:tcPr>
            <w:tcW w:w="2014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D4EA009" w14:textId="491741B5" w:rsidR="00867C73" w:rsidRPr="00DF0C69" w:rsidRDefault="00BD0810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BFBFBF" w:themeFill="background1" w:themeFillShade="BF"/>
          </w:tcPr>
          <w:p w14:paraId="2C5E6DDC" w14:textId="77777777" w:rsidR="00867C73" w:rsidRPr="00DF0C69" w:rsidRDefault="00867C73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7C73" w:rsidRPr="00DF0C69" w14:paraId="460BDD1F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255524D4" w14:textId="21E776F8" w:rsidR="00867C73" w:rsidRPr="00DF0C69" w:rsidRDefault="00867C73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4E729389" w14:textId="66F95624" w:rsidR="00867C73" w:rsidRPr="00DF0C69" w:rsidRDefault="00BD0810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Głębokość penetracji min. ≥2-55 cm</w:t>
            </w:r>
          </w:p>
        </w:tc>
        <w:tc>
          <w:tcPr>
            <w:tcW w:w="2014" w:type="dxa"/>
            <w:tcBorders>
              <w:top w:val="nil"/>
            </w:tcBorders>
            <w:vAlign w:val="center"/>
          </w:tcPr>
          <w:p w14:paraId="1C92C34B" w14:textId="1AED0ACE" w:rsidR="00867C73" w:rsidRPr="00DF0C69" w:rsidRDefault="00BD0810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TAK, podać</w:t>
            </w:r>
            <w:r w:rsidR="00465A8F" w:rsidRPr="00DF0C69">
              <w:rPr>
                <w:rFonts w:cstheme="minorHAnsi"/>
              </w:rPr>
              <w:t xml:space="preserve"> głębokość penetracji</w:t>
            </w:r>
          </w:p>
        </w:tc>
        <w:tc>
          <w:tcPr>
            <w:tcW w:w="3118" w:type="dxa"/>
            <w:tcBorders>
              <w:top w:val="nil"/>
            </w:tcBorders>
          </w:tcPr>
          <w:p w14:paraId="455AC387" w14:textId="77777777" w:rsidR="00867C73" w:rsidRPr="00DF0C69" w:rsidRDefault="00867C73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7C73" w:rsidRPr="00DF0C69" w14:paraId="7689D0CF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502EC840" w14:textId="47CBCE9A" w:rsidR="00867C73" w:rsidRPr="00DF0C69" w:rsidRDefault="00867C73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2DC51EDC" w14:textId="374D039C" w:rsidR="00867C73" w:rsidRPr="00DF0C69" w:rsidRDefault="00BD0810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Wyświetlany zakres pola obrazowego min. ≥0-55 cm</w:t>
            </w:r>
          </w:p>
        </w:tc>
        <w:tc>
          <w:tcPr>
            <w:tcW w:w="2014" w:type="dxa"/>
            <w:tcBorders>
              <w:top w:val="nil"/>
            </w:tcBorders>
            <w:vAlign w:val="center"/>
          </w:tcPr>
          <w:p w14:paraId="7E3DAF11" w14:textId="03D765E3" w:rsidR="00867C73" w:rsidRPr="00DF0C69" w:rsidRDefault="00BD0810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TAK, podać</w:t>
            </w:r>
            <w:r w:rsidR="00465A8F" w:rsidRPr="00DF0C69">
              <w:rPr>
                <w:rFonts w:cstheme="minorHAnsi"/>
              </w:rPr>
              <w:t xml:space="preserve"> wyświetlany zakres pola obrazowego</w:t>
            </w:r>
          </w:p>
        </w:tc>
        <w:tc>
          <w:tcPr>
            <w:tcW w:w="3118" w:type="dxa"/>
            <w:tcBorders>
              <w:top w:val="nil"/>
            </w:tcBorders>
          </w:tcPr>
          <w:p w14:paraId="1F721484" w14:textId="77777777" w:rsidR="00867C73" w:rsidRPr="00DF0C69" w:rsidRDefault="00867C73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7C73" w:rsidRPr="00DF0C69" w14:paraId="0803DF98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71804F8A" w14:textId="70C1C0DC" w:rsidR="00867C73" w:rsidRPr="00DF0C69" w:rsidRDefault="00867C73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3026DEF3" w14:textId="5E43E8D7" w:rsidR="00BD0810" w:rsidRPr="00DF0C69" w:rsidRDefault="00BD0810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Maksymalna prędkość obrazowania (</w:t>
            </w:r>
            <w:proofErr w:type="spellStart"/>
            <w:r w:rsidRPr="00DF0C69">
              <w:rPr>
                <w:rFonts w:cstheme="minorHAnsi"/>
              </w:rPr>
              <w:t>frame</w:t>
            </w:r>
            <w:proofErr w:type="spellEnd"/>
            <w:r w:rsidRPr="00DF0C69">
              <w:rPr>
                <w:rFonts w:cstheme="minorHAnsi"/>
              </w:rPr>
              <w:t xml:space="preserve"> </w:t>
            </w:r>
            <w:proofErr w:type="spellStart"/>
            <w:r w:rsidRPr="00DF0C69">
              <w:rPr>
                <w:rFonts w:cstheme="minorHAnsi"/>
              </w:rPr>
              <w:t>rate</w:t>
            </w:r>
            <w:proofErr w:type="spellEnd"/>
            <w:r w:rsidRPr="00DF0C69">
              <w:rPr>
                <w:rFonts w:cstheme="minorHAnsi"/>
              </w:rPr>
              <w:t xml:space="preserve">) min. ≥5000 </w:t>
            </w:r>
            <w:proofErr w:type="spellStart"/>
            <w:r w:rsidRPr="00DF0C69">
              <w:rPr>
                <w:rFonts w:cstheme="minorHAnsi"/>
              </w:rPr>
              <w:t>fps</w:t>
            </w:r>
            <w:proofErr w:type="spellEnd"/>
          </w:p>
          <w:p w14:paraId="627864DB" w14:textId="6585A677" w:rsidR="00867C73" w:rsidRPr="00DF0C69" w:rsidRDefault="00867C73" w:rsidP="005445F8">
            <w:pPr>
              <w:jc w:val="center"/>
              <w:rPr>
                <w:rFonts w:cstheme="minorHAnsi"/>
              </w:rPr>
            </w:pPr>
          </w:p>
        </w:tc>
        <w:tc>
          <w:tcPr>
            <w:tcW w:w="2014" w:type="dxa"/>
            <w:tcBorders>
              <w:top w:val="nil"/>
            </w:tcBorders>
            <w:vAlign w:val="center"/>
          </w:tcPr>
          <w:p w14:paraId="3FC20BFC" w14:textId="7D1DB172" w:rsidR="00867C73" w:rsidRPr="00DF0C69" w:rsidRDefault="00BD0810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TAK, podać</w:t>
            </w:r>
            <w:r w:rsidR="00465A8F" w:rsidRPr="00DF0C69">
              <w:rPr>
                <w:rFonts w:cstheme="minorHAnsi"/>
              </w:rPr>
              <w:t xml:space="preserve"> maksymalną prędkość obrazowania</w:t>
            </w:r>
          </w:p>
        </w:tc>
        <w:tc>
          <w:tcPr>
            <w:tcW w:w="3118" w:type="dxa"/>
            <w:tcBorders>
              <w:top w:val="nil"/>
            </w:tcBorders>
          </w:tcPr>
          <w:p w14:paraId="1252A801" w14:textId="77777777" w:rsidR="00867C73" w:rsidRPr="00DF0C69" w:rsidRDefault="00867C73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7C73" w:rsidRPr="00DF0C69" w14:paraId="3DF415DB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17A58AA9" w14:textId="5410ACBC" w:rsidR="00867C73" w:rsidRPr="00DF0C69" w:rsidRDefault="00867C73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44C530F6" w14:textId="70DE86FB" w:rsidR="00867C73" w:rsidRPr="00DF0C69" w:rsidRDefault="00BD0810" w:rsidP="005445F8">
            <w:pPr>
              <w:jc w:val="center"/>
              <w:rPr>
                <w:rFonts w:cstheme="minorHAnsi"/>
                <w:highlight w:val="yellow"/>
              </w:rPr>
            </w:pPr>
            <w:r w:rsidRPr="00DF0C69">
              <w:rPr>
                <w:rFonts w:cstheme="minorHAnsi"/>
              </w:rPr>
              <w:t>Obrazowanie trapezowe na głowicach liniowych</w:t>
            </w:r>
          </w:p>
        </w:tc>
        <w:tc>
          <w:tcPr>
            <w:tcW w:w="2014" w:type="dxa"/>
            <w:tcBorders>
              <w:top w:val="nil"/>
            </w:tcBorders>
            <w:vAlign w:val="center"/>
          </w:tcPr>
          <w:p w14:paraId="5BF436B7" w14:textId="3105F6BD" w:rsidR="00867C73" w:rsidRPr="00DF0C69" w:rsidRDefault="00BD0810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42E3F328" w14:textId="77777777" w:rsidR="00867C73" w:rsidRPr="00DF0C69" w:rsidRDefault="00867C73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7C73" w:rsidRPr="00DF0C69" w14:paraId="063D92D7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57F7419B" w14:textId="1EBF8908" w:rsidR="00867C73" w:rsidRPr="00DF0C69" w:rsidRDefault="00867C73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439CC959" w14:textId="6A47492C" w:rsidR="00867C73" w:rsidRPr="00DF0C69" w:rsidRDefault="00BD0810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Zoom dla obrazów „na żywo” i zatrzymanych</w:t>
            </w:r>
          </w:p>
        </w:tc>
        <w:tc>
          <w:tcPr>
            <w:tcW w:w="2014" w:type="dxa"/>
            <w:tcBorders>
              <w:top w:val="nil"/>
            </w:tcBorders>
            <w:vAlign w:val="center"/>
          </w:tcPr>
          <w:p w14:paraId="70E546B4" w14:textId="2454174B" w:rsidR="00867C73" w:rsidRPr="00DF0C69" w:rsidRDefault="00BD0810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26D64C65" w14:textId="77777777" w:rsidR="00867C73" w:rsidRPr="00DF0C69" w:rsidRDefault="00867C73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67C73" w:rsidRPr="00DF0C69" w14:paraId="19EF8631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0336F4E9" w14:textId="34F8BE7D" w:rsidR="00867C73" w:rsidRPr="00DF0C69" w:rsidRDefault="00867C73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6E5E47F6" w14:textId="0AF78AC3" w:rsidR="00867C73" w:rsidRPr="00DF0C69" w:rsidRDefault="00BD0810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Możliwość rotacji obrazu o 360° w skoku co 90</w:t>
            </w:r>
          </w:p>
        </w:tc>
        <w:tc>
          <w:tcPr>
            <w:tcW w:w="2014" w:type="dxa"/>
            <w:tcBorders>
              <w:top w:val="nil"/>
            </w:tcBorders>
            <w:vAlign w:val="center"/>
          </w:tcPr>
          <w:p w14:paraId="31FBA6DA" w14:textId="3309B93F" w:rsidR="00867C73" w:rsidRPr="00DF0C69" w:rsidRDefault="00BD0810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1E3CB4C4" w14:textId="77777777" w:rsidR="00867C73" w:rsidRPr="00DF0C69" w:rsidRDefault="00867C73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D0810" w:rsidRPr="00DF0C69" w14:paraId="70008638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02CEF849" w14:textId="45B09F4C" w:rsidR="00BD0810" w:rsidRPr="00DF0C69" w:rsidRDefault="00BD0810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5917C13D" w14:textId="1F8F0BC7" w:rsidR="00BD0810" w:rsidRPr="00DF0C69" w:rsidRDefault="00BD0810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Zmiana wzmocnienia obrazu zamrożonego</w:t>
            </w:r>
          </w:p>
        </w:tc>
        <w:tc>
          <w:tcPr>
            <w:tcW w:w="2014" w:type="dxa"/>
            <w:tcBorders>
              <w:top w:val="nil"/>
            </w:tcBorders>
            <w:vAlign w:val="center"/>
          </w:tcPr>
          <w:p w14:paraId="7F5D2E41" w14:textId="67F4586E" w:rsidR="00BD0810" w:rsidRPr="00DF0C69" w:rsidRDefault="00BD0810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34C47670" w14:textId="77777777" w:rsidR="00BD0810" w:rsidRPr="00DF0C69" w:rsidRDefault="00BD0810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D0810" w:rsidRPr="00DF0C69" w14:paraId="13EC9348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5F2A02E2" w14:textId="23DBF0F1" w:rsidR="00BD0810" w:rsidRPr="00DF0C69" w:rsidRDefault="00BD0810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69BD91B5" w14:textId="4160EE90" w:rsidR="00BD0810" w:rsidRPr="00DF0C69" w:rsidRDefault="00BD0810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Obrazowanie harmoniczne</w:t>
            </w:r>
          </w:p>
        </w:tc>
        <w:tc>
          <w:tcPr>
            <w:tcW w:w="2014" w:type="dxa"/>
            <w:tcBorders>
              <w:top w:val="nil"/>
            </w:tcBorders>
            <w:vAlign w:val="center"/>
          </w:tcPr>
          <w:p w14:paraId="288BC564" w14:textId="3D79B949" w:rsidR="00BD0810" w:rsidRPr="00DF0C69" w:rsidRDefault="00BD0810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152051BE" w14:textId="77777777" w:rsidR="00BD0810" w:rsidRPr="00DF0C69" w:rsidRDefault="00BD0810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D0810" w:rsidRPr="00DF0C69" w14:paraId="488812EC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75DAFFE7" w14:textId="77777777" w:rsidR="00BD0810" w:rsidRPr="00DF0C69" w:rsidRDefault="00BD0810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6D983D72" w14:textId="2B030633" w:rsidR="00BD0810" w:rsidRPr="00DF0C69" w:rsidRDefault="00BD0810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Obrazowanie harmoniczne kodowane z odwróconym impulsem</w:t>
            </w:r>
          </w:p>
        </w:tc>
        <w:tc>
          <w:tcPr>
            <w:tcW w:w="2014" w:type="dxa"/>
            <w:tcBorders>
              <w:top w:val="nil"/>
            </w:tcBorders>
            <w:vAlign w:val="center"/>
          </w:tcPr>
          <w:p w14:paraId="047A3A6D" w14:textId="57158E8B" w:rsidR="00BD0810" w:rsidRPr="00DF0C69" w:rsidRDefault="00BD0810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60200C63" w14:textId="77777777" w:rsidR="00BD0810" w:rsidRPr="00DF0C69" w:rsidRDefault="00BD0810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D0810" w:rsidRPr="00DF0C69" w14:paraId="30DF8C55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1DF3DEB3" w14:textId="77777777" w:rsidR="00BD0810" w:rsidRPr="00DF0C69" w:rsidRDefault="00BD0810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2FB347EE" w14:textId="19D5D426" w:rsidR="00BD0810" w:rsidRPr="00DF0C69" w:rsidRDefault="00BD0810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Funkcja automatycznej optymalizacji obrazu B przy pomocy jednego przycisku.</w:t>
            </w:r>
          </w:p>
        </w:tc>
        <w:tc>
          <w:tcPr>
            <w:tcW w:w="2014" w:type="dxa"/>
            <w:tcBorders>
              <w:top w:val="nil"/>
            </w:tcBorders>
            <w:vAlign w:val="center"/>
          </w:tcPr>
          <w:p w14:paraId="0BDB3335" w14:textId="25499FA5" w:rsidR="00BD0810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73481F24" w14:textId="77777777" w:rsidR="00BD0810" w:rsidRPr="00DF0C69" w:rsidRDefault="00BD0810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1531D24D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0B177438" w14:textId="77777777" w:rsidR="00847A62" w:rsidRPr="00DF0C69" w:rsidRDefault="00847A62" w:rsidP="008F7244">
            <w:pPr>
              <w:spacing w:after="0" w:line="240" w:lineRule="auto"/>
              <w:ind w:right="-42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D24BEE" w14:textId="6C6BCD57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  <w:b/>
              </w:rPr>
              <w:t>Tryb M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B7BD28" w14:textId="242A046A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  <w:b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BFBFBF" w:themeFill="background1" w:themeFillShade="BF"/>
          </w:tcPr>
          <w:p w14:paraId="4EE07D40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41C29207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335D837A" w14:textId="77777777" w:rsidR="00847A62" w:rsidRPr="00DF0C69" w:rsidRDefault="00847A6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BF4E" w14:textId="7EB18281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Tryb M z Dopplerem Kolorowym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E0F7" w14:textId="7AF81059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41CF1E1A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2E871B24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61E56AA1" w14:textId="77777777" w:rsidR="00847A62" w:rsidRPr="00DF0C69" w:rsidRDefault="00847A6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94AE" w14:textId="7AE89176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Anatomiczny tryb M.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AA28" w14:textId="19982F3B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5D089D4B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669B919F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0290634" w14:textId="77777777" w:rsidR="00847A62" w:rsidRPr="00DF0C69" w:rsidRDefault="00847A62" w:rsidP="008F7244">
            <w:pPr>
              <w:pStyle w:val="Akapitzlist"/>
              <w:spacing w:after="0" w:line="240" w:lineRule="auto"/>
              <w:ind w:left="3" w:right="-420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DFAF5E" w14:textId="47214CC9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  <w:b/>
              </w:rPr>
              <w:t>Tryb Doppler Kolorowy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575EA5" w14:textId="7E589883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  <w:b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BFBFBF" w:themeFill="background1" w:themeFillShade="BF"/>
          </w:tcPr>
          <w:p w14:paraId="62D6D44E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18042742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792E6011" w14:textId="77777777" w:rsidR="00847A62" w:rsidRPr="00DF0C69" w:rsidRDefault="00847A6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E2E" w14:textId="5E2BA240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Zakres PRF dla Dopplera kolorowego min.  od 0,05KHz do 25 KHz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93E2" w14:textId="17F62D79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TAK, </w:t>
            </w:r>
            <w:r w:rsidR="005445F8" w:rsidRPr="00DF0C69">
              <w:rPr>
                <w:rFonts w:cstheme="minorHAnsi"/>
              </w:rPr>
              <w:t>podać</w:t>
            </w:r>
            <w:r w:rsidR="00465A8F" w:rsidRPr="00DF0C69">
              <w:rPr>
                <w:rFonts w:cstheme="minorHAnsi"/>
              </w:rPr>
              <w:t xml:space="preserve"> zakres PRF dla Dopplera kolorowego</w:t>
            </w:r>
          </w:p>
        </w:tc>
        <w:tc>
          <w:tcPr>
            <w:tcW w:w="3118" w:type="dxa"/>
            <w:tcBorders>
              <w:top w:val="nil"/>
            </w:tcBorders>
          </w:tcPr>
          <w:p w14:paraId="40910F49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35960D8F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7262CA3E" w14:textId="77777777" w:rsidR="00847A62" w:rsidRPr="00DF0C69" w:rsidRDefault="00847A6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A05D" w14:textId="16B5EC73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Maksymalna prędkość obrazowania (</w:t>
            </w:r>
            <w:proofErr w:type="spellStart"/>
            <w:r w:rsidRPr="00DF0C69">
              <w:rPr>
                <w:rFonts w:cstheme="minorHAnsi"/>
              </w:rPr>
              <w:t>frame</w:t>
            </w:r>
            <w:proofErr w:type="spellEnd"/>
            <w:r w:rsidRPr="00DF0C69">
              <w:rPr>
                <w:rFonts w:cstheme="minorHAnsi"/>
              </w:rPr>
              <w:t xml:space="preserve"> </w:t>
            </w:r>
            <w:proofErr w:type="spellStart"/>
            <w:r w:rsidRPr="00DF0C69">
              <w:rPr>
                <w:rFonts w:cstheme="minorHAnsi"/>
              </w:rPr>
              <w:t>rate</w:t>
            </w:r>
            <w:proofErr w:type="spellEnd"/>
            <w:r w:rsidRPr="00DF0C69">
              <w:rPr>
                <w:rFonts w:cstheme="minorHAnsi"/>
              </w:rPr>
              <w:t xml:space="preserve">) min. ≥680 </w:t>
            </w:r>
            <w:proofErr w:type="spellStart"/>
            <w:r w:rsidRPr="00DF0C69">
              <w:rPr>
                <w:rFonts w:cstheme="minorHAnsi"/>
              </w:rPr>
              <w:t>fps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E2BB" w14:textId="2CFB48E8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TAK, </w:t>
            </w:r>
            <w:r w:rsidR="005445F8" w:rsidRPr="00DF0C69">
              <w:rPr>
                <w:rFonts w:cstheme="minorHAnsi"/>
              </w:rPr>
              <w:t>podać</w:t>
            </w:r>
            <w:r w:rsidR="00465A8F" w:rsidRPr="00DF0C69">
              <w:rPr>
                <w:rFonts w:cstheme="minorHAnsi"/>
              </w:rPr>
              <w:t xml:space="preserve"> maksymalną prędkość obrazowania</w:t>
            </w:r>
          </w:p>
        </w:tc>
        <w:tc>
          <w:tcPr>
            <w:tcW w:w="3118" w:type="dxa"/>
            <w:tcBorders>
              <w:top w:val="nil"/>
            </w:tcBorders>
          </w:tcPr>
          <w:p w14:paraId="46A7FCB2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5932929B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5892F912" w14:textId="77777777" w:rsidR="00847A62" w:rsidRPr="00DF0C69" w:rsidRDefault="00847A6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0461" w14:textId="520E987A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Funkcja automatycznej optymalizacji dla trybu Dopplera kolorowego min. automatyczne ustawienie pozycji względem naczynia i pochylenie bramki ROI realizowane po przyciśnięciu dedykowanego przycisku.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E5E7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A67402D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1BF9C54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336B2BD" w14:textId="7615EA04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3473CAA9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631C6257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042F1CA7" w14:textId="77777777" w:rsidR="00847A62" w:rsidRPr="00DF0C69" w:rsidRDefault="00847A6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EC11" w14:textId="14FC6866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Obrazowanie złożeniowe (B+B/CD) w czasie rzeczywistym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C36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6EF00E6" w14:textId="1A71C1D8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1A023E4A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43FCA3B9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2F58C0E" w14:textId="77777777" w:rsidR="00847A62" w:rsidRPr="00DF0C69" w:rsidRDefault="00847A62" w:rsidP="00465A8F">
            <w:pPr>
              <w:pStyle w:val="Akapitzlist"/>
              <w:spacing w:after="0" w:line="240" w:lineRule="auto"/>
              <w:ind w:left="3" w:right="-420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AD6DE" w14:textId="323DCFFF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  <w:b/>
              </w:rPr>
              <w:t>Tryb Power Doppler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E1DE11" w14:textId="109110DB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  <w:b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BFBFBF" w:themeFill="background1" w:themeFillShade="BF"/>
          </w:tcPr>
          <w:p w14:paraId="7F10D65D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2B8CC053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4E21C673" w14:textId="77777777" w:rsidR="00847A62" w:rsidRPr="00DF0C69" w:rsidRDefault="00847A6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7063E" w14:textId="0861334C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Tryb Power Doppler z detekcją kierunku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532FC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E47318B" w14:textId="5E533215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3C44841A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1C67054F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1BAF2B0" w14:textId="77777777" w:rsidR="00847A62" w:rsidRPr="00DF0C69" w:rsidRDefault="00847A62" w:rsidP="00465A8F">
            <w:pPr>
              <w:pStyle w:val="Akapitzlist"/>
              <w:spacing w:after="0" w:line="240" w:lineRule="auto"/>
              <w:ind w:left="3" w:right="-420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FD2F2B" w14:textId="13F98CEE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  <w:b/>
              </w:rPr>
              <w:t>Spektralny Doppler Pulsacyjny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074750" w14:textId="49D3EBDE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  <w:b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BFBFBF" w:themeFill="background1" w:themeFillShade="BF"/>
          </w:tcPr>
          <w:p w14:paraId="31476E80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4842755F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0EC59DDA" w14:textId="77777777" w:rsidR="00847A62" w:rsidRPr="00DF0C69" w:rsidRDefault="00847A6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5D1B" w14:textId="531F6ECB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Zakres PRF dla Dopplera pulsacyjnego min. Min. od 1.5KHz do 35KHz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4987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611B564" w14:textId="28C401FB" w:rsidR="005445F8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TAK, </w:t>
            </w:r>
            <w:r w:rsidR="005445F8" w:rsidRPr="00DF0C69">
              <w:rPr>
                <w:rFonts w:cstheme="minorHAnsi"/>
              </w:rPr>
              <w:t>podać</w:t>
            </w:r>
            <w:r w:rsidR="00465A8F" w:rsidRPr="00DF0C69">
              <w:rPr>
                <w:rFonts w:cstheme="minorHAnsi"/>
              </w:rPr>
              <w:t xml:space="preserve"> zakres PRF dla Dopplera</w:t>
            </w:r>
          </w:p>
        </w:tc>
        <w:tc>
          <w:tcPr>
            <w:tcW w:w="3118" w:type="dxa"/>
            <w:tcBorders>
              <w:top w:val="nil"/>
            </w:tcBorders>
          </w:tcPr>
          <w:p w14:paraId="00689C57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2407AD09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389D8718" w14:textId="77777777" w:rsidR="00847A62" w:rsidRPr="00DF0C69" w:rsidRDefault="00847A6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73D2" w14:textId="4CA1C6DD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Regulacja wielkości bramki w Dopplerze Pulsacyjnym min ≥0,5-25 mm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A853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8EBF96F" w14:textId="01B308E0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TAK, </w:t>
            </w:r>
            <w:r w:rsidR="005445F8" w:rsidRPr="00DF0C69">
              <w:rPr>
                <w:rFonts w:cstheme="minorHAnsi"/>
              </w:rPr>
              <w:t>podać</w:t>
            </w:r>
            <w:r w:rsidR="00465A8F" w:rsidRPr="00DF0C69">
              <w:rPr>
                <w:rFonts w:cstheme="minorHAnsi"/>
              </w:rPr>
              <w:t xml:space="preserve"> wielkość bramki w Dopplerze</w:t>
            </w:r>
          </w:p>
        </w:tc>
        <w:tc>
          <w:tcPr>
            <w:tcW w:w="3118" w:type="dxa"/>
            <w:tcBorders>
              <w:top w:val="nil"/>
            </w:tcBorders>
          </w:tcPr>
          <w:p w14:paraId="6FCCEF5D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60EA6060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5585FBA0" w14:textId="77777777" w:rsidR="00847A62" w:rsidRPr="00DF0C69" w:rsidRDefault="00847A6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FC4C" w14:textId="1E6CC399" w:rsidR="00847A62" w:rsidRPr="00DF0C69" w:rsidRDefault="00847A62" w:rsidP="005445F8">
            <w:pPr>
              <w:jc w:val="center"/>
              <w:rPr>
                <w:rFonts w:cstheme="minorHAnsi"/>
              </w:rPr>
            </w:pPr>
            <w:proofErr w:type="spellStart"/>
            <w:r w:rsidRPr="00DF0C69">
              <w:rPr>
                <w:rFonts w:cstheme="minorHAnsi"/>
                <w:lang w:val="en-US"/>
              </w:rPr>
              <w:t>Tryb</w:t>
            </w:r>
            <w:proofErr w:type="spellEnd"/>
            <w:r w:rsidRPr="00DF0C69">
              <w:rPr>
                <w:rFonts w:cstheme="minorHAnsi"/>
                <w:lang w:val="en-US"/>
              </w:rPr>
              <w:t xml:space="preserve"> Triplex (B+CD/PD+PWD)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BAEA" w14:textId="4880FD8E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30C06B8A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0D1325C3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1A803B83" w14:textId="77777777" w:rsidR="00847A62" w:rsidRPr="00DF0C69" w:rsidRDefault="00847A6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D500" w14:textId="4D989129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Funkcja automatycznej optymalizacji parametrów przepływu dla trybu spektralnego Dopplera pulsacyjnego min. dopasowanie skali i poziomu linii bazowej, po przyciśnięciu dedykowanego przycisku.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2467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156A51F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2CC0FEE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433349F" w14:textId="740945EA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7B768682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52F8F82A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329C591F" w14:textId="77777777" w:rsidR="00847A62" w:rsidRPr="00DF0C69" w:rsidRDefault="00847A6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C557" w14:textId="71059DCB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Jednoprzyciskowe automatyczne ustawienie bramki Dopplera PW w świetle badanego naczynia wraz z ustawieniem kąta korekcji zgodnie z kierunkiem przepływu – dostępne na głowicach liniowych na aplikacjach naczyniowych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3463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9C64939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A6122D9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8867499" w14:textId="76F40498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7933CAD3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72A719F8" w14:textId="77777777" w:rsidTr="00465A8F">
        <w:trPr>
          <w:cantSplit/>
          <w:trHeight w:val="261"/>
        </w:trPr>
        <w:tc>
          <w:tcPr>
            <w:tcW w:w="568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455324F" w14:textId="77777777" w:rsidR="00847A62" w:rsidRPr="00DF0C69" w:rsidRDefault="00847A62" w:rsidP="008F7244">
            <w:pPr>
              <w:pStyle w:val="Akapitzlist"/>
              <w:spacing w:after="0" w:line="240" w:lineRule="auto"/>
              <w:ind w:left="3" w:right="-420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77CC60" w14:textId="7F837505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  <w:b/>
              </w:rPr>
              <w:t>INNE FUNKCJE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86A3F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BFBFBF" w:themeFill="background1" w:themeFillShade="BF"/>
          </w:tcPr>
          <w:p w14:paraId="2040D7E4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36D25D92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0F9C3EA0" w14:textId="77777777" w:rsidR="00847A62" w:rsidRPr="00DF0C69" w:rsidRDefault="00847A6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3FD1" w14:textId="77777777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Oprogramowanie służące do szczegółowego obrazowania drobnych obiektów (w niewielkim stopniu różniących się </w:t>
            </w:r>
            <w:proofErr w:type="spellStart"/>
            <w:r w:rsidRPr="00DF0C69">
              <w:rPr>
                <w:rFonts w:cstheme="minorHAnsi"/>
              </w:rPr>
              <w:t>echogenicznością</w:t>
            </w:r>
            <w:proofErr w:type="spellEnd"/>
            <w:r w:rsidRPr="00DF0C69">
              <w:rPr>
                <w:rFonts w:cstheme="minorHAnsi"/>
              </w:rPr>
              <w:t xml:space="preserve"> od otaczających tkanek), umożliwiające dokładną wizualizację struktur anatomicznych, znacznie poprawiające rozdzielczość uzyskanych obrazów.</w:t>
            </w:r>
          </w:p>
          <w:p w14:paraId="781B3998" w14:textId="6FF630A1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Technologia inna niż filtry do redukcji szumów </w:t>
            </w:r>
            <w:proofErr w:type="spellStart"/>
            <w:r w:rsidRPr="00DF0C69">
              <w:rPr>
                <w:rFonts w:cstheme="minorHAnsi"/>
              </w:rPr>
              <w:t>specklowych</w:t>
            </w:r>
            <w:proofErr w:type="spellEnd"/>
            <w:r w:rsidRPr="00DF0C69">
              <w:rPr>
                <w:rFonts w:cstheme="minorHAnsi"/>
              </w:rPr>
              <w:t xml:space="preserve"> (np. SRI, </w:t>
            </w:r>
            <w:proofErr w:type="spellStart"/>
            <w:r w:rsidRPr="00DF0C69">
              <w:rPr>
                <w:rFonts w:cstheme="minorHAnsi"/>
              </w:rPr>
              <w:t>ClearVision</w:t>
            </w:r>
            <w:proofErr w:type="spellEnd"/>
            <w:r w:rsidRPr="00DF0C69">
              <w:rPr>
                <w:rFonts w:cstheme="minorHAnsi"/>
              </w:rPr>
              <w:t xml:space="preserve">, </w:t>
            </w:r>
            <w:proofErr w:type="spellStart"/>
            <w:r w:rsidRPr="00DF0C69">
              <w:rPr>
                <w:rFonts w:cstheme="minorHAnsi"/>
              </w:rPr>
              <w:t>XRes</w:t>
            </w:r>
            <w:proofErr w:type="spellEnd"/>
            <w:r w:rsidRPr="00DF0C69">
              <w:rPr>
                <w:rFonts w:cstheme="minorHAnsi"/>
              </w:rPr>
              <w:t>) oraz niewykorzystująca technologii obrazowania składanego: przestrzennego (obrazowanie krzyżowe) i częstotliwościowego.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D1C5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99DAD5B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98B77F0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593639A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68CAED9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F4B996C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77D6245" w14:textId="17AD6E7A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302FDA31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146B786A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3F5C86BA" w14:textId="77777777" w:rsidR="00847A62" w:rsidRPr="00DF0C69" w:rsidRDefault="00847A6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5B7F" w14:textId="1D21AE9F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Obrazowanie krzyżowe na głowicach liniowych i </w:t>
            </w:r>
            <w:proofErr w:type="spellStart"/>
            <w:r w:rsidRPr="00DF0C69">
              <w:rPr>
                <w:rFonts w:cstheme="minorHAnsi"/>
              </w:rPr>
              <w:t>convex</w:t>
            </w:r>
            <w:proofErr w:type="spellEnd"/>
            <w:r w:rsidRPr="00DF0C69">
              <w:rPr>
                <w:rFonts w:cstheme="minorHAnsi"/>
              </w:rPr>
              <w:t xml:space="preserve"> min. 7 kroków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1D72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B27ED62" w14:textId="1E929669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15CA7EB4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79EA157E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79F736BF" w14:textId="77777777" w:rsidR="00847A62" w:rsidRPr="00DF0C69" w:rsidRDefault="00847A6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3F17" w14:textId="737EAF49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Funkcja powiększenia obrazu diagnostycznego – zoom min. x20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04CA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70D1904" w14:textId="17B0931A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0C85891F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40758945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24477B8F" w14:textId="77777777" w:rsidR="00847A62" w:rsidRPr="00DF0C69" w:rsidRDefault="00847A6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EF4B" w14:textId="5E178AD7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Zaawansowany filtr do redukcji szumów </w:t>
            </w:r>
            <w:proofErr w:type="spellStart"/>
            <w:r w:rsidRPr="00DF0C69">
              <w:rPr>
                <w:rFonts w:cstheme="minorHAnsi"/>
              </w:rPr>
              <w:t>specklowych</w:t>
            </w:r>
            <w:proofErr w:type="spellEnd"/>
            <w:r w:rsidRPr="00DF0C69">
              <w:rPr>
                <w:rFonts w:cstheme="minorHAnsi"/>
              </w:rPr>
              <w:t xml:space="preserve"> polepszający obrazowanie w trybie 2D z jednoczesnym uwydatnieniem granic tkanek o różnej </w:t>
            </w:r>
            <w:proofErr w:type="spellStart"/>
            <w:r w:rsidRPr="00DF0C69">
              <w:rPr>
                <w:rFonts w:cstheme="minorHAnsi"/>
              </w:rPr>
              <w:t>echogeniczności</w:t>
            </w:r>
            <w:proofErr w:type="spellEnd"/>
            <w:r w:rsidRPr="00DF0C69">
              <w:rPr>
                <w:rFonts w:cstheme="minorHAnsi"/>
              </w:rPr>
              <w:t xml:space="preserve"> (np. SRI, </w:t>
            </w:r>
            <w:proofErr w:type="spellStart"/>
            <w:r w:rsidRPr="00DF0C69">
              <w:rPr>
                <w:rFonts w:cstheme="minorHAnsi"/>
              </w:rPr>
              <w:t>Xres</w:t>
            </w:r>
            <w:proofErr w:type="spellEnd"/>
            <w:r w:rsidRPr="00DF0C69">
              <w:rPr>
                <w:rFonts w:cstheme="minorHAnsi"/>
              </w:rPr>
              <w:t>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0313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FA815A5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F220898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2F801FE" w14:textId="5D130E8C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4F711669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5F9B5955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781FEEB6" w14:textId="77777777" w:rsidR="00847A62" w:rsidRPr="00DF0C69" w:rsidRDefault="00847A6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35D" w14:textId="483635BE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Oprogramowanie służące do poprawy wizualizacji struktur wewnątrzczaszkowych płodu, likwidujące szumy i cienie akustyczne powstałe na skutek przejścia wiązki ultradźwiękowej przez czaszkę płodu. Oprogramowanie wykorzystujące 2 naprzemiennie nadawane i odbierane częstotliwości z dolnego oraz górnego pasma pracy głowicy.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2BAA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04D2DDA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862D75A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966C60F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60284CC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52932AD" w14:textId="6EDD2C89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7889F57B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22BC420F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65BEF036" w14:textId="77777777" w:rsidR="00847A62" w:rsidRPr="00DF0C69" w:rsidRDefault="00847A6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997B" w14:textId="77777777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Oprogramowanie pomiarowe do badań min:</w:t>
            </w:r>
          </w:p>
          <w:p w14:paraId="5EE4ED42" w14:textId="77777777" w:rsidR="00847A62" w:rsidRPr="00DF0C69" w:rsidRDefault="00847A62" w:rsidP="005445F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położniczych</w:t>
            </w:r>
          </w:p>
          <w:p w14:paraId="0F6ED432" w14:textId="3034C721" w:rsidR="00847A62" w:rsidRPr="00DF0C69" w:rsidRDefault="00847A62" w:rsidP="005445F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ginekologicznych</w:t>
            </w:r>
          </w:p>
          <w:p w14:paraId="29CF4620" w14:textId="73C80DC2" w:rsidR="00847A62" w:rsidRPr="00DF0C69" w:rsidRDefault="00847A62" w:rsidP="005445F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brzusznych</w:t>
            </w:r>
          </w:p>
          <w:p w14:paraId="0FC209CD" w14:textId="77777777" w:rsidR="00847A62" w:rsidRPr="00DF0C69" w:rsidRDefault="00847A62" w:rsidP="005445F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mięśniowo-szkieletowych</w:t>
            </w:r>
          </w:p>
          <w:p w14:paraId="21FEBE96" w14:textId="77777777" w:rsidR="00847A62" w:rsidRPr="00DF0C69" w:rsidRDefault="00847A62" w:rsidP="005445F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pediatrycznych</w:t>
            </w:r>
          </w:p>
          <w:p w14:paraId="44E25469" w14:textId="77777777" w:rsidR="00847A62" w:rsidRPr="00DF0C69" w:rsidRDefault="00847A62" w:rsidP="005445F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małych narządów</w:t>
            </w:r>
          </w:p>
          <w:p w14:paraId="39CD2AC5" w14:textId="77777777" w:rsidR="00847A62" w:rsidRPr="00DF0C69" w:rsidRDefault="00847A62" w:rsidP="005445F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DF0C69">
              <w:rPr>
                <w:rFonts w:cstheme="minorHAnsi"/>
              </w:rPr>
              <w:t>transkranialnych</w:t>
            </w:r>
            <w:proofErr w:type="spellEnd"/>
          </w:p>
          <w:p w14:paraId="0EEE8D41" w14:textId="77777777" w:rsidR="00847A62" w:rsidRPr="00DF0C69" w:rsidRDefault="00847A62" w:rsidP="005445F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urologicznych</w:t>
            </w:r>
          </w:p>
          <w:p w14:paraId="70ADA73D" w14:textId="77777777" w:rsidR="00847A62" w:rsidRPr="00DF0C69" w:rsidRDefault="00847A62" w:rsidP="005445F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tętnice szyjne</w:t>
            </w:r>
          </w:p>
          <w:p w14:paraId="50F5CAF1" w14:textId="77777777" w:rsidR="00847A62" w:rsidRPr="00DF0C69" w:rsidRDefault="00847A62" w:rsidP="005445F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żyły kończyn górnych</w:t>
            </w:r>
          </w:p>
          <w:p w14:paraId="00775C17" w14:textId="77777777" w:rsidR="00847A62" w:rsidRPr="00DF0C69" w:rsidRDefault="00847A62" w:rsidP="005445F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tętnice kończyn górnych</w:t>
            </w:r>
          </w:p>
          <w:p w14:paraId="7E149E57" w14:textId="77777777" w:rsidR="00847A62" w:rsidRPr="00DF0C69" w:rsidRDefault="00847A62" w:rsidP="005445F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żyły kończyn dolnych</w:t>
            </w:r>
          </w:p>
          <w:p w14:paraId="69123BC1" w14:textId="66FB3DEA" w:rsidR="00847A62" w:rsidRPr="00DF0C69" w:rsidRDefault="00847A62" w:rsidP="005445F8">
            <w:pPr>
              <w:pStyle w:val="Akapitzlist"/>
              <w:numPr>
                <w:ilvl w:val="0"/>
                <w:numId w:val="22"/>
              </w:num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tętnice kończyn dolnych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C5B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72027CA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97DF6C3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95C9E4F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79D9491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50A589D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6C62B3B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B8B49C7" w14:textId="48F62A6B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299A625D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02B89A0C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2B3EFCBD" w14:textId="77777777" w:rsidR="00847A62" w:rsidRPr="00DF0C69" w:rsidRDefault="00847A6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6D77" w14:textId="77777777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Pomiary podstawowe na obrazie:</w:t>
            </w:r>
          </w:p>
          <w:p w14:paraId="35975AA7" w14:textId="5CC4C456" w:rsidR="00847A62" w:rsidRPr="00DF0C69" w:rsidRDefault="00847A62" w:rsidP="005445F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pomiar odległości,</w:t>
            </w:r>
          </w:p>
          <w:p w14:paraId="0A7D8C24" w14:textId="03ACF0A3" w:rsidR="00847A62" w:rsidRPr="00DF0C69" w:rsidRDefault="00847A62" w:rsidP="005445F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obwodu,</w:t>
            </w:r>
          </w:p>
          <w:p w14:paraId="0D7601E5" w14:textId="1C984514" w:rsidR="00847A62" w:rsidRPr="00DF0C69" w:rsidRDefault="00847A62" w:rsidP="005445F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pola powierzchni,</w:t>
            </w:r>
          </w:p>
          <w:p w14:paraId="0333663E" w14:textId="77777777" w:rsidR="00847A62" w:rsidRPr="00DF0C69" w:rsidRDefault="00847A62" w:rsidP="005445F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objętości</w:t>
            </w:r>
          </w:p>
          <w:p w14:paraId="2A72967C" w14:textId="65E606E7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Funkcja automatycznego rozpoczynania kolejnego pomiaru po wykonaniu uprzedniego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BA42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346B276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FE23559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B1A5AAB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A104CEB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903D2E4" w14:textId="19AD57DC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72BE1F03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159659C6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7EFA7DD2" w14:textId="77777777" w:rsidR="00847A62" w:rsidRPr="00DF0C69" w:rsidRDefault="00847A6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DBB9" w14:textId="44A3B678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Automatyczne pomiary biometryczne min. HC, BPD, AC, FL, HL ,CRL,NT, AFI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317A" w14:textId="45EBA5E1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TAK, </w:t>
            </w:r>
            <w:r w:rsidR="005445F8" w:rsidRPr="00DF0C69">
              <w:rPr>
                <w:rFonts w:cstheme="minorHAnsi"/>
              </w:rPr>
              <w:t>podać</w:t>
            </w:r>
            <w:r w:rsidR="00465A8F" w:rsidRPr="00DF0C69">
              <w:rPr>
                <w:rFonts w:cstheme="minorHAnsi"/>
              </w:rPr>
              <w:t xml:space="preserve"> jakie pomiary biometryczne</w:t>
            </w:r>
          </w:p>
        </w:tc>
        <w:tc>
          <w:tcPr>
            <w:tcW w:w="3118" w:type="dxa"/>
            <w:tcBorders>
              <w:top w:val="nil"/>
            </w:tcBorders>
          </w:tcPr>
          <w:p w14:paraId="688A1D63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04ECD28E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43FECF9B" w14:textId="77777777" w:rsidR="00847A62" w:rsidRPr="00DF0C69" w:rsidRDefault="00847A6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EF50" w14:textId="189EDC05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Możliwość stworzenia własnych pomiarów</w:t>
            </w:r>
          </w:p>
          <w:p w14:paraId="216F3C83" w14:textId="1438A21D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i formuł obliczeniowych.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20D7" w14:textId="1DA611BB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6605BB3C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2BBD1C08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0C563854" w14:textId="77777777" w:rsidR="00847A62" w:rsidRPr="00DF0C69" w:rsidRDefault="00847A6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9E78" w14:textId="5BAFE20A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Funkcja obrazująca powiększenie znacznika pomiarowego (lupa), pozwalająca wykonywać pomiary z bardzo dużą precyzją bez konieczności powiększania obszaru zainteresowania. Okno powiększenia wyświetlone poza obrazem diagnostycznym.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5319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6E90368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263795E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2BB4506" w14:textId="75EC3969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7553D270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779A9C09" w14:textId="77777777" w:rsidTr="00465A8F"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14:paraId="10E936CD" w14:textId="77777777" w:rsidR="00847A62" w:rsidRPr="00DF0C69" w:rsidRDefault="00847A6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0C6B" w14:textId="057F799F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Możliwość tworzenia protokołów badań – sekwencje następujących po sobie zdarzeń min. pomiary, zmiana trybów obrazowania.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42CD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503C48C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A315CAF" w14:textId="68796AD1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42BD6A0F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4D8D59A9" w14:textId="77777777" w:rsidTr="00465A8F">
        <w:trPr>
          <w:cantSplit/>
          <w:trHeight w:val="916"/>
        </w:trPr>
        <w:tc>
          <w:tcPr>
            <w:tcW w:w="568" w:type="dxa"/>
            <w:tcBorders>
              <w:top w:val="nil"/>
            </w:tcBorders>
            <w:vAlign w:val="center"/>
          </w:tcPr>
          <w:p w14:paraId="0160F644" w14:textId="77777777" w:rsidR="00847A62" w:rsidRPr="00DF0C69" w:rsidRDefault="00847A6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3EE1" w14:textId="06697007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Fizyczna klawiatura wysuwana spod pulpitu sterowania.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6E86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C7D3614" w14:textId="4C97E28F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  <w:tcBorders>
              <w:top w:val="nil"/>
            </w:tcBorders>
          </w:tcPr>
          <w:p w14:paraId="3A905157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33186749" w14:textId="77777777" w:rsidTr="00465A8F">
        <w:trPr>
          <w:cantSplit/>
          <w:trHeight w:val="403"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24D076B8" w14:textId="2434747E" w:rsidR="00847A62" w:rsidRPr="00DF0C69" w:rsidRDefault="00847A62" w:rsidP="00465A8F">
            <w:pPr>
              <w:pStyle w:val="Akapitzlist"/>
              <w:spacing w:after="0" w:line="240" w:lineRule="auto"/>
              <w:ind w:left="3" w:right="-420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672691" w14:textId="48FCA2A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  <w:b/>
              </w:rPr>
              <w:t>GŁOWICE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3F6B95" w14:textId="3E00CF3C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14:paraId="380F03FA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34456FB3" w14:textId="77777777" w:rsidTr="00465A8F">
        <w:trPr>
          <w:cantSplit/>
        </w:trPr>
        <w:tc>
          <w:tcPr>
            <w:tcW w:w="568" w:type="dxa"/>
            <w:vAlign w:val="center"/>
          </w:tcPr>
          <w:p w14:paraId="7610DF96" w14:textId="47B70838" w:rsidR="00847A62" w:rsidRPr="00DF0C69" w:rsidRDefault="00847A6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6726" w14:textId="77777777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Głowica liniowa do badań mięśniowo szkieletowych, małych narządów, naczyniowych</w:t>
            </w:r>
          </w:p>
          <w:p w14:paraId="0EE4E51D" w14:textId="77777777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- zakres częstotliwości pracy min.  3-14 MHz</w:t>
            </w:r>
          </w:p>
          <w:p w14:paraId="7E3647DF" w14:textId="77777777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- ilość elementów: min. 250</w:t>
            </w:r>
          </w:p>
          <w:p w14:paraId="03703B03" w14:textId="77777777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- szerokość skanu: min 50 mm</w:t>
            </w:r>
          </w:p>
          <w:p w14:paraId="005E8411" w14:textId="0394A574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- możliwość pracy z przystawką biopsyjną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E458" w14:textId="77777777" w:rsidR="00465A8F" w:rsidRPr="00DF0C69" w:rsidRDefault="00465A8F" w:rsidP="00465A8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628CBE5" w14:textId="77777777" w:rsidR="00465A8F" w:rsidRPr="00DF0C69" w:rsidRDefault="00465A8F" w:rsidP="00465A8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4FD3C58" w14:textId="63F2D6D6" w:rsidR="00847A62" w:rsidRPr="00DF0C69" w:rsidRDefault="00847A62" w:rsidP="00465A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TAK, </w:t>
            </w:r>
            <w:r w:rsidR="005445F8" w:rsidRPr="00DF0C69">
              <w:rPr>
                <w:rFonts w:cstheme="minorHAnsi"/>
              </w:rPr>
              <w:t>podać</w:t>
            </w:r>
            <w:r w:rsidR="00465A8F" w:rsidRPr="00DF0C69">
              <w:rPr>
                <w:rFonts w:cstheme="minorHAnsi"/>
              </w:rPr>
              <w:t xml:space="preserve"> zakres częstotliwości, ilość elementów, szerokość skanu </w:t>
            </w:r>
          </w:p>
        </w:tc>
        <w:tc>
          <w:tcPr>
            <w:tcW w:w="3118" w:type="dxa"/>
          </w:tcPr>
          <w:p w14:paraId="4200D057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0F76A01E" w14:textId="77777777" w:rsidTr="00465A8F">
        <w:trPr>
          <w:cantSplit/>
          <w:trHeight w:val="3592"/>
        </w:trPr>
        <w:tc>
          <w:tcPr>
            <w:tcW w:w="568" w:type="dxa"/>
            <w:vAlign w:val="center"/>
          </w:tcPr>
          <w:p w14:paraId="046BC4DC" w14:textId="53C32ECC" w:rsidR="00847A62" w:rsidRPr="00DF0C69" w:rsidRDefault="00847A6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B98C" w14:textId="77777777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Głowica </w:t>
            </w:r>
            <w:proofErr w:type="spellStart"/>
            <w:r w:rsidRPr="00DF0C69">
              <w:rPr>
                <w:rFonts w:cstheme="minorHAnsi"/>
              </w:rPr>
              <w:t>convex</w:t>
            </w:r>
            <w:proofErr w:type="spellEnd"/>
            <w:r w:rsidRPr="00DF0C69">
              <w:rPr>
                <w:rFonts w:cstheme="minorHAnsi"/>
              </w:rPr>
              <w:t xml:space="preserve"> wykonana w technologii pojedynczego kryształu lub matrycowej do badań brzusznych oraz ginekologiczno-położniczych</w:t>
            </w:r>
          </w:p>
          <w:p w14:paraId="4AA2DA7E" w14:textId="77777777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- zakres częstotliwości pracy min. 1-7 MHz</w:t>
            </w:r>
          </w:p>
          <w:p w14:paraId="64A4FB2C" w14:textId="77777777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- ilość elementów: min. 192</w:t>
            </w:r>
          </w:p>
          <w:p w14:paraId="2844BA4D" w14:textId="77777777" w:rsidR="00847A62" w:rsidRPr="00DF0C69" w:rsidRDefault="00847A62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- kąt skanowania: min. 100°</w:t>
            </w:r>
          </w:p>
          <w:p w14:paraId="356BE817" w14:textId="6FABE45A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- możliwość pracy z przystawką biopsyjną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9C38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145677C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476D6A5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616F2FD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7B38EBA" w14:textId="72A5DB69" w:rsidR="00847A62" w:rsidRPr="00DF0C69" w:rsidRDefault="00847A62" w:rsidP="00465A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TAK, </w:t>
            </w:r>
            <w:r w:rsidR="005445F8" w:rsidRPr="00DF0C69">
              <w:rPr>
                <w:rFonts w:cstheme="minorHAnsi"/>
              </w:rPr>
              <w:t>podać</w:t>
            </w:r>
            <w:r w:rsidR="00465A8F" w:rsidRPr="00DF0C69">
              <w:rPr>
                <w:rFonts w:cstheme="minorHAnsi"/>
              </w:rPr>
              <w:t xml:space="preserve"> zakres częstotliwości pracy, ilość elementów, kąt skanowania</w:t>
            </w:r>
          </w:p>
        </w:tc>
        <w:tc>
          <w:tcPr>
            <w:tcW w:w="3118" w:type="dxa"/>
          </w:tcPr>
          <w:p w14:paraId="0E773D48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19EE7420" w14:textId="77777777" w:rsidTr="00465A8F">
        <w:trPr>
          <w:cantSplit/>
          <w:trHeight w:val="582"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54E951C6" w14:textId="01E73BE1" w:rsidR="00847A62" w:rsidRPr="00DF0C69" w:rsidRDefault="00847A62" w:rsidP="00465A8F">
            <w:pPr>
              <w:pStyle w:val="Akapitzlist"/>
              <w:spacing w:after="0" w:line="240" w:lineRule="auto"/>
              <w:ind w:left="3" w:right="-420"/>
              <w:contextualSpacing w:val="0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F2FF96" w14:textId="216B77CC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  <w:b/>
              </w:rPr>
              <w:t>Możliwości rozbudowy aparatu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43CB20" w14:textId="52AD4C7E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14:paraId="11D455DB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47A62" w:rsidRPr="00DF0C69" w14:paraId="2E7F7383" w14:textId="77777777" w:rsidTr="00465A8F">
        <w:trPr>
          <w:cantSplit/>
        </w:trPr>
        <w:tc>
          <w:tcPr>
            <w:tcW w:w="568" w:type="dxa"/>
            <w:vAlign w:val="center"/>
          </w:tcPr>
          <w:p w14:paraId="6BE9A0A0" w14:textId="1EF0CC34" w:rsidR="00847A62" w:rsidRPr="00DF0C69" w:rsidRDefault="00847A62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1262" w14:textId="0381126E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Możliwości rozbudowy aparatu</w:t>
            </w:r>
            <w:r w:rsidRPr="00DF0C69">
              <w:rPr>
                <w:rFonts w:cstheme="minorHAnsi"/>
                <w:b/>
              </w:rPr>
              <w:t xml:space="preserve"> </w:t>
            </w:r>
            <w:r w:rsidRPr="00DF0C69">
              <w:rPr>
                <w:rFonts w:cstheme="minorHAnsi"/>
              </w:rPr>
              <w:t>o moduł:</w:t>
            </w:r>
            <w:r w:rsidRPr="00DF0C69">
              <w:rPr>
                <w:rFonts w:cstheme="minorHAnsi"/>
                <w:b/>
              </w:rPr>
              <w:t xml:space="preserve"> </w:t>
            </w:r>
            <w:r w:rsidRPr="00DF0C69">
              <w:rPr>
                <w:rFonts w:cstheme="minorHAnsi"/>
              </w:rPr>
              <w:t xml:space="preserve">Zaawansowany tryb Dopplerowski służący do detekcji i obrazowania </w:t>
            </w:r>
            <w:proofErr w:type="spellStart"/>
            <w:r w:rsidRPr="00DF0C69">
              <w:rPr>
                <w:rFonts w:cstheme="minorHAnsi"/>
              </w:rPr>
              <w:t>mikronaczyń</w:t>
            </w:r>
            <w:proofErr w:type="spellEnd"/>
            <w:r w:rsidRPr="00DF0C69">
              <w:rPr>
                <w:rFonts w:cstheme="minorHAnsi"/>
              </w:rPr>
              <w:t xml:space="preserve"> (inny niż </w:t>
            </w:r>
            <w:proofErr w:type="spellStart"/>
            <w:r w:rsidRPr="00DF0C69">
              <w:rPr>
                <w:rFonts w:cstheme="minorHAnsi"/>
              </w:rPr>
              <w:t>Color</w:t>
            </w:r>
            <w:proofErr w:type="spellEnd"/>
            <w:r w:rsidRPr="00DF0C69">
              <w:rPr>
                <w:rFonts w:cstheme="minorHAnsi"/>
              </w:rPr>
              <w:t xml:space="preserve"> lub Power Doppler). Z możliwością wycięcia tła obrazu tak aby na ekranie w obszarze zainteresowania ROI widoczne były tylko naczynia. Aplikacje w których funkcja jest aktywna min. małe narządy, jama brzuszna, MSK, OB. Oprogramowanie ma umożliwiać wyliczenie współczynnika VI (</w:t>
            </w:r>
            <w:proofErr w:type="spellStart"/>
            <w:r w:rsidRPr="00DF0C69">
              <w:rPr>
                <w:rFonts w:cstheme="minorHAnsi"/>
              </w:rPr>
              <w:t>vacular</w:t>
            </w:r>
            <w:proofErr w:type="spellEnd"/>
            <w:r w:rsidRPr="00DF0C69">
              <w:rPr>
                <w:rFonts w:cstheme="minorHAnsi"/>
              </w:rPr>
              <w:t xml:space="preserve"> index) z zaznaczonego przez użytkownika obszaru.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6A34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396EFE0" w14:textId="77777777" w:rsidR="00465A8F" w:rsidRPr="00DF0C69" w:rsidRDefault="00465A8F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CC35870" w14:textId="77777777" w:rsidR="00465A8F" w:rsidRPr="00DF0C69" w:rsidRDefault="00465A8F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55F2422" w14:textId="77777777" w:rsidR="00465A8F" w:rsidRPr="00DF0C69" w:rsidRDefault="00465A8F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7EF83F7" w14:textId="77777777" w:rsidR="00465A8F" w:rsidRPr="00DF0C69" w:rsidRDefault="00465A8F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8BCDCCE" w14:textId="77777777" w:rsidR="00465A8F" w:rsidRPr="00DF0C69" w:rsidRDefault="00465A8F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743C48E" w14:textId="77777777" w:rsidR="00465A8F" w:rsidRPr="00DF0C69" w:rsidRDefault="00465A8F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90227FA" w14:textId="406FACC4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32C4445D" w14:textId="77777777" w:rsidR="00847A62" w:rsidRPr="00DF0C69" w:rsidRDefault="00847A62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6492AC21" w14:textId="77777777" w:rsidTr="00465A8F">
        <w:trPr>
          <w:cantSplit/>
        </w:trPr>
        <w:tc>
          <w:tcPr>
            <w:tcW w:w="568" w:type="dxa"/>
            <w:vAlign w:val="center"/>
          </w:tcPr>
          <w:p w14:paraId="73050AD5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8BA3" w14:textId="7222462B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Możliwości rozbudowy aparatu</w:t>
            </w:r>
            <w:r w:rsidRPr="00DF0C69">
              <w:rPr>
                <w:rFonts w:cstheme="minorHAnsi"/>
                <w:b/>
              </w:rPr>
              <w:t xml:space="preserve"> </w:t>
            </w:r>
            <w:r w:rsidRPr="00DF0C69">
              <w:rPr>
                <w:rFonts w:cstheme="minorHAnsi"/>
              </w:rPr>
              <w:t>o moduł:</w:t>
            </w:r>
            <w:r w:rsidRPr="00DF0C69">
              <w:rPr>
                <w:rFonts w:cstheme="minorHAnsi"/>
                <w:b/>
              </w:rPr>
              <w:t xml:space="preserve"> </w:t>
            </w:r>
            <w:proofErr w:type="spellStart"/>
            <w:r w:rsidRPr="00DF0C69">
              <w:rPr>
                <w:rFonts w:cstheme="minorHAnsi"/>
              </w:rPr>
              <w:t>Dicom</w:t>
            </w:r>
            <w:proofErr w:type="spellEnd"/>
            <w:r w:rsidRPr="00DF0C69">
              <w:rPr>
                <w:rFonts w:cstheme="minorHAnsi"/>
              </w:rPr>
              <w:t xml:space="preserve">  3.0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A23E" w14:textId="6A568C66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3CF6D693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03697D5C" w14:textId="77777777" w:rsidTr="00465A8F">
        <w:trPr>
          <w:cantSplit/>
        </w:trPr>
        <w:tc>
          <w:tcPr>
            <w:tcW w:w="568" w:type="dxa"/>
            <w:vAlign w:val="center"/>
          </w:tcPr>
          <w:p w14:paraId="4D923E45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AAD7" w14:textId="27EAD170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Możliwości rozbudowy aparatu</w:t>
            </w:r>
            <w:r w:rsidRPr="00DF0C69">
              <w:rPr>
                <w:rFonts w:cstheme="minorHAnsi"/>
                <w:b/>
              </w:rPr>
              <w:t xml:space="preserve"> </w:t>
            </w:r>
            <w:r w:rsidRPr="00DF0C69">
              <w:rPr>
                <w:rFonts w:cstheme="minorHAnsi"/>
              </w:rPr>
              <w:t>o moduł:</w:t>
            </w:r>
            <w:r w:rsidRPr="00DF0C69">
              <w:rPr>
                <w:rFonts w:cstheme="minorHAnsi"/>
                <w:b/>
              </w:rPr>
              <w:t xml:space="preserve"> </w:t>
            </w:r>
            <w:r w:rsidRPr="00DF0C69">
              <w:rPr>
                <w:rFonts w:cstheme="minorHAnsi"/>
              </w:rPr>
              <w:t>Funkcja pseudo trójwymiarowej wizualizacji przepływu, która pomaga intuicyjnie zrozumieć strukturę przepływu krwi i małych naczyń krwionośnych w obrazowaniu 2D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2A25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2FDFC2B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385E8C7" w14:textId="54BFCC72" w:rsidR="00D704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br/>
            </w:r>
            <w:r w:rsidR="00D70444"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433FD8B5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227F6F39" w14:textId="77777777" w:rsidTr="00465A8F">
        <w:trPr>
          <w:cantSplit/>
        </w:trPr>
        <w:tc>
          <w:tcPr>
            <w:tcW w:w="568" w:type="dxa"/>
            <w:vAlign w:val="center"/>
          </w:tcPr>
          <w:p w14:paraId="2B249340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C19D" w14:textId="76718C3A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Możliwości rozbudowy aparatu</w:t>
            </w:r>
            <w:r w:rsidRPr="00DF0C69">
              <w:rPr>
                <w:rFonts w:cstheme="minorHAnsi"/>
                <w:b/>
              </w:rPr>
              <w:t xml:space="preserve"> </w:t>
            </w:r>
            <w:r w:rsidRPr="00DF0C69">
              <w:rPr>
                <w:rFonts w:cstheme="minorHAnsi"/>
              </w:rPr>
              <w:t>o obrazowanie 3D/4D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62D3" w14:textId="5DD86AFE" w:rsidR="00D704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58251ABB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1945B932" w14:textId="77777777" w:rsidTr="00465A8F">
        <w:trPr>
          <w:cantSplit/>
        </w:trPr>
        <w:tc>
          <w:tcPr>
            <w:tcW w:w="568" w:type="dxa"/>
            <w:vAlign w:val="center"/>
          </w:tcPr>
          <w:p w14:paraId="4CD8C78A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8567" w14:textId="77777777" w:rsidR="00D70444" w:rsidRPr="00DF0C69" w:rsidRDefault="00D70444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Możliwość rozbudowy o głowicę liniową do badań mięśniowo szkieletowych, małych narządów</w:t>
            </w:r>
          </w:p>
          <w:p w14:paraId="7093B5D4" w14:textId="77777777" w:rsidR="00D70444" w:rsidRPr="00DF0C69" w:rsidRDefault="00D70444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Zakres częstotliwości pracy min. 3-22 MHz</w:t>
            </w:r>
          </w:p>
          <w:p w14:paraId="336BE149" w14:textId="6DB37821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-Ilość elementów: min. 190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30A5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833B28C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CAE736D" w14:textId="20E15C56" w:rsidR="00D70444" w:rsidRPr="00DF0C69" w:rsidRDefault="00D70444" w:rsidP="00465A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TAK, </w:t>
            </w:r>
            <w:r w:rsidR="005445F8" w:rsidRPr="00DF0C69">
              <w:rPr>
                <w:rFonts w:cstheme="minorHAnsi"/>
              </w:rPr>
              <w:t>podać</w:t>
            </w:r>
            <w:r w:rsidR="00465A8F" w:rsidRPr="00DF0C69">
              <w:rPr>
                <w:rFonts w:cstheme="minorHAnsi"/>
              </w:rPr>
              <w:t xml:space="preserve"> zakres częstotliwości pracy, ilość elementów</w:t>
            </w:r>
          </w:p>
        </w:tc>
        <w:tc>
          <w:tcPr>
            <w:tcW w:w="3118" w:type="dxa"/>
          </w:tcPr>
          <w:p w14:paraId="5B8F087E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564FE325" w14:textId="77777777" w:rsidTr="00465A8F">
        <w:trPr>
          <w:cantSplit/>
        </w:trPr>
        <w:tc>
          <w:tcPr>
            <w:tcW w:w="568" w:type="dxa"/>
            <w:vAlign w:val="center"/>
          </w:tcPr>
          <w:p w14:paraId="6BBCFE68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7C68" w14:textId="77777777" w:rsidR="00D70444" w:rsidRPr="00DF0C69" w:rsidRDefault="00D70444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Możliwość rozbudowy o głowicę </w:t>
            </w:r>
            <w:proofErr w:type="spellStart"/>
            <w:r w:rsidRPr="00DF0C69">
              <w:rPr>
                <w:rFonts w:cstheme="minorHAnsi"/>
              </w:rPr>
              <w:t>microconvex</w:t>
            </w:r>
            <w:proofErr w:type="spellEnd"/>
            <w:r w:rsidRPr="00DF0C69">
              <w:rPr>
                <w:rFonts w:cstheme="minorHAnsi"/>
              </w:rPr>
              <w:t xml:space="preserve"> do badań naczyniowych oraz pediatrycznych</w:t>
            </w:r>
          </w:p>
          <w:p w14:paraId="41F56358" w14:textId="7CAD136D" w:rsidR="00D70444" w:rsidRPr="00DF0C69" w:rsidRDefault="00D70444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-Zakres częstotliwości pracy min. 4-10 MHz</w:t>
            </w:r>
          </w:p>
          <w:p w14:paraId="7DF0FE55" w14:textId="77777777" w:rsidR="00D70444" w:rsidRPr="00DF0C69" w:rsidRDefault="00D70444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-Ilość elementów: min. 128</w:t>
            </w:r>
          </w:p>
          <w:p w14:paraId="4C78BF10" w14:textId="2159FB24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-Kąt skanowania:  min. 90°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CA99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0206F41" w14:textId="77777777" w:rsidR="008F7244" w:rsidRPr="00DF0C69" w:rsidRDefault="008F7244" w:rsidP="00853E63">
            <w:pPr>
              <w:spacing w:after="0" w:line="240" w:lineRule="auto"/>
              <w:rPr>
                <w:rFonts w:cstheme="minorHAnsi"/>
              </w:rPr>
            </w:pPr>
          </w:p>
          <w:p w14:paraId="4F469636" w14:textId="78181EA8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TAK, </w:t>
            </w:r>
            <w:r w:rsidR="005445F8" w:rsidRPr="00DF0C69">
              <w:rPr>
                <w:rFonts w:cstheme="minorHAnsi"/>
              </w:rPr>
              <w:t>podać</w:t>
            </w:r>
            <w:r w:rsidR="00853E63" w:rsidRPr="00DF0C69">
              <w:rPr>
                <w:rFonts w:cstheme="minorHAnsi"/>
              </w:rPr>
              <w:t xml:space="preserve"> zakres częstotliwości pracy, ilość elementów, kąt skanowania </w:t>
            </w:r>
          </w:p>
        </w:tc>
        <w:tc>
          <w:tcPr>
            <w:tcW w:w="3118" w:type="dxa"/>
          </w:tcPr>
          <w:p w14:paraId="61FD87CE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330A0FD2" w14:textId="77777777" w:rsidTr="00465A8F">
        <w:trPr>
          <w:cantSplit/>
        </w:trPr>
        <w:tc>
          <w:tcPr>
            <w:tcW w:w="568" w:type="dxa"/>
            <w:vAlign w:val="center"/>
          </w:tcPr>
          <w:p w14:paraId="0D42ECE0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5C16" w14:textId="77777777" w:rsidR="00D70444" w:rsidRPr="00DF0C69" w:rsidRDefault="00D70444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Możliwość rozbudowy o głowicę </w:t>
            </w:r>
            <w:proofErr w:type="spellStart"/>
            <w:r w:rsidRPr="00DF0C69">
              <w:rPr>
                <w:rFonts w:cstheme="minorHAnsi"/>
              </w:rPr>
              <w:t>endowadinalną</w:t>
            </w:r>
            <w:proofErr w:type="spellEnd"/>
            <w:r w:rsidRPr="00DF0C69">
              <w:rPr>
                <w:rFonts w:cstheme="minorHAnsi"/>
              </w:rPr>
              <w:t xml:space="preserve"> do badań ginekologiczno-położniczych</w:t>
            </w:r>
          </w:p>
          <w:p w14:paraId="064D80D4" w14:textId="77777777" w:rsidR="00D70444" w:rsidRPr="00DF0C69" w:rsidRDefault="00D70444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-Zakres częstotliwości pracy min. 2-11 MHz</w:t>
            </w:r>
          </w:p>
          <w:p w14:paraId="6653E768" w14:textId="77777777" w:rsidR="00D70444" w:rsidRPr="00DF0C69" w:rsidRDefault="00D70444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-Kąt skanowania: min. 180°</w:t>
            </w:r>
          </w:p>
          <w:p w14:paraId="3BE168EF" w14:textId="77777777" w:rsidR="00D70444" w:rsidRPr="00DF0C69" w:rsidRDefault="00D70444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-możliwość podłączenia przystawki biopsyjnej</w:t>
            </w:r>
          </w:p>
          <w:p w14:paraId="5B85F503" w14:textId="51835EBB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-Ilość elementów: min. 128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2BE2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4FFCEDA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76C89BA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D15514D" w14:textId="46BC960B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TAK, </w:t>
            </w:r>
            <w:r w:rsidR="005445F8" w:rsidRPr="00DF0C69">
              <w:rPr>
                <w:rFonts w:cstheme="minorHAnsi"/>
              </w:rPr>
              <w:t>podać</w:t>
            </w:r>
            <w:r w:rsidR="00853E63" w:rsidRPr="00DF0C69">
              <w:rPr>
                <w:rFonts w:cstheme="minorHAnsi"/>
              </w:rPr>
              <w:t xml:space="preserve"> zakres częstotliwości pracy, kąt skanowania, ilość elementów</w:t>
            </w:r>
          </w:p>
        </w:tc>
        <w:tc>
          <w:tcPr>
            <w:tcW w:w="3118" w:type="dxa"/>
          </w:tcPr>
          <w:p w14:paraId="75DCCF4F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1AA137A0" w14:textId="77777777" w:rsidTr="00465A8F">
        <w:trPr>
          <w:cantSplit/>
        </w:trPr>
        <w:tc>
          <w:tcPr>
            <w:tcW w:w="568" w:type="dxa"/>
            <w:vAlign w:val="center"/>
          </w:tcPr>
          <w:p w14:paraId="43BF1835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81D2" w14:textId="37D617D5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DF0C69">
              <w:rPr>
                <w:rFonts w:cstheme="minorHAnsi"/>
              </w:rPr>
              <w:t>Możliwosć</w:t>
            </w:r>
            <w:proofErr w:type="spellEnd"/>
            <w:r w:rsidRPr="00DF0C69">
              <w:rPr>
                <w:rFonts w:cstheme="minorHAnsi"/>
              </w:rPr>
              <w:t xml:space="preserve"> rozbudowy o </w:t>
            </w:r>
            <w:proofErr w:type="spellStart"/>
            <w:r w:rsidRPr="00DF0C69">
              <w:rPr>
                <w:rFonts w:cstheme="minorHAnsi"/>
              </w:rPr>
              <w:t>Elastografię</w:t>
            </w:r>
            <w:proofErr w:type="spellEnd"/>
            <w:r w:rsidRPr="00DF0C69">
              <w:rPr>
                <w:rFonts w:cstheme="minorHAnsi"/>
              </w:rPr>
              <w:t xml:space="preserve"> akustyczną typu </w:t>
            </w:r>
            <w:proofErr w:type="spellStart"/>
            <w:r w:rsidRPr="00DF0C69">
              <w:rPr>
                <w:rFonts w:cstheme="minorHAnsi"/>
              </w:rPr>
              <w:t>Shearwave</w:t>
            </w:r>
            <w:proofErr w:type="spellEnd"/>
            <w:r w:rsidRPr="00DF0C69">
              <w:rPr>
                <w:rFonts w:cstheme="minorHAnsi"/>
              </w:rPr>
              <w:t xml:space="preserve"> umożliwiającą wizualizację sztywności tkanek z kodowaną mapą kolorystyczną w obszarze ROI działająca w czasie rzeczywistym w trakcie badania. Możliwość wyboru pomiędzy prędkością obrazowania a jakością uzyskanej mapy rozkładu sztywności. Możliwość pomiaru wielu zaznaczonych obszarów wewnątrz ROI z podaniem wartości max. oraz wartości średniej dla poszczególnych zaznaczonych obszarów pomiarowych. Możliwość wyliczenia stosunku sztywności  dwóch różnych zaznaczonych obszarów pomiarowych. Możliwość wyświetlenia mapy jakości w obszarze ROI informującej użytkownika o poprawności wykonanego badania.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0C9A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649B602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5E58498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AEC330A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7E7972D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73A45D4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4632EEE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F0DF79E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7B7F4E4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26AE284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8B7432E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5512397" w14:textId="7980AE9A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04CF2A95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5DD2EFDB" w14:textId="77777777" w:rsidTr="00465A8F">
        <w:trPr>
          <w:cantSplit/>
        </w:trPr>
        <w:tc>
          <w:tcPr>
            <w:tcW w:w="568" w:type="dxa"/>
            <w:vAlign w:val="center"/>
          </w:tcPr>
          <w:p w14:paraId="35F47BE4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F70" w14:textId="77777777" w:rsidR="00D70444" w:rsidRPr="00DF0C69" w:rsidRDefault="00D70444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Możliwość rozbudowy o głowicę </w:t>
            </w:r>
            <w:proofErr w:type="spellStart"/>
            <w:r w:rsidRPr="00DF0C69">
              <w:rPr>
                <w:rFonts w:cstheme="minorHAnsi"/>
              </w:rPr>
              <w:t>convex</w:t>
            </w:r>
            <w:proofErr w:type="spellEnd"/>
            <w:r w:rsidRPr="00DF0C69">
              <w:rPr>
                <w:rFonts w:cstheme="minorHAnsi"/>
              </w:rPr>
              <w:t xml:space="preserve"> </w:t>
            </w:r>
            <w:proofErr w:type="spellStart"/>
            <w:r w:rsidRPr="00DF0C69">
              <w:rPr>
                <w:rFonts w:cstheme="minorHAnsi"/>
              </w:rPr>
              <w:t>woluemtryczną</w:t>
            </w:r>
            <w:proofErr w:type="spellEnd"/>
            <w:r w:rsidRPr="00DF0C69">
              <w:rPr>
                <w:rFonts w:cstheme="minorHAnsi"/>
              </w:rPr>
              <w:t xml:space="preserve"> wykonana w technologii pojedynczego kryształu lub matrycowej do badań brzusznych oraz ginekologiczno-położniczych</w:t>
            </w:r>
          </w:p>
          <w:p w14:paraId="2C25F2FC" w14:textId="77777777" w:rsidR="00D70444" w:rsidRPr="00DF0C69" w:rsidRDefault="00D70444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- zakres częstotliwości pracy min. 1-8 MHz</w:t>
            </w:r>
          </w:p>
          <w:p w14:paraId="46E78955" w14:textId="77777777" w:rsidR="00D70444" w:rsidRPr="00DF0C69" w:rsidRDefault="00D70444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- ilość elementów: min. 128</w:t>
            </w:r>
          </w:p>
          <w:p w14:paraId="3B8C6F46" w14:textId="77777777" w:rsidR="00D70444" w:rsidRPr="00DF0C69" w:rsidRDefault="00D70444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- kąt skanowania: min. 70°</w:t>
            </w:r>
          </w:p>
          <w:p w14:paraId="7F41B16A" w14:textId="1595B1C4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- możliwość pracy z przystawką biopsyjną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1E99" w14:textId="77777777" w:rsidR="008F7244" w:rsidRPr="00DF0C69" w:rsidRDefault="008F7244" w:rsidP="00465A8F">
            <w:pPr>
              <w:spacing w:after="0" w:line="240" w:lineRule="auto"/>
              <w:rPr>
                <w:rFonts w:cstheme="minorHAnsi"/>
              </w:rPr>
            </w:pPr>
          </w:p>
          <w:p w14:paraId="2B6471B0" w14:textId="77777777" w:rsidR="00853E63" w:rsidRPr="00DF0C69" w:rsidRDefault="00853E63" w:rsidP="00465A8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083B07C" w14:textId="77777777" w:rsidR="00853E63" w:rsidRPr="00DF0C69" w:rsidRDefault="00853E63" w:rsidP="00465A8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23725A2" w14:textId="77777777" w:rsidR="00853E63" w:rsidRPr="00DF0C69" w:rsidRDefault="00853E63" w:rsidP="00465A8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6403CAD" w14:textId="67166BEC" w:rsidR="00D70444" w:rsidRPr="00DF0C69" w:rsidRDefault="00D70444" w:rsidP="00465A8F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TAK, </w:t>
            </w:r>
            <w:r w:rsidR="005445F8" w:rsidRPr="00DF0C69">
              <w:rPr>
                <w:rFonts w:cstheme="minorHAnsi"/>
              </w:rPr>
              <w:t>podać</w:t>
            </w:r>
            <w:r w:rsidR="00465A8F" w:rsidRPr="00DF0C69">
              <w:rPr>
                <w:rFonts w:cstheme="minorHAnsi"/>
              </w:rPr>
              <w:t xml:space="preserve"> zakres częstotliwości</w:t>
            </w:r>
            <w:r w:rsidR="00853E63" w:rsidRPr="00DF0C69">
              <w:rPr>
                <w:rFonts w:cstheme="minorHAnsi"/>
              </w:rPr>
              <w:t xml:space="preserve"> pracy, ilość elementów, kąt skanowania </w:t>
            </w:r>
          </w:p>
        </w:tc>
        <w:tc>
          <w:tcPr>
            <w:tcW w:w="3118" w:type="dxa"/>
          </w:tcPr>
          <w:p w14:paraId="3964746B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38AFE413" w14:textId="77777777" w:rsidTr="00465A8F">
        <w:trPr>
          <w:cantSplit/>
        </w:trPr>
        <w:tc>
          <w:tcPr>
            <w:tcW w:w="568" w:type="dxa"/>
            <w:vAlign w:val="center"/>
          </w:tcPr>
          <w:p w14:paraId="00488D3D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5DCF" w14:textId="77777777" w:rsidR="00D70444" w:rsidRPr="00DF0C69" w:rsidRDefault="00D70444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Możliwość rozbudowy o głowicę </w:t>
            </w:r>
            <w:proofErr w:type="spellStart"/>
            <w:r w:rsidRPr="00DF0C69">
              <w:rPr>
                <w:rFonts w:cstheme="minorHAnsi"/>
              </w:rPr>
              <w:t>Phased</w:t>
            </w:r>
            <w:proofErr w:type="spellEnd"/>
            <w:r w:rsidRPr="00DF0C69">
              <w:rPr>
                <w:rFonts w:cstheme="minorHAnsi"/>
              </w:rPr>
              <w:t xml:space="preserve"> </w:t>
            </w:r>
            <w:proofErr w:type="spellStart"/>
            <w:r w:rsidRPr="00DF0C69">
              <w:rPr>
                <w:rFonts w:cstheme="minorHAnsi"/>
              </w:rPr>
              <w:t>Array</w:t>
            </w:r>
            <w:proofErr w:type="spellEnd"/>
            <w:r w:rsidRPr="00DF0C69">
              <w:rPr>
                <w:rFonts w:cstheme="minorHAnsi"/>
              </w:rPr>
              <w:t xml:space="preserve"> do badań kardiologicznych, TCD oraz brzusznych</w:t>
            </w:r>
          </w:p>
          <w:p w14:paraId="3D088B1E" w14:textId="77777777" w:rsidR="00D70444" w:rsidRPr="00DF0C69" w:rsidRDefault="00D70444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- zakres częstotliwości pracy min. 1-5 MHz</w:t>
            </w:r>
          </w:p>
          <w:p w14:paraId="0BCDCB3A" w14:textId="77777777" w:rsidR="00D70444" w:rsidRPr="00DF0C69" w:rsidRDefault="00D70444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- ilość elementów: min. 80</w:t>
            </w:r>
          </w:p>
          <w:p w14:paraId="7A5F071E" w14:textId="70FA34ED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- kąt skanowania:  min. 90°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75B2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B20160F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AA0FF50" w14:textId="51783840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TAK,</w:t>
            </w:r>
            <w:r w:rsidR="005445F8" w:rsidRPr="00DF0C69">
              <w:rPr>
                <w:rFonts w:cstheme="minorHAnsi"/>
              </w:rPr>
              <w:t xml:space="preserve"> podać</w:t>
            </w:r>
            <w:r w:rsidR="00853E63" w:rsidRPr="00DF0C69">
              <w:rPr>
                <w:rFonts w:cstheme="minorHAnsi"/>
              </w:rPr>
              <w:t xml:space="preserve"> zakres częstotliwości pracy, ilość elementów, kąt skanowania </w:t>
            </w:r>
          </w:p>
        </w:tc>
        <w:tc>
          <w:tcPr>
            <w:tcW w:w="3118" w:type="dxa"/>
          </w:tcPr>
          <w:p w14:paraId="7D6F7A33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61594F29" w14:textId="77777777" w:rsidTr="00465A8F">
        <w:trPr>
          <w:cantSplit/>
        </w:trPr>
        <w:tc>
          <w:tcPr>
            <w:tcW w:w="568" w:type="dxa"/>
            <w:vAlign w:val="center"/>
          </w:tcPr>
          <w:p w14:paraId="4ECD75F5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6587" w14:textId="77777777" w:rsidR="00D70444" w:rsidRPr="00DF0C69" w:rsidRDefault="00D70444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Możliwość rozbudowy o głowicę wolumetryczną </w:t>
            </w:r>
            <w:proofErr w:type="spellStart"/>
            <w:r w:rsidRPr="00DF0C69">
              <w:rPr>
                <w:rFonts w:cstheme="minorHAnsi"/>
              </w:rPr>
              <w:t>endokawitarną</w:t>
            </w:r>
            <w:proofErr w:type="spellEnd"/>
            <w:r w:rsidRPr="00DF0C69">
              <w:rPr>
                <w:rFonts w:cstheme="minorHAnsi"/>
              </w:rPr>
              <w:t xml:space="preserve"> do badań ginekologicznych, położniczych i urologicznych</w:t>
            </w:r>
          </w:p>
          <w:p w14:paraId="67BCC894" w14:textId="77777777" w:rsidR="00D70444" w:rsidRPr="00DF0C69" w:rsidRDefault="00D70444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Zakres częstotliwości pracy min.  2-10 MHz</w:t>
            </w:r>
          </w:p>
          <w:p w14:paraId="5067BC1E" w14:textId="77777777" w:rsidR="00D70444" w:rsidRPr="00DF0C69" w:rsidRDefault="00D70444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-Ilość elementów: min. 190</w:t>
            </w:r>
          </w:p>
          <w:p w14:paraId="36A8A962" w14:textId="32DF87A1" w:rsidR="00D70444" w:rsidRPr="00DF0C69" w:rsidRDefault="00D70444" w:rsidP="005445F8">
            <w:pPr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- Kąt skanowania:  min. 180°</w:t>
            </w:r>
          </w:p>
          <w:p w14:paraId="3B3315AA" w14:textId="7F76F04F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-możliwość podłączenia przystawki biopsyjnej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74EC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4C97F69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776DB0F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B5132D3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95F4F4F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CE4D775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1D2F68C" w14:textId="6539397A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TAK,</w:t>
            </w:r>
            <w:r w:rsidR="005445F8" w:rsidRPr="00DF0C69">
              <w:rPr>
                <w:rFonts w:cstheme="minorHAnsi"/>
              </w:rPr>
              <w:t xml:space="preserve"> podać</w:t>
            </w:r>
            <w:r w:rsidR="00853E63" w:rsidRPr="00DF0C69">
              <w:rPr>
                <w:rFonts w:cstheme="minorHAnsi"/>
              </w:rPr>
              <w:t xml:space="preserve"> zakres częstotliwości pracy, ilość elementów, kąt skanowania</w:t>
            </w:r>
          </w:p>
        </w:tc>
        <w:tc>
          <w:tcPr>
            <w:tcW w:w="3118" w:type="dxa"/>
          </w:tcPr>
          <w:p w14:paraId="05491FE5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76D104F4" w14:textId="77777777" w:rsidTr="00465A8F">
        <w:trPr>
          <w:cantSplit/>
        </w:trPr>
        <w:tc>
          <w:tcPr>
            <w:tcW w:w="568" w:type="dxa"/>
            <w:vAlign w:val="center"/>
          </w:tcPr>
          <w:p w14:paraId="3A3EAFDC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6E34" w14:textId="10EE137E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Możliwość rozbudowy o Doppler fali ciągłej, o rejestrowanych, mierzonych prędkościach 12 m/s  (przy zerowym kącie bramki)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A4A3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CA98E37" w14:textId="322A6E49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6FC1BF33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34738458" w14:textId="77777777" w:rsidTr="00465A8F">
        <w:trPr>
          <w:cantSplit/>
        </w:trPr>
        <w:tc>
          <w:tcPr>
            <w:tcW w:w="568" w:type="dxa"/>
            <w:vAlign w:val="center"/>
          </w:tcPr>
          <w:p w14:paraId="4BB8078A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1F8F" w14:textId="44630002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Możliwość rozbudowy o wbudowany moduł EKG wraz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9666" w14:textId="28AB9EB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1797C529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3AF65C59" w14:textId="77777777" w:rsidTr="00465A8F">
        <w:trPr>
          <w:cantSplit/>
        </w:trPr>
        <w:tc>
          <w:tcPr>
            <w:tcW w:w="568" w:type="dxa"/>
            <w:vAlign w:val="center"/>
          </w:tcPr>
          <w:p w14:paraId="4EA904A0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541A" w14:textId="6361E0BF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Możliwość rozbudowy o Oprogramowanie do automatycznego wyznaczania frakcji wyrzutowej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9C5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75E4B73" w14:textId="3C7E3D16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77816B17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55A2F449" w14:textId="77777777" w:rsidTr="00465A8F">
        <w:trPr>
          <w:cantSplit/>
        </w:trPr>
        <w:tc>
          <w:tcPr>
            <w:tcW w:w="568" w:type="dxa"/>
            <w:vAlign w:val="center"/>
          </w:tcPr>
          <w:p w14:paraId="18419A13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9947" w14:textId="3CF7E211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Możliwość rozbudowy o automatyczną analizę funkcji kurczliwości lewej komory, bazująca na technologii 2D-Strain z ilościową analizą wyświetlaną w widoku „</w:t>
            </w:r>
            <w:proofErr w:type="spellStart"/>
            <w:r w:rsidRPr="00DF0C69">
              <w:rPr>
                <w:rFonts w:cstheme="minorHAnsi"/>
              </w:rPr>
              <w:t>Bull’s</w:t>
            </w:r>
            <w:proofErr w:type="spellEnd"/>
            <w:r w:rsidRPr="00DF0C69">
              <w:rPr>
                <w:rFonts w:cstheme="minorHAnsi"/>
              </w:rPr>
              <w:t xml:space="preserve"> </w:t>
            </w:r>
            <w:proofErr w:type="spellStart"/>
            <w:r w:rsidRPr="00DF0C69">
              <w:rPr>
                <w:rFonts w:cstheme="minorHAnsi"/>
              </w:rPr>
              <w:t>eye</w:t>
            </w:r>
            <w:proofErr w:type="spellEnd"/>
            <w:r w:rsidRPr="00DF0C69">
              <w:rPr>
                <w:rFonts w:cstheme="minorHAnsi"/>
              </w:rPr>
              <w:t>”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1726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8413177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2C5127C" w14:textId="54BBEB5D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7D62E2C7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34742DEE" w14:textId="77777777" w:rsidTr="00465A8F">
        <w:trPr>
          <w:cantSplit/>
        </w:trPr>
        <w:tc>
          <w:tcPr>
            <w:tcW w:w="568" w:type="dxa"/>
            <w:vAlign w:val="center"/>
          </w:tcPr>
          <w:p w14:paraId="385C3038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A39E" w14:textId="16F280F4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Możliwość rozbudowy o Tryb 3D/4D na głowicach wolumetrycznych min. ≥38 </w:t>
            </w:r>
            <w:proofErr w:type="spellStart"/>
            <w:r w:rsidRPr="00DF0C69">
              <w:rPr>
                <w:rFonts w:cstheme="minorHAnsi"/>
              </w:rPr>
              <w:t>fps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6198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73BC4FB" w14:textId="11BA2C95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  <w:r w:rsidR="00465A8F" w:rsidRPr="00DF0C69">
              <w:rPr>
                <w:rFonts w:cstheme="minorHAnsi"/>
              </w:rPr>
              <w:t>, podać ilość FPS</w:t>
            </w:r>
          </w:p>
        </w:tc>
        <w:tc>
          <w:tcPr>
            <w:tcW w:w="3118" w:type="dxa"/>
          </w:tcPr>
          <w:p w14:paraId="0B00B032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188E667E" w14:textId="77777777" w:rsidTr="00465A8F">
        <w:trPr>
          <w:cantSplit/>
        </w:trPr>
        <w:tc>
          <w:tcPr>
            <w:tcW w:w="568" w:type="dxa"/>
            <w:vAlign w:val="center"/>
          </w:tcPr>
          <w:p w14:paraId="6812CD0A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0E0B6" w14:textId="3888BC83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Możliwość rozbudowy o wbudowany w aparat moduł obliczający ryzyko nowotworów przydatków macicy wyliczany z 9 wprowadzonych parametrów (zaimplementowany model ryzyka IOTA ADNEX 2013). Wbudowane narzędzie musi posiadać ocenę prawdopodobieństwa czy badana zmiana ma charakter łagodny czy też złośliwy (wraz z podaniem prawdopodobieństwa występowania jednego z 4 rodzajów zmian złośliwych), wynik musi być wyświetlony na ekranie wraz możliwością przesłania do raportu.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21F04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E6F65E0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0FFEBEF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FC43B5D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717389B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A99FA73" w14:textId="77777777" w:rsidR="005445F8" w:rsidRPr="00DF0C69" w:rsidRDefault="005445F8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DC9650F" w14:textId="20E349FC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5236BA1A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6E78C81B" w14:textId="77777777" w:rsidTr="00465A8F">
        <w:trPr>
          <w:cantSplit/>
        </w:trPr>
        <w:tc>
          <w:tcPr>
            <w:tcW w:w="568" w:type="dxa"/>
            <w:vAlign w:val="center"/>
          </w:tcPr>
          <w:p w14:paraId="29FEAA98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5340" w14:textId="70B4C1A8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Możliwość rozbudowy o oprogramowanie poprawiające jakość uzyskanych obrazów wolumetrycznych poprzez znaczące poprawienie rozdzielczości przestrzennej rekonstruowanej struktury np. HDVI lub VSRI działające zarówno w trybie 3D jak i 4D.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206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6735D93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581517F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B3501FD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0FD8369" w14:textId="3D204CF4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68A71FB8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4E465197" w14:textId="77777777" w:rsidTr="00465A8F">
        <w:trPr>
          <w:cantSplit/>
        </w:trPr>
        <w:tc>
          <w:tcPr>
            <w:tcW w:w="568" w:type="dxa"/>
            <w:vAlign w:val="center"/>
          </w:tcPr>
          <w:p w14:paraId="2AA1B416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88A3" w14:textId="6176429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Możliwość rozbudowy o</w:t>
            </w:r>
            <w:r w:rsidRPr="00DF0C69">
              <w:rPr>
                <w:rFonts w:cstheme="minorHAnsi"/>
                <w:lang w:eastAsia="pl-PL"/>
              </w:rPr>
              <w:t xml:space="preserve"> moduł zaawansowanego obrazowania 3D/4D umożliwiający wykonanie bardzo realistycznych wizualizacji płodu wyposażony w funkcję wirtualnego źródła światła (3 źródła światła – poprawiające wrażenie głębokości obiektu zrekonstruowanego obiektu trójwymiarowego) z możliwością regulacji kąta oświetlenia rekonstruowanej bryły.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A102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3679BFA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24E90FD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7D8C3E9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088D7EA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C34841E" w14:textId="11E09A3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05BD67DE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45DE7B6A" w14:textId="77777777" w:rsidTr="00465A8F">
        <w:trPr>
          <w:cantSplit/>
        </w:trPr>
        <w:tc>
          <w:tcPr>
            <w:tcW w:w="568" w:type="dxa"/>
            <w:vAlign w:val="center"/>
          </w:tcPr>
          <w:p w14:paraId="7AB4F28E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3696" w14:textId="10E57EBD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Możliwość rozbudowy o oprogramowanie do trójwymiarowego obrazowania serca płodu w technologii STIC z kolorowym Dopplerem.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D193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7F88565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A9CDBDB" w14:textId="7413D5A8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3EAB1F59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7C2C1CBE" w14:textId="77777777" w:rsidTr="00465A8F">
        <w:trPr>
          <w:cantSplit/>
        </w:trPr>
        <w:tc>
          <w:tcPr>
            <w:tcW w:w="568" w:type="dxa"/>
            <w:vAlign w:val="center"/>
          </w:tcPr>
          <w:p w14:paraId="0331626F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F665" w14:textId="4F3BD101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Możliwość rozbudowy o oprogramowanie służące do rekonstruowania uzyskanej bryły wolumetrycznej (3D/4D) umożliwiające wizualizację struktur kostnych oraz narządów wewnętrznych z pominięciem tkanek miękkich wraz z możliwością wybrania stopnia transparentności. Oprogramowanie współpracujące z trybem kolor Doppler.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2830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32887E7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54A4CC3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E47F27A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6A0D20D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58E51C4" w14:textId="392E0C76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1FE3AB37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7ADE9A61" w14:textId="77777777" w:rsidTr="00465A8F">
        <w:trPr>
          <w:cantSplit/>
        </w:trPr>
        <w:tc>
          <w:tcPr>
            <w:tcW w:w="568" w:type="dxa"/>
            <w:vAlign w:val="center"/>
          </w:tcPr>
          <w:p w14:paraId="435794F7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AFF5" w14:textId="44CE03FB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Możliwość rozbudowy o oprogramowanie do badań z ultrasonograficznymi środkami kontrastującymi w trybie trójwymiarowym do procedury </w:t>
            </w:r>
            <w:proofErr w:type="spellStart"/>
            <w:r w:rsidRPr="00DF0C69">
              <w:rPr>
                <w:rFonts w:cstheme="minorHAnsi"/>
              </w:rPr>
              <w:t>histerosalpingosonografii</w:t>
            </w:r>
            <w:proofErr w:type="spellEnd"/>
            <w:r w:rsidRPr="00DF0C69">
              <w:rPr>
                <w:rFonts w:cstheme="minorHAnsi"/>
              </w:rPr>
              <w:t xml:space="preserve"> - </w:t>
            </w:r>
            <w:proofErr w:type="spellStart"/>
            <w:r w:rsidRPr="00DF0C69">
              <w:rPr>
                <w:rFonts w:cstheme="minorHAnsi"/>
              </w:rPr>
              <w:t>HyCoSy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C136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C625EA9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07CF182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93D16E1" w14:textId="14D668BE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17A39D84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2241029B" w14:textId="77777777" w:rsidTr="00465A8F">
        <w:trPr>
          <w:cantSplit/>
        </w:trPr>
        <w:tc>
          <w:tcPr>
            <w:tcW w:w="568" w:type="dxa"/>
            <w:vAlign w:val="center"/>
          </w:tcPr>
          <w:p w14:paraId="57B83AA1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1B9D" w14:textId="2E7B8E40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Możliwość rozbudowy o Moduł komunikacji DICOM Q/R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29CF" w14:textId="3A34C440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2D5EA086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06228403" w14:textId="77777777" w:rsidTr="00465A8F">
        <w:trPr>
          <w:cantSplit/>
        </w:trPr>
        <w:tc>
          <w:tcPr>
            <w:tcW w:w="568" w:type="dxa"/>
            <w:vAlign w:val="center"/>
          </w:tcPr>
          <w:p w14:paraId="330DCA8D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5FAF" w14:textId="550CED76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Możliwość rozbudowy o funkcje umożliwiająca nagrywanie, w trakcie wykonywania badania ultrasonograficznego, filmów bezpośrednio na pamięci typu </w:t>
            </w:r>
            <w:proofErr w:type="spellStart"/>
            <w:r w:rsidRPr="00DF0C69">
              <w:rPr>
                <w:rFonts w:cstheme="minorHAnsi"/>
              </w:rPr>
              <w:t>pen-drive</w:t>
            </w:r>
            <w:proofErr w:type="spellEnd"/>
            <w:r w:rsidRPr="00DF0C69">
              <w:rPr>
                <w:rFonts w:cstheme="minorHAnsi"/>
              </w:rPr>
              <w:t>, zewnętrzne dyski twarde, płyty DVD.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56AC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D6AC8BB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F1E39CD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C039BF4" w14:textId="74A37DCE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3182E89C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7174A04C" w14:textId="77777777" w:rsidTr="00465A8F">
        <w:trPr>
          <w:cantSplit/>
        </w:trPr>
        <w:tc>
          <w:tcPr>
            <w:tcW w:w="568" w:type="dxa"/>
            <w:vAlign w:val="center"/>
          </w:tcPr>
          <w:p w14:paraId="752F2AAC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028B" w14:textId="6BFEBB41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Możliwość rozbudowy o obrazowanie </w:t>
            </w:r>
            <w:proofErr w:type="spellStart"/>
            <w:r w:rsidRPr="00DF0C69">
              <w:rPr>
                <w:rFonts w:cstheme="minorHAnsi"/>
              </w:rPr>
              <w:t>elastograficzne</w:t>
            </w:r>
            <w:proofErr w:type="spellEnd"/>
            <w:r w:rsidRPr="00DF0C69">
              <w:rPr>
                <w:rFonts w:cstheme="minorHAnsi"/>
              </w:rPr>
              <w:t xml:space="preserve"> typu </w:t>
            </w:r>
            <w:proofErr w:type="spellStart"/>
            <w:r w:rsidRPr="00DF0C69">
              <w:rPr>
                <w:rFonts w:cstheme="minorHAnsi"/>
              </w:rPr>
              <w:t>Strain</w:t>
            </w:r>
            <w:proofErr w:type="spellEnd"/>
            <w:r w:rsidRPr="00DF0C69">
              <w:rPr>
                <w:rFonts w:cstheme="minorHAnsi"/>
              </w:rPr>
              <w:t xml:space="preserve"> dostępne na głowicach liniowych oraz </w:t>
            </w:r>
            <w:proofErr w:type="spellStart"/>
            <w:r w:rsidRPr="00DF0C69">
              <w:rPr>
                <w:rFonts w:cstheme="minorHAnsi"/>
              </w:rPr>
              <w:t>endokawitarnych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48D7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2BF644A" w14:textId="171E280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637743E5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27206D05" w14:textId="77777777" w:rsidTr="00465A8F">
        <w:trPr>
          <w:cantSplit/>
        </w:trPr>
        <w:tc>
          <w:tcPr>
            <w:tcW w:w="568" w:type="dxa"/>
            <w:vAlign w:val="center"/>
          </w:tcPr>
          <w:p w14:paraId="22368A55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5A923" w14:textId="2662A254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Możliwość rozbudowy o moduł dedykowany do badania piersi w trybie B-</w:t>
            </w:r>
            <w:proofErr w:type="spellStart"/>
            <w:r w:rsidRPr="00DF0C69">
              <w:rPr>
                <w:rFonts w:cstheme="minorHAnsi"/>
              </w:rPr>
              <w:t>Mode</w:t>
            </w:r>
            <w:proofErr w:type="spellEnd"/>
            <w:r w:rsidRPr="00DF0C69">
              <w:rPr>
                <w:rFonts w:cstheme="minorHAnsi"/>
              </w:rPr>
              <w:t>, umożliwiający analizę morfologiczną z automatycznym oraz półautomatycznym obrysem ewentualnych zmian nowotworowych oraz możliwością klasyfikacji nowotworowej według BI-RADS. Aplikacja zawiera dedykowany raport z badania piersi.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300E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E7765D5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5855D7A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D135786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C8813FD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416576A" w14:textId="2A1180D4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78246415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775F5A10" w14:textId="77777777" w:rsidTr="00465A8F">
        <w:trPr>
          <w:cantSplit/>
        </w:trPr>
        <w:tc>
          <w:tcPr>
            <w:tcW w:w="568" w:type="dxa"/>
            <w:vAlign w:val="center"/>
          </w:tcPr>
          <w:p w14:paraId="2203282B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8BACE" w14:textId="30FA31C8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Możliwość rozbudowy o moduł dedykowany do badania tarczyc w trybie B-</w:t>
            </w:r>
            <w:proofErr w:type="spellStart"/>
            <w:r w:rsidRPr="00DF0C69">
              <w:rPr>
                <w:rFonts w:cstheme="minorHAnsi"/>
              </w:rPr>
              <w:t>Mode</w:t>
            </w:r>
            <w:proofErr w:type="spellEnd"/>
            <w:r w:rsidRPr="00DF0C69">
              <w:rPr>
                <w:rFonts w:cstheme="minorHAnsi"/>
              </w:rPr>
              <w:t>, umożliwiająca analizę morfologiczną z automatycznym oraz półautomatycznym obrysem ewentualnych zmian nowotworowych oraz możliwością klasyfikacji nowotworowej według leksykonu TIRADS. Aplikacja zawiera dedykowany raport z badania tarczycy.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E341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FAA31F6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DB46718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95EEF29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5BFEAF8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22D3445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B937217" w14:textId="4EA6057C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528C9C91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252CCE40" w14:textId="77777777" w:rsidTr="00465A8F">
        <w:trPr>
          <w:cantSplit/>
        </w:trPr>
        <w:tc>
          <w:tcPr>
            <w:tcW w:w="568" w:type="dxa"/>
            <w:vAlign w:val="center"/>
          </w:tcPr>
          <w:p w14:paraId="200F0D87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B54D" w14:textId="0954812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Możliwość rozbudowy o oprogramowanie umożliwiające detekcję i pomiar kości długich płodu przy wykorzystaniu danych objętościowych.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2786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7401658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6E65331" w14:textId="53232B4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5D126154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2D3E022E" w14:textId="77777777" w:rsidTr="00465A8F">
        <w:trPr>
          <w:cantSplit/>
        </w:trPr>
        <w:tc>
          <w:tcPr>
            <w:tcW w:w="568" w:type="dxa"/>
            <w:vAlign w:val="center"/>
          </w:tcPr>
          <w:p w14:paraId="42F134F5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6E53" w14:textId="09EB7130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Możliwość rozbudowy o aplikację umożliwiającą detekcję i pomiary pęcherzyków w jajnikach. Aplikacja wykorzystuje dane  objętościowe. Możliwość pracy w trybie automatycznym lub ręcznym.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61C0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85FFF4E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C1BBD83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55A3F64" w14:textId="25D233D8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323EC5FB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5FFB4243" w14:textId="77777777" w:rsidTr="00465A8F">
        <w:trPr>
          <w:cantSplit/>
        </w:trPr>
        <w:tc>
          <w:tcPr>
            <w:tcW w:w="568" w:type="dxa"/>
            <w:vAlign w:val="center"/>
          </w:tcPr>
          <w:p w14:paraId="389967DC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24C8" w14:textId="286204DF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Możliwość rozbudowy o aplikację służącą do pomiaru kompleksu IMT wraz z podaniem współczynnika jakości wykonanego obrysu z opcją obliczania ryzyka chorób układu sercowo-naczyniowego w ciągu 10 lat na podstawie Skali </w:t>
            </w:r>
            <w:proofErr w:type="spellStart"/>
            <w:r w:rsidRPr="00DF0C69">
              <w:rPr>
                <w:rFonts w:cstheme="minorHAnsi"/>
              </w:rPr>
              <w:t>Framingham’a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7E3C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EB9FFE5" w14:textId="7CA6FED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509ADC1E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1FBFA3F0" w14:textId="77777777" w:rsidTr="00465A8F">
        <w:trPr>
          <w:cantSplit/>
        </w:trPr>
        <w:tc>
          <w:tcPr>
            <w:tcW w:w="568" w:type="dxa"/>
            <w:vAlign w:val="center"/>
          </w:tcPr>
          <w:p w14:paraId="4529FC9A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67E0" w14:textId="5361AEF6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Możliwość rozbudowy o oprogramowanie służące do automatycznej detekcji nerwów na obrazie 2D wraz z graficznym zaznaczaniem na obrazie i śledzeniem na żywo.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D198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2069DB3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AB9E49A" w14:textId="6F516E6F" w:rsidR="00D704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6883B4E5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15A02A76" w14:textId="77777777" w:rsidTr="00465A8F">
        <w:trPr>
          <w:cantSplit/>
        </w:trPr>
        <w:tc>
          <w:tcPr>
            <w:tcW w:w="568" w:type="dxa"/>
            <w:vAlign w:val="center"/>
          </w:tcPr>
          <w:p w14:paraId="1600F380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29A7" w14:textId="6581E5F0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Możliwość rozbudowy o narzędzia do analizy stłuszczenia wątroby metodą pomiaru </w:t>
            </w:r>
            <w:proofErr w:type="spellStart"/>
            <w:r w:rsidRPr="00DF0C69">
              <w:rPr>
                <w:rFonts w:cstheme="minorHAnsi"/>
              </w:rPr>
              <w:t>atenuacji</w:t>
            </w:r>
            <w:proofErr w:type="spellEnd"/>
            <w:r w:rsidRPr="00DF0C69">
              <w:rPr>
                <w:rFonts w:cstheme="minorHAnsi"/>
              </w:rPr>
              <w:t xml:space="preserve"> oraz analizy rozproszenia wstecznego fali ultradźwiękowej.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3282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F243536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86CAF53" w14:textId="2B9285D0" w:rsidR="00D704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7C8F042D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2C1CEB04" w14:textId="77777777" w:rsidTr="00465A8F">
        <w:trPr>
          <w:cantSplit/>
        </w:trPr>
        <w:tc>
          <w:tcPr>
            <w:tcW w:w="568" w:type="dxa"/>
            <w:vAlign w:val="center"/>
          </w:tcPr>
          <w:p w14:paraId="3C89AAF0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8A43" w14:textId="435F0878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Możliwość rozbudowy o oprogramowanie służące do automatycznego pomiaru współczynnika wątrobowo-nerkowego na uzyskanym obrazie 2D.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A3F4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51FC4A8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A17F459" w14:textId="3CF7AFCB" w:rsidR="00D704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4405C32A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22848760" w14:textId="77777777" w:rsidTr="00465A8F">
        <w:trPr>
          <w:cantSplit/>
        </w:trPr>
        <w:tc>
          <w:tcPr>
            <w:tcW w:w="568" w:type="dxa"/>
            <w:vAlign w:val="center"/>
          </w:tcPr>
          <w:p w14:paraId="6C70BA3D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A26F" w14:textId="2FD4CD18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Możliwość rozbudowy o oprogramowanie do automatycznej detekcji pęcherzyków w jajniku na obrazie 2D (uzyskanym na głowicy typu 2D) wraz z automatycznym obrysem z podaniem wymiarów każdego z nich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14BE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16549A3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0ACD606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909EBC7" w14:textId="77777777" w:rsidR="008F72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C5541EE" w14:textId="619B9758" w:rsidR="00D70444" w:rsidRPr="00DF0C69" w:rsidRDefault="008F72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4DCF3DD9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66FED39C" w14:textId="77777777" w:rsidTr="00465A8F">
        <w:trPr>
          <w:cantSplit/>
          <w:trHeight w:val="558"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514A23AC" w14:textId="77777777" w:rsidR="00D70444" w:rsidRPr="00DF0C69" w:rsidRDefault="00D70444" w:rsidP="00465A8F">
            <w:pPr>
              <w:pStyle w:val="Akapitzlist"/>
              <w:spacing w:after="0" w:line="240" w:lineRule="auto"/>
              <w:ind w:left="3" w:right="-420"/>
              <w:contextualSpacing w:val="0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47675C" w14:textId="11CCE1F8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  <w:b/>
              </w:rPr>
              <w:t>Inne wymagania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550126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14:paraId="7219E8A4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445B7F19" w14:textId="77777777" w:rsidTr="00465A8F">
        <w:trPr>
          <w:cantSplit/>
        </w:trPr>
        <w:tc>
          <w:tcPr>
            <w:tcW w:w="568" w:type="dxa"/>
            <w:vAlign w:val="center"/>
          </w:tcPr>
          <w:p w14:paraId="59090793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6E90" w14:textId="7C05AF2C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Instrukcja obsługi urządzenia w języku polskim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742F" w14:textId="2489BDD5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</w:t>
            </w:r>
          </w:p>
        </w:tc>
        <w:tc>
          <w:tcPr>
            <w:tcW w:w="3118" w:type="dxa"/>
          </w:tcPr>
          <w:p w14:paraId="11F0222B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70444" w:rsidRPr="00DF0C69" w14:paraId="3C153BE2" w14:textId="77777777" w:rsidTr="00465A8F">
        <w:trPr>
          <w:cantSplit/>
        </w:trPr>
        <w:tc>
          <w:tcPr>
            <w:tcW w:w="568" w:type="dxa"/>
            <w:vAlign w:val="center"/>
          </w:tcPr>
          <w:p w14:paraId="1364FB27" w14:textId="77777777" w:rsidR="00D70444" w:rsidRPr="00DF0C69" w:rsidRDefault="00D70444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C1B0" w14:textId="6C296522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Gwarancja zapewniona przez autoryzowanego dystrybutora producenta min. 24 miesiące</w:t>
            </w:r>
            <w:r w:rsidR="005F453F" w:rsidRPr="00DF0C69">
              <w:rPr>
                <w:rFonts w:cstheme="minorHAnsi"/>
              </w:rPr>
              <w:t xml:space="preserve"> wraz z bezpłatnymi przeglądami w tym okresie.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B4DE" w14:textId="77777777" w:rsidR="00D70444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 xml:space="preserve">TAK, </w:t>
            </w:r>
            <w:r w:rsidR="005445F8" w:rsidRPr="00DF0C69">
              <w:rPr>
                <w:rFonts w:cstheme="minorHAnsi"/>
              </w:rPr>
              <w:t>podać</w:t>
            </w:r>
            <w:r w:rsidR="00465A8F" w:rsidRPr="00DF0C69">
              <w:rPr>
                <w:rFonts w:cstheme="minorHAnsi"/>
              </w:rPr>
              <w:t xml:space="preserve"> długość gwarancji</w:t>
            </w:r>
          </w:p>
          <w:p w14:paraId="3F2A5175" w14:textId="56B151F4" w:rsidR="00DF0C69" w:rsidRPr="00DF0C69" w:rsidRDefault="00DF0C69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Parametr oceniany </w:t>
            </w:r>
          </w:p>
        </w:tc>
        <w:tc>
          <w:tcPr>
            <w:tcW w:w="3118" w:type="dxa"/>
          </w:tcPr>
          <w:p w14:paraId="5583CB25" w14:textId="77777777" w:rsidR="00D70444" w:rsidRPr="00DF0C69" w:rsidRDefault="00D70444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F453F" w:rsidRPr="00DF0C69" w14:paraId="10527412" w14:textId="77777777" w:rsidTr="00465A8F">
        <w:trPr>
          <w:cantSplit/>
        </w:trPr>
        <w:tc>
          <w:tcPr>
            <w:tcW w:w="568" w:type="dxa"/>
            <w:vAlign w:val="center"/>
          </w:tcPr>
          <w:p w14:paraId="27E00809" w14:textId="77777777" w:rsidR="005F453F" w:rsidRPr="00DF0C69" w:rsidRDefault="005F453F" w:rsidP="008F724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right="-420" w:firstLine="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FDE3" w14:textId="1D84B1BE" w:rsidR="005F453F" w:rsidRPr="00DF0C69" w:rsidRDefault="005F453F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Autoryzacja producenta na serwis i sprzedaż zaoferowanego urządzenia na terenie Polski (dokumenty załączyć)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C548" w14:textId="0A7A849E" w:rsidR="005F453F" w:rsidRPr="00DF0C69" w:rsidRDefault="005F453F" w:rsidP="005445F8">
            <w:pPr>
              <w:spacing w:after="0" w:line="240" w:lineRule="auto"/>
              <w:jc w:val="center"/>
              <w:rPr>
                <w:rFonts w:cstheme="minorHAnsi"/>
              </w:rPr>
            </w:pPr>
            <w:r w:rsidRPr="00DF0C69">
              <w:rPr>
                <w:rFonts w:cstheme="minorHAnsi"/>
              </w:rPr>
              <w:t>Tak - wymagamy</w:t>
            </w:r>
          </w:p>
        </w:tc>
        <w:tc>
          <w:tcPr>
            <w:tcW w:w="3118" w:type="dxa"/>
          </w:tcPr>
          <w:p w14:paraId="23F53080" w14:textId="77777777" w:rsidR="005F453F" w:rsidRPr="00DF0C69" w:rsidRDefault="005F453F" w:rsidP="005445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4615645C" w14:textId="36973ACA" w:rsidR="00E92EDB" w:rsidRPr="00DF0C69" w:rsidRDefault="00E92EDB" w:rsidP="005445F8">
      <w:pPr>
        <w:spacing w:after="0" w:line="240" w:lineRule="auto"/>
        <w:jc w:val="center"/>
        <w:rPr>
          <w:rFonts w:eastAsia="Calibri" w:cstheme="minorHAnsi"/>
        </w:rPr>
      </w:pPr>
    </w:p>
    <w:p w14:paraId="62B739E9" w14:textId="2A359A61" w:rsidR="00D70444" w:rsidRPr="00DF0C69" w:rsidRDefault="00D70444" w:rsidP="005445F8">
      <w:pPr>
        <w:spacing w:after="0" w:line="240" w:lineRule="auto"/>
        <w:jc w:val="center"/>
        <w:rPr>
          <w:rFonts w:eastAsia="Calibri" w:cstheme="minorHAnsi"/>
        </w:rPr>
      </w:pPr>
    </w:p>
    <w:p w14:paraId="657042F1" w14:textId="1EC5113D" w:rsidR="00D70444" w:rsidRPr="00DF0C69" w:rsidRDefault="00D70444" w:rsidP="005445F8">
      <w:pPr>
        <w:spacing w:after="0" w:line="240" w:lineRule="auto"/>
        <w:jc w:val="center"/>
        <w:rPr>
          <w:rFonts w:eastAsia="Calibri" w:cstheme="minorHAnsi"/>
        </w:rPr>
      </w:pPr>
    </w:p>
    <w:p w14:paraId="0933040A" w14:textId="052EB3ED" w:rsidR="00D70444" w:rsidRPr="00DF0C69" w:rsidRDefault="00D70444" w:rsidP="005445F8">
      <w:pPr>
        <w:spacing w:after="0" w:line="240" w:lineRule="auto"/>
        <w:jc w:val="center"/>
        <w:rPr>
          <w:rFonts w:eastAsia="Calibri" w:cstheme="minorHAnsi"/>
        </w:rPr>
      </w:pPr>
    </w:p>
    <w:p w14:paraId="6BB938BA" w14:textId="3BC2292A" w:rsidR="00D70444" w:rsidRPr="00DF0C69" w:rsidRDefault="00D70444" w:rsidP="005445F8">
      <w:pPr>
        <w:spacing w:after="0" w:line="240" w:lineRule="auto"/>
        <w:jc w:val="center"/>
        <w:rPr>
          <w:rFonts w:eastAsia="Calibri" w:cstheme="minorHAnsi"/>
        </w:rPr>
      </w:pPr>
    </w:p>
    <w:p w14:paraId="22B1F1D2" w14:textId="1F96DCA8" w:rsidR="00D70444" w:rsidRPr="00DF0C69" w:rsidRDefault="00D70444" w:rsidP="005445F8">
      <w:pPr>
        <w:spacing w:after="0" w:line="240" w:lineRule="auto"/>
        <w:jc w:val="center"/>
        <w:rPr>
          <w:rFonts w:eastAsia="Calibri" w:cstheme="minorHAnsi"/>
        </w:rPr>
      </w:pPr>
    </w:p>
    <w:p w14:paraId="799BEAED" w14:textId="77777777" w:rsidR="00D70444" w:rsidRPr="00DF0C69" w:rsidRDefault="00D70444" w:rsidP="005445F8">
      <w:pPr>
        <w:spacing w:after="0" w:line="240" w:lineRule="auto"/>
        <w:jc w:val="center"/>
        <w:rPr>
          <w:rFonts w:eastAsia="Calibri" w:cstheme="minorHAnsi"/>
        </w:rPr>
      </w:pPr>
    </w:p>
    <w:p w14:paraId="71DA9757" w14:textId="2AA76197" w:rsidR="00014612" w:rsidRPr="00DF0C69" w:rsidRDefault="00813D6E" w:rsidP="005445F8">
      <w:pPr>
        <w:spacing w:after="0" w:line="240" w:lineRule="auto"/>
        <w:ind w:left="4956"/>
        <w:jc w:val="center"/>
        <w:rPr>
          <w:rFonts w:eastAsia="Calibri" w:cstheme="minorHAnsi"/>
          <w:b/>
          <w:color w:val="FF0000"/>
        </w:rPr>
      </w:pPr>
      <w:r w:rsidRPr="00DF0C69">
        <w:rPr>
          <w:rFonts w:eastAsia="Calibri" w:cstheme="minorHAnsi"/>
        </w:rPr>
        <w:t xml:space="preserve">______________________________                                                                                                                                               </w:t>
      </w:r>
      <w:r w:rsidR="00E92EDB" w:rsidRPr="00DF0C69">
        <w:rPr>
          <w:rFonts w:eastAsia="Calibri" w:cstheme="minorHAnsi"/>
        </w:rPr>
        <w:t xml:space="preserve">   </w:t>
      </w:r>
      <w:r w:rsidRPr="00DF0C69">
        <w:rPr>
          <w:rFonts w:eastAsia="Calibri" w:cstheme="minorHAnsi"/>
        </w:rPr>
        <w:t>Podpis osoby upoważnionej</w:t>
      </w:r>
    </w:p>
    <w:sectPr w:rsidR="00014612" w:rsidRPr="00DF0C69" w:rsidSect="00E92EDB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9ADA6" w14:textId="77777777" w:rsidR="00C2617A" w:rsidRDefault="00C2617A">
      <w:pPr>
        <w:spacing w:after="0" w:line="240" w:lineRule="auto"/>
      </w:pPr>
      <w:r>
        <w:separator/>
      </w:r>
    </w:p>
  </w:endnote>
  <w:endnote w:type="continuationSeparator" w:id="0">
    <w:p w14:paraId="6CA12BDF" w14:textId="77777777" w:rsidR="00C2617A" w:rsidRDefault="00C2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3475364"/>
      <w:docPartObj>
        <w:docPartGallery w:val="Page Numbers (Bottom of Page)"/>
        <w:docPartUnique/>
      </w:docPartObj>
    </w:sdtPr>
    <w:sdtEndPr/>
    <w:sdtContent>
      <w:p w14:paraId="153E0331" w14:textId="77777777" w:rsidR="00014612" w:rsidRDefault="00813D6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50434">
          <w:rPr>
            <w:noProof/>
          </w:rPr>
          <w:t>1</w:t>
        </w:r>
        <w:r>
          <w:fldChar w:fldCharType="end"/>
        </w:r>
      </w:p>
    </w:sdtContent>
  </w:sdt>
  <w:p w14:paraId="070D27C0" w14:textId="77777777" w:rsidR="00014612" w:rsidRDefault="000146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7FA29" w14:textId="77777777" w:rsidR="00C2617A" w:rsidRDefault="00C2617A">
      <w:pPr>
        <w:spacing w:after="0" w:line="240" w:lineRule="auto"/>
      </w:pPr>
      <w:r>
        <w:separator/>
      </w:r>
    </w:p>
  </w:footnote>
  <w:footnote w:type="continuationSeparator" w:id="0">
    <w:p w14:paraId="19A18F02" w14:textId="77777777" w:rsidR="00C2617A" w:rsidRDefault="00C26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A01"/>
    <w:multiLevelType w:val="hybridMultilevel"/>
    <w:tmpl w:val="ACEC76A8"/>
    <w:lvl w:ilvl="0" w:tplc="9E0A77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0782"/>
    <w:multiLevelType w:val="hybridMultilevel"/>
    <w:tmpl w:val="8FC89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C5900"/>
    <w:multiLevelType w:val="hybridMultilevel"/>
    <w:tmpl w:val="1BDAC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F3CD6"/>
    <w:multiLevelType w:val="hybridMultilevel"/>
    <w:tmpl w:val="3EC8E7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64949"/>
    <w:multiLevelType w:val="hybridMultilevel"/>
    <w:tmpl w:val="EBF49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F56AF"/>
    <w:multiLevelType w:val="hybridMultilevel"/>
    <w:tmpl w:val="A390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B7A09"/>
    <w:multiLevelType w:val="hybridMultilevel"/>
    <w:tmpl w:val="18BEA9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C7DA6"/>
    <w:multiLevelType w:val="multilevel"/>
    <w:tmpl w:val="32B019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6670F4"/>
    <w:multiLevelType w:val="multilevel"/>
    <w:tmpl w:val="15641EC8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0" w15:restartNumberingAfterBreak="0">
    <w:nsid w:val="1C0A58F0"/>
    <w:multiLevelType w:val="hybridMultilevel"/>
    <w:tmpl w:val="99864D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F0B3A"/>
    <w:multiLevelType w:val="hybridMultilevel"/>
    <w:tmpl w:val="1EEA5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B575121"/>
    <w:multiLevelType w:val="hybridMultilevel"/>
    <w:tmpl w:val="1682F5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F259D"/>
    <w:multiLevelType w:val="multilevel"/>
    <w:tmpl w:val="3E129440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5" w15:restartNumberingAfterBreak="0">
    <w:nsid w:val="34C93AEE"/>
    <w:multiLevelType w:val="hybridMultilevel"/>
    <w:tmpl w:val="0D585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6430E"/>
    <w:multiLevelType w:val="hybridMultilevel"/>
    <w:tmpl w:val="8FD08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B3F4B"/>
    <w:multiLevelType w:val="hybridMultilevel"/>
    <w:tmpl w:val="B6267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15D74"/>
    <w:multiLevelType w:val="hybridMultilevel"/>
    <w:tmpl w:val="AF7E1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A35C7"/>
    <w:multiLevelType w:val="hybridMultilevel"/>
    <w:tmpl w:val="8160E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42F9A"/>
    <w:multiLevelType w:val="hybridMultilevel"/>
    <w:tmpl w:val="BC7C5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43AA4"/>
    <w:multiLevelType w:val="hybridMultilevel"/>
    <w:tmpl w:val="B782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604EC"/>
    <w:multiLevelType w:val="hybridMultilevel"/>
    <w:tmpl w:val="AA88B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24225"/>
    <w:multiLevelType w:val="multilevel"/>
    <w:tmpl w:val="A718F0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23"/>
  </w:num>
  <w:num w:numId="5">
    <w:abstractNumId w:val="11"/>
  </w:num>
  <w:num w:numId="6">
    <w:abstractNumId w:val="22"/>
  </w:num>
  <w:num w:numId="7">
    <w:abstractNumId w:val="16"/>
  </w:num>
  <w:num w:numId="8">
    <w:abstractNumId w:val="12"/>
  </w:num>
  <w:num w:numId="9">
    <w:abstractNumId w:val="18"/>
  </w:num>
  <w:num w:numId="10">
    <w:abstractNumId w:val="0"/>
  </w:num>
  <w:num w:numId="11">
    <w:abstractNumId w:val="17"/>
  </w:num>
  <w:num w:numId="12">
    <w:abstractNumId w:val="15"/>
  </w:num>
  <w:num w:numId="13">
    <w:abstractNumId w:val="6"/>
  </w:num>
  <w:num w:numId="14">
    <w:abstractNumId w:val="21"/>
  </w:num>
  <w:num w:numId="15">
    <w:abstractNumId w:val="10"/>
  </w:num>
  <w:num w:numId="16">
    <w:abstractNumId w:val="13"/>
  </w:num>
  <w:num w:numId="17">
    <w:abstractNumId w:val="7"/>
  </w:num>
  <w:num w:numId="18">
    <w:abstractNumId w:val="4"/>
  </w:num>
  <w:num w:numId="19">
    <w:abstractNumId w:val="20"/>
  </w:num>
  <w:num w:numId="20">
    <w:abstractNumId w:val="1"/>
  </w:num>
  <w:num w:numId="21">
    <w:abstractNumId w:val="19"/>
  </w:num>
  <w:num w:numId="22">
    <w:abstractNumId w:val="5"/>
  </w:num>
  <w:num w:numId="23">
    <w:abstractNumId w:val="3"/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12"/>
    <w:rsid w:val="000052AB"/>
    <w:rsid w:val="00014612"/>
    <w:rsid w:val="00026E27"/>
    <w:rsid w:val="000502E0"/>
    <w:rsid w:val="000B35E1"/>
    <w:rsid w:val="000D7048"/>
    <w:rsid w:val="000F7E10"/>
    <w:rsid w:val="001E3AC1"/>
    <w:rsid w:val="001F14AF"/>
    <w:rsid w:val="00201DBC"/>
    <w:rsid w:val="00242B2D"/>
    <w:rsid w:val="002860A7"/>
    <w:rsid w:val="002E0243"/>
    <w:rsid w:val="002E5E23"/>
    <w:rsid w:val="003C518D"/>
    <w:rsid w:val="003F5AB0"/>
    <w:rsid w:val="0041704F"/>
    <w:rsid w:val="00423DF3"/>
    <w:rsid w:val="00465A8F"/>
    <w:rsid w:val="0047345C"/>
    <w:rsid w:val="004A6E57"/>
    <w:rsid w:val="004B0AEE"/>
    <w:rsid w:val="004C2EF7"/>
    <w:rsid w:val="00503CB5"/>
    <w:rsid w:val="005445F8"/>
    <w:rsid w:val="00550434"/>
    <w:rsid w:val="00552169"/>
    <w:rsid w:val="005624C4"/>
    <w:rsid w:val="0057612C"/>
    <w:rsid w:val="00581036"/>
    <w:rsid w:val="00583DE3"/>
    <w:rsid w:val="005E3D63"/>
    <w:rsid w:val="005F453F"/>
    <w:rsid w:val="006113E2"/>
    <w:rsid w:val="00623AEE"/>
    <w:rsid w:val="00634CFB"/>
    <w:rsid w:val="006469EF"/>
    <w:rsid w:val="00671572"/>
    <w:rsid w:val="00675399"/>
    <w:rsid w:val="00690D84"/>
    <w:rsid w:val="006C3D7B"/>
    <w:rsid w:val="007101F4"/>
    <w:rsid w:val="007269B4"/>
    <w:rsid w:val="00744AA7"/>
    <w:rsid w:val="007520D8"/>
    <w:rsid w:val="00781C2C"/>
    <w:rsid w:val="007A2AE3"/>
    <w:rsid w:val="007D2536"/>
    <w:rsid w:val="007D6ECA"/>
    <w:rsid w:val="00807FE4"/>
    <w:rsid w:val="00813D6E"/>
    <w:rsid w:val="00844A7A"/>
    <w:rsid w:val="00847A62"/>
    <w:rsid w:val="00853E63"/>
    <w:rsid w:val="00867C73"/>
    <w:rsid w:val="00893945"/>
    <w:rsid w:val="008B2488"/>
    <w:rsid w:val="008F17DB"/>
    <w:rsid w:val="008F5E28"/>
    <w:rsid w:val="008F7244"/>
    <w:rsid w:val="00A21F71"/>
    <w:rsid w:val="00A860BA"/>
    <w:rsid w:val="00B61B9D"/>
    <w:rsid w:val="00BA08FB"/>
    <w:rsid w:val="00BD0810"/>
    <w:rsid w:val="00C042EC"/>
    <w:rsid w:val="00C116A2"/>
    <w:rsid w:val="00C2617A"/>
    <w:rsid w:val="00C95540"/>
    <w:rsid w:val="00CB585E"/>
    <w:rsid w:val="00CD154A"/>
    <w:rsid w:val="00CD3562"/>
    <w:rsid w:val="00CE2721"/>
    <w:rsid w:val="00CE3CD6"/>
    <w:rsid w:val="00D00CCC"/>
    <w:rsid w:val="00D32D54"/>
    <w:rsid w:val="00D416AA"/>
    <w:rsid w:val="00D70444"/>
    <w:rsid w:val="00D77C6F"/>
    <w:rsid w:val="00DF0C69"/>
    <w:rsid w:val="00E12B0E"/>
    <w:rsid w:val="00E23CDF"/>
    <w:rsid w:val="00E40EE5"/>
    <w:rsid w:val="00E5519C"/>
    <w:rsid w:val="00E92EDB"/>
    <w:rsid w:val="00E948E0"/>
    <w:rsid w:val="00ED1572"/>
    <w:rsid w:val="00EF33EB"/>
    <w:rsid w:val="00F234A3"/>
    <w:rsid w:val="00F46F12"/>
    <w:rsid w:val="00FB3A65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45AD"/>
  <w15:docId w15:val="{80EC14D1-FBED-4305-A48A-728E2B26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94E92"/>
  </w:style>
  <w:style w:type="character" w:customStyle="1" w:styleId="StopkaZnak">
    <w:name w:val="Stopka Znak"/>
    <w:basedOn w:val="Domylnaczcionkaakapitu"/>
    <w:link w:val="Stopka"/>
    <w:uiPriority w:val="99"/>
    <w:qFormat/>
    <w:rsid w:val="00E94E92"/>
  </w:style>
  <w:style w:type="character" w:customStyle="1" w:styleId="zmt-tytul-granatowy">
    <w:name w:val="zmt-tytul-granatowy"/>
    <w:basedOn w:val="Domylnaczcionkaakapitu"/>
    <w:qFormat/>
    <w:rsid w:val="00D2106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E3C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E3C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E3C6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3C6B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A3F9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4E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E3C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E3C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3C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qFormat/>
    <w:rsid w:val="004A3F92"/>
    <w:pPr>
      <w:widowControl w:val="0"/>
      <w:spacing w:after="0" w:line="240" w:lineRule="auto"/>
      <w:ind w:right="1558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9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A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A8F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A8F"/>
    <w:rPr>
      <w:vertAlign w:val="superscript"/>
    </w:rPr>
  </w:style>
  <w:style w:type="character" w:customStyle="1" w:styleId="TytuZnak">
    <w:name w:val="Tytuł Znak"/>
    <w:aliases w:val="Znak Znak"/>
    <w:basedOn w:val="Domylnaczcionkaakapitu"/>
    <w:link w:val="Tytu"/>
    <w:locked/>
    <w:rsid w:val="00DF0C69"/>
    <w:rPr>
      <w:rFonts w:ascii="Garamond" w:hAnsi="Garamond"/>
      <w:b/>
      <w:bCs/>
      <w:sz w:val="24"/>
      <w:szCs w:val="24"/>
      <w:lang w:val="x-none" w:eastAsia="x-none"/>
    </w:rPr>
  </w:style>
  <w:style w:type="paragraph" w:styleId="Tytu">
    <w:name w:val="Title"/>
    <w:aliases w:val="Znak"/>
    <w:basedOn w:val="Normalny"/>
    <w:link w:val="TytuZnak"/>
    <w:qFormat/>
    <w:rsid w:val="00DF0C69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hAnsi="Garamond"/>
      <w:b/>
      <w:bCs/>
      <w:sz w:val="24"/>
      <w:szCs w:val="24"/>
      <w:lang w:val="x-none" w:eastAsia="x-none"/>
    </w:rPr>
  </w:style>
  <w:style w:type="character" w:customStyle="1" w:styleId="TytuZnak1">
    <w:name w:val="Tytuł Znak1"/>
    <w:basedOn w:val="Domylnaczcionkaakapitu"/>
    <w:uiPriority w:val="10"/>
    <w:rsid w:val="00DF0C6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B747A-65EA-4CF3-8A15-213DA117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2479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dc:description/>
  <cp:lastModifiedBy>Kierownik Zamówień Pub.</cp:lastModifiedBy>
  <cp:revision>4</cp:revision>
  <cp:lastPrinted>2025-02-14T09:33:00Z</cp:lastPrinted>
  <dcterms:created xsi:type="dcterms:W3CDTF">2025-02-12T08:32:00Z</dcterms:created>
  <dcterms:modified xsi:type="dcterms:W3CDTF">2025-02-14T09:33:00Z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