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SZSPOO.SZP.3810/27/2025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D90A12" w:rsidRPr="00D90A12" w:rsidRDefault="00D90A12" w:rsidP="00E40407">
      <w:pPr>
        <w:pStyle w:val="Tytu"/>
        <w:spacing w:after="60" w:line="276" w:lineRule="auto"/>
        <w:rPr>
          <w:rFonts w:asciiTheme="minorHAnsi" w:hAnsiTheme="minorHAnsi" w:cstheme="minorHAnsi"/>
          <w:iCs/>
          <w:sz w:val="22"/>
          <w:szCs w:val="22"/>
          <w:u w:val="single"/>
        </w:rPr>
      </w:pPr>
    </w:p>
    <w:p w:rsidR="00E40407" w:rsidRPr="00D90A12" w:rsidRDefault="00E40407" w:rsidP="00E40407">
      <w:pPr>
        <w:pStyle w:val="Tytu"/>
        <w:spacing w:after="60" w:line="276" w:lineRule="auto"/>
        <w:rPr>
          <w:rFonts w:asciiTheme="minorHAnsi" w:hAnsiTheme="minorHAnsi" w:cstheme="minorHAnsi"/>
          <w:iCs/>
          <w:sz w:val="22"/>
          <w:szCs w:val="22"/>
          <w:u w:val="single"/>
          <w:lang w:val="pl-PL"/>
        </w:rPr>
      </w:pPr>
      <w:r w:rsidRPr="00D90A12">
        <w:rPr>
          <w:rFonts w:asciiTheme="minorHAnsi" w:hAnsiTheme="minorHAnsi" w:cstheme="minorHAnsi"/>
          <w:iCs/>
          <w:sz w:val="22"/>
          <w:szCs w:val="22"/>
          <w:u w:val="single"/>
          <w:lang w:val="pl-PL"/>
        </w:rPr>
        <w:t>Organizacja i realizacja kolonii letniej dla dzieci.</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2C6D3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2C6D3A">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 xml:space="preserve">tel./fax: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2C6D3A">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2C6D3A">
            <w:pPr>
              <w:spacing w:line="276" w:lineRule="auto"/>
              <w:jc w:val="both"/>
              <w:rPr>
                <w:rFonts w:cstheme="minorHAnsi"/>
                <w:b/>
                <w:bCs/>
                <w:iCs/>
              </w:rPr>
            </w:pPr>
            <w:r w:rsidRPr="00D90A12">
              <w:rPr>
                <w:rFonts w:cstheme="minorHAnsi"/>
                <w:b/>
                <w:bCs/>
                <w:iCs/>
              </w:rPr>
              <w:t xml:space="preserve">Zmiany i wyjaśnienia treści SWZ oraz inne dokumenty zamówienia bezpośrednio związane z postepowaniem o udzielenie zamówienia będą udostępniane na stronie internetowej </w:t>
            </w:r>
          </w:p>
          <w:p w:rsidR="00E40407" w:rsidRPr="00D90A12" w:rsidRDefault="00E40407" w:rsidP="002C6D3A">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D90A12" w:rsidRDefault="00D90A12" w:rsidP="00E40407">
      <w:pPr>
        <w:tabs>
          <w:tab w:val="left" w:pos="426"/>
          <w:tab w:val="left" w:pos="993"/>
        </w:tabs>
        <w:spacing w:line="276" w:lineRule="auto"/>
        <w:ind w:left="284"/>
        <w:jc w:val="both"/>
        <w:rPr>
          <w:rFonts w:cstheme="minorHAnsi"/>
          <w:b/>
          <w:lang w:eastAsia="x-none"/>
        </w:rPr>
      </w:pPr>
    </w:p>
    <w:p w:rsidR="00E40407" w:rsidRPr="00D90A12" w:rsidRDefault="00E40407" w:rsidP="00E40407">
      <w:pPr>
        <w:tabs>
          <w:tab w:val="left" w:pos="426"/>
          <w:tab w:val="left" w:pos="993"/>
        </w:tabs>
        <w:spacing w:line="276" w:lineRule="auto"/>
        <w:ind w:left="284"/>
        <w:jc w:val="both"/>
        <w:rPr>
          <w:rFonts w:cstheme="minorHAnsi"/>
          <w:b/>
          <w:lang w:eastAsia="x-none"/>
        </w:rPr>
      </w:pPr>
      <w:r w:rsidRPr="00D90A12">
        <w:rPr>
          <w:rFonts w:cstheme="minorHAnsi"/>
          <w:b/>
          <w:lang w:eastAsia="x-none"/>
        </w:rPr>
        <w:lastRenderedPageBreak/>
        <w:t>- uprawnień do prowadzenia określonej działalności gospodarczej lub    zawodowej;</w:t>
      </w:r>
    </w:p>
    <w:p w:rsidR="00E40407" w:rsidRPr="00D90A12" w:rsidRDefault="00E40407" w:rsidP="00A76296">
      <w:pPr>
        <w:jc w:val="both"/>
        <w:rPr>
          <w:rFonts w:cstheme="minorHAnsi"/>
          <w:lang w:eastAsia="x-none"/>
        </w:rPr>
      </w:pPr>
      <w:r w:rsidRPr="00D90A12">
        <w:rPr>
          <w:rFonts w:cstheme="minorHAnsi"/>
          <w:lang w:eastAsia="x-none"/>
        </w:rPr>
        <w:t>O udzielenie zamówienia mogą ubiegać się wykonawcy, posiadający uprawnienia do</w:t>
      </w:r>
      <w:r w:rsidR="00A76296" w:rsidRPr="00D90A12">
        <w:rPr>
          <w:rFonts w:cstheme="minorHAnsi"/>
          <w:lang w:eastAsia="x-none"/>
        </w:rPr>
        <w:t xml:space="preserve"> </w:t>
      </w:r>
      <w:r w:rsidRPr="00D90A12">
        <w:rPr>
          <w:rFonts w:cstheme="minorHAnsi"/>
          <w:lang w:eastAsia="x-none"/>
        </w:rPr>
        <w:t>świadczenia przez przedsiębiorców usług turystycznych zgodnie z ustawą z dnia 3 marca 2022r. o imprezach turystycznych i powiązanych usługach turystycznych (Dz.U. 2023 poz. 2211).</w:t>
      </w:r>
    </w:p>
    <w:p w:rsidR="00E40407" w:rsidRPr="00D90A12" w:rsidRDefault="00E40407" w:rsidP="00E40407">
      <w:pPr>
        <w:spacing w:line="276" w:lineRule="auto"/>
        <w:rPr>
          <w:rFonts w:cstheme="minorHAnsi"/>
          <w:b/>
          <w:lang w:eastAsia="x-none"/>
        </w:rPr>
      </w:pPr>
      <w:r w:rsidRPr="00D90A12">
        <w:rPr>
          <w:rFonts w:cstheme="minorHAnsi"/>
          <w:b/>
          <w:lang w:eastAsia="x-none"/>
        </w:rPr>
        <w:t>- sytuacji ekonomicznej lub  finansowej;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pacing w:line="276" w:lineRule="auto"/>
        <w:rPr>
          <w:rFonts w:cstheme="minorHAnsi"/>
          <w:b/>
          <w:lang w:eastAsia="x-none"/>
        </w:rPr>
      </w:pPr>
      <w:r w:rsidRPr="00D90A12">
        <w:rPr>
          <w:rFonts w:cstheme="minorHAnsi"/>
          <w:b/>
          <w:lang w:eastAsia="x-none"/>
        </w:rPr>
        <w:t>- zdolności technicznej lub zawodowej;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organizacja i realizacja kolonii letniej dla dzieci do </w:t>
      </w:r>
      <w:proofErr w:type="spellStart"/>
      <w:r w:rsidRPr="00D90A12">
        <w:rPr>
          <w:rFonts w:asciiTheme="minorHAnsi" w:hAnsiTheme="minorHAnsi" w:cstheme="minorHAnsi"/>
        </w:rPr>
        <w:t>Słoweni</w:t>
      </w:r>
      <w:proofErr w:type="spellEnd"/>
      <w:r w:rsidRPr="00D90A12">
        <w:rPr>
          <w:rFonts w:asciiTheme="minorHAnsi" w:hAnsiTheme="minorHAnsi" w:cstheme="minorHAnsi"/>
        </w:rPr>
        <w:t>-Chorwacji-Bośni i Hercegowiny (miejscowość Neum)</w:t>
      </w:r>
      <w:r w:rsidR="00D90A12">
        <w:rPr>
          <w:rFonts w:asciiTheme="minorHAnsi" w:hAnsiTheme="minorHAnsi" w:cstheme="minorHAnsi"/>
        </w:rPr>
        <w:t xml:space="preserve"> </w:t>
      </w:r>
      <w:r w:rsidRPr="00D90A12">
        <w:rPr>
          <w:rFonts w:asciiTheme="minorHAnsi" w:hAnsiTheme="minorHAnsi" w:cstheme="minorHAnsi"/>
        </w:rPr>
        <w:t>w ilości 45 skierowań.</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center"/>
        <w:rPr>
          <w:rFonts w:asciiTheme="minorHAnsi" w:hAnsiTheme="minorHAnsi" w:cstheme="minorHAnsi"/>
        </w:rPr>
      </w:pPr>
      <w:r w:rsidRPr="00D90A12">
        <w:rPr>
          <w:rFonts w:asciiTheme="minorHAnsi" w:hAnsiTheme="minorHAnsi" w:cstheme="minorHAnsi"/>
        </w:rPr>
        <w:t>SZCZEGÓŁOWY OPIS PRZEDMIOTU ZAMÓWIENIA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WARUNKI HOTELOWE</w:t>
      </w:r>
      <w:r w:rsidRPr="00D90A12">
        <w:rPr>
          <w:rFonts w:asciiTheme="minorHAnsi" w:hAnsiTheme="minorHAnsi" w:cstheme="minorHAnsi"/>
        </w:rPr>
        <w:t xml:space="preserve">: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pokoje 2-3 osobowe z łazienkami (umywalka, WC, prysznic), TV SAT, klimatyzacja, </w:t>
      </w:r>
      <w:proofErr w:type="spellStart"/>
      <w:r w:rsidRPr="00D90A12">
        <w:rPr>
          <w:rFonts w:asciiTheme="minorHAnsi" w:hAnsiTheme="minorHAnsi" w:cstheme="minorHAnsi"/>
        </w:rPr>
        <w:t>WiFi</w:t>
      </w:r>
      <w:proofErr w:type="spellEnd"/>
      <w:r w:rsidRPr="00D90A12">
        <w:rPr>
          <w:rFonts w:asciiTheme="minorHAnsi" w:hAnsiTheme="minorHAnsi" w:cstheme="minorHAnsi"/>
        </w:rPr>
        <w:t xml:space="preserve"> – gratis,  zamawiający nie dopuszcza wyposażenia pokoju w łóżka pi</w:t>
      </w:r>
      <w:r w:rsidR="00D90A12">
        <w:rPr>
          <w:rFonts w:asciiTheme="minorHAnsi" w:hAnsiTheme="minorHAnsi" w:cstheme="minorHAnsi"/>
        </w:rPr>
        <w:t>ę</w:t>
      </w:r>
      <w:r w:rsidRPr="00D90A12">
        <w:rPr>
          <w:rFonts w:asciiTheme="minorHAnsi" w:hAnsiTheme="minorHAnsi" w:cstheme="minorHAnsi"/>
        </w:rPr>
        <w:t>trowe.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WYŻYWIENIE:</w:t>
      </w:r>
      <w:r w:rsidRPr="00D90A12">
        <w:rPr>
          <w:rFonts w:asciiTheme="minorHAnsi" w:hAnsiTheme="minorHAnsi" w:cstheme="minorHAnsi"/>
        </w:rPr>
        <w:t xml:space="preserve">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3 x dziennie w formie BUFETU. Napoje do posiłków. Pierwsze świadczenie – kolacja w dniu przyjazdu.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OSTATNIE ŚWIADCZENIE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śniadanie w dniu wyjazdu + suchy prowiant na drogę powrotną. Posiłki tranzytowe według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TRANSPORT:</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Autokar z klimatyzacją, WC, barek.</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UBEZPIECZENIE:</w:t>
      </w: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rPr>
        <w:t>Koszty leczenia, następstwa nieszczęśliwych wypadków, bagaż oraz choroby przewlekłe do sum gwarancyjnych: KL – 40.000 EUR, NW – 15.000 PLN, Bagaż – 1.000 PLN, Choroby przewlekłe – 40.000 EUR.</w:t>
      </w:r>
    </w:p>
    <w:p w:rsidR="00D90A12" w:rsidRDefault="00D90A12" w:rsidP="00E40407">
      <w:pPr>
        <w:pStyle w:val="Akapitzlist"/>
        <w:autoSpaceDE w:val="0"/>
        <w:adjustRightInd w:val="0"/>
        <w:spacing w:after="0"/>
        <w:ind w:left="0"/>
        <w:jc w:val="both"/>
        <w:rPr>
          <w:rFonts w:asciiTheme="minorHAnsi" w:hAnsiTheme="minorHAnsi" w:cstheme="minorHAnsi"/>
          <w:b/>
        </w:rPr>
      </w:pPr>
    </w:p>
    <w:p w:rsidR="00D90A12" w:rsidRDefault="00D90A12" w:rsidP="00E40407">
      <w:pPr>
        <w:pStyle w:val="Akapitzlist"/>
        <w:autoSpaceDE w:val="0"/>
        <w:adjustRightInd w:val="0"/>
        <w:spacing w:after="0"/>
        <w:ind w:left="0"/>
        <w:jc w:val="both"/>
        <w:rPr>
          <w:rFonts w:asciiTheme="minorHAnsi" w:hAnsiTheme="minorHAnsi" w:cstheme="minorHAnsi"/>
          <w:b/>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lastRenderedPageBreak/>
        <w:t>KADRA: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Opieka wykwalifikowanej kadry pedagogicznej, pilot, miejscowa opieka medyczna   i</w:t>
      </w:r>
      <w:r w:rsidR="00D90A12">
        <w:rPr>
          <w:rFonts w:asciiTheme="minorHAnsi" w:hAnsiTheme="minorHAnsi" w:cstheme="minorHAnsi"/>
        </w:rPr>
        <w:t xml:space="preserve"> </w:t>
      </w:r>
      <w:r w:rsidRPr="00D90A12">
        <w:rPr>
          <w:rFonts w:asciiTheme="minorHAnsi" w:hAnsiTheme="minorHAnsi" w:cstheme="minorHAnsi"/>
        </w:rPr>
        <w:t>ratownicza polska.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W CENIE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Opłata klimatyczna oraz składki na TFG i TFP.</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PROGRAM:</w:t>
      </w: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DZIEŃ – wyjazd z Brzozowa, przejazd przez Słowację, Węgry, Chorwację.</w:t>
      </w:r>
    </w:p>
    <w:p w:rsidR="00E40407" w:rsidRPr="00D90A12" w:rsidRDefault="00E40407" w:rsidP="00E40407">
      <w:pPr>
        <w:pStyle w:val="Akapitzlist"/>
        <w:autoSpaceDE w:val="0"/>
        <w:adjustRightInd w:val="0"/>
        <w:spacing w:after="0"/>
        <w:ind w:left="284" w:hanging="284"/>
        <w:jc w:val="both"/>
        <w:rPr>
          <w:rFonts w:asciiTheme="minorHAnsi" w:hAnsiTheme="minorHAnsi" w:cstheme="minorHAnsi"/>
        </w:rPr>
      </w:pP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DZIEŃ – przyjazd do Słowenii – śniadanie w formie piknikowej, przejazd do AQUAPARKU RIVIERA THERMAL w Słowenii. Przejazd do Hotelu w ok. Zagrzebia – obiadokolacja, nocleg.</w:t>
      </w:r>
    </w:p>
    <w:p w:rsidR="00E40407" w:rsidRPr="00D90A12" w:rsidRDefault="00E40407" w:rsidP="00E40407">
      <w:pPr>
        <w:pStyle w:val="Akapitzlist"/>
        <w:autoSpaceDE w:val="0"/>
        <w:adjustRightInd w:val="0"/>
        <w:spacing w:after="0"/>
        <w:ind w:left="284" w:hanging="284"/>
        <w:jc w:val="both"/>
        <w:rPr>
          <w:rFonts w:asciiTheme="minorHAnsi" w:hAnsiTheme="minorHAnsi" w:cstheme="minorHAnsi"/>
        </w:rPr>
      </w:pPr>
    </w:p>
    <w:p w:rsidR="00E40407" w:rsidRPr="00D90A12" w:rsidRDefault="00E40407" w:rsidP="00E40407">
      <w:pPr>
        <w:pStyle w:val="Akapitzlist"/>
        <w:numPr>
          <w:ilvl w:val="0"/>
          <w:numId w:val="7"/>
        </w:numPr>
        <w:autoSpaceDE w:val="0"/>
        <w:adjustRightInd w:val="0"/>
        <w:spacing w:after="0"/>
        <w:ind w:left="284" w:hanging="284"/>
        <w:jc w:val="both"/>
        <w:rPr>
          <w:rFonts w:asciiTheme="minorHAnsi" w:hAnsiTheme="minorHAnsi" w:cstheme="minorHAnsi"/>
        </w:rPr>
      </w:pPr>
      <w:r w:rsidRPr="00D90A12">
        <w:rPr>
          <w:rFonts w:asciiTheme="minorHAnsi" w:hAnsiTheme="minorHAnsi" w:cstheme="minorHAnsi"/>
        </w:rPr>
        <w:t xml:space="preserve">DZIEŃ – po śniadaniu wyjazd w kierunku </w:t>
      </w:r>
      <w:r w:rsidR="002F44B9">
        <w:rPr>
          <w:rFonts w:asciiTheme="minorHAnsi" w:hAnsiTheme="minorHAnsi" w:cstheme="minorHAnsi"/>
        </w:rPr>
        <w:t xml:space="preserve">Bośni i </w:t>
      </w:r>
      <w:r w:rsidRPr="00D90A12">
        <w:rPr>
          <w:rFonts w:asciiTheme="minorHAnsi" w:hAnsiTheme="minorHAnsi" w:cstheme="minorHAnsi"/>
        </w:rPr>
        <w:t>Hercegowiny. Posiłek piknikowy w trakcie przejazdu. Przyjazd do Neum zakwaterowanie w Hotelu ***– obiadokolacja, nocleg.</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WARUNKI HOTELOWE: Hotel obok deptaka, własna plaża. </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pokoje 2-3 osobowe z łazienkami (umywalka, WC, prysznic), TV SAT, klimatyzacja,    </w:t>
      </w:r>
      <w:proofErr w:type="spellStart"/>
      <w:r w:rsidRPr="00D90A12">
        <w:rPr>
          <w:rFonts w:asciiTheme="minorHAnsi" w:hAnsiTheme="minorHAnsi" w:cstheme="minorHAnsi"/>
        </w:rPr>
        <w:t>WiFi</w:t>
      </w:r>
      <w:proofErr w:type="spellEnd"/>
      <w:r w:rsidRPr="00D90A12">
        <w:rPr>
          <w:rFonts w:asciiTheme="minorHAnsi" w:hAnsiTheme="minorHAnsi" w:cstheme="minorHAnsi"/>
        </w:rPr>
        <w:t xml:space="preserve"> – gratis.</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WYŻYWIENIE: - 3 x dziennie w formie BUFETU. Napoje do posiłków. Pierwsze świadczenie – kolacja w dniu przyjazdu.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OSTATNIE ŚWIADCZENIE – śniadanie w dniu wyjazdu + suchy prowiant na drogę powrotną. Posiłki tranzytowe według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3 – 10 dzień – Pobyt w Hotelu i realizacja programu:</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Śladami Marco Polo – </w:t>
      </w:r>
      <w:proofErr w:type="spellStart"/>
      <w:r w:rsidRPr="00D90A12">
        <w:rPr>
          <w:rFonts w:asciiTheme="minorHAnsi" w:hAnsiTheme="minorHAnsi" w:cstheme="minorHAnsi"/>
          <w:b/>
        </w:rPr>
        <w:t>Korcula</w:t>
      </w:r>
      <w:proofErr w:type="spellEnd"/>
      <w:r w:rsidRPr="00D90A12">
        <w:rPr>
          <w:rFonts w:asciiTheme="minorHAnsi" w:hAnsiTheme="minorHAnsi" w:cstheme="minorHAnsi"/>
          <w:b/>
        </w:rPr>
        <w:t xml:space="preserve"> Island - </w:t>
      </w:r>
      <w:r w:rsidRPr="00D90A12">
        <w:rPr>
          <w:rFonts w:asciiTheme="minorHAnsi" w:hAnsiTheme="minorHAnsi" w:cstheme="minorHAnsi"/>
        </w:rPr>
        <w:t xml:space="preserve">całodniowa wycieczka, rejs statkiem na wyspę </w:t>
      </w:r>
      <w:proofErr w:type="spellStart"/>
      <w:r w:rsidRPr="00D90A12">
        <w:rPr>
          <w:rFonts w:asciiTheme="minorHAnsi" w:hAnsiTheme="minorHAnsi" w:cstheme="minorHAnsi"/>
        </w:rPr>
        <w:t>Korcula</w:t>
      </w:r>
      <w:proofErr w:type="spellEnd"/>
      <w:r w:rsidRPr="00D90A12">
        <w:rPr>
          <w:rFonts w:asciiTheme="minorHAnsi" w:hAnsiTheme="minorHAnsi" w:cstheme="minorHAnsi"/>
        </w:rPr>
        <w:t xml:space="preserve">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Dubrownik - w</w:t>
      </w:r>
      <w:r w:rsidRPr="00D90A12">
        <w:rPr>
          <w:rFonts w:asciiTheme="minorHAnsi" w:hAnsiTheme="minorHAnsi" w:cstheme="minorHAnsi"/>
        </w:rPr>
        <w:t>ycieczka autokarowa z przewodnikiem lokalnym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Wycieczka do </w:t>
      </w:r>
      <w:proofErr w:type="spellStart"/>
      <w:r w:rsidRPr="00D90A12">
        <w:rPr>
          <w:rFonts w:asciiTheme="minorHAnsi" w:hAnsiTheme="minorHAnsi" w:cstheme="minorHAnsi"/>
          <w:b/>
        </w:rPr>
        <w:t>Ston</w:t>
      </w:r>
      <w:proofErr w:type="spellEnd"/>
      <w:r w:rsidRPr="00D90A12">
        <w:rPr>
          <w:rFonts w:asciiTheme="minorHAnsi" w:hAnsiTheme="minorHAnsi" w:cstheme="minorHAnsi"/>
        </w:rPr>
        <w:t xml:space="preserve"> – pobyt na plaży, kąpiel i wypoczynek.</w:t>
      </w:r>
    </w:p>
    <w:p w:rsidR="00E40407" w:rsidRPr="00D90A12" w:rsidRDefault="00E40407" w:rsidP="00E40407">
      <w:pPr>
        <w:pStyle w:val="Akapitzlist"/>
        <w:autoSpaceDE w:val="0"/>
        <w:adjustRightInd w:val="0"/>
        <w:spacing w:after="0"/>
        <w:ind w:left="0"/>
        <w:jc w:val="both"/>
        <w:rPr>
          <w:rFonts w:asciiTheme="minorHAnsi" w:hAnsiTheme="minorHAnsi" w:cstheme="minorHAnsi"/>
          <w:b/>
        </w:rPr>
      </w:pPr>
      <w:r w:rsidRPr="00D90A12">
        <w:rPr>
          <w:rFonts w:asciiTheme="minorHAnsi" w:hAnsiTheme="minorHAnsi" w:cstheme="minorHAnsi"/>
          <w:b/>
        </w:rPr>
        <w:t>Rejs statkiem wzdłuż Wybrzeża Neum.</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 xml:space="preserve">Wycieczka do Mostar – </w:t>
      </w:r>
      <w:proofErr w:type="spellStart"/>
      <w:r w:rsidRPr="00D90A12">
        <w:rPr>
          <w:rFonts w:asciiTheme="minorHAnsi" w:hAnsiTheme="minorHAnsi" w:cstheme="minorHAnsi"/>
          <w:b/>
        </w:rPr>
        <w:t>Pocitej</w:t>
      </w:r>
      <w:proofErr w:type="spellEnd"/>
      <w:r w:rsidRPr="00D90A12">
        <w:rPr>
          <w:rFonts w:asciiTheme="minorHAnsi" w:hAnsiTheme="minorHAnsi" w:cstheme="minorHAnsi"/>
          <w:b/>
        </w:rPr>
        <w:t xml:space="preserve"> – wodospady </w:t>
      </w:r>
      <w:proofErr w:type="spellStart"/>
      <w:r w:rsidRPr="00D90A12">
        <w:rPr>
          <w:rFonts w:asciiTheme="minorHAnsi" w:hAnsiTheme="minorHAnsi" w:cstheme="minorHAnsi"/>
          <w:b/>
        </w:rPr>
        <w:t>Kravica</w:t>
      </w:r>
      <w:proofErr w:type="spellEnd"/>
      <w:r w:rsidRPr="00D90A12">
        <w:rPr>
          <w:rFonts w:asciiTheme="minorHAnsi" w:hAnsiTheme="minorHAnsi" w:cstheme="minorHAnsi"/>
        </w:rPr>
        <w:t xml:space="preserve"> – zwiedzanie.</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b/>
        </w:rPr>
        <w:t>Dodatkowo podczas pobytu na miejscu</w:t>
      </w:r>
      <w:r w:rsidRPr="00D90A12">
        <w:rPr>
          <w:rFonts w:asciiTheme="minorHAnsi" w:hAnsiTheme="minorHAnsi" w:cstheme="minorHAnsi"/>
        </w:rPr>
        <w:t>: gry, zabawy, konkursy oraz plażowanie i kąpiel w morzu pod opieką ratownika.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10. DZIEŃ – śniadanie – odbiór suchego prowiantu na drogę, wyjazd z Neum w kierunku Polski, w</w:t>
      </w:r>
      <w:r w:rsidR="00D90A12">
        <w:rPr>
          <w:rFonts w:asciiTheme="minorHAnsi" w:hAnsiTheme="minorHAnsi" w:cstheme="minorHAnsi"/>
        </w:rPr>
        <w:t> </w:t>
      </w:r>
      <w:r w:rsidRPr="00D90A12">
        <w:rPr>
          <w:rFonts w:asciiTheme="minorHAnsi" w:hAnsiTheme="minorHAnsi" w:cstheme="minorHAnsi"/>
        </w:rPr>
        <w:t>trakcie przejazdu zwiedzanie Parku Narodowego KRKA. Po zwiedzaniu przerwa na ciepły posiłek w</w:t>
      </w:r>
      <w:r w:rsidR="00D90A12">
        <w:rPr>
          <w:rFonts w:asciiTheme="minorHAnsi" w:hAnsiTheme="minorHAnsi" w:cstheme="minorHAnsi"/>
        </w:rPr>
        <w:t> </w:t>
      </w:r>
      <w:r w:rsidRPr="00D90A12">
        <w:rPr>
          <w:rFonts w:asciiTheme="minorHAnsi" w:hAnsiTheme="minorHAnsi" w:cstheme="minorHAnsi"/>
        </w:rPr>
        <w:t>Chorwacji.</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11. DZIEŃ – Powrót do Brzozowa.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Zamawiający nie dopuszcza składania ofert częściowych.</w:t>
      </w:r>
    </w:p>
    <w:p w:rsidR="00E40407" w:rsidRPr="00D90A12" w:rsidRDefault="00E40407" w:rsidP="00E40407">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D90A12">
        <w:rPr>
          <w:rFonts w:asciiTheme="minorHAnsi" w:hAnsiTheme="minorHAnsi" w:cstheme="minorHAnsi"/>
        </w:rPr>
        <w:t>Oznaczenie przedmiotu zamówienia według wspólnego słownika zamówień: CPV: 55240000-4.</w:t>
      </w:r>
    </w:p>
    <w:p w:rsidR="00E40407" w:rsidRDefault="00E40407" w:rsidP="00E40407">
      <w:pPr>
        <w:spacing w:after="240" w:line="276" w:lineRule="auto"/>
        <w:jc w:val="both"/>
        <w:rPr>
          <w:rFonts w:cstheme="minorHAnsi"/>
        </w:rPr>
      </w:pPr>
      <w:r w:rsidRPr="00D90A12">
        <w:rPr>
          <w:rFonts w:cstheme="minorHAnsi"/>
        </w:rPr>
        <w:t>W postępowaniu  ma zastosowanie art. nr 139 ustawy Prawo zamówień publicznych</w:t>
      </w:r>
      <w:r w:rsidR="00391EB4">
        <w:rPr>
          <w:rFonts w:cstheme="minorHAnsi"/>
        </w:rPr>
        <w:t xml:space="preserve"> </w:t>
      </w:r>
      <w:r w:rsidRPr="00D90A12">
        <w:rPr>
          <w:rFonts w:cstheme="minorHAnsi"/>
        </w:rPr>
        <w:t xml:space="preserve">  (z wyłączeniem ust. 2).</w:t>
      </w:r>
    </w:p>
    <w:p w:rsidR="00B1527E" w:rsidRPr="00B1527E" w:rsidRDefault="00B1527E" w:rsidP="00B1527E">
      <w:pPr>
        <w:spacing w:after="0" w:line="240" w:lineRule="auto"/>
        <w:jc w:val="both"/>
        <w:rPr>
          <w:rFonts w:cstheme="minorHAnsi"/>
        </w:rPr>
      </w:pPr>
      <w:r w:rsidRPr="00B1527E">
        <w:rPr>
          <w:rFonts w:cstheme="minorHAnsi"/>
        </w:rPr>
        <w:lastRenderedPageBreak/>
        <w:t>Z</w:t>
      </w:r>
      <w:r>
        <w:rPr>
          <w:rFonts w:cstheme="minorHAnsi"/>
        </w:rPr>
        <w:t>a</w:t>
      </w:r>
      <w:r w:rsidRPr="00B1527E">
        <w:rPr>
          <w:rFonts w:cstheme="minorHAnsi"/>
        </w:rPr>
        <w:t>mawiający nie dopuszcza składania ofert częściowych.</w:t>
      </w:r>
    </w:p>
    <w:p w:rsidR="00B1527E" w:rsidRPr="00B1527E" w:rsidRDefault="00B1527E" w:rsidP="00B1527E">
      <w:pPr>
        <w:spacing w:after="0" w:line="240" w:lineRule="auto"/>
        <w:jc w:val="both"/>
        <w:rPr>
          <w:rFonts w:cstheme="minorHAnsi"/>
        </w:rPr>
      </w:pPr>
      <w:r w:rsidRPr="00B1527E">
        <w:rPr>
          <w:rFonts w:cstheme="minorHAnsi"/>
        </w:rPr>
        <w:t>Oznaczenie przedmiotu zamówienia według wspólnego słownika zamówień: CPV: 55240000-4.</w:t>
      </w:r>
    </w:p>
    <w:p w:rsidR="00B1527E" w:rsidRDefault="00B1527E" w:rsidP="00B1527E">
      <w:pPr>
        <w:spacing w:after="0" w:line="240" w:lineRule="auto"/>
        <w:jc w:val="both"/>
        <w:rPr>
          <w:rFonts w:cstheme="minorHAnsi"/>
        </w:rPr>
      </w:pPr>
      <w:r w:rsidRPr="00B1527E">
        <w:rPr>
          <w:rFonts w:cstheme="minorHAnsi"/>
        </w:rPr>
        <w:t>W postępowaniu  ma zastosowanie art. nr 139 ustawy Prawo zamówień publicznych  (z wyłączeniem ust. 2).</w:t>
      </w:r>
    </w:p>
    <w:p w:rsidR="00B1527E" w:rsidRPr="00B1527E" w:rsidRDefault="00B1527E" w:rsidP="00B1527E">
      <w:pPr>
        <w:spacing w:after="0" w:line="240" w:lineRule="auto"/>
        <w:jc w:val="both"/>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E40407" w:rsidRPr="00D90A12" w:rsidRDefault="00E40407" w:rsidP="00E40407">
      <w:pPr>
        <w:tabs>
          <w:tab w:val="left" w:pos="0"/>
        </w:tabs>
        <w:autoSpaceDE w:val="0"/>
        <w:spacing w:line="276" w:lineRule="auto"/>
        <w:jc w:val="both"/>
        <w:rPr>
          <w:rFonts w:cstheme="minorHAnsi"/>
        </w:rPr>
      </w:pPr>
      <w:r w:rsidRPr="00D90A12">
        <w:rPr>
          <w:rFonts w:cstheme="minorHAnsi"/>
        </w:rPr>
        <w:t>Termin wykonania niniejszego zamówienia: 23.07.2025r. do 02.08.2025r.</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b/>
          <w:u w:val="single"/>
        </w:rPr>
      </w:pPr>
      <w:r w:rsidRPr="00D90A12">
        <w:rPr>
          <w:rFonts w:asciiTheme="minorHAnsi" w:hAnsiTheme="minorHAnsi" w:cstheme="minorHAnsi"/>
          <w:b/>
        </w:rPr>
        <w:t xml:space="preserve">Oświadczenie dotyczące przeciwdziałania wspieraniu agresji na Ukrainę </w:t>
      </w:r>
      <w:r w:rsidRPr="00D90A12">
        <w:rPr>
          <w:rFonts w:asciiTheme="minorHAnsi" w:hAnsiTheme="minorHAnsi" w:cstheme="minorHAnsi"/>
        </w:rPr>
        <w:t>- stanowiące załącznik nr 4 do SWZ - dokument stanowi potwierdzenie niepodleganiu wykluczeniu.</w:t>
      </w:r>
    </w:p>
    <w:p w:rsidR="00E40407" w:rsidRPr="00D90A12" w:rsidRDefault="00E40407" w:rsidP="00E40407">
      <w:pPr>
        <w:rPr>
          <w:rFonts w:cstheme="minorHAnsi"/>
          <w:b/>
          <w:u w:val="single"/>
        </w:rPr>
      </w:pPr>
      <w:r w:rsidRPr="00D90A12">
        <w:rPr>
          <w:rFonts w:cstheme="minorHAnsi"/>
          <w:b/>
          <w:u w:val="single"/>
        </w:rPr>
        <w:t>Dokumenty, które Wykonawca zobowiązany jest dostarczyć na wezwanie zamawiającego:</w:t>
      </w:r>
    </w:p>
    <w:p w:rsidR="00E40407" w:rsidRPr="00D90A12" w:rsidRDefault="00E40407" w:rsidP="00E40407">
      <w:pPr>
        <w:spacing w:line="276" w:lineRule="auto"/>
        <w:ind w:left="284" w:hanging="284"/>
        <w:jc w:val="both"/>
        <w:rPr>
          <w:rFonts w:cstheme="minorHAnsi"/>
          <w:bCs/>
          <w:iCs/>
        </w:rPr>
      </w:pPr>
      <w:r w:rsidRPr="00D90A12">
        <w:rPr>
          <w:rFonts w:cstheme="minorHAnsi"/>
          <w:bCs/>
          <w:iCs/>
        </w:rPr>
        <w:t xml:space="preserve">1. </w:t>
      </w:r>
      <w:r w:rsidRPr="00D90A12">
        <w:rPr>
          <w:rFonts w:cstheme="minorHAnsi"/>
          <w:b/>
          <w:bCs/>
          <w:iCs/>
        </w:rPr>
        <w:t>Odpis lub informacja z Krajowego Rejestru Sądowego lub z Centralnej Ewidencji i Informacji o Działalności Gospodarczej</w:t>
      </w:r>
      <w:r w:rsidRPr="00D90A12">
        <w:rPr>
          <w:rFonts w:cstheme="minorHAnsi"/>
          <w:bCs/>
          <w:iCs/>
        </w:rPr>
        <w:t>, w zakresie art. 109 ust. 1 pkt 4 ustawy, sporządzonych nie wcześniej niż 3 miesiące przed jej złożeniem, jeżeli odrębne przepisy wymagają wpisu do rejestru lub ewidencji.</w:t>
      </w:r>
    </w:p>
    <w:p w:rsidR="00E40407" w:rsidRDefault="00E40407" w:rsidP="00E40407">
      <w:pPr>
        <w:spacing w:line="276" w:lineRule="auto"/>
        <w:ind w:left="284" w:hanging="284"/>
        <w:jc w:val="both"/>
        <w:rPr>
          <w:rFonts w:cstheme="minorHAnsi"/>
          <w:bCs/>
          <w:iCs/>
        </w:rPr>
      </w:pPr>
      <w:r w:rsidRPr="00D90A12">
        <w:rPr>
          <w:rFonts w:cstheme="minorHAnsi"/>
          <w:bCs/>
          <w:iCs/>
        </w:rPr>
        <w:t xml:space="preserve">2. </w:t>
      </w:r>
      <w:r w:rsidRPr="00D90A12">
        <w:rPr>
          <w:rFonts w:cstheme="minorHAnsi"/>
          <w:b/>
          <w:bCs/>
          <w:iCs/>
        </w:rPr>
        <w:t>Wpisu do rejestru organizatorów turystyki i przedsiębiorców ułatwiających nabywanie powiązanych usług turystycznych</w:t>
      </w:r>
      <w:r w:rsidRPr="00D90A12">
        <w:rPr>
          <w:rFonts w:cstheme="minorHAnsi"/>
          <w:bCs/>
          <w:iCs/>
        </w:rPr>
        <w:t>, o którym mowa w ustawie o imprezach turystycznych i powiązanych usługach turystycznych.</w:t>
      </w:r>
    </w:p>
    <w:p w:rsidR="00391EB4" w:rsidRDefault="00391EB4" w:rsidP="00391EB4">
      <w:pPr>
        <w:spacing w:line="276" w:lineRule="auto"/>
        <w:jc w:val="both"/>
        <w:rPr>
          <w:rFonts w:cstheme="minorHAnsi"/>
          <w:bCs/>
          <w:iCs/>
        </w:rPr>
      </w:pP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bookmarkStart w:id="0" w:name="_GoBack"/>
      <w:bookmarkEnd w:id="0"/>
      <w:r w:rsidRPr="00D90A12">
        <w:rPr>
          <w:rFonts w:cstheme="minorHAnsi"/>
          <w:b/>
          <w:bCs/>
          <w:iCs/>
          <w:lang w:bidi="pl-PL"/>
        </w:rPr>
        <w:lastRenderedPageBreak/>
        <w:t>VIII. Podstawy wykluczenia.</w:t>
      </w:r>
    </w:p>
    <w:p w:rsidR="00E40407" w:rsidRPr="00D90A12" w:rsidRDefault="00E40407" w:rsidP="00E40407">
      <w:pPr>
        <w:autoSpaceDE w:val="0"/>
        <w:autoSpaceDN w:val="0"/>
        <w:adjustRightInd w:val="0"/>
        <w:spacing w:line="276" w:lineRule="auto"/>
        <w:ind w:left="1080"/>
        <w:rPr>
          <w:rFonts w:cstheme="minorHAnsi"/>
          <w:b/>
          <w:bCs/>
          <w:iCs/>
          <w:lang w:bidi="pl-PL"/>
        </w:rPr>
      </w:pPr>
    </w:p>
    <w:p w:rsidR="00E40407" w:rsidRPr="00D90A12" w:rsidRDefault="00E40407" w:rsidP="00E40407">
      <w:pPr>
        <w:numPr>
          <w:ilvl w:val="0"/>
          <w:numId w:val="13"/>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91EB4" w:rsidRPr="00D90A12" w:rsidRDefault="00391EB4" w:rsidP="00391EB4">
      <w:pPr>
        <w:autoSpaceDE w:val="0"/>
        <w:autoSpaceDN w:val="0"/>
        <w:adjustRightInd w:val="0"/>
        <w:spacing w:after="0" w:line="276" w:lineRule="auto"/>
        <w:ind w:left="709"/>
        <w:jc w:val="both"/>
        <w:rPr>
          <w:rFonts w:cstheme="minorHAnsi"/>
          <w:bCs/>
          <w:iCs/>
          <w:lang w:bidi="pl-PL"/>
        </w:rPr>
      </w:pP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wobec którego orzeczono zakaz ubiegania sią o zamówienia publiczne;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E40407" w:rsidRPr="00D90A12" w:rsidRDefault="00E40407"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proofErr w:type="spellStart"/>
      <w:r w:rsidRPr="00D90A12">
        <w:rPr>
          <w:rFonts w:cstheme="minorHAnsi"/>
          <w:b/>
          <w:bCs/>
          <w:iCs/>
          <w:lang w:bidi="pl-PL"/>
        </w:rPr>
        <w:t>IX.Konsorcjum</w:t>
      </w:r>
      <w:proofErr w:type="spellEnd"/>
      <w:r w:rsidRPr="00D90A12">
        <w:rPr>
          <w:rFonts w:cstheme="minorHAnsi"/>
          <w:b/>
          <w:bCs/>
          <w:iCs/>
          <w:lang w:bidi="pl-PL"/>
        </w:rPr>
        <w:t>.</w:t>
      </w:r>
    </w:p>
    <w:p w:rsidR="00E40407" w:rsidRPr="00D90A12" w:rsidRDefault="00E40407" w:rsidP="00E40407">
      <w:pPr>
        <w:numPr>
          <w:ilvl w:val="1"/>
          <w:numId w:val="8"/>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391EB4"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p>
    <w:p w:rsidR="00391EB4" w:rsidRDefault="00391EB4" w:rsidP="00391EB4">
      <w:pPr>
        <w:suppressAutoHyphens/>
        <w:spacing w:after="120" w:line="276" w:lineRule="auto"/>
        <w:ind w:left="709"/>
        <w:jc w:val="both"/>
        <w:rPr>
          <w:rFonts w:cstheme="minorHAnsi"/>
        </w:rPr>
      </w:pPr>
    </w:p>
    <w:p w:rsidR="00391EB4" w:rsidRDefault="00391EB4" w:rsidP="00391EB4">
      <w:pPr>
        <w:suppressAutoHyphens/>
        <w:spacing w:after="120" w:line="276" w:lineRule="auto"/>
        <w:ind w:left="709"/>
        <w:jc w:val="both"/>
        <w:rPr>
          <w:rFonts w:cstheme="minorHAnsi"/>
        </w:rPr>
      </w:pPr>
    </w:p>
    <w:p w:rsidR="00E40407" w:rsidRPr="00D90A12" w:rsidRDefault="00E40407" w:rsidP="00391EB4">
      <w:pPr>
        <w:suppressAutoHyphens/>
        <w:spacing w:after="120" w:line="276" w:lineRule="auto"/>
        <w:ind w:left="709"/>
        <w:jc w:val="both"/>
        <w:rPr>
          <w:rFonts w:cstheme="minorHAnsi"/>
        </w:rPr>
      </w:pPr>
      <w:r w:rsidRPr="00D90A12">
        <w:rPr>
          <w:rFonts w:cstheme="minorHAnsi"/>
        </w:rPr>
        <w:t xml:space="preserve">uprawnionego  do występowania w imieniu Wykonawców w sposób umożliwiający                             ich identyfikację. </w:t>
      </w:r>
    </w:p>
    <w:p w:rsidR="00E40407" w:rsidRPr="00D90A12"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E40407" w:rsidRPr="00D90A12" w:rsidRDefault="00E40407" w:rsidP="00E40407">
      <w:pPr>
        <w:widowControl w:val="0"/>
        <w:numPr>
          <w:ilvl w:val="0"/>
          <w:numId w:val="12"/>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E40407">
      <w:pPr>
        <w:widowControl w:val="0"/>
        <w:numPr>
          <w:ilvl w:val="0"/>
          <w:numId w:val="12"/>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391EB4" w:rsidRDefault="00391EB4" w:rsidP="00E40407">
      <w:pPr>
        <w:pStyle w:val="Bezodstpw"/>
        <w:spacing w:line="276" w:lineRule="auto"/>
        <w:ind w:left="567" w:hanging="567"/>
        <w:jc w:val="both"/>
        <w:rPr>
          <w:rFonts w:asciiTheme="minorHAnsi" w:hAnsiTheme="minorHAnsi" w:cstheme="minorHAnsi"/>
          <w:sz w:val="22"/>
          <w:szCs w:val="22"/>
        </w:rPr>
      </w:pPr>
    </w:p>
    <w:p w:rsidR="00E40407" w:rsidRPr="00D90A12" w:rsidRDefault="00E40407" w:rsidP="00E40407">
      <w:pPr>
        <w:pStyle w:val="Bezodstpw"/>
        <w:spacing w:line="276" w:lineRule="auto"/>
        <w:ind w:left="567" w:hanging="567"/>
        <w:jc w:val="both"/>
        <w:rPr>
          <w:rFonts w:asciiTheme="minorHAnsi" w:hAnsiTheme="minorHAnsi" w:cstheme="minorHAnsi"/>
          <w:sz w:val="22"/>
          <w:szCs w:val="22"/>
        </w:rPr>
      </w:pPr>
      <w:r w:rsidRPr="00D90A12">
        <w:rPr>
          <w:rFonts w:asciiTheme="minorHAnsi" w:hAnsiTheme="minorHAnsi" w:cstheme="minorHAnsi"/>
          <w:sz w:val="22"/>
          <w:szCs w:val="22"/>
        </w:rPr>
        <w:tab/>
      </w:r>
      <w:r w:rsidRPr="00D90A12">
        <w:rPr>
          <w:rFonts w:asciiTheme="minorHAnsi" w:hAnsiTheme="minorHAnsi" w:cstheme="minorHAnsi"/>
          <w:sz w:val="22"/>
          <w:szCs w:val="22"/>
        </w:rPr>
        <w:tab/>
      </w:r>
      <w:r w:rsidRPr="00D90A12">
        <w:rPr>
          <w:rFonts w:asciiTheme="minorHAnsi" w:hAnsiTheme="minorHAnsi" w:cstheme="minorHAnsi"/>
          <w:sz w:val="22"/>
          <w:szCs w:val="22"/>
        </w:rPr>
        <w:tab/>
      </w: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lastRenderedPageBreak/>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Pr="00D90A12">
        <w:rPr>
          <w:rFonts w:asciiTheme="minorHAnsi" w:hAnsiTheme="minorHAnsi" w:cstheme="minorHAnsi"/>
          <w:b w:val="0"/>
          <w:bCs w:val="0"/>
          <w:sz w:val="22"/>
          <w:szCs w:val="22"/>
          <w:lang w:val="pl-PL"/>
        </w:rPr>
        <w:t>28.04.2025r.r.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E40407">
      <w:pPr>
        <w:numPr>
          <w:ilvl w:val="0"/>
          <w:numId w:val="24"/>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E40407">
      <w:pPr>
        <w:pStyle w:val="pkt"/>
        <w:numPr>
          <w:ilvl w:val="0"/>
          <w:numId w:val="24"/>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E40407">
      <w:pPr>
        <w:widowControl w:val="0"/>
        <w:numPr>
          <w:ilvl w:val="0"/>
          <w:numId w:val="9"/>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E40407">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Termin składania ofert ustala się na dzień: 01.04.2025r. godz.10:00.</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E40407">
      <w:pPr>
        <w:pStyle w:val="pkt"/>
        <w:numPr>
          <w:ilvl w:val="0"/>
          <w:numId w:val="11"/>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Otwarcie ofert nastąpi w dniu: 01.04.2025r. godz. 10:05.</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Zamawiający poinformuje o zmianie terminu otwarcia ofert na stronie internetowej prowadzonego postępowania.</w:t>
      </w:r>
    </w:p>
    <w:p w:rsidR="00E40407" w:rsidRPr="00D90A12" w:rsidRDefault="00E40407" w:rsidP="00E40407">
      <w:pPr>
        <w:pStyle w:val="Nagwek4"/>
        <w:numPr>
          <w:ilvl w:val="0"/>
          <w:numId w:val="24"/>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 xml:space="preserve">oferowaną cenę należy podać w </w:t>
      </w:r>
      <w:proofErr w:type="spellStart"/>
      <w:r w:rsidRPr="00D90A12">
        <w:rPr>
          <w:rFonts w:cstheme="minorHAnsi"/>
          <w:smallCaps/>
        </w:rPr>
        <w:t>pln</w:t>
      </w:r>
      <w:proofErr w:type="spellEnd"/>
      <w:r w:rsidRPr="00D90A12">
        <w:rPr>
          <w:rFonts w:cstheme="minorHAnsi"/>
          <w:smallCaps/>
        </w:rPr>
        <w:t>. przez  cenę należy rozumieć cenę w rozumieniu art. 3 ust. 1 pkt. 1 i ust. 2 ustawy z dnia 9 maja 2014 r. o informowaniu o cenach towarów i usług (</w:t>
      </w:r>
      <w:proofErr w:type="spellStart"/>
      <w:r w:rsidRPr="00D90A12">
        <w:rPr>
          <w:rFonts w:cstheme="minorHAnsi"/>
          <w:smallCaps/>
        </w:rPr>
        <w:t>dz.u</w:t>
      </w:r>
      <w:proofErr w:type="spellEnd"/>
      <w:r w:rsidRPr="00D90A12">
        <w:rPr>
          <w:rFonts w:cstheme="minorHAnsi"/>
          <w:smallCaps/>
        </w:rPr>
        <w:t>. z 2014 r., poz. 915 z </w:t>
      </w:r>
      <w:proofErr w:type="spellStart"/>
      <w:r w:rsidRPr="00D90A12">
        <w:rPr>
          <w:rFonts w:cstheme="minorHAnsi"/>
          <w:smallCaps/>
        </w:rPr>
        <w:t>późn</w:t>
      </w:r>
      <w:proofErr w:type="spellEnd"/>
      <w:r w:rsidRPr="00D90A12">
        <w:rPr>
          <w:rFonts w:cstheme="minorHAnsi"/>
          <w:smallCaps/>
        </w:rPr>
        <w:t xml:space="preserve">. zm.). </w:t>
      </w:r>
    </w:p>
    <w:p w:rsidR="00E40407" w:rsidRPr="00D90A12" w:rsidRDefault="00391EB4" w:rsidP="00E40407">
      <w:pPr>
        <w:pStyle w:val="Tekstpodstawowy"/>
        <w:numPr>
          <w:ilvl w:val="0"/>
          <w:numId w:val="19"/>
        </w:numPr>
        <w:tabs>
          <w:tab w:val="left" w:pos="284"/>
        </w:tabs>
        <w:spacing w:after="60" w:line="276" w:lineRule="auto"/>
        <w:jc w:val="both"/>
        <w:rPr>
          <w:rFonts w:cstheme="minorHAnsi"/>
          <w:smallCaps/>
        </w:rPr>
      </w:pPr>
      <w:r w:rsidRPr="00D90A12">
        <w:rPr>
          <w:rFonts w:cstheme="minorHAnsi"/>
          <w:smallCaps/>
        </w:rPr>
        <w:t xml:space="preserve">ceny w ofercie należy podać z dokładnością do dwóch miejsc po przecinku. </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sposób obliczania ceny oferty (wartość brutto), jaki wykonawcy powinni przyjąć w ofertach:</w:t>
      </w:r>
    </w:p>
    <w:p w:rsidR="00E40407" w:rsidRPr="00D90A12" w:rsidRDefault="00391EB4" w:rsidP="00E40407">
      <w:pPr>
        <w:pStyle w:val="Tekstpodstawowy"/>
        <w:tabs>
          <w:tab w:val="left" w:pos="284"/>
        </w:tabs>
        <w:spacing w:after="60" w:line="276" w:lineRule="auto"/>
        <w:rPr>
          <w:rFonts w:cstheme="minorHAnsi"/>
          <w:b/>
          <w:smallCaps/>
        </w:rPr>
      </w:pPr>
      <w:r w:rsidRPr="00D90A12">
        <w:rPr>
          <w:rFonts w:cstheme="minorHAnsi"/>
          <w:b/>
          <w:smallCaps/>
        </w:rPr>
        <w:t xml:space="preserve">      cena jednostkowa netto x ilość = wartość netto + podatek vat = wartość brutto</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przez cenę  oferty zamawiający rozumie łączną cenę za całość przedmiotu zamówienia stanowiącą całkowite wynagrodzenie wykonawcy.</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cstheme="minorHAnsi"/>
          <w:smallCaps/>
        </w:rPr>
        <w:t>rozliczenia między zamawiającym a wykonawcą będą prowadzone w złotych polskich (</w:t>
      </w:r>
      <w:proofErr w:type="spellStart"/>
      <w:r w:rsidRPr="00D90A12">
        <w:rPr>
          <w:rFonts w:cstheme="minorHAnsi"/>
          <w:smallCaps/>
        </w:rPr>
        <w:t>pln</w:t>
      </w:r>
      <w:proofErr w:type="spellEnd"/>
      <w:r w:rsidRPr="00D90A12">
        <w:rPr>
          <w:rFonts w:cstheme="minorHAnsi"/>
          <w:smallCaps/>
        </w:rPr>
        <w:t>).</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eastAsia="Arial Unicode MS" w:cstheme="minorHAnsi"/>
          <w:b/>
          <w:smallCaps/>
        </w:rPr>
      </w:pPr>
      <w:r w:rsidRPr="00D90A12">
        <w:rPr>
          <w:rFonts w:eastAsia="Calibri" w:cstheme="minorHAnsi"/>
          <w:smallCaps/>
        </w:rPr>
        <w:t xml:space="preserve">jeżeli w zaoferowanej cenie oferty są towary których nabycie prowadzi do powstania </w:t>
      </w:r>
      <w:r w:rsidRPr="00D90A12">
        <w:rPr>
          <w:rFonts w:eastAsia="Calibri" w:cstheme="minorHAnsi"/>
          <w:smallCaps/>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90A12">
        <w:rPr>
          <w:rFonts w:eastAsia="Arial Unicode MS" w:cstheme="minorHAnsi"/>
          <w:b/>
          <w:smallCaps/>
        </w:rPr>
        <w:t>niezłożenie przez wykonawcę informacji będzie oznaczało, że taki obowiązek nie powstaje.</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eastAsia="Calibri" w:cstheme="minorHAnsi"/>
          <w:smallCaps/>
        </w:rPr>
        <w:t xml:space="preserve"> w okolicznościach, o których mowa w ust. 6 zamawiający w celu oceny takiej oferty dolicza do przedstawionej w niej ceny podatek vat, który miałby obowiązek rozliczyć zgodnie z tymi przepisami.</w:t>
      </w:r>
      <w:bookmarkStart w:id="2" w:name="_Hlk60383589"/>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E40407">
      <w:pPr>
        <w:numPr>
          <w:ilvl w:val="0"/>
          <w:numId w:val="15"/>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 xml:space="preserve">Wykonawcy składając oferty dodatkowe, nie mogą zaoferować cen wyższych niż zaoferowane w uprzednio złożonych ofertach. </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D90A12" w:rsidRDefault="00E40407" w:rsidP="00E40407">
      <w:pPr>
        <w:numPr>
          <w:ilvl w:val="0"/>
          <w:numId w:val="15"/>
        </w:numPr>
        <w:spacing w:after="0" w:line="276" w:lineRule="auto"/>
        <w:ind w:left="142" w:hanging="142"/>
        <w:jc w:val="both"/>
        <w:rPr>
          <w:rFonts w:cstheme="minorHAnsi"/>
          <w:smallCaps/>
        </w:rPr>
      </w:pPr>
      <w:r w:rsidRPr="00D90A12">
        <w:rPr>
          <w:rFonts w:cstheme="minorHAnsi"/>
          <w:lang w:eastAsia="x-none"/>
        </w:rPr>
        <w:lastRenderedPageBreak/>
        <w:t>Kryteria i ich opis:</w:t>
      </w:r>
    </w:p>
    <w:p w:rsidR="00E40407" w:rsidRPr="00D90A12" w:rsidRDefault="00E40407" w:rsidP="00582EC4">
      <w:pPr>
        <w:spacing w:after="0" w:line="240" w:lineRule="auto"/>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waga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płatności                                                               40 %</w:t>
      </w:r>
    </w:p>
    <w:p w:rsidR="00E40407" w:rsidRPr="00D90A12" w:rsidRDefault="00E40407" w:rsidP="00E40407">
      <w:pPr>
        <w:spacing w:line="276" w:lineRule="auto"/>
        <w:ind w:left="284"/>
        <w:jc w:val="both"/>
        <w:rPr>
          <w:rFonts w:cstheme="minorHAnsi"/>
          <w:b/>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582EC4" w:rsidRPr="00D90A12" w:rsidRDefault="00582EC4" w:rsidP="00E40407">
      <w:pPr>
        <w:spacing w:line="276" w:lineRule="auto"/>
        <w:ind w:left="284"/>
        <w:jc w:val="both"/>
        <w:rPr>
          <w:rFonts w:cstheme="minorHAnsi"/>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Termin płatności</w:t>
      </w:r>
    </w:p>
    <w:p w:rsidR="00582EC4" w:rsidRDefault="00582EC4"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wg kryterium termin dostawy – 40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Zamawiający określa maksymalny termin płatności na 60 dni od daty otrzymania faktury ora</w:t>
      </w:r>
      <w:r w:rsidR="00582EC4">
        <w:rPr>
          <w:rFonts w:cstheme="minorHAnsi"/>
          <w:lang w:eastAsia="x-none"/>
        </w:rPr>
        <w:t>z</w:t>
      </w:r>
      <w:r w:rsidRPr="00D90A12">
        <w:rPr>
          <w:rFonts w:cstheme="minorHAnsi"/>
          <w:lang w:eastAsia="x-none"/>
        </w:rPr>
        <w:t xml:space="preserve"> minimalny termin p</w:t>
      </w:r>
      <w:r w:rsidR="00582EC4">
        <w:rPr>
          <w:rFonts w:cstheme="minorHAnsi"/>
          <w:lang w:eastAsia="x-none"/>
        </w:rPr>
        <w:t>ł</w:t>
      </w:r>
      <w:r w:rsidRPr="00D90A12">
        <w:rPr>
          <w:rFonts w:cstheme="minorHAnsi"/>
          <w:lang w:eastAsia="x-none"/>
        </w:rPr>
        <w:t>atno</w:t>
      </w:r>
      <w:r w:rsidR="00582EC4">
        <w:rPr>
          <w:rFonts w:cstheme="minorHAnsi"/>
          <w:lang w:eastAsia="x-none"/>
        </w:rPr>
        <w:t>ś</w:t>
      </w:r>
      <w:r w:rsidRPr="00D90A12">
        <w:rPr>
          <w:rFonts w:cstheme="minorHAnsi"/>
          <w:lang w:eastAsia="x-none"/>
        </w:rPr>
        <w:t>ci na 45 dni od daty otrzymania faktury.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60-dniowy termin płatności otrzyma 40 pkt. w kryterium termin płatności.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termin płatności wynoszący 45 dni , otrzyma 0 pkt.</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nie określi w ofercie terminu płatności, zamawiający przyjmie termin płatno</w:t>
      </w:r>
      <w:r w:rsidR="00582EC4">
        <w:rPr>
          <w:rFonts w:cstheme="minorHAnsi"/>
          <w:lang w:eastAsia="x-none"/>
        </w:rPr>
        <w:t>ś</w:t>
      </w:r>
      <w:r w:rsidRPr="00D90A12">
        <w:rPr>
          <w:rFonts w:cstheme="minorHAnsi"/>
          <w:lang w:eastAsia="x-none"/>
        </w:rPr>
        <w:t>ci dla tej oferty wynoszący  60 dni.</w:t>
      </w:r>
    </w:p>
    <w:p w:rsidR="00E40407" w:rsidRPr="00D90A12" w:rsidRDefault="00E40407"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lastRenderedPageBreak/>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poszczególnych kryteriach i spełni wszystkie wymogi zawarte w ustawie prawo zamówień publicznych i specyfikacji istotnych warunków zamówienia.</w:t>
      </w:r>
    </w:p>
    <w:p w:rsidR="00E40407" w:rsidRPr="00D90A12"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E40407">
      <w:pPr>
        <w:pStyle w:val="Tekstpodstawowy"/>
        <w:numPr>
          <w:ilvl w:val="0"/>
          <w:numId w:val="25"/>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Pr="00D90A12"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Wzór umowy dostawy stanowi załącznik nr 5  do SWZ.</w:t>
      </w:r>
    </w:p>
    <w:p w:rsidR="00E40407" w:rsidRPr="00D90A12" w:rsidRDefault="00E40407" w:rsidP="00E40407">
      <w:pPr>
        <w:numPr>
          <w:ilvl w:val="0"/>
          <w:numId w:val="25"/>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Możliwe zmiany treści umowy określone są w załączniku nr 6 do SWZ.</w:t>
      </w:r>
    </w:p>
    <w:p w:rsidR="00E40407" w:rsidRPr="00D90A12" w:rsidRDefault="00E40407" w:rsidP="00E40407">
      <w:pPr>
        <w:widowControl w:val="0"/>
        <w:numPr>
          <w:ilvl w:val="0"/>
          <w:numId w:val="25"/>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E40407">
      <w:pPr>
        <w:widowControl w:val="0"/>
        <w:numPr>
          <w:ilvl w:val="0"/>
          <w:numId w:val="17"/>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numPr>
          <w:ilvl w:val="0"/>
          <w:numId w:val="17"/>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lastRenderedPageBreak/>
        <w:t xml:space="preserve"> zaniechanie czynności w postępowaniu o udzielenie zamówienia, do której Zamawiający był obowiązany na podstawie ustawy.</w:t>
      </w:r>
    </w:p>
    <w:p w:rsidR="00E40407" w:rsidRPr="00D90A12" w:rsidRDefault="00E40407" w:rsidP="00E40407">
      <w:pPr>
        <w:widowControl w:val="0"/>
        <w:numPr>
          <w:ilvl w:val="0"/>
          <w:numId w:val="17"/>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E40407">
      <w:pPr>
        <w:pStyle w:val="Bezodstpw"/>
        <w:numPr>
          <w:ilvl w:val="0"/>
          <w:numId w:val="17"/>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E40407">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7A0E47">
      <w:pPr>
        <w:widowControl w:val="0"/>
        <w:numPr>
          <w:ilvl w:val="0"/>
          <w:numId w:val="25"/>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E40407">
      <w:pPr>
        <w:pStyle w:val="Tekstpodstawowy"/>
        <w:numPr>
          <w:ilvl w:val="0"/>
          <w:numId w:val="26"/>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xml:space="preserve">, związanym z udziałem </w:t>
      </w:r>
      <w:r w:rsidRPr="00D90A12">
        <w:rPr>
          <w:rFonts w:cstheme="minorHAnsi"/>
          <w:lang w:eastAsia="x-none"/>
        </w:rPr>
        <w:lastRenderedPageBreak/>
        <w:t>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E40407">
      <w:pPr>
        <w:numPr>
          <w:ilvl w:val="0"/>
          <w:numId w:val="20"/>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E40407">
      <w:pPr>
        <w:numPr>
          <w:ilvl w:val="0"/>
          <w:numId w:val="22"/>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E40407">
      <w:pPr>
        <w:numPr>
          <w:ilvl w:val="0"/>
          <w:numId w:val="22"/>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E40407" w:rsidRPr="00D90A12" w:rsidRDefault="00E40407" w:rsidP="00E40407">
      <w:pPr>
        <w:tabs>
          <w:tab w:val="left" w:pos="9072"/>
        </w:tabs>
        <w:ind w:left="7788"/>
        <w:jc w:val="both"/>
        <w:rPr>
          <w:rFonts w:cstheme="minorHAnsi"/>
          <w:b/>
        </w:rPr>
      </w:pPr>
      <w:r w:rsidRPr="00D90A12">
        <w:rPr>
          <w:rFonts w:cstheme="minorHAnsi"/>
          <w:b/>
        </w:rPr>
        <w:lastRenderedPageBreak/>
        <w:t>Załącznik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i/>
        </w:rPr>
      </w:pPr>
      <w:r w:rsidRPr="00D90A12">
        <w:rPr>
          <w:rFonts w:cstheme="minorHAnsi"/>
        </w:rPr>
        <w:t>(</w:t>
      </w:r>
      <w:r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 xml:space="preserve">dotyczące </w:t>
      </w:r>
      <w:r w:rsidRPr="00D90A12">
        <w:rPr>
          <w:rFonts w:asciiTheme="minorHAnsi" w:hAnsiTheme="minorHAnsi" w:cstheme="minorHAnsi"/>
          <w:b w:val="0"/>
          <w:color w:val="000000"/>
          <w:sz w:val="22"/>
          <w:szCs w:val="22"/>
          <w:lang w:val="pl-PL"/>
        </w:rPr>
        <w:t xml:space="preserve">organizacji i realizacji kolonii letniej dla dzieci, </w:t>
      </w:r>
      <w:r w:rsidRPr="00D90A12">
        <w:rPr>
          <w:rFonts w:asciiTheme="minorHAnsi" w:hAnsiTheme="minorHAnsi" w:cstheme="minorHAnsi"/>
          <w:b w:val="0"/>
          <w:bCs w:val="0"/>
          <w:color w:val="000000"/>
          <w:sz w:val="22"/>
          <w:szCs w:val="22"/>
        </w:rPr>
        <w:t>przedstawiamy następująca ofertę:</w:t>
      </w:r>
    </w:p>
    <w:p w:rsidR="00E40407" w:rsidRPr="00D90A12" w:rsidRDefault="00E40407" w:rsidP="00E40407">
      <w:pPr>
        <w:pStyle w:val="Tytu"/>
        <w:spacing w:after="60" w:line="276" w:lineRule="auto"/>
        <w:rPr>
          <w:rFonts w:asciiTheme="minorHAnsi" w:hAnsiTheme="minorHAnsi" w:cstheme="minorHAnsi"/>
          <w:bCs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992"/>
        <w:gridCol w:w="1221"/>
        <w:gridCol w:w="977"/>
        <w:gridCol w:w="883"/>
        <w:gridCol w:w="1104"/>
        <w:gridCol w:w="1644"/>
      </w:tblGrid>
      <w:tr w:rsidR="00E40407" w:rsidRPr="00D90A12" w:rsidTr="00E40407">
        <w:tc>
          <w:tcPr>
            <w:tcW w:w="504" w:type="dxa"/>
          </w:tcPr>
          <w:p w:rsidR="00E40407" w:rsidRPr="00D90A12" w:rsidRDefault="00E40407" w:rsidP="002C6D3A">
            <w:pPr>
              <w:tabs>
                <w:tab w:val="left" w:pos="9072"/>
              </w:tabs>
              <w:spacing w:line="480" w:lineRule="auto"/>
              <w:jc w:val="both"/>
              <w:rPr>
                <w:rFonts w:cstheme="minorHAnsi"/>
                <w:b/>
                <w:bCs/>
              </w:rPr>
            </w:pPr>
            <w:r w:rsidRPr="00D90A12">
              <w:rPr>
                <w:rFonts w:cstheme="minorHAnsi"/>
                <w:b/>
                <w:bCs/>
              </w:rPr>
              <w:t>Lp.</w:t>
            </w:r>
          </w:p>
        </w:tc>
        <w:tc>
          <w:tcPr>
            <w:tcW w:w="3199" w:type="dxa"/>
          </w:tcPr>
          <w:p w:rsidR="00E40407" w:rsidRPr="00D90A12" w:rsidRDefault="00E40407" w:rsidP="002C6D3A">
            <w:pPr>
              <w:tabs>
                <w:tab w:val="left" w:pos="9072"/>
              </w:tabs>
              <w:spacing w:line="480" w:lineRule="auto"/>
              <w:jc w:val="center"/>
              <w:rPr>
                <w:rFonts w:cstheme="minorHAnsi"/>
                <w:b/>
                <w:bCs/>
              </w:rPr>
            </w:pPr>
            <w:r w:rsidRPr="00D90A12">
              <w:rPr>
                <w:rFonts w:cstheme="minorHAnsi"/>
                <w:b/>
                <w:bCs/>
              </w:rPr>
              <w:t>Przedmiot zamówienia</w:t>
            </w:r>
          </w:p>
        </w:tc>
        <w:tc>
          <w:tcPr>
            <w:tcW w:w="1221" w:type="dxa"/>
          </w:tcPr>
          <w:p w:rsidR="00E40407" w:rsidRPr="00D90A12" w:rsidRDefault="00E40407" w:rsidP="002C6D3A">
            <w:pPr>
              <w:tabs>
                <w:tab w:val="left" w:pos="9072"/>
              </w:tabs>
              <w:spacing w:line="480" w:lineRule="auto"/>
              <w:jc w:val="center"/>
              <w:rPr>
                <w:rFonts w:cstheme="minorHAnsi"/>
                <w:b/>
                <w:bCs/>
              </w:rPr>
            </w:pPr>
            <w:r w:rsidRPr="00D90A12">
              <w:rPr>
                <w:rFonts w:cstheme="minorHAnsi"/>
                <w:b/>
                <w:bCs/>
              </w:rPr>
              <w:t>Ilość</w:t>
            </w:r>
          </w:p>
          <w:p w:rsidR="00E40407" w:rsidRPr="00D90A12" w:rsidRDefault="00E40407" w:rsidP="00E40407">
            <w:pPr>
              <w:rPr>
                <w:rFonts w:cstheme="minorHAnsi"/>
              </w:rPr>
            </w:pPr>
          </w:p>
          <w:p w:rsidR="00E40407" w:rsidRPr="00D90A12" w:rsidRDefault="00E40407" w:rsidP="00E40407">
            <w:pPr>
              <w:tabs>
                <w:tab w:val="left" w:pos="1005"/>
              </w:tabs>
              <w:rPr>
                <w:rFonts w:cstheme="minorHAnsi"/>
              </w:rPr>
            </w:pPr>
            <w:r w:rsidRPr="00D90A12">
              <w:rPr>
                <w:rFonts w:cstheme="minorHAnsi"/>
              </w:rPr>
              <w:tab/>
            </w:r>
          </w:p>
        </w:tc>
        <w:tc>
          <w:tcPr>
            <w:tcW w:w="977" w:type="dxa"/>
          </w:tcPr>
          <w:p w:rsidR="00E40407" w:rsidRPr="00D90A12" w:rsidRDefault="00E40407" w:rsidP="002C6D3A">
            <w:pPr>
              <w:tabs>
                <w:tab w:val="left" w:pos="9072"/>
              </w:tabs>
              <w:spacing w:line="480" w:lineRule="auto"/>
              <w:jc w:val="center"/>
              <w:rPr>
                <w:rFonts w:cstheme="minorHAnsi"/>
                <w:b/>
                <w:bCs/>
              </w:rPr>
            </w:pPr>
            <w:r w:rsidRPr="00D90A12">
              <w:rPr>
                <w:rFonts w:cstheme="minorHAnsi"/>
                <w:b/>
                <w:bCs/>
              </w:rPr>
              <w:t>Wartość netto</w:t>
            </w:r>
          </w:p>
        </w:tc>
        <w:tc>
          <w:tcPr>
            <w:tcW w:w="883" w:type="dxa"/>
          </w:tcPr>
          <w:p w:rsidR="00E40407" w:rsidRPr="00D90A12" w:rsidRDefault="00E40407" w:rsidP="002C6D3A">
            <w:pPr>
              <w:tabs>
                <w:tab w:val="left" w:pos="9072"/>
              </w:tabs>
              <w:spacing w:line="480" w:lineRule="auto"/>
              <w:jc w:val="both"/>
              <w:rPr>
                <w:rFonts w:cstheme="minorHAnsi"/>
                <w:b/>
                <w:bCs/>
              </w:rPr>
            </w:pPr>
            <w:r w:rsidRPr="00D90A12">
              <w:rPr>
                <w:rFonts w:cstheme="minorHAnsi"/>
                <w:b/>
                <w:bCs/>
              </w:rPr>
              <w:t>Stawka VAT</w:t>
            </w:r>
          </w:p>
        </w:tc>
        <w:tc>
          <w:tcPr>
            <w:tcW w:w="1121" w:type="dxa"/>
          </w:tcPr>
          <w:p w:rsidR="00E40407" w:rsidRPr="00D90A12" w:rsidRDefault="00E40407" w:rsidP="002C6D3A">
            <w:pPr>
              <w:tabs>
                <w:tab w:val="left" w:pos="9072"/>
              </w:tabs>
              <w:spacing w:line="480" w:lineRule="auto"/>
              <w:jc w:val="both"/>
              <w:rPr>
                <w:rFonts w:cstheme="minorHAnsi"/>
                <w:b/>
                <w:bCs/>
              </w:rPr>
            </w:pPr>
            <w:r w:rsidRPr="00D90A12">
              <w:rPr>
                <w:rFonts w:cstheme="minorHAnsi"/>
                <w:b/>
                <w:bCs/>
              </w:rPr>
              <w:t>Wartość brutto</w:t>
            </w:r>
          </w:p>
        </w:tc>
        <w:tc>
          <w:tcPr>
            <w:tcW w:w="1417" w:type="dxa"/>
          </w:tcPr>
          <w:p w:rsidR="00E40407" w:rsidRPr="00D90A12" w:rsidRDefault="00582EC4" w:rsidP="002C6D3A">
            <w:pPr>
              <w:tabs>
                <w:tab w:val="left" w:pos="9072"/>
              </w:tabs>
              <w:spacing w:line="480" w:lineRule="auto"/>
              <w:jc w:val="center"/>
              <w:rPr>
                <w:rFonts w:cstheme="minorHAnsi"/>
                <w:b/>
                <w:bCs/>
              </w:rPr>
            </w:pPr>
            <w:r>
              <w:rPr>
                <w:rFonts w:cstheme="minorHAnsi"/>
                <w:b/>
                <w:bCs/>
              </w:rPr>
              <w:t>Nazwa</w:t>
            </w:r>
            <w:r w:rsidR="00E40407" w:rsidRPr="00D90A12">
              <w:rPr>
                <w:rFonts w:cstheme="minorHAnsi"/>
                <w:b/>
                <w:bCs/>
              </w:rPr>
              <w:t xml:space="preserve"> </w:t>
            </w:r>
            <w:r>
              <w:rPr>
                <w:rFonts w:cstheme="minorHAnsi"/>
                <w:b/>
                <w:bCs/>
              </w:rPr>
              <w:t>hotelu</w:t>
            </w:r>
            <w:r w:rsidR="00E40407" w:rsidRPr="00D90A12">
              <w:rPr>
                <w:rFonts w:cstheme="minorHAnsi"/>
                <w:b/>
                <w:bCs/>
              </w:rPr>
              <w:t xml:space="preserve"> w miejscowości NEUM</w:t>
            </w:r>
          </w:p>
        </w:tc>
      </w:tr>
      <w:tr w:rsidR="00E40407" w:rsidRPr="00D90A12" w:rsidTr="00E40407">
        <w:trPr>
          <w:trHeight w:val="1117"/>
        </w:trPr>
        <w:tc>
          <w:tcPr>
            <w:tcW w:w="504" w:type="dxa"/>
          </w:tcPr>
          <w:p w:rsidR="00E40407" w:rsidRPr="00D90A12" w:rsidRDefault="00E40407" w:rsidP="002C6D3A">
            <w:pPr>
              <w:tabs>
                <w:tab w:val="left" w:pos="9072"/>
              </w:tabs>
              <w:spacing w:line="480" w:lineRule="auto"/>
              <w:jc w:val="both"/>
              <w:rPr>
                <w:rFonts w:cstheme="minorHAnsi"/>
                <w:bCs/>
              </w:rPr>
            </w:pPr>
            <w:r w:rsidRPr="00D90A12">
              <w:rPr>
                <w:rFonts w:cstheme="minorHAnsi"/>
                <w:bCs/>
              </w:rPr>
              <w:t>1</w:t>
            </w:r>
          </w:p>
        </w:tc>
        <w:tc>
          <w:tcPr>
            <w:tcW w:w="3199" w:type="dxa"/>
          </w:tcPr>
          <w:p w:rsidR="00E40407" w:rsidRPr="00D90A12" w:rsidRDefault="00E40407" w:rsidP="002C6D3A">
            <w:pPr>
              <w:tabs>
                <w:tab w:val="left" w:pos="9072"/>
              </w:tabs>
              <w:jc w:val="both"/>
              <w:rPr>
                <w:rFonts w:cstheme="minorHAnsi"/>
                <w:bCs/>
              </w:rPr>
            </w:pPr>
            <w:r w:rsidRPr="00D90A12">
              <w:rPr>
                <w:rFonts w:cstheme="minorHAnsi"/>
                <w:bCs/>
              </w:rPr>
              <w:t>Organizacja kolonii letniej</w:t>
            </w:r>
            <w:r w:rsidRPr="00D90A12">
              <w:rPr>
                <w:rFonts w:cstheme="minorHAnsi"/>
              </w:rPr>
              <w:t xml:space="preserve"> </w:t>
            </w:r>
            <w:r w:rsidRPr="00D90A12">
              <w:rPr>
                <w:rFonts w:cstheme="minorHAnsi"/>
                <w:bCs/>
              </w:rPr>
              <w:t xml:space="preserve">do </w:t>
            </w:r>
            <w:proofErr w:type="spellStart"/>
            <w:r w:rsidRPr="00D90A12">
              <w:rPr>
                <w:rFonts w:cstheme="minorHAnsi"/>
                <w:bCs/>
              </w:rPr>
              <w:t>Słoweni</w:t>
            </w:r>
            <w:proofErr w:type="spellEnd"/>
            <w:r w:rsidRPr="00D90A12">
              <w:rPr>
                <w:rFonts w:cstheme="minorHAnsi"/>
                <w:bCs/>
              </w:rPr>
              <w:t>-Chorwacji-Bośni i Hercegowiny (miejscowość Neum)</w:t>
            </w:r>
          </w:p>
        </w:tc>
        <w:tc>
          <w:tcPr>
            <w:tcW w:w="1221" w:type="dxa"/>
          </w:tcPr>
          <w:p w:rsidR="00E40407" w:rsidRPr="00D90A12" w:rsidRDefault="00E40407" w:rsidP="002C6D3A">
            <w:pPr>
              <w:tabs>
                <w:tab w:val="left" w:pos="9072"/>
              </w:tabs>
              <w:spacing w:line="480" w:lineRule="auto"/>
              <w:jc w:val="both"/>
              <w:rPr>
                <w:rFonts w:cstheme="minorHAnsi"/>
                <w:bCs/>
              </w:rPr>
            </w:pPr>
            <w:r w:rsidRPr="00D90A12">
              <w:rPr>
                <w:rFonts w:cstheme="minorHAnsi"/>
                <w:bCs/>
              </w:rPr>
              <w:t xml:space="preserve">      45 skierowań</w:t>
            </w:r>
          </w:p>
        </w:tc>
        <w:tc>
          <w:tcPr>
            <w:tcW w:w="977" w:type="dxa"/>
          </w:tcPr>
          <w:p w:rsidR="00E40407" w:rsidRPr="00D90A12" w:rsidRDefault="00E40407" w:rsidP="002C6D3A">
            <w:pPr>
              <w:tabs>
                <w:tab w:val="left" w:pos="9072"/>
              </w:tabs>
              <w:spacing w:line="480" w:lineRule="auto"/>
              <w:jc w:val="both"/>
              <w:rPr>
                <w:rFonts w:cstheme="minorHAnsi"/>
                <w:bCs/>
              </w:rPr>
            </w:pPr>
          </w:p>
        </w:tc>
        <w:tc>
          <w:tcPr>
            <w:tcW w:w="883" w:type="dxa"/>
          </w:tcPr>
          <w:p w:rsidR="00E40407" w:rsidRPr="00D90A12" w:rsidRDefault="00E40407" w:rsidP="002C6D3A">
            <w:pPr>
              <w:tabs>
                <w:tab w:val="left" w:pos="9072"/>
              </w:tabs>
              <w:spacing w:line="480" w:lineRule="auto"/>
              <w:jc w:val="both"/>
              <w:rPr>
                <w:rFonts w:cstheme="minorHAnsi"/>
                <w:bCs/>
              </w:rPr>
            </w:pPr>
          </w:p>
        </w:tc>
        <w:tc>
          <w:tcPr>
            <w:tcW w:w="1121" w:type="dxa"/>
          </w:tcPr>
          <w:p w:rsidR="00E40407" w:rsidRPr="00D90A12" w:rsidRDefault="00E40407" w:rsidP="002C6D3A">
            <w:pPr>
              <w:tabs>
                <w:tab w:val="left" w:pos="9072"/>
              </w:tabs>
              <w:spacing w:line="480" w:lineRule="auto"/>
              <w:jc w:val="both"/>
              <w:rPr>
                <w:rFonts w:cstheme="minorHAnsi"/>
                <w:bCs/>
              </w:rPr>
            </w:pPr>
          </w:p>
        </w:tc>
        <w:tc>
          <w:tcPr>
            <w:tcW w:w="1417" w:type="dxa"/>
          </w:tcPr>
          <w:p w:rsidR="00E40407" w:rsidRPr="00D90A12" w:rsidRDefault="00E40407" w:rsidP="002C6D3A">
            <w:pPr>
              <w:tabs>
                <w:tab w:val="left" w:pos="9072"/>
              </w:tabs>
              <w:spacing w:line="480" w:lineRule="auto"/>
              <w:jc w:val="both"/>
              <w:rPr>
                <w:rFonts w:cstheme="minorHAnsi"/>
                <w:bCs/>
              </w:rPr>
            </w:pPr>
          </w:p>
        </w:tc>
      </w:tr>
      <w:tr w:rsidR="00E40407" w:rsidRPr="00D90A12" w:rsidTr="00E40407">
        <w:trPr>
          <w:trHeight w:val="56"/>
        </w:trPr>
        <w:tc>
          <w:tcPr>
            <w:tcW w:w="504" w:type="dxa"/>
          </w:tcPr>
          <w:p w:rsidR="00E40407" w:rsidRPr="00D90A12" w:rsidRDefault="00E40407" w:rsidP="002C6D3A">
            <w:pPr>
              <w:tabs>
                <w:tab w:val="left" w:pos="9072"/>
              </w:tabs>
              <w:spacing w:line="480" w:lineRule="auto"/>
              <w:jc w:val="both"/>
              <w:rPr>
                <w:rFonts w:cstheme="minorHAnsi"/>
                <w:bCs/>
              </w:rPr>
            </w:pPr>
          </w:p>
        </w:tc>
        <w:tc>
          <w:tcPr>
            <w:tcW w:w="3199" w:type="dxa"/>
          </w:tcPr>
          <w:p w:rsidR="00E40407" w:rsidRPr="00D90A12" w:rsidRDefault="00E40407" w:rsidP="002C6D3A">
            <w:pPr>
              <w:tabs>
                <w:tab w:val="left" w:pos="9072"/>
              </w:tabs>
              <w:jc w:val="both"/>
              <w:rPr>
                <w:rFonts w:cstheme="minorHAnsi"/>
                <w:bCs/>
              </w:rPr>
            </w:pPr>
            <w:r w:rsidRPr="00D90A12">
              <w:rPr>
                <w:rFonts w:cstheme="minorHAnsi"/>
                <w:bCs/>
              </w:rPr>
              <w:t>RAZEM</w:t>
            </w:r>
          </w:p>
        </w:tc>
        <w:tc>
          <w:tcPr>
            <w:tcW w:w="1221" w:type="dxa"/>
          </w:tcPr>
          <w:p w:rsidR="00E40407" w:rsidRPr="00D90A12" w:rsidRDefault="00E40407" w:rsidP="002C6D3A">
            <w:pPr>
              <w:tabs>
                <w:tab w:val="left" w:pos="9072"/>
              </w:tabs>
              <w:spacing w:line="480" w:lineRule="auto"/>
              <w:jc w:val="both"/>
              <w:rPr>
                <w:rFonts w:cstheme="minorHAnsi"/>
                <w:bCs/>
              </w:rPr>
            </w:pPr>
          </w:p>
        </w:tc>
        <w:tc>
          <w:tcPr>
            <w:tcW w:w="977" w:type="dxa"/>
          </w:tcPr>
          <w:p w:rsidR="00E40407" w:rsidRPr="00D90A12" w:rsidRDefault="00E40407" w:rsidP="002C6D3A">
            <w:pPr>
              <w:tabs>
                <w:tab w:val="left" w:pos="9072"/>
              </w:tabs>
              <w:spacing w:line="480" w:lineRule="auto"/>
              <w:jc w:val="both"/>
              <w:rPr>
                <w:rFonts w:cstheme="minorHAnsi"/>
                <w:bCs/>
              </w:rPr>
            </w:pPr>
          </w:p>
        </w:tc>
        <w:tc>
          <w:tcPr>
            <w:tcW w:w="883" w:type="dxa"/>
          </w:tcPr>
          <w:p w:rsidR="00E40407" w:rsidRPr="00D90A12" w:rsidRDefault="00E40407" w:rsidP="002C6D3A">
            <w:pPr>
              <w:tabs>
                <w:tab w:val="left" w:pos="9072"/>
              </w:tabs>
              <w:spacing w:line="480" w:lineRule="auto"/>
              <w:jc w:val="both"/>
              <w:rPr>
                <w:rFonts w:cstheme="minorHAnsi"/>
                <w:bCs/>
              </w:rPr>
            </w:pPr>
          </w:p>
        </w:tc>
        <w:tc>
          <w:tcPr>
            <w:tcW w:w="1121" w:type="dxa"/>
          </w:tcPr>
          <w:p w:rsidR="00E40407" w:rsidRPr="00D90A12" w:rsidRDefault="00E40407" w:rsidP="002C6D3A">
            <w:pPr>
              <w:tabs>
                <w:tab w:val="left" w:pos="9072"/>
              </w:tabs>
              <w:spacing w:line="480" w:lineRule="auto"/>
              <w:jc w:val="both"/>
              <w:rPr>
                <w:rFonts w:cstheme="minorHAnsi"/>
                <w:bCs/>
              </w:rPr>
            </w:pPr>
          </w:p>
        </w:tc>
        <w:tc>
          <w:tcPr>
            <w:tcW w:w="1417" w:type="dxa"/>
          </w:tcPr>
          <w:p w:rsidR="00E40407" w:rsidRPr="00D90A12" w:rsidRDefault="00E40407" w:rsidP="002C6D3A">
            <w:pPr>
              <w:tabs>
                <w:tab w:val="left" w:pos="9072"/>
              </w:tabs>
              <w:spacing w:line="480" w:lineRule="auto"/>
              <w:jc w:val="both"/>
              <w:rPr>
                <w:rFonts w:cstheme="minorHAnsi"/>
                <w:bCs/>
              </w:rPr>
            </w:pPr>
          </w:p>
        </w:tc>
      </w:tr>
    </w:tbl>
    <w:p w:rsidR="00582EC4" w:rsidRDefault="00582EC4" w:rsidP="00E40407">
      <w:pPr>
        <w:tabs>
          <w:tab w:val="left" w:pos="9072"/>
        </w:tabs>
        <w:spacing w:line="480" w:lineRule="auto"/>
        <w:jc w:val="both"/>
        <w:rPr>
          <w:rFonts w:cstheme="minorHAnsi"/>
          <w:bCs/>
        </w:rPr>
      </w:pPr>
    </w:p>
    <w:p w:rsidR="00E40407" w:rsidRPr="00D90A12" w:rsidRDefault="00E40407" w:rsidP="00E40407">
      <w:pPr>
        <w:tabs>
          <w:tab w:val="left" w:pos="9072"/>
        </w:tabs>
        <w:spacing w:line="480" w:lineRule="auto"/>
        <w:jc w:val="both"/>
        <w:rPr>
          <w:rFonts w:cstheme="minorHAnsi"/>
          <w:bCs/>
        </w:rPr>
      </w:pPr>
      <w:r w:rsidRPr="00D90A12">
        <w:rPr>
          <w:rFonts w:cstheme="minorHAnsi"/>
          <w:bCs/>
        </w:rPr>
        <w:t>Termin płatności: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2C6D3A">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2C6D3A">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2C6D3A">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2C6D3A">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2C6D3A">
            <w:pPr>
              <w:rPr>
                <w:rFonts w:cstheme="minorHAnsi"/>
              </w:rPr>
            </w:pPr>
          </w:p>
        </w:tc>
      </w:tr>
      <w:tr w:rsidR="00D90A12" w:rsidRPr="00D90A12" w:rsidTr="002C6D3A">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2C6D3A">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2C6D3A">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2C6D3A">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2C6D3A">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2C6D3A">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582EC4" w:rsidRDefault="00582EC4" w:rsidP="00582EC4">
      <w:pPr>
        <w:spacing w:after="0" w:line="240" w:lineRule="auto"/>
        <w:rPr>
          <w:rFonts w:cstheme="minorHAnsi"/>
          <w:bCs/>
        </w:rPr>
      </w:pPr>
    </w:p>
    <w:p w:rsidR="00582EC4" w:rsidRDefault="00582EC4" w:rsidP="00582EC4">
      <w:pPr>
        <w:spacing w:after="0" w:line="240" w:lineRule="auto"/>
        <w:rPr>
          <w:rFonts w:cstheme="minorHAnsi"/>
          <w:bCs/>
        </w:rPr>
      </w:pP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Pr="00D90A12" w:rsidRDefault="00E40407" w:rsidP="00E40407">
      <w:pPr>
        <w:rPr>
          <w:rFonts w:cstheme="minorHAnsi"/>
          <w:bCs/>
          <w:i/>
        </w:rPr>
      </w:pPr>
      <w:r w:rsidRPr="00D90A12">
        <w:rPr>
          <w:rFonts w:cstheme="minorHAnsi"/>
          <w:bCs/>
          <w:i/>
        </w:rPr>
        <w:t xml:space="preserve">                                                                                                                                                            (podpis)</w:t>
      </w:r>
    </w:p>
    <w:p w:rsidR="00E40407" w:rsidRDefault="00E40407" w:rsidP="00E40407">
      <w:pPr>
        <w:rPr>
          <w:rFonts w:cstheme="minorHAnsi"/>
        </w:rPr>
      </w:pPr>
    </w:p>
    <w:p w:rsidR="00582EC4" w:rsidRDefault="00582EC4" w:rsidP="00E40407">
      <w:pPr>
        <w:rPr>
          <w:rFonts w:cstheme="minorHAnsi"/>
        </w:rPr>
      </w:pPr>
    </w:p>
    <w:p w:rsidR="00582EC4" w:rsidRPr="00D90A12" w:rsidRDefault="00582EC4" w:rsidP="00E40407">
      <w:pPr>
        <w:rPr>
          <w:rFonts w:cstheme="minorHAnsi"/>
        </w:rPr>
      </w:pPr>
    </w:p>
    <w:p w:rsidR="007A0E47" w:rsidRPr="00D90A12" w:rsidRDefault="007A0E47" w:rsidP="007A0E47">
      <w:pPr>
        <w:spacing w:line="480" w:lineRule="auto"/>
        <w:ind w:left="5246" w:firstLine="708"/>
        <w:jc w:val="right"/>
        <w:rPr>
          <w:rFonts w:cstheme="minorHAnsi"/>
          <w:b/>
        </w:rPr>
      </w:pPr>
      <w:r w:rsidRPr="00D90A12">
        <w:rPr>
          <w:rFonts w:cstheme="minorHAnsi"/>
          <w:b/>
        </w:rPr>
        <w:lastRenderedPageBreak/>
        <w:t>Złącznik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7A0E47">
      <w:pPr>
        <w:spacing w:line="360" w:lineRule="auto"/>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7A0E47">
      <w:pPr>
        <w:numPr>
          <w:ilvl w:val="0"/>
          <w:numId w:val="34"/>
        </w:numPr>
        <w:spacing w:after="0" w:line="360" w:lineRule="auto"/>
        <w:ind w:hanging="1876"/>
        <w:jc w:val="both"/>
        <w:rPr>
          <w:rFonts w:cstheme="minorHAnsi"/>
          <w:bCs/>
        </w:rPr>
      </w:pPr>
      <w:r w:rsidRPr="00D90A12">
        <w:rPr>
          <w:rFonts w:cstheme="minorHAnsi"/>
          <w:bCs/>
        </w:rPr>
        <w:t>jesteśmy mikroprzedsiębiorstwem*</w:t>
      </w:r>
    </w:p>
    <w:p w:rsidR="007A0E47" w:rsidRPr="00D90A12" w:rsidRDefault="007A0E47" w:rsidP="007A0E47">
      <w:pPr>
        <w:numPr>
          <w:ilvl w:val="0"/>
          <w:numId w:val="34"/>
        </w:numPr>
        <w:spacing w:after="0" w:line="360" w:lineRule="auto"/>
        <w:ind w:hanging="1876"/>
        <w:jc w:val="both"/>
        <w:rPr>
          <w:rFonts w:cstheme="minorHAnsi"/>
          <w:bCs/>
        </w:rPr>
      </w:pPr>
      <w:r w:rsidRPr="00D90A12">
        <w:rPr>
          <w:rFonts w:cstheme="minorHAnsi"/>
          <w:bCs/>
        </w:rPr>
        <w:t>jesteśmy małym przedsiębiorstwem*</w:t>
      </w:r>
    </w:p>
    <w:p w:rsidR="007A0E47" w:rsidRPr="00D90A12" w:rsidRDefault="007A0E47" w:rsidP="007A0E47">
      <w:pPr>
        <w:numPr>
          <w:ilvl w:val="0"/>
          <w:numId w:val="34"/>
        </w:numPr>
        <w:spacing w:after="0" w:line="360" w:lineRule="auto"/>
        <w:ind w:hanging="1876"/>
        <w:jc w:val="both"/>
        <w:rPr>
          <w:rFonts w:cstheme="minorHAnsi"/>
          <w:bCs/>
        </w:rPr>
      </w:pPr>
      <w:r w:rsidRPr="00D90A12">
        <w:rPr>
          <w:rFonts w:cstheme="minorHAnsi"/>
          <w:bCs/>
        </w:rPr>
        <w:t>jesteśmy średnim przedsiębiorstwem*</w:t>
      </w:r>
    </w:p>
    <w:p w:rsidR="007A0E47" w:rsidRPr="00D90A12" w:rsidRDefault="007A0E47" w:rsidP="007A0E47">
      <w:pPr>
        <w:numPr>
          <w:ilvl w:val="0"/>
          <w:numId w:val="34"/>
        </w:numPr>
        <w:spacing w:after="0" w:line="360" w:lineRule="auto"/>
        <w:ind w:hanging="1876"/>
        <w:jc w:val="both"/>
        <w:rPr>
          <w:rFonts w:cstheme="minorHAnsi"/>
          <w:bCs/>
        </w:rPr>
      </w:pPr>
      <w:r w:rsidRPr="00D90A12">
        <w:rPr>
          <w:rFonts w:cstheme="minorHAnsi"/>
          <w:bCs/>
        </w:rPr>
        <w:t>prowadzę jednoosobową działalność gospodarczą*</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samodzielnie,*</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lastRenderedPageBreak/>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2C6D3A">
        <w:tc>
          <w:tcPr>
            <w:tcW w:w="4606" w:type="dxa"/>
            <w:shd w:val="clear" w:color="auto" w:fill="auto"/>
          </w:tcPr>
          <w:p w:rsidR="007A0E47" w:rsidRPr="00D90A12" w:rsidRDefault="007A0E47" w:rsidP="002C6D3A">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2C6D3A">
            <w:pPr>
              <w:spacing w:line="360" w:lineRule="auto"/>
              <w:jc w:val="both"/>
              <w:rPr>
                <w:rFonts w:cstheme="minorHAnsi"/>
              </w:rPr>
            </w:pPr>
            <w:r w:rsidRPr="00D90A12">
              <w:rPr>
                <w:rFonts w:cstheme="minorHAnsi"/>
              </w:rPr>
              <w:t>Część zamówienia, którą będzie wykonywał</w:t>
            </w:r>
          </w:p>
        </w:tc>
      </w:tr>
      <w:tr w:rsidR="007A0E47" w:rsidRPr="00D90A12" w:rsidTr="002C6D3A">
        <w:tc>
          <w:tcPr>
            <w:tcW w:w="4606" w:type="dxa"/>
            <w:shd w:val="clear" w:color="auto" w:fill="auto"/>
          </w:tcPr>
          <w:p w:rsidR="007A0E47" w:rsidRPr="00D90A12" w:rsidRDefault="007A0E47" w:rsidP="002C6D3A">
            <w:pPr>
              <w:spacing w:line="360" w:lineRule="auto"/>
              <w:jc w:val="both"/>
              <w:rPr>
                <w:rFonts w:cstheme="minorHAnsi"/>
                <w:i/>
              </w:rPr>
            </w:pPr>
          </w:p>
        </w:tc>
        <w:tc>
          <w:tcPr>
            <w:tcW w:w="4606" w:type="dxa"/>
            <w:shd w:val="clear" w:color="auto" w:fill="auto"/>
          </w:tcPr>
          <w:p w:rsidR="007A0E47" w:rsidRPr="00D90A12" w:rsidRDefault="007A0E47" w:rsidP="002C6D3A">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7A0E47" w:rsidP="007A0E47">
      <w:pPr>
        <w:spacing w:line="360" w:lineRule="auto"/>
        <w:ind w:left="5664" w:firstLine="708"/>
        <w:jc w:val="both"/>
        <w:rPr>
          <w:rFonts w:cstheme="minorHAnsi"/>
          <w:i/>
        </w:rPr>
      </w:pPr>
      <w:r w:rsidRPr="00D90A12">
        <w:rPr>
          <w:rFonts w:cstheme="minorHAnsi"/>
          <w:i/>
        </w:rPr>
        <w:t>(podpis)</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jc w:val="right"/>
        <w:rPr>
          <w:rFonts w:cstheme="minorHAnsi"/>
          <w:b/>
        </w:rPr>
      </w:pPr>
      <w:r w:rsidRPr="00D90A12">
        <w:rPr>
          <w:rFonts w:cstheme="minorHAnsi"/>
          <w:b/>
        </w:rPr>
        <w:lastRenderedPageBreak/>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7A0E47">
      <w:pPr>
        <w:pStyle w:val="Akapitzlist"/>
        <w:numPr>
          <w:ilvl w:val="0"/>
          <w:numId w:val="30"/>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7A0E47">
      <w:pPr>
        <w:pStyle w:val="NormalnyWeb"/>
        <w:numPr>
          <w:ilvl w:val="0"/>
          <w:numId w:val="30"/>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7A0E47" w:rsidRPr="00D90A12" w:rsidRDefault="007A0E47" w:rsidP="007A0E47">
      <w:pPr>
        <w:jc w:val="center"/>
        <w:rPr>
          <w:rFonts w:cstheme="minorHAnsi"/>
          <w:b/>
        </w:rPr>
      </w:pPr>
      <w:r w:rsidRPr="00D90A12">
        <w:rPr>
          <w:rFonts w:cstheme="minorHAnsi"/>
          <w:b/>
        </w:rPr>
        <w:t xml:space="preserve">UMOWA  - wzór </w:t>
      </w:r>
    </w:p>
    <w:p w:rsidR="007A0E47" w:rsidRPr="00D90A12" w:rsidRDefault="007A0E47" w:rsidP="007A0E47">
      <w:pPr>
        <w:jc w:val="center"/>
        <w:rPr>
          <w:rFonts w:cstheme="minorHAnsi"/>
          <w:b/>
        </w:rPr>
      </w:pPr>
      <w:r w:rsidRPr="00D90A12">
        <w:rPr>
          <w:rFonts w:cstheme="minorHAnsi"/>
          <w:b/>
        </w:rPr>
        <w:t>NR SZP 3810/27/2025</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 xml:space="preserve">zawarta w Brzozowie, w dniu  </w:t>
      </w:r>
      <w:r w:rsidR="00582EC4">
        <w:rPr>
          <w:rFonts w:asciiTheme="minorHAnsi" w:hAnsiTheme="minorHAnsi" w:cstheme="minorHAnsi"/>
          <w:sz w:val="22"/>
          <w:szCs w:val="22"/>
        </w:rPr>
        <w:t xml:space="preserve">………………………….. </w:t>
      </w:r>
      <w:r w:rsidRPr="00D90A12">
        <w:rPr>
          <w:rFonts w:asciiTheme="minorHAnsi" w:hAnsiTheme="minorHAnsi" w:cstheme="minorHAnsi"/>
          <w:sz w:val="22"/>
          <w:szCs w:val="22"/>
        </w:rPr>
        <w:t>r. pomiędzy:</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lek. Tomasza Kondraciuka, MBA – Dyrektora</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zwanym w dalszej części umowy „Zamawiającym”</w:t>
      </w:r>
    </w:p>
    <w:p w:rsidR="007A0E47" w:rsidRPr="00D90A12" w:rsidRDefault="007A0E47" w:rsidP="00EF7FB5">
      <w:pPr>
        <w:spacing w:after="0" w:line="240" w:lineRule="auto"/>
        <w:jc w:val="both"/>
        <w:rPr>
          <w:rFonts w:cstheme="minorHAnsi"/>
        </w:rPr>
      </w:pPr>
      <w:r w:rsidRPr="00D90A12">
        <w:rPr>
          <w:rFonts w:cstheme="minorHAnsi"/>
        </w:rPr>
        <w:t>a Firmą:</w:t>
      </w:r>
    </w:p>
    <w:p w:rsidR="007A0E47" w:rsidRPr="00D90A12" w:rsidRDefault="007A0E47" w:rsidP="00EF7FB5">
      <w:pPr>
        <w:spacing w:after="0" w:line="240" w:lineRule="auto"/>
        <w:jc w:val="both"/>
        <w:rPr>
          <w:rFonts w:cstheme="minorHAnsi"/>
        </w:rPr>
      </w:pPr>
      <w:r w:rsidRPr="00D90A12">
        <w:rPr>
          <w:rFonts w:cstheme="minorHAnsi"/>
        </w:rPr>
        <w:t>……………………………………………………………………………………………………………………………………………………………………………………………………………………………………………………………………</w:t>
      </w:r>
      <w:r w:rsidR="00EF7FB5">
        <w:rPr>
          <w:rFonts w:cstheme="minorHAnsi"/>
        </w:rPr>
        <w:t>………………………………………………</w:t>
      </w:r>
      <w:r w:rsidRPr="00D90A12">
        <w:rPr>
          <w:rFonts w:cstheme="minorHAnsi"/>
        </w:rPr>
        <w:t>...…,</w:t>
      </w:r>
    </w:p>
    <w:p w:rsidR="007A0E47" w:rsidRPr="00D90A12" w:rsidRDefault="007A0E47" w:rsidP="00EF7FB5">
      <w:pPr>
        <w:spacing w:after="0" w:line="240" w:lineRule="auto"/>
        <w:jc w:val="both"/>
        <w:rPr>
          <w:rFonts w:cstheme="minorHAnsi"/>
        </w:rPr>
      </w:pPr>
      <w:r w:rsidRPr="00D90A12">
        <w:rPr>
          <w:rFonts w:cstheme="minorHAnsi"/>
        </w:rPr>
        <w:t xml:space="preserve"> reprezentowaną przez:</w:t>
      </w:r>
    </w:p>
    <w:p w:rsidR="007A0E47" w:rsidRPr="00D90A12" w:rsidRDefault="007A0E47" w:rsidP="00EF7FB5">
      <w:pPr>
        <w:spacing w:after="0" w:line="240" w:lineRule="auto"/>
        <w:jc w:val="both"/>
        <w:rPr>
          <w:rFonts w:cstheme="minorHAnsi"/>
        </w:rPr>
      </w:pPr>
      <w:r w:rsidRPr="00D90A12">
        <w:rPr>
          <w:rFonts w:cstheme="minorHAnsi"/>
        </w:rPr>
        <w:t>1. ...................................................................................</w:t>
      </w:r>
    </w:p>
    <w:p w:rsidR="007A0E47" w:rsidRPr="00D90A12" w:rsidRDefault="007A0E47" w:rsidP="00EF7FB5">
      <w:pPr>
        <w:spacing w:after="0" w:line="240" w:lineRule="auto"/>
        <w:jc w:val="both"/>
        <w:rPr>
          <w:rFonts w:cstheme="minorHAnsi"/>
        </w:rPr>
      </w:pPr>
      <w:r w:rsidRPr="00D90A12">
        <w:rPr>
          <w:rFonts w:cstheme="minorHAnsi"/>
        </w:rPr>
        <w:t>2. ...................................................................................</w:t>
      </w:r>
    </w:p>
    <w:p w:rsidR="007A0E47" w:rsidRPr="00D90A12" w:rsidRDefault="007A0E47" w:rsidP="00EF7FB5">
      <w:pPr>
        <w:spacing w:after="0" w:line="240" w:lineRule="auto"/>
        <w:jc w:val="both"/>
        <w:rPr>
          <w:rFonts w:cstheme="minorHAnsi"/>
        </w:rPr>
      </w:pPr>
      <w:r w:rsidRPr="00D90A12">
        <w:rPr>
          <w:rFonts w:cstheme="minorHAnsi"/>
        </w:rPr>
        <w:t>zwaną w dalszej części umowy  „Wykonawcą”.</w:t>
      </w: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jc w:val="center"/>
        <w:rPr>
          <w:rFonts w:cstheme="minorHAnsi"/>
        </w:rPr>
      </w:pPr>
      <w:r w:rsidRPr="00D90A12">
        <w:rPr>
          <w:rFonts w:cstheme="minorHAnsi"/>
        </w:rPr>
        <w:t>§ 1</w:t>
      </w:r>
    </w:p>
    <w:p w:rsidR="007A0E47" w:rsidRPr="00D90A12" w:rsidRDefault="007A0E47" w:rsidP="007A0E47">
      <w:pPr>
        <w:autoSpaceDE w:val="0"/>
        <w:autoSpaceDN w:val="0"/>
        <w:adjustRightInd w:val="0"/>
        <w:ind w:left="142" w:hanging="142"/>
        <w:jc w:val="both"/>
        <w:rPr>
          <w:rFonts w:cstheme="minorHAnsi"/>
        </w:rPr>
      </w:pPr>
      <w:r w:rsidRPr="00D90A12">
        <w:rPr>
          <w:rFonts w:cstheme="minorHAnsi"/>
        </w:rPr>
        <w:t>1.Przedmiotem umowy jest zorganizowanie i realizacja kolonii letniej dla dzieci w ilości 45  skierowań, w zakresie określonym w specyfikacji warunków zamówienia oraz złożona ofertą, zwana w dalszej części umowy przedmiotem zamówienia.</w:t>
      </w:r>
    </w:p>
    <w:p w:rsidR="007A0E47" w:rsidRPr="00D90A12" w:rsidRDefault="007A0E47" w:rsidP="007A0E47">
      <w:pPr>
        <w:autoSpaceDE w:val="0"/>
        <w:autoSpaceDN w:val="0"/>
        <w:adjustRightInd w:val="0"/>
        <w:jc w:val="both"/>
        <w:rPr>
          <w:rFonts w:cstheme="minorHAnsi"/>
        </w:rPr>
      </w:pPr>
      <w:r w:rsidRPr="00D90A12">
        <w:rPr>
          <w:rFonts w:cstheme="minorHAnsi"/>
        </w:rPr>
        <w:t xml:space="preserve">2.Szczegółowy </w:t>
      </w:r>
      <w:r w:rsidR="00A768A3">
        <w:rPr>
          <w:rFonts w:cstheme="minorHAnsi"/>
        </w:rPr>
        <w:t xml:space="preserve">opis </w:t>
      </w:r>
      <w:r w:rsidRPr="00D90A12">
        <w:rPr>
          <w:rFonts w:cstheme="minorHAnsi"/>
        </w:rPr>
        <w:t xml:space="preserve">przedmiotu zamówienia </w:t>
      </w:r>
      <w:r w:rsidR="00A768A3">
        <w:rPr>
          <w:rFonts w:cstheme="minorHAnsi"/>
        </w:rPr>
        <w:t>(program kolonii)</w:t>
      </w:r>
      <w:r w:rsidRPr="00D90A12">
        <w:rPr>
          <w:rFonts w:cstheme="minorHAnsi"/>
        </w:rPr>
        <w:t xml:space="preserve"> stanowi załącznik nr 1 do niniejszej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2</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1. Wykonawca oświadcza, że posiada zezwolenie na prowadzenie działalności gospodarczej w zakresie organizowania imprez turystycznych w Polsce i w Europie wydane przez Prezesa Urzędu Kultury Fizycznej i Turystyki, zarejestrowane pod numerem ……………….</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2.  Wykonawca oświadcza, że posiada Polisę Ubezpieczenia Odpowiedzialności Cywilnej Organizatora Turystyki o numerze ………………… ważną do dnia …………………….r.</w:t>
      </w: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3</w:t>
      </w:r>
    </w:p>
    <w:p w:rsidR="007A0E47" w:rsidRPr="00D90A12" w:rsidRDefault="007A0E47" w:rsidP="007A0E47">
      <w:pPr>
        <w:autoSpaceDE w:val="0"/>
        <w:autoSpaceDN w:val="0"/>
        <w:adjustRightInd w:val="0"/>
        <w:jc w:val="both"/>
        <w:rPr>
          <w:rFonts w:cstheme="minorHAnsi"/>
        </w:rPr>
      </w:pPr>
      <w:r w:rsidRPr="00D90A12">
        <w:rPr>
          <w:rFonts w:cstheme="minorHAnsi"/>
        </w:rPr>
        <w:t>Jeżeli z przyczyn niezależnych od Wykonawcy występują zmiany w programie w trakcie trwania kolonii Wykonawca zobowiązuje się do zorganizowania świadczeń zastępczych.</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4</w:t>
      </w:r>
    </w:p>
    <w:p w:rsidR="007A0E47" w:rsidRPr="00D90A12" w:rsidRDefault="007A0E47" w:rsidP="00582EC4">
      <w:pPr>
        <w:autoSpaceDE w:val="0"/>
        <w:autoSpaceDN w:val="0"/>
        <w:adjustRightInd w:val="0"/>
        <w:spacing w:after="0" w:line="240" w:lineRule="auto"/>
        <w:rPr>
          <w:rFonts w:cstheme="minorHAnsi"/>
        </w:rPr>
      </w:pPr>
      <w:r w:rsidRPr="00D90A12">
        <w:rPr>
          <w:rFonts w:cstheme="minorHAnsi"/>
        </w:rPr>
        <w:t>1. Koszt udziału jednego uczestnika kolonii wynosi ………………zł brutto (słownie………………. złotych)</w:t>
      </w:r>
    </w:p>
    <w:p w:rsidR="007A0E47" w:rsidRPr="00D90A12" w:rsidRDefault="007A0E47" w:rsidP="00582EC4">
      <w:pPr>
        <w:autoSpaceDE w:val="0"/>
        <w:autoSpaceDN w:val="0"/>
        <w:adjustRightInd w:val="0"/>
        <w:spacing w:after="0" w:line="240" w:lineRule="auto"/>
        <w:ind w:left="142" w:hanging="142"/>
        <w:rPr>
          <w:rFonts w:cstheme="minorHAnsi"/>
        </w:rPr>
      </w:pPr>
      <w:r w:rsidRPr="00D90A12">
        <w:rPr>
          <w:rFonts w:cstheme="minorHAnsi"/>
        </w:rPr>
        <w:t>2. Ł</w:t>
      </w:r>
      <w:r w:rsidR="00071AF9">
        <w:rPr>
          <w:rFonts w:cstheme="minorHAnsi"/>
        </w:rPr>
        <w:t>ą</w:t>
      </w:r>
      <w:r w:rsidRPr="00D90A12">
        <w:rPr>
          <w:rFonts w:cstheme="minorHAnsi"/>
        </w:rPr>
        <w:t>czna wartość umowy wynosi …………………………. zł (………………………………. złotych) w tym podatek VAT……………</w:t>
      </w:r>
    </w:p>
    <w:p w:rsidR="007A0E47" w:rsidRPr="00D90A12" w:rsidRDefault="007A0E47" w:rsidP="00582EC4">
      <w:pPr>
        <w:numPr>
          <w:ilvl w:val="0"/>
          <w:numId w:val="30"/>
        </w:numPr>
        <w:autoSpaceDE w:val="0"/>
        <w:autoSpaceDN w:val="0"/>
        <w:adjustRightInd w:val="0"/>
        <w:spacing w:after="0" w:line="240" w:lineRule="auto"/>
        <w:ind w:left="284" w:hanging="284"/>
        <w:jc w:val="both"/>
        <w:rPr>
          <w:rFonts w:cstheme="minorHAnsi"/>
        </w:rPr>
      </w:pPr>
      <w:r w:rsidRPr="00D90A12">
        <w:rPr>
          <w:rFonts w:cstheme="minorHAnsi"/>
        </w:rPr>
        <w:lastRenderedPageBreak/>
        <w:t>Wynagrodzenie za wykonanie przedmiotu umowy zostanie wypłacone po zakończeniu realizacji przedmiotu zamówienia i uwzględnieniu faktycznej liczby uczestników.</w:t>
      </w:r>
    </w:p>
    <w:p w:rsidR="007A0E47" w:rsidRPr="00D90A12" w:rsidRDefault="007A0E47" w:rsidP="00582EC4">
      <w:pPr>
        <w:numPr>
          <w:ilvl w:val="0"/>
          <w:numId w:val="30"/>
        </w:numPr>
        <w:spacing w:after="0" w:line="240" w:lineRule="auto"/>
        <w:ind w:left="284" w:hanging="284"/>
        <w:jc w:val="both"/>
        <w:rPr>
          <w:rFonts w:cstheme="minorHAnsi"/>
        </w:rPr>
      </w:pPr>
      <w:r w:rsidRPr="00D90A12">
        <w:rPr>
          <w:rFonts w:cstheme="minorHAnsi"/>
        </w:rPr>
        <w:t>Kupujący zobowiązuje się zapłacić za realizacje przedmiotu umowy kwotę ustaloną na podstawie § 1 i 4 umowy, przelewem bankowym w terminie do …… dni od daty dostarczenia faktury.</w:t>
      </w:r>
    </w:p>
    <w:p w:rsidR="007A0E47" w:rsidRPr="00D90A12" w:rsidRDefault="007A0E47" w:rsidP="00582EC4">
      <w:pPr>
        <w:spacing w:after="0" w:line="240" w:lineRule="auto"/>
        <w:ind w:left="284"/>
        <w:jc w:val="both"/>
        <w:rPr>
          <w:rFonts w:cstheme="minorHAnsi"/>
        </w:rPr>
      </w:pPr>
      <w:r w:rsidRPr="00D90A12">
        <w:rPr>
          <w:rFonts w:cstheme="minorHAnsi"/>
        </w:rPr>
        <w:t xml:space="preserve">Wystawienie faktury może </w:t>
      </w:r>
      <w:proofErr w:type="spellStart"/>
      <w:r w:rsidRPr="00D90A12">
        <w:rPr>
          <w:rFonts w:cstheme="minorHAnsi"/>
        </w:rPr>
        <w:t>nastapic</w:t>
      </w:r>
      <w:proofErr w:type="spellEnd"/>
      <w:r w:rsidRPr="00D90A12">
        <w:rPr>
          <w:rFonts w:cstheme="minorHAnsi"/>
        </w:rPr>
        <w:t xml:space="preserve"> po zakończeniu realizacji przedmiotu zamówienia.</w:t>
      </w:r>
    </w:p>
    <w:p w:rsidR="007A0E47" w:rsidRPr="00D90A12" w:rsidRDefault="007A0E47" w:rsidP="00582EC4">
      <w:pPr>
        <w:numPr>
          <w:ilvl w:val="0"/>
          <w:numId w:val="30"/>
        </w:numPr>
        <w:autoSpaceDE w:val="0"/>
        <w:autoSpaceDN w:val="0"/>
        <w:adjustRightInd w:val="0"/>
        <w:spacing w:after="0" w:line="240" w:lineRule="auto"/>
        <w:ind w:left="284" w:hanging="284"/>
        <w:jc w:val="both"/>
        <w:rPr>
          <w:rFonts w:cstheme="minorHAnsi"/>
        </w:rPr>
      </w:pPr>
      <w:r w:rsidRPr="00D90A12">
        <w:rPr>
          <w:rFonts w:cstheme="minorHAnsi"/>
        </w:rPr>
        <w:t>Strony umowy postanawiają, że zapłata należności za wykonany przedmiot zamówienia nastąpi z chwilą obciążenia rachunku bankowego Kupującego.</w:t>
      </w:r>
    </w:p>
    <w:p w:rsidR="007A0E47" w:rsidRPr="00D90A12" w:rsidRDefault="007A0E47" w:rsidP="00582EC4">
      <w:pPr>
        <w:numPr>
          <w:ilvl w:val="0"/>
          <w:numId w:val="30"/>
        </w:numPr>
        <w:autoSpaceDE w:val="0"/>
        <w:autoSpaceDN w:val="0"/>
        <w:adjustRightInd w:val="0"/>
        <w:spacing w:after="0" w:line="240" w:lineRule="auto"/>
        <w:ind w:left="284" w:hanging="284"/>
        <w:jc w:val="both"/>
        <w:rPr>
          <w:rFonts w:cstheme="minorHAnsi"/>
        </w:rPr>
      </w:pPr>
      <w:r w:rsidRPr="00D90A12">
        <w:rPr>
          <w:rFonts w:cstheme="minorHAnsi"/>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7A0E47" w:rsidRPr="00D90A12" w:rsidRDefault="007A0E47" w:rsidP="00582EC4">
      <w:pPr>
        <w:autoSpaceDE w:val="0"/>
        <w:autoSpaceDN w:val="0"/>
        <w:adjustRightInd w:val="0"/>
        <w:spacing w:after="0" w:line="240" w:lineRule="auto"/>
        <w:ind w:left="720"/>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r w:rsidRPr="00D90A12">
        <w:rPr>
          <w:rFonts w:cstheme="minorHAnsi"/>
          <w:bCs/>
        </w:rPr>
        <w:t xml:space="preserve">§ </w:t>
      </w:r>
      <w:r w:rsidRPr="00D90A12">
        <w:rPr>
          <w:rFonts w:cstheme="minorHAnsi"/>
        </w:rPr>
        <w:t>5</w:t>
      </w:r>
    </w:p>
    <w:p w:rsidR="007A0E47" w:rsidRPr="00D90A12" w:rsidRDefault="007A0E47" w:rsidP="00582EC4">
      <w:pPr>
        <w:autoSpaceDE w:val="0"/>
        <w:autoSpaceDN w:val="0"/>
        <w:adjustRightInd w:val="0"/>
        <w:spacing w:after="0" w:line="240" w:lineRule="auto"/>
        <w:rPr>
          <w:rFonts w:cstheme="minorHAnsi"/>
        </w:rPr>
      </w:pPr>
      <w:r w:rsidRPr="00D90A12">
        <w:rPr>
          <w:rFonts w:cstheme="minorHAnsi"/>
        </w:rPr>
        <w:t>Zamawiający zobowiązuje się do:</w:t>
      </w:r>
    </w:p>
    <w:p w:rsidR="007A0E47" w:rsidRPr="00D90A12" w:rsidRDefault="007A0E47" w:rsidP="00582EC4">
      <w:pPr>
        <w:autoSpaceDE w:val="0"/>
        <w:autoSpaceDN w:val="0"/>
        <w:adjustRightInd w:val="0"/>
        <w:spacing w:after="0" w:line="240" w:lineRule="auto"/>
        <w:rPr>
          <w:rFonts w:cstheme="minorHAnsi"/>
        </w:rPr>
      </w:pPr>
      <w:r w:rsidRPr="00D90A12">
        <w:rPr>
          <w:rFonts w:cstheme="minorHAnsi"/>
        </w:rPr>
        <w:t>1. Wypełnienia i dostarczenia najpóźniej  na 14 dni przed rozpoczęciem turnusu kart kwalifikacyjnych</w:t>
      </w:r>
    </w:p>
    <w:p w:rsidR="007A0E47" w:rsidRPr="00D90A12" w:rsidRDefault="007A0E47" w:rsidP="00582EC4">
      <w:pPr>
        <w:autoSpaceDE w:val="0"/>
        <w:autoSpaceDN w:val="0"/>
        <w:adjustRightInd w:val="0"/>
        <w:spacing w:after="0" w:line="240" w:lineRule="auto"/>
        <w:ind w:left="284" w:hanging="284"/>
        <w:rPr>
          <w:rFonts w:cstheme="minorHAnsi"/>
        </w:rPr>
      </w:pPr>
      <w:r w:rsidRPr="00D90A12">
        <w:rPr>
          <w:rFonts w:cstheme="minorHAnsi"/>
        </w:rPr>
        <w:t xml:space="preserve">     uczestników wypoczynku.</w:t>
      </w:r>
    </w:p>
    <w:p w:rsidR="007A0E47" w:rsidRPr="00D90A12" w:rsidRDefault="007A0E47" w:rsidP="00582EC4">
      <w:pPr>
        <w:autoSpaceDE w:val="0"/>
        <w:autoSpaceDN w:val="0"/>
        <w:adjustRightInd w:val="0"/>
        <w:spacing w:after="0" w:line="240" w:lineRule="auto"/>
        <w:ind w:left="284" w:hanging="284"/>
        <w:jc w:val="both"/>
        <w:rPr>
          <w:rFonts w:cstheme="minorHAnsi"/>
        </w:rPr>
      </w:pPr>
      <w:r w:rsidRPr="00D90A12">
        <w:rPr>
          <w:rFonts w:cstheme="minorHAnsi"/>
        </w:rPr>
        <w:t>2. Podania w kartach kwalifikacyjnych wszystkich ważnych informacji dotyczących stanu zdrowia      dzieci (niezbędne do zapewnienia dzieciom właściwej opieki).</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r w:rsidRPr="00582EC4">
        <w:rPr>
          <w:rFonts w:cstheme="minorHAnsi"/>
          <w:bCs/>
        </w:rPr>
        <w:t>§</w:t>
      </w:r>
      <w:r w:rsidRPr="00D90A12">
        <w:rPr>
          <w:rFonts w:cstheme="minorHAnsi"/>
          <w:b/>
          <w:bCs/>
        </w:rPr>
        <w:t xml:space="preserve"> </w:t>
      </w:r>
      <w:r w:rsidRPr="00D90A12">
        <w:rPr>
          <w:rFonts w:cstheme="minorHAnsi"/>
        </w:rPr>
        <w:t>6</w:t>
      </w:r>
    </w:p>
    <w:p w:rsidR="007A0E47" w:rsidRPr="00D90A12" w:rsidRDefault="007A0E47" w:rsidP="00582EC4">
      <w:pPr>
        <w:autoSpaceDE w:val="0"/>
        <w:autoSpaceDN w:val="0"/>
        <w:adjustRightInd w:val="0"/>
        <w:spacing w:after="0" w:line="240" w:lineRule="auto"/>
        <w:jc w:val="center"/>
        <w:rPr>
          <w:rFonts w:cstheme="minorHAnsi"/>
        </w:rPr>
      </w:pPr>
    </w:p>
    <w:p w:rsidR="007A0E47" w:rsidRPr="00D90A12" w:rsidRDefault="007A0E47" w:rsidP="00582EC4">
      <w:pPr>
        <w:autoSpaceDE w:val="0"/>
        <w:autoSpaceDN w:val="0"/>
        <w:adjustRightInd w:val="0"/>
        <w:spacing w:after="0" w:line="240" w:lineRule="auto"/>
        <w:jc w:val="both"/>
        <w:rPr>
          <w:rFonts w:cstheme="minorHAnsi"/>
        </w:rPr>
      </w:pPr>
      <w:r w:rsidRPr="00D90A12">
        <w:rPr>
          <w:rFonts w:cstheme="minorHAnsi"/>
        </w:rPr>
        <w:t>Wykonawca może skreślić z listy uczestników zgłoszone dzieci z przyczyn leżących po stronie Zamawiającego w przypadku nie otrzymanie od Zamawiającego prawidłowo wypełnionych kart kwalifikacyjnych uczestników wypoczynku.</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7A0E47">
      <w:pPr>
        <w:autoSpaceDE w:val="0"/>
        <w:autoSpaceDN w:val="0"/>
        <w:adjustRightInd w:val="0"/>
        <w:jc w:val="center"/>
        <w:rPr>
          <w:rFonts w:cstheme="minorHAnsi"/>
        </w:rPr>
      </w:pPr>
      <w:r w:rsidRPr="00582EC4">
        <w:rPr>
          <w:rFonts w:cstheme="minorHAnsi"/>
          <w:bCs/>
        </w:rPr>
        <w:t>§</w:t>
      </w:r>
      <w:r w:rsidRPr="00D90A12">
        <w:rPr>
          <w:rFonts w:cstheme="minorHAnsi"/>
          <w:b/>
          <w:bCs/>
        </w:rPr>
        <w:t xml:space="preserve"> </w:t>
      </w:r>
      <w:r w:rsidRPr="00D90A12">
        <w:rPr>
          <w:rFonts w:cstheme="minorHAnsi"/>
        </w:rPr>
        <w:t>7</w:t>
      </w:r>
    </w:p>
    <w:p w:rsidR="007A0E47" w:rsidRPr="00D90A12" w:rsidRDefault="007A0E47" w:rsidP="007A0E47">
      <w:pPr>
        <w:autoSpaceDE w:val="0"/>
        <w:autoSpaceDN w:val="0"/>
        <w:adjustRightInd w:val="0"/>
        <w:ind w:left="142" w:hanging="142"/>
        <w:jc w:val="both"/>
        <w:rPr>
          <w:rFonts w:cstheme="minorHAnsi"/>
        </w:rPr>
      </w:pPr>
      <w:r w:rsidRPr="00D90A12">
        <w:rPr>
          <w:rFonts w:cstheme="minorHAnsi"/>
        </w:rPr>
        <w:t>1.Zamawiający zastrzega sobie prawo do kontroli przebiegu kolonii i w tym celu może zażądać  udostępnienia niezbędnych dokumentów i informacji.</w:t>
      </w:r>
    </w:p>
    <w:p w:rsidR="007A0E47" w:rsidRPr="00D90A12" w:rsidRDefault="007A0E47" w:rsidP="00582EC4">
      <w:pPr>
        <w:autoSpaceDE w:val="0"/>
        <w:autoSpaceDN w:val="0"/>
        <w:adjustRightInd w:val="0"/>
        <w:ind w:left="284" w:hanging="284"/>
        <w:jc w:val="both"/>
        <w:rPr>
          <w:rFonts w:cstheme="minorHAnsi"/>
        </w:rPr>
      </w:pPr>
      <w:r w:rsidRPr="00D90A12">
        <w:rPr>
          <w:rFonts w:cstheme="minorHAnsi"/>
        </w:rPr>
        <w:t>2. Wykonawca zobowiązuje się  do przedstawiania na pisemne wezwanie Zamawiającego wszelkich informacji, dokumentów i wyjaśnień związanych z realizacją zamówienia, w terminie określonym w</w:t>
      </w:r>
      <w:r w:rsidR="00071AF9">
        <w:rPr>
          <w:rFonts w:cstheme="minorHAnsi"/>
        </w:rPr>
        <w:t> </w:t>
      </w:r>
      <w:r w:rsidRPr="00D90A12">
        <w:rPr>
          <w:rFonts w:cstheme="minorHAnsi"/>
        </w:rPr>
        <w:t>wezwaniu.</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8</w:t>
      </w:r>
    </w:p>
    <w:p w:rsidR="007A0E47" w:rsidRPr="00D90A12" w:rsidRDefault="007A0E47" w:rsidP="007A0E47">
      <w:pPr>
        <w:autoSpaceDE w:val="0"/>
        <w:autoSpaceDN w:val="0"/>
        <w:adjustRightInd w:val="0"/>
        <w:jc w:val="both"/>
        <w:rPr>
          <w:rFonts w:cstheme="minorHAnsi"/>
        </w:rPr>
      </w:pPr>
      <w:r w:rsidRPr="00D90A12">
        <w:rPr>
          <w:rFonts w:cstheme="minorHAnsi"/>
        </w:rPr>
        <w:t>1. Wykonawca zobowiązany jest do zapłacenia kary umownej w następujących przypadkach:</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1) odstąpienia od umowy przez Zamawiającego z przyczyn leżących po stronie Wykonawcy w wysokości 20% wynagrodzenia brutto, o którym mowa w § 6 ust.1,</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2) niewykonania przedmiotu umowy - w wysokości 20% wynagrodzenia brutto, o którym mowa w</w:t>
      </w:r>
      <w:r w:rsidR="00582EC4">
        <w:rPr>
          <w:rFonts w:cstheme="minorHAnsi"/>
        </w:rPr>
        <w:t> </w:t>
      </w:r>
      <w:r w:rsidRPr="00D90A12">
        <w:rPr>
          <w:rFonts w:cstheme="minorHAnsi"/>
        </w:rPr>
        <w:t>§ 4 ust.1,</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3) za nienależyte wykonanie usługi w wysokości 10% wynagrodzenia brutto, o którym mowa w § 4 ust.1,</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4) za niespełnienie warunków socjalnych określonych w niniejszej umowie – 10 % wynagrodzenia brutto, o którym mowa w § 6 ust.1,</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5) za niezrealizowanie lub rażące odstępstwa od realizacji programu pobytu zawartego w ofercie Wykonawcy – 20% wynagrodzenia brutto, o którym mowa w § 4 ust.1.</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lastRenderedPageBreak/>
        <w:t>2. Przez nienależyte wykonanie uznaje się realizację usługi niezgodnie z postanowieniami niniejszej   umowy.</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3. Strony zgodnie postanawiają, że kara umowna, o której mowa w ust. 1 pkt. 3), 4) i 5) może zostać potrącona z wynagrodzenia Wykonawcy, o czym zostanie on poinformowany pisemnie.</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4. W przypadku niewykonania przedmiotu umowy, Wykonawcy nie przysługuje wynagrodzenie, a ponadto Zamawiający może obciążyć Wykonawcę karą umowną naliczoną na zasadach określonych w ust. 1 pkt. 2).</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5. Zamawiającemu przysługuje prawo dochodzenia odszkodowania na zasadach ogólnych prawa cywilnego, jeżeli poniesiona szkoda przewyższa wysokość zastrzeżonych kar umownych.</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6. Zamawiający zobowiązany jest do zapłacenia kary umownej Wykonawcy w przypadku odstąpienia od umowy przez Wykonawcę z przyczyn leżących po stronie Zamawiającego w wysokości 20% wynagrodzenia brutto, o którym mowa w § 4 ust.1.</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7. Łączna maksymalna wysokość kar umownych, których mogą dochodzić Strony, wynosi: 50% wynagrodzenia brutto, o którym mowa w § 6 ust.1.</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9</w:t>
      </w:r>
    </w:p>
    <w:p w:rsidR="007A0E47" w:rsidRPr="00D90A12" w:rsidRDefault="007A0E47" w:rsidP="007A0E47">
      <w:pPr>
        <w:autoSpaceDE w:val="0"/>
        <w:autoSpaceDN w:val="0"/>
        <w:adjustRightInd w:val="0"/>
        <w:ind w:left="284" w:hanging="284"/>
        <w:jc w:val="both"/>
        <w:rPr>
          <w:rFonts w:cstheme="minorHAnsi"/>
        </w:rPr>
      </w:pPr>
      <w:r w:rsidRPr="00D90A12">
        <w:rPr>
          <w:rFonts w:cstheme="minorHAnsi"/>
        </w:rPr>
        <w:t>1.  Zmiana postanowień niniejszej umowy wymaga formy pisemnej pod rygorem nieważności. Zmiany treści umowy muszą być zgodne z art. 455 ustawy z dnia 11 września 2019 r. Prawo zamówień publicznych.</w:t>
      </w:r>
    </w:p>
    <w:p w:rsidR="007A0E47" w:rsidRPr="00D90A12" w:rsidRDefault="007A0E47" w:rsidP="007A0E47">
      <w:pPr>
        <w:autoSpaceDE w:val="0"/>
        <w:autoSpaceDN w:val="0"/>
        <w:adjustRightInd w:val="0"/>
        <w:jc w:val="both"/>
        <w:rPr>
          <w:rFonts w:cstheme="minorHAnsi"/>
        </w:rPr>
      </w:pPr>
      <w:r w:rsidRPr="00D90A12">
        <w:rPr>
          <w:rFonts w:cstheme="minorHAnsi"/>
        </w:rPr>
        <w:t>2. Zamawiający przewiduje następujące zmiany:</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1) zmniejszenie liczby uczestników wypoczynku, do minimalnej liczby 40 osób, co może być spowodowane przypadkami losowymi w szczególności choroby osoby, która zadeklarowała udział w kolonii letniej, w przypadku tej zmiany proporcjonalnemu zmniejszeniu ulegnie także wynagrodzenie Wykonawcy, o którym mowa § 4 ust. 1, jednak zmianie nie ulegnie kwota za udział 1 osoby w kolonii letniej.</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2) modyfikację programu kolonii letnich, w szczególności w odniesieniu do zmiany miejsc zaproponowanych wycieczek, co może być spowodowane zdarzeniami, których nie można było przewidzieć na etapie planowania programu, przy czym niezmienna musi pozostać liczba wycieczek wskazanych w ofercie i zmiana ta nie może spowodować obniżenia wartości merytorycznej ww. programu.</w:t>
      </w:r>
    </w:p>
    <w:p w:rsidR="007A0E47" w:rsidRPr="00D90A12" w:rsidRDefault="007A0E47" w:rsidP="007A0E47">
      <w:pPr>
        <w:autoSpaceDE w:val="0"/>
        <w:autoSpaceDN w:val="0"/>
        <w:adjustRightInd w:val="0"/>
        <w:ind w:left="567" w:hanging="283"/>
        <w:jc w:val="both"/>
        <w:rPr>
          <w:rFonts w:cstheme="minorHAnsi"/>
        </w:rPr>
      </w:pPr>
      <w:r w:rsidRPr="00D90A12">
        <w:rPr>
          <w:rFonts w:cstheme="minorHAnsi"/>
        </w:rPr>
        <w:t>3) w przypadku zmiany powszechnie obowiązujących przepisów prawa w zakresie mającym wpływ na realizację przedmiotu zamówienia,</w:t>
      </w:r>
    </w:p>
    <w:p w:rsidR="00EF7FB5" w:rsidRDefault="00EF7FB5" w:rsidP="007A0E47">
      <w:pPr>
        <w:autoSpaceDE w:val="0"/>
        <w:autoSpaceDN w:val="0"/>
        <w:adjustRightInd w:val="0"/>
        <w:jc w:val="center"/>
        <w:rPr>
          <w:rFonts w:cstheme="minorHAnsi"/>
          <w:bCs/>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10</w:t>
      </w:r>
    </w:p>
    <w:p w:rsidR="007A0E47" w:rsidRPr="00D90A12" w:rsidRDefault="007A0E47" w:rsidP="007A0E47">
      <w:pPr>
        <w:numPr>
          <w:ilvl w:val="0"/>
          <w:numId w:val="31"/>
        </w:numPr>
        <w:autoSpaceDE w:val="0"/>
        <w:autoSpaceDN w:val="0"/>
        <w:adjustRightInd w:val="0"/>
        <w:spacing w:after="0" w:line="240" w:lineRule="auto"/>
        <w:ind w:left="142" w:hanging="284"/>
        <w:jc w:val="both"/>
        <w:rPr>
          <w:rFonts w:cstheme="minorHAnsi"/>
        </w:rPr>
      </w:pPr>
      <w:r w:rsidRPr="00D90A12">
        <w:rPr>
          <w:rFonts w:cstheme="minorHAnsi"/>
        </w:rPr>
        <w:t>Osobą kontaktową i upoważnioną ze strony Zamawiającego w sprawie realizacji niniejszej umowy jest ……………………………………tel. ……………………………….</w:t>
      </w:r>
    </w:p>
    <w:p w:rsidR="007A0E47" w:rsidRPr="00D90A12" w:rsidRDefault="007A0E47" w:rsidP="007A0E47">
      <w:pPr>
        <w:numPr>
          <w:ilvl w:val="0"/>
          <w:numId w:val="31"/>
        </w:numPr>
        <w:autoSpaceDE w:val="0"/>
        <w:autoSpaceDN w:val="0"/>
        <w:adjustRightInd w:val="0"/>
        <w:spacing w:after="0" w:line="240" w:lineRule="auto"/>
        <w:ind w:left="142" w:hanging="284"/>
        <w:jc w:val="both"/>
        <w:rPr>
          <w:rFonts w:cstheme="minorHAnsi"/>
        </w:rPr>
      </w:pPr>
      <w:r w:rsidRPr="00D90A12">
        <w:rPr>
          <w:rFonts w:cstheme="minorHAnsi"/>
        </w:rPr>
        <w:t>Osobą kontaktową i upoważnioną ze strony Wykonawcy w sprawie realizacji niniejszej umowy jest  ………………………….. tel./fax. ……………………....</w:t>
      </w:r>
    </w:p>
    <w:p w:rsidR="007A0E47" w:rsidRPr="00D90A12" w:rsidRDefault="007A0E47" w:rsidP="007A0E47">
      <w:pPr>
        <w:autoSpaceDE w:val="0"/>
        <w:autoSpaceDN w:val="0"/>
        <w:adjustRightInd w:val="0"/>
        <w:ind w:left="142"/>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lastRenderedPageBreak/>
        <w:t>§ 11</w:t>
      </w:r>
    </w:p>
    <w:p w:rsidR="007A0E47" w:rsidRPr="00D90A12" w:rsidRDefault="007A0E47" w:rsidP="007A0E47">
      <w:pPr>
        <w:numPr>
          <w:ilvl w:val="3"/>
          <w:numId w:val="35"/>
        </w:numPr>
        <w:autoSpaceDE w:val="0"/>
        <w:autoSpaceDN w:val="0"/>
        <w:adjustRightInd w:val="0"/>
        <w:spacing w:after="0" w:line="240" w:lineRule="auto"/>
        <w:ind w:left="426" w:hanging="426"/>
        <w:jc w:val="both"/>
        <w:rPr>
          <w:rFonts w:cstheme="minorHAnsi"/>
        </w:rPr>
      </w:pPr>
      <w:r w:rsidRPr="00D90A12">
        <w:rPr>
          <w:rFonts w:cstheme="minorHAnsi"/>
        </w:rPr>
        <w:t>Wykonawca zobowiązuje się zatrudnić na umowę o pracę osoby wykonujące czynności przy realizacji przedmiotu zamówienia.</w:t>
      </w:r>
    </w:p>
    <w:p w:rsidR="007A0E47" w:rsidRPr="00D90A12" w:rsidRDefault="007A0E47" w:rsidP="007A0E47">
      <w:pPr>
        <w:numPr>
          <w:ilvl w:val="3"/>
          <w:numId w:val="35"/>
        </w:numPr>
        <w:autoSpaceDE w:val="0"/>
        <w:autoSpaceDN w:val="0"/>
        <w:adjustRightInd w:val="0"/>
        <w:spacing w:after="0" w:line="240" w:lineRule="auto"/>
        <w:ind w:left="426" w:hanging="426"/>
        <w:jc w:val="both"/>
        <w:rPr>
          <w:rFonts w:cstheme="minorHAnsi"/>
        </w:rPr>
      </w:pPr>
      <w:r w:rsidRPr="00D90A12">
        <w:rPr>
          <w:rFonts w:cstheme="minorHAnsi"/>
        </w:rPr>
        <w:t xml:space="preserve">Zamawiający zastrzega sobie prawo do skontrolowania w/w wymogu, żądając przedłożenia w wyznaczonym terminie kserokopii umów o pracę. </w:t>
      </w:r>
    </w:p>
    <w:p w:rsidR="007A0E47" w:rsidRPr="00D90A12" w:rsidRDefault="007A0E47" w:rsidP="007A0E47">
      <w:pPr>
        <w:numPr>
          <w:ilvl w:val="3"/>
          <w:numId w:val="35"/>
        </w:numPr>
        <w:autoSpaceDE w:val="0"/>
        <w:autoSpaceDN w:val="0"/>
        <w:adjustRightInd w:val="0"/>
        <w:spacing w:after="0" w:line="240" w:lineRule="auto"/>
        <w:ind w:left="426" w:hanging="426"/>
        <w:jc w:val="both"/>
        <w:rPr>
          <w:rFonts w:cstheme="minorHAnsi"/>
        </w:rPr>
      </w:pPr>
      <w:r w:rsidRPr="00D90A12">
        <w:rPr>
          <w:rFonts w:cstheme="minorHAnsi"/>
        </w:rPr>
        <w:t>W przypadku niewypełnienia obowiązku wynikającego z § 10 ust. 1 niniejszej umowy, zamawiającemu przysługuje prawo naliczenia kary umownej w wysokości 10.000,00 zł brutto oraz  do odstąpienia do umowy w trybie natychmiastowym. Przy czym kara umowna może być potrącana z faktur wystawionych przez Wykonawcę za realizację przedmiotu niniejszej umowy.</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t>§ 12</w:t>
      </w:r>
    </w:p>
    <w:p w:rsidR="007A0E47" w:rsidRPr="00D90A12" w:rsidRDefault="007A0E47" w:rsidP="007A0E47">
      <w:pPr>
        <w:autoSpaceDE w:val="0"/>
        <w:autoSpaceDN w:val="0"/>
        <w:adjustRightInd w:val="0"/>
        <w:jc w:val="both"/>
        <w:rPr>
          <w:rFonts w:cstheme="minorHAnsi"/>
        </w:rPr>
      </w:pPr>
      <w:r w:rsidRPr="00D90A12">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7A0E47" w:rsidRPr="00D90A12" w:rsidRDefault="007A0E47" w:rsidP="00EF7FB5">
      <w:pPr>
        <w:autoSpaceDE w:val="0"/>
        <w:autoSpaceDN w:val="0"/>
        <w:adjustRightInd w:val="0"/>
        <w:jc w:val="center"/>
        <w:rPr>
          <w:rFonts w:cstheme="minorHAnsi"/>
        </w:rPr>
      </w:pPr>
      <w:r w:rsidRPr="00D90A12">
        <w:rPr>
          <w:rFonts w:cstheme="minorHAnsi"/>
          <w:bCs/>
        </w:rPr>
        <w:t xml:space="preserve">§ </w:t>
      </w:r>
      <w:r w:rsidRPr="00D90A12">
        <w:rPr>
          <w:rFonts w:cstheme="minorHAnsi"/>
        </w:rPr>
        <w:t>13</w:t>
      </w:r>
    </w:p>
    <w:p w:rsidR="007A0E47" w:rsidRPr="00D90A12" w:rsidRDefault="007A0E47" w:rsidP="007A0E47">
      <w:pPr>
        <w:autoSpaceDE w:val="0"/>
        <w:autoSpaceDN w:val="0"/>
        <w:adjustRightInd w:val="0"/>
        <w:jc w:val="both"/>
        <w:rPr>
          <w:rFonts w:cstheme="minorHAnsi"/>
        </w:rPr>
      </w:pPr>
      <w:r w:rsidRPr="00D90A12">
        <w:rPr>
          <w:rFonts w:cstheme="minorHAnsi"/>
        </w:rPr>
        <w:t>Zamawiający deklaruje realizację przedmiotu zamów</w:t>
      </w:r>
      <w:r w:rsidR="00EF7FB5">
        <w:rPr>
          <w:rFonts w:cstheme="minorHAnsi"/>
        </w:rPr>
        <w:t>i</w:t>
      </w:r>
      <w:r w:rsidRPr="00D90A12">
        <w:rPr>
          <w:rFonts w:cstheme="minorHAnsi"/>
        </w:rPr>
        <w:t>enia o wartości odpowiadającej minimum 85 % wartości umowy. Wykonawcy nie przysługują roszczenia odszkodowawcze z tytułu niezrealizowania części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14</w:t>
      </w:r>
    </w:p>
    <w:p w:rsidR="007A0E47" w:rsidRPr="00D90A12" w:rsidRDefault="007A0E47" w:rsidP="007A0E47">
      <w:pPr>
        <w:autoSpaceDE w:val="0"/>
        <w:autoSpaceDN w:val="0"/>
        <w:adjustRightInd w:val="0"/>
        <w:jc w:val="both"/>
        <w:rPr>
          <w:rFonts w:cstheme="minorHAnsi"/>
        </w:rPr>
      </w:pPr>
      <w:r w:rsidRPr="00D90A12">
        <w:rPr>
          <w:rFonts w:cstheme="minorHAnsi"/>
        </w:rPr>
        <w:t>W sprawach nie unormowanych w umowie będą miały zastosowanie przepisy ustawy  Prawo zamówień publicznych i Kodeksu Cywilnego.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15</w:t>
      </w:r>
    </w:p>
    <w:p w:rsidR="007A0E47" w:rsidRPr="00D90A12" w:rsidRDefault="007A0E47" w:rsidP="007A0E47">
      <w:pPr>
        <w:autoSpaceDE w:val="0"/>
        <w:autoSpaceDN w:val="0"/>
        <w:adjustRightInd w:val="0"/>
        <w:jc w:val="both"/>
        <w:rPr>
          <w:rFonts w:cstheme="minorHAnsi"/>
        </w:rPr>
      </w:pPr>
      <w:r w:rsidRPr="00D90A12">
        <w:rPr>
          <w:rFonts w:cstheme="minorHAnsi"/>
        </w:rPr>
        <w:t>Ewentualne spory powstałe w związku z realizacją umowy rozstrzygane będą przez Sąd właściwy dla siedziby Kupującego.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16</w:t>
      </w:r>
    </w:p>
    <w:p w:rsidR="007A0E47" w:rsidRPr="00D90A12" w:rsidRDefault="007A0E47" w:rsidP="007A0E47">
      <w:pPr>
        <w:autoSpaceDE w:val="0"/>
        <w:autoSpaceDN w:val="0"/>
        <w:adjustRightInd w:val="0"/>
        <w:jc w:val="both"/>
        <w:rPr>
          <w:rFonts w:cstheme="minorHAnsi"/>
        </w:rPr>
      </w:pPr>
      <w:r w:rsidRPr="00D90A12">
        <w:rPr>
          <w:rFonts w:cstheme="minorHAnsi"/>
        </w:rPr>
        <w:t>Umowa została spisana w dwóch egzemplarzach, po jednym dla każdej ze stron.</w:t>
      </w:r>
    </w:p>
    <w:p w:rsidR="007A0E47" w:rsidRPr="00D90A12" w:rsidRDefault="007A0E47" w:rsidP="007A0E47">
      <w:pPr>
        <w:autoSpaceDE w:val="0"/>
        <w:autoSpaceDN w:val="0"/>
        <w:adjustRightInd w:val="0"/>
        <w:jc w:val="both"/>
        <w:rPr>
          <w:rFonts w:cstheme="minorHAnsi"/>
        </w:rPr>
      </w:pPr>
    </w:p>
    <w:p w:rsidR="00EF7FB5" w:rsidRDefault="007A0E47" w:rsidP="007A0E47">
      <w:pPr>
        <w:rPr>
          <w:rFonts w:cstheme="minorHAnsi"/>
          <w:b/>
          <w:i/>
        </w:rPr>
      </w:pPr>
      <w:r w:rsidRPr="00D90A12">
        <w:rPr>
          <w:rFonts w:cstheme="minorHAnsi"/>
          <w:b/>
          <w:i/>
        </w:rPr>
        <w:t xml:space="preserve">                                                                                       </w:t>
      </w:r>
    </w:p>
    <w:p w:rsidR="00E40407" w:rsidRPr="00E40407" w:rsidRDefault="007A0E47" w:rsidP="007A0E47">
      <w:r w:rsidRPr="00D90A12">
        <w:rPr>
          <w:rFonts w:cstheme="minorHAnsi"/>
          <w:b/>
          <w:i/>
        </w:rPr>
        <w:t>ZAM</w:t>
      </w:r>
      <w:r w:rsidRPr="00A92839">
        <w:rPr>
          <w:rFonts w:ascii="Calibri" w:hAnsi="Calibri" w:cs="Calibri"/>
          <w:b/>
          <w:i/>
        </w:rPr>
        <w:t>AWIAJĄCY</w:t>
      </w:r>
      <w:r w:rsidR="00EF7FB5">
        <w:rPr>
          <w:rFonts w:ascii="Calibri" w:hAnsi="Calibri" w:cs="Calibri"/>
          <w:b/>
          <w:i/>
        </w:rPr>
        <w:t xml:space="preserve">                                                                                                          WYKONAWCA</w:t>
      </w:r>
    </w:p>
    <w:sectPr w:rsidR="00E40407" w:rsidRPr="00E40407" w:rsidSect="00E40407">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4B" w:rsidRDefault="00026F4B" w:rsidP="0069224C">
      <w:pPr>
        <w:spacing w:after="0" w:line="240" w:lineRule="auto"/>
      </w:pPr>
      <w:r>
        <w:separator/>
      </w:r>
    </w:p>
  </w:endnote>
  <w:endnote w:type="continuationSeparator" w:id="0">
    <w:p w:rsidR="00026F4B" w:rsidRDefault="00026F4B"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4B" w:rsidRDefault="00026F4B" w:rsidP="0069224C">
      <w:pPr>
        <w:spacing w:after="0" w:line="240" w:lineRule="auto"/>
      </w:pPr>
      <w:r>
        <w:separator/>
      </w:r>
    </w:p>
  </w:footnote>
  <w:footnote w:type="continuationSeparator" w:id="0">
    <w:p w:rsidR="00026F4B" w:rsidRDefault="00026F4B" w:rsidP="0069224C">
      <w:pPr>
        <w:spacing w:after="0" w:line="240" w:lineRule="auto"/>
      </w:pPr>
      <w:r>
        <w:continuationSeparator/>
      </w:r>
    </w:p>
  </w:footnote>
  <w:footnote w:id="1">
    <w:p w:rsidR="007A0E47" w:rsidRPr="00B929A1" w:rsidRDefault="007A0E47"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A0E47" w:rsidRDefault="007A0E47" w:rsidP="007A0E47">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A0E47" w:rsidRDefault="007A0E47" w:rsidP="007A0E47">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7A0E47" w:rsidRPr="00B929A1" w:rsidRDefault="007A0E47" w:rsidP="007A0E47">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A0E47" w:rsidRPr="004E3F67" w:rsidRDefault="007A0E47"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7A0E47" w:rsidRPr="00A82964" w:rsidRDefault="007A0E47"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r w:rsidRPr="00A82964">
        <w:rPr>
          <w:rFonts w:ascii="Arial" w:hAnsi="Arial" w:cs="Arial"/>
          <w:color w:val="222222"/>
          <w:sz w:val="16"/>
          <w:szCs w:val="16"/>
        </w:rPr>
        <w:t>Pzp wyklucza się:</w:t>
      </w:r>
    </w:p>
    <w:p w:rsidR="007A0E47" w:rsidRPr="00A82964" w:rsidRDefault="007A0E47"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7A0E47" w:rsidRPr="00A82964" w:rsidRDefault="007A0E47"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0E47" w:rsidRPr="00896587" w:rsidRDefault="007A0E47"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5"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9D11A69"/>
    <w:multiLevelType w:val="hybridMultilevel"/>
    <w:tmpl w:val="AD7E3358"/>
    <w:lvl w:ilvl="0" w:tplc="74EE41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24"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5"/>
  </w:num>
  <w:num w:numId="5">
    <w:abstractNumId w:val="6"/>
  </w:num>
  <w:num w:numId="6">
    <w:abstractNumId w:val="1"/>
  </w:num>
  <w:num w:numId="7">
    <w:abstractNumId w:val="10"/>
  </w:num>
  <w:num w:numId="8">
    <w:abstractNumId w:val="0"/>
  </w:num>
  <w:num w:numId="9">
    <w:abstractNumId w:val="25"/>
  </w:num>
  <w:num w:numId="10">
    <w:abstractNumId w:val="24"/>
  </w:num>
  <w:num w:numId="11">
    <w:abstractNumId w:val="19"/>
  </w:num>
  <w:num w:numId="12">
    <w:abstractNumId w:val="17"/>
  </w:num>
  <w:num w:numId="13">
    <w:abstractNumId w:val="33"/>
  </w:num>
  <w:num w:numId="14">
    <w:abstractNumId w:val="13"/>
  </w:num>
  <w:num w:numId="15">
    <w:abstractNumId w:val="31"/>
  </w:num>
  <w:num w:numId="16">
    <w:abstractNumId w:val="15"/>
  </w:num>
  <w:num w:numId="17">
    <w:abstractNumId w:val="18"/>
  </w:num>
  <w:num w:numId="18">
    <w:abstractNumId w:val="32"/>
  </w:num>
  <w:num w:numId="19">
    <w:abstractNumId w:val="20"/>
  </w:num>
  <w:num w:numId="20">
    <w:abstractNumId w:val="3"/>
  </w:num>
  <w:num w:numId="21">
    <w:abstractNumId w:val="4"/>
  </w:num>
  <w:num w:numId="22">
    <w:abstractNumId w:val="2"/>
  </w:num>
  <w:num w:numId="23">
    <w:abstractNumId w:val="11"/>
  </w:num>
  <w:num w:numId="24">
    <w:abstractNumId w:val="21"/>
  </w:num>
  <w:num w:numId="25">
    <w:abstractNumId w:val="12"/>
  </w:num>
  <w:num w:numId="26">
    <w:abstractNumId w:val="34"/>
  </w:num>
  <w:num w:numId="27">
    <w:abstractNumId w:val="16"/>
  </w:num>
  <w:num w:numId="28">
    <w:abstractNumId w:val="30"/>
  </w:num>
  <w:num w:numId="29">
    <w:abstractNumId w:val="29"/>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6F4B"/>
    <w:rsid w:val="00071AF9"/>
    <w:rsid w:val="00080898"/>
    <w:rsid w:val="000812DF"/>
    <w:rsid w:val="000B1327"/>
    <w:rsid w:val="001545F6"/>
    <w:rsid w:val="001652BC"/>
    <w:rsid w:val="00220066"/>
    <w:rsid w:val="00292122"/>
    <w:rsid w:val="002D1605"/>
    <w:rsid w:val="002F44B9"/>
    <w:rsid w:val="00303ACB"/>
    <w:rsid w:val="003431A2"/>
    <w:rsid w:val="00356D3B"/>
    <w:rsid w:val="00391EB4"/>
    <w:rsid w:val="003B455E"/>
    <w:rsid w:val="003F59E0"/>
    <w:rsid w:val="0040162D"/>
    <w:rsid w:val="0045627D"/>
    <w:rsid w:val="00477083"/>
    <w:rsid w:val="004944FF"/>
    <w:rsid w:val="005373F4"/>
    <w:rsid w:val="00575EE8"/>
    <w:rsid w:val="00582EC4"/>
    <w:rsid w:val="005833EF"/>
    <w:rsid w:val="00595385"/>
    <w:rsid w:val="005B42FD"/>
    <w:rsid w:val="005D6696"/>
    <w:rsid w:val="005E3382"/>
    <w:rsid w:val="006025D1"/>
    <w:rsid w:val="0063046A"/>
    <w:rsid w:val="0067518B"/>
    <w:rsid w:val="0069224C"/>
    <w:rsid w:val="00742866"/>
    <w:rsid w:val="00742F6B"/>
    <w:rsid w:val="007517E2"/>
    <w:rsid w:val="007604FB"/>
    <w:rsid w:val="007A0E47"/>
    <w:rsid w:val="007E729B"/>
    <w:rsid w:val="00801E33"/>
    <w:rsid w:val="0082593F"/>
    <w:rsid w:val="008D400C"/>
    <w:rsid w:val="008E1EAA"/>
    <w:rsid w:val="008F09A3"/>
    <w:rsid w:val="009311FF"/>
    <w:rsid w:val="009D4404"/>
    <w:rsid w:val="009E7B50"/>
    <w:rsid w:val="009F035C"/>
    <w:rsid w:val="00A76296"/>
    <w:rsid w:val="00A768A3"/>
    <w:rsid w:val="00AA77C3"/>
    <w:rsid w:val="00B1527E"/>
    <w:rsid w:val="00BC0BC9"/>
    <w:rsid w:val="00BC3D0D"/>
    <w:rsid w:val="00CA54FF"/>
    <w:rsid w:val="00CC4E9F"/>
    <w:rsid w:val="00CD35BA"/>
    <w:rsid w:val="00CE6444"/>
    <w:rsid w:val="00D00C02"/>
    <w:rsid w:val="00D36A8B"/>
    <w:rsid w:val="00D73590"/>
    <w:rsid w:val="00D76484"/>
    <w:rsid w:val="00D90A12"/>
    <w:rsid w:val="00D92956"/>
    <w:rsid w:val="00DE7C69"/>
    <w:rsid w:val="00E40407"/>
    <w:rsid w:val="00E71A6A"/>
    <w:rsid w:val="00E754F7"/>
    <w:rsid w:val="00E94892"/>
    <w:rsid w:val="00EA3A37"/>
    <w:rsid w:val="00EF7FB5"/>
    <w:rsid w:val="00F110E2"/>
    <w:rsid w:val="00F14ECA"/>
    <w:rsid w:val="00F17B08"/>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D687"/>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AD8D-D559-43A7-854C-C3A5D3EB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7735</Words>
  <Characters>46416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Zamówienia Publiczne</cp:lastModifiedBy>
  <cp:revision>5</cp:revision>
  <cp:lastPrinted>2025-03-20T09:03:00Z</cp:lastPrinted>
  <dcterms:created xsi:type="dcterms:W3CDTF">2025-03-20T07:54:00Z</dcterms:created>
  <dcterms:modified xsi:type="dcterms:W3CDTF">2025-03-24T07:46:00Z</dcterms:modified>
</cp:coreProperties>
</file>