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D9169" w14:textId="1B656364" w:rsidR="0077785D" w:rsidRPr="0077785D" w:rsidRDefault="0077785D" w:rsidP="0077785D">
      <w:r w:rsidRPr="0077785D">
        <w:t xml:space="preserve">  SZSPOO.SZP.3810/10/2025                                                                     Brzozów, dnia </w:t>
      </w:r>
      <w:r w:rsidR="00F03C1A">
        <w:t>10</w:t>
      </w:r>
      <w:r w:rsidRPr="0077785D">
        <w:t xml:space="preserve">.03.2025r.          </w:t>
      </w:r>
    </w:p>
    <w:p w14:paraId="00901B5A" w14:textId="77777777" w:rsidR="0077785D" w:rsidRPr="0077785D" w:rsidRDefault="0077785D" w:rsidP="0077785D">
      <w:pPr>
        <w:rPr>
          <w:b/>
        </w:rPr>
      </w:pPr>
      <w:r w:rsidRPr="0077785D">
        <w:rPr>
          <w:b/>
        </w:rPr>
        <w:t xml:space="preserve">                                                                                 </w:t>
      </w:r>
    </w:p>
    <w:p w14:paraId="3375F3A2" w14:textId="602E7973" w:rsidR="0077785D" w:rsidRPr="0077785D" w:rsidRDefault="0077785D" w:rsidP="0077785D">
      <w:pPr>
        <w:rPr>
          <w:b/>
        </w:rPr>
      </w:pPr>
      <w:r w:rsidRPr="0077785D">
        <w:rPr>
          <w:b/>
        </w:rPr>
        <w:t xml:space="preserve">                     </w:t>
      </w:r>
      <w:r w:rsidR="0088288C">
        <w:rPr>
          <w:b/>
        </w:rPr>
        <w:t xml:space="preserve">   </w:t>
      </w:r>
      <w:r w:rsidRPr="0077785D">
        <w:rPr>
          <w:b/>
        </w:rPr>
        <w:t xml:space="preserve">         ODPOWIEDZI NA PYTANIA ZADANE PRZEZ WYKONAWCÓW</w:t>
      </w:r>
    </w:p>
    <w:p w14:paraId="4F106C12" w14:textId="77777777" w:rsidR="0077785D" w:rsidRPr="0077785D" w:rsidRDefault="0077785D" w:rsidP="0077785D">
      <w:pPr>
        <w:rPr>
          <w:b/>
        </w:rPr>
      </w:pPr>
    </w:p>
    <w:p w14:paraId="440ED467" w14:textId="77777777" w:rsidR="0077785D" w:rsidRPr="0077785D" w:rsidRDefault="0077785D" w:rsidP="0077785D">
      <w:pPr>
        <w:rPr>
          <w:b/>
        </w:rPr>
      </w:pPr>
      <w:r w:rsidRPr="0077785D">
        <w:rPr>
          <w:b/>
        </w:rPr>
        <w:t xml:space="preserve">Dotyczy postepowania  Sygn. SZSPOO.SZP. 3810/10/2025                                                                                                 </w:t>
      </w:r>
    </w:p>
    <w:p w14:paraId="07F75E1F" w14:textId="0B2BCD6E" w:rsidR="0077785D" w:rsidRPr="0077785D" w:rsidRDefault="00292EE0" w:rsidP="00292EE0">
      <w:pPr>
        <w:jc w:val="both"/>
        <w:rPr>
          <w:b/>
        </w:rPr>
      </w:pPr>
      <w:r w:rsidRPr="00292EE0">
        <w:rPr>
          <w:b/>
          <w:bCs/>
          <w:iCs/>
        </w:rPr>
        <w:t>Wykonanie robót budowlanych polegających na:</w:t>
      </w:r>
      <w:r w:rsidRPr="00292EE0">
        <w:rPr>
          <w:b/>
        </w:rPr>
        <w:t xml:space="preserve"> rozbudowie, przebudowie i nadbudowie budynku – Pawilon S wraz z budową przewiązek komunikacyjnych z pawilonami szpitalnymi G (Administracja)  i A wraz z wewnętrznymi instalacjami oraz przebudowa Pawilonu G i A</w:t>
      </w:r>
      <w:bookmarkStart w:id="0" w:name="_GoBack"/>
      <w:bookmarkEnd w:id="0"/>
      <w:r w:rsidR="0077785D" w:rsidRPr="0077785D">
        <w:rPr>
          <w:b/>
        </w:rPr>
        <w:t xml:space="preserve">                                                                                                     </w:t>
      </w:r>
    </w:p>
    <w:p w14:paraId="052B0119" w14:textId="6AA6B4B8" w:rsidR="0077785D" w:rsidRPr="0077785D" w:rsidRDefault="00292EE0" w:rsidP="00561607">
      <w:pPr>
        <w:jc w:val="both"/>
        <w:rPr>
          <w:b/>
        </w:rPr>
      </w:pPr>
      <w:bookmarkStart w:id="1" w:name="_Hlk190954318"/>
      <w:r>
        <w:rPr>
          <w:b/>
        </w:rPr>
        <w:t>w</w:t>
      </w:r>
      <w:r w:rsidR="0077785D" w:rsidRPr="0077785D">
        <w:rPr>
          <w:b/>
        </w:rPr>
        <w:t xml:space="preserve"> ramach zadania inwestycyjnego pod nazwą:</w:t>
      </w:r>
    </w:p>
    <w:p w14:paraId="5DD5CB83" w14:textId="77777777" w:rsidR="0077785D" w:rsidRPr="0077785D" w:rsidRDefault="0077785D" w:rsidP="00561607">
      <w:pPr>
        <w:jc w:val="both"/>
        <w:rPr>
          <w:b/>
        </w:rPr>
      </w:pPr>
      <w:r w:rsidRPr="0077785D">
        <w:rPr>
          <w:b/>
        </w:rPr>
        <w:t>,,Utworzenie Centrum Wsparcia Badań Klinicznych w Szpitalu Specjalistycznym w Brzozowie Podkarpackim Ośrodku Onkologicznym</w:t>
      </w:r>
      <w:bookmarkEnd w:id="1"/>
      <w:r w:rsidRPr="0077785D">
        <w:rPr>
          <w:b/>
        </w:rPr>
        <w:t>”</w:t>
      </w:r>
    </w:p>
    <w:p w14:paraId="6DED399A" w14:textId="77777777" w:rsidR="0077785D" w:rsidRPr="0077785D" w:rsidRDefault="0077785D" w:rsidP="0077785D"/>
    <w:p w14:paraId="40C7C10E" w14:textId="77777777" w:rsidR="0077785D" w:rsidRPr="0077785D" w:rsidRDefault="0077785D" w:rsidP="0077785D">
      <w:r w:rsidRPr="0077785D">
        <w:tab/>
        <w:t xml:space="preserve">W związku z pytaniami  złożonymi w niniejszym postępowaniu,  zamawiający, na podstawie art. 135 ust. 6 ustawy Prawo zamówień publicznych, udziela następujących odpowiedzi:  </w:t>
      </w:r>
    </w:p>
    <w:p w14:paraId="7DDABD63" w14:textId="77777777" w:rsidR="0077785D" w:rsidRPr="0077785D" w:rsidRDefault="0077785D" w:rsidP="0077785D">
      <w:pPr>
        <w:rPr>
          <w:b/>
        </w:rPr>
      </w:pPr>
      <w:r w:rsidRPr="0077785D">
        <w:rPr>
          <w:b/>
        </w:rPr>
        <w:t>Pytanie 1</w:t>
      </w:r>
      <w:bookmarkStart w:id="2" w:name="_Hlk182311502"/>
    </w:p>
    <w:p w14:paraId="5278B646" w14:textId="1636284F" w:rsidR="00F03C1A" w:rsidRDefault="00F03C1A" w:rsidP="00F03C1A">
      <w:pPr>
        <w:jc w:val="both"/>
        <w:rPr>
          <w:b/>
        </w:rPr>
      </w:pPr>
      <w:r w:rsidRPr="00F03C1A">
        <w:t xml:space="preserve"> Z uwagi na trwającą procedurę przetargową, która prowadzona zgodnie z ustawą PZP, umożliwi podpisanie umowy i przekazanie placu budowy Wykonawcy najwcześniej w kwietniu 2025 r. oraz z</w:t>
      </w:r>
      <w:r>
        <w:t> </w:t>
      </w:r>
      <w:r w:rsidRPr="00F03C1A">
        <w:t>uwagi na konieczność prowadzenia robót na terenie czynnego szpitala i związane z tym ograniczenia i utrudnienia, zwracamy się z prośbą o przedłużenie terminu wykonania zamówienia określonego w</w:t>
      </w:r>
      <w:r>
        <w:t> </w:t>
      </w:r>
      <w:r w:rsidRPr="00F03C1A">
        <w:t>SWZ.</w:t>
      </w:r>
      <w:r w:rsidRPr="00F03C1A">
        <w:rPr>
          <w:b/>
        </w:rPr>
        <w:t xml:space="preserve"> </w:t>
      </w:r>
    </w:p>
    <w:p w14:paraId="675C9287" w14:textId="363CB857" w:rsidR="0077785D" w:rsidRDefault="0077785D" w:rsidP="00F03C1A">
      <w:pPr>
        <w:rPr>
          <w:b/>
        </w:rPr>
      </w:pPr>
      <w:r w:rsidRPr="0077785D">
        <w:rPr>
          <w:b/>
        </w:rPr>
        <w:t>Odpowiedź:</w:t>
      </w:r>
    </w:p>
    <w:p w14:paraId="737ABE62" w14:textId="77777777" w:rsidR="00561607" w:rsidRPr="00561607" w:rsidRDefault="00561607" w:rsidP="00561607">
      <w:pPr>
        <w:jc w:val="both"/>
      </w:pPr>
      <w:r w:rsidRPr="00561607">
        <w:t>Na obecnym etapie postępowania Zamawiający nie ma możliwości przedłużenia terminu wykonania zamówienia.</w:t>
      </w:r>
    </w:p>
    <w:p w14:paraId="46E69B47" w14:textId="65A35AE8" w:rsidR="00561607" w:rsidRPr="00561607" w:rsidRDefault="00561607" w:rsidP="00561607">
      <w:pPr>
        <w:jc w:val="both"/>
      </w:pPr>
      <w:r w:rsidRPr="00561607">
        <w:t>Uwzględniając zapytanie Zamawiający wystąpił z wnioskiem o możliwość  wydłużenia terminu realizacj</w:t>
      </w:r>
      <w:r>
        <w:t>i</w:t>
      </w:r>
      <w:r w:rsidRPr="00561607">
        <w:t xml:space="preserve"> zadania do  instytucji nadzorujące dotację. </w:t>
      </w:r>
    </w:p>
    <w:p w14:paraId="17DFDF5E" w14:textId="0EC143D9" w:rsidR="00561607" w:rsidRPr="00561607" w:rsidRDefault="00561607" w:rsidP="00561607">
      <w:pPr>
        <w:jc w:val="both"/>
      </w:pPr>
      <w:r w:rsidRPr="00561607">
        <w:t xml:space="preserve">W przypadku otrzymania zgody na wydłużenie terminu realizacji </w:t>
      </w:r>
      <w:r w:rsidR="00246A0E">
        <w:t>zamówienia przez dysponenta dotacji tj. Agencję Badań Medycznych zamawiający zmianę w powyższym zakresie wprowadzi do dokumentów zamówienia.</w:t>
      </w:r>
    </w:p>
    <w:p w14:paraId="02EE652D" w14:textId="77777777" w:rsidR="00F03C1A" w:rsidRDefault="00F03C1A" w:rsidP="0077785D">
      <w:pPr>
        <w:rPr>
          <w:b/>
        </w:rPr>
      </w:pPr>
      <w:bookmarkStart w:id="3" w:name="_Hlk177644292"/>
    </w:p>
    <w:p w14:paraId="501DE773" w14:textId="7D856E88" w:rsidR="0077785D" w:rsidRPr="0077785D" w:rsidRDefault="0077785D" w:rsidP="0077785D">
      <w:pPr>
        <w:rPr>
          <w:b/>
        </w:rPr>
      </w:pPr>
      <w:r w:rsidRPr="0077785D">
        <w:rPr>
          <w:b/>
        </w:rPr>
        <w:t>Pytanie 2</w:t>
      </w:r>
    </w:p>
    <w:bookmarkEnd w:id="2"/>
    <w:bookmarkEnd w:id="3"/>
    <w:p w14:paraId="1C848664" w14:textId="6CF6A651" w:rsidR="00126DFC" w:rsidRPr="00F03C1A" w:rsidRDefault="00F03C1A" w:rsidP="0077785D">
      <w:r w:rsidRPr="00F03C1A">
        <w:lastRenderedPageBreak/>
        <w:t>Zwracam się z prośbą o załączenie do postępowania zestawienia stolarki drzwiowej i okiennej</w:t>
      </w:r>
      <w:r>
        <w:t>.</w:t>
      </w:r>
    </w:p>
    <w:p w14:paraId="2AD45190" w14:textId="194F9143" w:rsidR="0077785D" w:rsidRDefault="0077785D" w:rsidP="0077785D">
      <w:pPr>
        <w:rPr>
          <w:b/>
        </w:rPr>
      </w:pPr>
      <w:r w:rsidRPr="0077785D">
        <w:rPr>
          <w:b/>
        </w:rPr>
        <w:t>Odpowiedź:</w:t>
      </w:r>
    </w:p>
    <w:p w14:paraId="5A61439F" w14:textId="7A8406C3" w:rsidR="00126DFC" w:rsidRDefault="00F03C1A" w:rsidP="00561607">
      <w:pPr>
        <w:rPr>
          <w:b/>
        </w:rPr>
      </w:pPr>
      <w:r>
        <w:t>Zestawienie stolarki znajduje się w projekcie technicznym.</w:t>
      </w:r>
    </w:p>
    <w:p w14:paraId="5E994948" w14:textId="77777777" w:rsidR="00F03C1A" w:rsidRDefault="00F03C1A" w:rsidP="00561607">
      <w:pPr>
        <w:rPr>
          <w:b/>
        </w:rPr>
      </w:pPr>
    </w:p>
    <w:p w14:paraId="78B7ADD3" w14:textId="360450B7" w:rsidR="00561607" w:rsidRPr="00561607" w:rsidRDefault="00561607" w:rsidP="00561607">
      <w:pPr>
        <w:rPr>
          <w:b/>
        </w:rPr>
      </w:pPr>
      <w:r w:rsidRPr="00561607">
        <w:rPr>
          <w:b/>
        </w:rPr>
        <w:t xml:space="preserve">Pytanie </w:t>
      </w:r>
      <w:r w:rsidR="00057A5E">
        <w:rPr>
          <w:b/>
        </w:rPr>
        <w:t>3</w:t>
      </w:r>
    </w:p>
    <w:p w14:paraId="5E45E448" w14:textId="49618684" w:rsidR="00F03C1A" w:rsidRDefault="00F03C1A" w:rsidP="00F03C1A">
      <w:pPr>
        <w:jc w:val="both"/>
      </w:pPr>
      <w:r w:rsidRPr="00F03C1A">
        <w:t>Z uwagi na technologię wykonywania prac, w odniesieniu do dokumentacji projektowej (przebudowa oraz wykończenie) zwracamy się z prośbą o rozważenie możliwości wydłużenia terminu wykonania zadania. Prośbę swoją argumentuję koniecznością wykonania wymaganych przerw technologicznych pomiędzy poszczególnymi etapami budowy. Beton swoją maksymalną wytrzymałość otrzymuje po 28 dniach, po tym czasie można przystąpić do robót tynkarskich oraz posadzkowych. Przyjmuje się, że bezpiecznym terminem do rozpoczęcia robót wykończeniowych jest odczekanie 3 miesięcy po wykonaniu posadzki oraz tynków. Po tym czasie można rozpocząć roboty wykończeniowe, minimalizując ryzyko pęknięć oraz poprawek. Rozsądnym terminem zakończenia wszystkich prac byłby koniec listopada, co pozwoli Zamawiającemu na uzyskanie pozwolenia na użytkowanie do końca roku 2025</w:t>
      </w:r>
      <w:r>
        <w:t>.</w:t>
      </w:r>
    </w:p>
    <w:p w14:paraId="577C5B90" w14:textId="399D2FF7" w:rsidR="00561607" w:rsidRDefault="00561607" w:rsidP="00561607">
      <w:pPr>
        <w:rPr>
          <w:b/>
        </w:rPr>
      </w:pPr>
      <w:r w:rsidRPr="00561607">
        <w:rPr>
          <w:b/>
        </w:rPr>
        <w:t>Odpowiedź:</w:t>
      </w:r>
    </w:p>
    <w:p w14:paraId="027887DE" w14:textId="77777777" w:rsidR="00F03C1A" w:rsidRPr="00F03C1A" w:rsidRDefault="00F03C1A" w:rsidP="00F03C1A">
      <w:pPr>
        <w:jc w:val="both"/>
      </w:pPr>
      <w:r w:rsidRPr="00F03C1A">
        <w:t>Na obecnym etapie postępowania Zamawiający nie ma możliwości przedłużenia terminu wykonania zamówienia.</w:t>
      </w:r>
    </w:p>
    <w:p w14:paraId="6500F629" w14:textId="77777777" w:rsidR="00F03C1A" w:rsidRPr="00F03C1A" w:rsidRDefault="00F03C1A" w:rsidP="00F03C1A">
      <w:pPr>
        <w:jc w:val="both"/>
      </w:pPr>
      <w:r w:rsidRPr="00F03C1A">
        <w:t xml:space="preserve">Uwzględniając zapytanie Zamawiający wystąpił z wnioskiem o możliwość  wydłużenia terminu realizacji zadania do  instytucji nadzorujące dotację. </w:t>
      </w:r>
    </w:p>
    <w:p w14:paraId="3FB280F0" w14:textId="368AC342" w:rsidR="00561607" w:rsidRDefault="00F03C1A" w:rsidP="00F03C1A">
      <w:pPr>
        <w:jc w:val="both"/>
      </w:pPr>
      <w:r w:rsidRPr="00F03C1A">
        <w:t>W przypadku otrzymania zgody na wydłużenie terminu realizacji zamówienia przez dysponenta dotacji tj. Agencję Badań Medycznych zamawiający zmianę w powyższym zakresie wprowadzi do dokumentów zamówienia</w:t>
      </w:r>
      <w:r>
        <w:t>.</w:t>
      </w:r>
    </w:p>
    <w:p w14:paraId="04717B58" w14:textId="77777777" w:rsidR="00F03C1A" w:rsidRDefault="00F03C1A" w:rsidP="00F03C1A">
      <w:pPr>
        <w:jc w:val="both"/>
        <w:rPr>
          <w:b/>
        </w:rPr>
      </w:pPr>
    </w:p>
    <w:p w14:paraId="59128EE2" w14:textId="2AD5FCBE" w:rsidR="00057A5E" w:rsidRDefault="00057A5E" w:rsidP="0077785D">
      <w:pPr>
        <w:rPr>
          <w:b/>
        </w:rPr>
      </w:pPr>
      <w:r>
        <w:rPr>
          <w:b/>
        </w:rPr>
        <w:t>Pytanie 4</w:t>
      </w:r>
    </w:p>
    <w:p w14:paraId="554B0F25" w14:textId="63806688" w:rsidR="00F03C1A" w:rsidRDefault="00F03C1A" w:rsidP="00F03C1A">
      <w:pPr>
        <w:jc w:val="both"/>
      </w:pPr>
      <w:r w:rsidRPr="00F03C1A">
        <w:t>Zwracam się z uprzejmą prośbą o przesunięcie terminu składania ofert o co najmniej 7 dni ( np. na dzień 21.03.2025 r.). Prośba moja jest podyktowana dużą ilością zakresu do wyceny - zbyt krótki termin uniemożliwia uzyskanie od kontrahentów (podwykonawców, dostawców) ofert, które będą korzystne i jednocześnie będę spełniać wymagania opisane w udostępnionej przez Państwo dokumentacji. W</w:t>
      </w:r>
      <w:r w:rsidR="00A80E02">
        <w:t> </w:t>
      </w:r>
      <w:r w:rsidRPr="00F03C1A">
        <w:t>celu przygotowania rzetelnej i kompletnej oferty niezbędne będzie również dokładne przeanalizowanie i uwzględnienie w wycenie udzielonych przez Państwo odpowiedzi na ewentualne pytania oferentów. Zważywszy na powyższe, prosimy o pozytywne ustosunkowanie się do naszej prośby. Przesunięcie terminu składania ofert pozwoli potencjalnym oferentom na przygotowanie wiarygodnych i konkurencyjnych ofert</w:t>
      </w:r>
      <w:r>
        <w:t>.</w:t>
      </w:r>
    </w:p>
    <w:p w14:paraId="4475546B" w14:textId="77777777" w:rsidR="00A80E02" w:rsidRDefault="00A80E02" w:rsidP="00057A5E">
      <w:pPr>
        <w:rPr>
          <w:b/>
        </w:rPr>
      </w:pPr>
    </w:p>
    <w:p w14:paraId="46FF40B0" w14:textId="77777777" w:rsidR="00A80E02" w:rsidRDefault="00A80E02" w:rsidP="00057A5E">
      <w:pPr>
        <w:rPr>
          <w:b/>
        </w:rPr>
      </w:pPr>
    </w:p>
    <w:p w14:paraId="66029409" w14:textId="64345720" w:rsidR="00057A5E" w:rsidRPr="00057A5E" w:rsidRDefault="00057A5E" w:rsidP="00057A5E">
      <w:pPr>
        <w:rPr>
          <w:b/>
        </w:rPr>
      </w:pPr>
      <w:r>
        <w:rPr>
          <w:b/>
        </w:rPr>
        <w:t>Odpowiedź:</w:t>
      </w:r>
    </w:p>
    <w:p w14:paraId="6E4DE082" w14:textId="46742B38" w:rsidR="00057A5E" w:rsidRPr="00534B1F" w:rsidRDefault="00534B1F" w:rsidP="0077785D">
      <w:r w:rsidRPr="00534B1F">
        <w:lastRenderedPageBreak/>
        <w:t xml:space="preserve">Zamawiający </w:t>
      </w:r>
      <w:r w:rsidR="00A80E02">
        <w:t>w dniu 07.03.2025r. dokonał przesunięcia terminu składania i otwarcia ofert do dnia 14.03.2025r.</w:t>
      </w:r>
    </w:p>
    <w:p w14:paraId="1B991C24" w14:textId="77777777" w:rsidR="00534B1F" w:rsidRDefault="00534B1F" w:rsidP="0077785D">
      <w:pPr>
        <w:rPr>
          <w:b/>
        </w:rPr>
      </w:pPr>
    </w:p>
    <w:p w14:paraId="08646134" w14:textId="77777777" w:rsidR="0088288C" w:rsidRDefault="0077785D" w:rsidP="0088288C">
      <w:pPr>
        <w:jc w:val="both"/>
      </w:pPr>
      <w:r w:rsidRPr="0077785D">
        <w:t xml:space="preserve">   </w:t>
      </w:r>
    </w:p>
    <w:p w14:paraId="48FD228A" w14:textId="2DCEE72C" w:rsidR="00C70430" w:rsidRDefault="0077785D" w:rsidP="00126DFC">
      <w:pPr>
        <w:jc w:val="both"/>
      </w:pPr>
      <w:r w:rsidRPr="0077785D">
        <w:t xml:space="preserve">  </w:t>
      </w:r>
      <w:r w:rsidR="00A80E02">
        <w:t xml:space="preserve">        </w:t>
      </w:r>
      <w:r w:rsidRPr="0077785D">
        <w:t>Odpowied</w:t>
      </w:r>
      <w:r w:rsidR="00561607">
        <w:t>zi</w:t>
      </w:r>
      <w:r w:rsidRPr="0077785D">
        <w:t xml:space="preserve"> na pytani</w:t>
      </w:r>
      <w:r w:rsidR="00561607">
        <w:t>a</w:t>
      </w:r>
      <w:r w:rsidRPr="0077785D">
        <w:t xml:space="preserve"> </w:t>
      </w:r>
      <w:r w:rsidR="0088288C">
        <w:t xml:space="preserve"> w specyfikacji warunków zamówienia </w:t>
      </w:r>
      <w:r w:rsidR="00561607">
        <w:t xml:space="preserve">są </w:t>
      </w:r>
      <w:r w:rsidRPr="0077785D">
        <w:t xml:space="preserve"> wiążąc</w:t>
      </w:r>
      <w:r w:rsidR="00561607">
        <w:t>e</w:t>
      </w:r>
      <w:r w:rsidRPr="0077785D">
        <w:t xml:space="preserve"> dla wszystkich wykonawców biorących udział w niniejszym postępowaniu.</w:t>
      </w:r>
    </w:p>
    <w:p w14:paraId="7E2A2BCD" w14:textId="32DF4518" w:rsidR="00C70430" w:rsidRDefault="00C70430"/>
    <w:p w14:paraId="3A6A79AB" w14:textId="21CA67B2" w:rsidR="00C70430" w:rsidRDefault="00C70430"/>
    <w:p w14:paraId="6CF8D195" w14:textId="208D2AA1" w:rsidR="00C70430" w:rsidRDefault="00C70430"/>
    <w:p w14:paraId="62A932BC" w14:textId="100C44BF" w:rsidR="00C70430" w:rsidRDefault="00C70430"/>
    <w:p w14:paraId="41B5FCD3" w14:textId="7DB0EF49" w:rsidR="00C70430" w:rsidRDefault="00C70430"/>
    <w:p w14:paraId="07D8AC0C" w14:textId="1E4D0AD3" w:rsidR="00C70430" w:rsidRDefault="00C70430"/>
    <w:p w14:paraId="0CA4F88D" w14:textId="2FE00008" w:rsidR="00C70430" w:rsidRDefault="00C70430"/>
    <w:p w14:paraId="5C8BFCC8" w14:textId="77777777" w:rsidR="00C70430" w:rsidRDefault="00C70430"/>
    <w:sectPr w:rsidR="00C70430" w:rsidSect="00AC08F7">
      <w:footerReference w:type="default" r:id="rId7"/>
      <w:headerReference w:type="first" r:id="rId8"/>
      <w:footerReference w:type="first" r:id="rId9"/>
      <w:pgSz w:w="11906" w:h="16838"/>
      <w:pgMar w:top="1706" w:right="1416"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D5BEB" w14:textId="77777777" w:rsidR="00325D7A" w:rsidRDefault="00325D7A" w:rsidP="0069224C">
      <w:pPr>
        <w:spacing w:after="0" w:line="240" w:lineRule="auto"/>
      </w:pPr>
      <w:r>
        <w:separator/>
      </w:r>
    </w:p>
  </w:endnote>
  <w:endnote w:type="continuationSeparator" w:id="0">
    <w:p w14:paraId="3083C452" w14:textId="77777777" w:rsidR="00325D7A" w:rsidRDefault="00325D7A"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023639"/>
      <w:docPartObj>
        <w:docPartGallery w:val="Page Numbers (Bottom of Page)"/>
        <w:docPartUnique/>
      </w:docPartObj>
    </w:sdtPr>
    <w:sdtEndPr/>
    <w:sdtContent>
      <w:sdt>
        <w:sdtPr>
          <w:id w:val="-1769616900"/>
          <w:docPartObj>
            <w:docPartGallery w:val="Page Numbers (Top of Page)"/>
            <w:docPartUnique/>
          </w:docPartObj>
        </w:sdtPr>
        <w:sdtEndPr/>
        <w:sdtContent>
          <w:p w14:paraId="2899A734" w14:textId="5A628A34" w:rsidR="00414263" w:rsidRDefault="00C70430">
            <w:pPr>
              <w:pStyle w:val="Stopka"/>
              <w:jc w:val="right"/>
            </w:pPr>
            <w:r>
              <w:rPr>
                <w:rFonts w:ascii="Candara" w:hAnsi="Candara" w:cs="Tahoma"/>
                <w:b/>
                <w:noProof/>
                <w:color w:val="002060"/>
                <w:sz w:val="18"/>
                <w:szCs w:val="18"/>
              </w:rPr>
              <w:drawing>
                <wp:anchor distT="0" distB="0" distL="114300" distR="114300" simplePos="0" relativeHeight="251663360" behindDoc="0" locked="0" layoutInCell="1" allowOverlap="1" wp14:anchorId="700CD066" wp14:editId="32F6926A">
                  <wp:simplePos x="0" y="0"/>
                  <wp:positionH relativeFrom="column">
                    <wp:posOffset>-590550</wp:posOffset>
                  </wp:positionH>
                  <wp:positionV relativeFrom="paragraph">
                    <wp:posOffset>146685</wp:posOffset>
                  </wp:positionV>
                  <wp:extent cx="6958965" cy="697230"/>
                  <wp:effectExtent l="0" t="0" r="0" b="762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PO_PL_EU_ABM.jpg"/>
                          <pic:cNvPicPr/>
                        </pic:nvPicPr>
                        <pic:blipFill>
                          <a:blip r:embed="rId1">
                            <a:extLst>
                              <a:ext uri="{28A0092B-C50C-407E-A947-70E740481C1C}">
                                <a14:useLocalDpi xmlns:a14="http://schemas.microsoft.com/office/drawing/2010/main" val="0"/>
                              </a:ext>
                            </a:extLst>
                          </a:blip>
                          <a:stretch>
                            <a:fillRect/>
                          </a:stretch>
                        </pic:blipFill>
                        <pic:spPr>
                          <a:xfrm>
                            <a:off x="0" y="0"/>
                            <a:ext cx="6958965" cy="697230"/>
                          </a:xfrm>
                          <a:prstGeom prst="rect">
                            <a:avLst/>
                          </a:prstGeom>
                        </pic:spPr>
                      </pic:pic>
                    </a:graphicData>
                  </a:graphic>
                  <wp14:sizeRelH relativeFrom="margin">
                    <wp14:pctWidth>0</wp14:pctWidth>
                  </wp14:sizeRelH>
                  <wp14:sizeRelV relativeFrom="margin">
                    <wp14:pctHeight>0</wp14:pctHeight>
                  </wp14:sizeRelV>
                </wp:anchor>
              </w:drawing>
            </w:r>
            <w:r w:rsidR="00414263" w:rsidRPr="00820F5A">
              <w:rPr>
                <w:rFonts w:ascii="Candara" w:hAnsi="Candara"/>
                <w:sz w:val="18"/>
                <w:szCs w:val="18"/>
              </w:rPr>
              <w:t xml:space="preserve">Strona </w:t>
            </w:r>
            <w:r w:rsidR="00414263" w:rsidRPr="00820F5A">
              <w:rPr>
                <w:rFonts w:ascii="Candara" w:hAnsi="Candara"/>
                <w:b/>
                <w:bCs/>
                <w:sz w:val="18"/>
                <w:szCs w:val="18"/>
              </w:rPr>
              <w:fldChar w:fldCharType="begin"/>
            </w:r>
            <w:r w:rsidR="00414263" w:rsidRPr="00820F5A">
              <w:rPr>
                <w:rFonts w:ascii="Candara" w:hAnsi="Candara"/>
                <w:b/>
                <w:bCs/>
                <w:sz w:val="18"/>
                <w:szCs w:val="18"/>
              </w:rPr>
              <w:instrText>PAGE</w:instrText>
            </w:r>
            <w:r w:rsidR="00414263" w:rsidRPr="00820F5A">
              <w:rPr>
                <w:rFonts w:ascii="Candara" w:hAnsi="Candara"/>
                <w:b/>
                <w:bCs/>
                <w:sz w:val="18"/>
                <w:szCs w:val="18"/>
              </w:rPr>
              <w:fldChar w:fldCharType="separate"/>
            </w:r>
            <w:r w:rsidR="00414263" w:rsidRPr="00820F5A">
              <w:rPr>
                <w:rFonts w:ascii="Candara" w:hAnsi="Candara"/>
                <w:b/>
                <w:bCs/>
                <w:sz w:val="18"/>
                <w:szCs w:val="18"/>
              </w:rPr>
              <w:t>2</w:t>
            </w:r>
            <w:r w:rsidR="00414263" w:rsidRPr="00820F5A">
              <w:rPr>
                <w:rFonts w:ascii="Candara" w:hAnsi="Candara"/>
                <w:b/>
                <w:bCs/>
                <w:sz w:val="18"/>
                <w:szCs w:val="18"/>
              </w:rPr>
              <w:fldChar w:fldCharType="end"/>
            </w:r>
            <w:r w:rsidR="00414263" w:rsidRPr="00820F5A">
              <w:rPr>
                <w:rFonts w:ascii="Candara" w:hAnsi="Candara"/>
                <w:sz w:val="18"/>
                <w:szCs w:val="18"/>
              </w:rPr>
              <w:t xml:space="preserve"> z </w:t>
            </w:r>
            <w:r w:rsidR="00414263" w:rsidRPr="00820F5A">
              <w:rPr>
                <w:rFonts w:ascii="Candara" w:hAnsi="Candara"/>
                <w:b/>
                <w:bCs/>
                <w:sz w:val="18"/>
                <w:szCs w:val="18"/>
              </w:rPr>
              <w:fldChar w:fldCharType="begin"/>
            </w:r>
            <w:r w:rsidR="00414263" w:rsidRPr="00820F5A">
              <w:rPr>
                <w:rFonts w:ascii="Candara" w:hAnsi="Candara"/>
                <w:b/>
                <w:bCs/>
                <w:sz w:val="18"/>
                <w:szCs w:val="18"/>
              </w:rPr>
              <w:instrText>NUMPAGES</w:instrText>
            </w:r>
            <w:r w:rsidR="00414263" w:rsidRPr="00820F5A">
              <w:rPr>
                <w:rFonts w:ascii="Candara" w:hAnsi="Candara"/>
                <w:b/>
                <w:bCs/>
                <w:sz w:val="18"/>
                <w:szCs w:val="18"/>
              </w:rPr>
              <w:fldChar w:fldCharType="separate"/>
            </w:r>
            <w:r w:rsidR="00414263" w:rsidRPr="00820F5A">
              <w:rPr>
                <w:rFonts w:ascii="Candara" w:hAnsi="Candara"/>
                <w:b/>
                <w:bCs/>
                <w:sz w:val="18"/>
                <w:szCs w:val="18"/>
              </w:rPr>
              <w:t>2</w:t>
            </w:r>
            <w:r w:rsidR="00414263" w:rsidRPr="00820F5A">
              <w:rPr>
                <w:rFonts w:ascii="Candara" w:hAnsi="Candara"/>
                <w:b/>
                <w:bCs/>
                <w:sz w:val="18"/>
                <w:szCs w:val="18"/>
              </w:rPr>
              <w:fldChar w:fldCharType="end"/>
            </w:r>
          </w:p>
        </w:sdtContent>
      </w:sdt>
    </w:sdtContent>
  </w:sdt>
  <w:p w14:paraId="4C83A203" w14:textId="394D026B" w:rsidR="00C70430" w:rsidRDefault="00C70430">
    <w:pPr>
      <w:pStyle w:val="Stopka"/>
    </w:pPr>
  </w:p>
  <w:p w14:paraId="324BABD5" w14:textId="430E245A" w:rsidR="00C70430" w:rsidRDefault="00C70430">
    <w:pPr>
      <w:pStyle w:val="Stopka"/>
    </w:pPr>
  </w:p>
  <w:p w14:paraId="29B0428B" w14:textId="1378BC39" w:rsidR="00B447F9" w:rsidRDefault="00B447F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7B49E" w14:textId="77777777" w:rsidR="00A60F29" w:rsidRPr="00F71786" w:rsidRDefault="00A60F29" w:rsidP="00597F81">
    <w:pPr>
      <w:pBdr>
        <w:top w:val="single" w:sz="4" w:space="1" w:color="002060"/>
      </w:pBdr>
      <w:spacing w:after="0" w:line="240" w:lineRule="auto"/>
      <w:ind w:left="6096" w:hanging="6096"/>
      <w:jc w:val="both"/>
      <w:rPr>
        <w:rFonts w:ascii="Candara" w:hAnsi="Candara" w:cs="Tahoma"/>
        <w:b/>
        <w:color w:val="002060"/>
        <w:sz w:val="18"/>
        <w:szCs w:val="18"/>
      </w:rPr>
    </w:pPr>
    <w:r w:rsidRPr="008C02C7">
      <w:rPr>
        <w:rFonts w:ascii="Candara" w:hAnsi="Candara" w:cs="Tahoma"/>
        <w:b/>
        <w:color w:val="002060"/>
        <w:sz w:val="18"/>
        <w:szCs w:val="18"/>
      </w:rPr>
      <w:t>Szpital</w:t>
    </w:r>
    <w:r w:rsidRPr="00F71786">
      <w:rPr>
        <w:rFonts w:ascii="Candara" w:hAnsi="Candara" w:cs="Tahoma"/>
        <w:b/>
        <w:color w:val="002060"/>
        <w:sz w:val="18"/>
        <w:szCs w:val="18"/>
      </w:rPr>
      <w:t xml:space="preserve"> Specjalistyczny w Brzozowie</w:t>
    </w:r>
    <w:r w:rsidRPr="00F71786">
      <w:rPr>
        <w:rFonts w:ascii="Candara" w:hAnsi="Candara" w:cs="Tahoma"/>
        <w:b/>
        <w:color w:val="002060"/>
        <w:sz w:val="18"/>
        <w:szCs w:val="18"/>
      </w:rPr>
      <w:tab/>
      <w:t>e-mail: onkologia@szpital-brzozow.pl</w:t>
    </w:r>
  </w:p>
  <w:p w14:paraId="6DB8B74F" w14:textId="77777777" w:rsidR="00A60F29" w:rsidRDefault="00A60F29" w:rsidP="00A60F29">
    <w:pPr>
      <w:tabs>
        <w:tab w:val="left" w:pos="4820"/>
      </w:tabs>
      <w:spacing w:after="0" w:line="240" w:lineRule="auto"/>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14:paraId="625D4E74" w14:textId="77777777" w:rsidR="00A60F29" w:rsidRPr="00AA77C3" w:rsidRDefault="00A60F29" w:rsidP="00A60F29">
    <w:pPr>
      <w:spacing w:after="0" w:line="240" w:lineRule="auto"/>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14:paraId="3097A29D" w14:textId="77777777" w:rsidR="00A60F29" w:rsidRPr="00F71786" w:rsidRDefault="00A60F29" w:rsidP="00A60F29">
    <w:pPr>
      <w:spacing w:after="0" w:line="240" w:lineRule="auto"/>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14:paraId="44463F25" w14:textId="046C1415" w:rsidR="00A60F29" w:rsidRDefault="00C70430" w:rsidP="00A60F29">
    <w:pPr>
      <w:spacing w:after="0" w:line="240" w:lineRule="auto"/>
      <w:jc w:val="both"/>
      <w:rPr>
        <w:rFonts w:ascii="Candara" w:hAnsi="Candara" w:cs="Tahoma"/>
        <w:b/>
        <w:color w:val="002060"/>
        <w:sz w:val="18"/>
        <w:szCs w:val="18"/>
      </w:rPr>
    </w:pPr>
    <w:r>
      <w:rPr>
        <w:rFonts w:ascii="Candara" w:hAnsi="Candara" w:cs="Tahoma"/>
        <w:b/>
        <w:noProof/>
        <w:color w:val="002060"/>
        <w:sz w:val="18"/>
        <w:szCs w:val="18"/>
      </w:rPr>
      <w:drawing>
        <wp:anchor distT="0" distB="0" distL="114300" distR="114300" simplePos="0" relativeHeight="251661312" behindDoc="0" locked="0" layoutInCell="1" allowOverlap="1" wp14:anchorId="1ABB1BDB" wp14:editId="759456C0">
          <wp:simplePos x="0" y="0"/>
          <wp:positionH relativeFrom="column">
            <wp:posOffset>-600075</wp:posOffset>
          </wp:positionH>
          <wp:positionV relativeFrom="paragraph">
            <wp:posOffset>190500</wp:posOffset>
          </wp:positionV>
          <wp:extent cx="6959163" cy="697421"/>
          <wp:effectExtent l="0" t="0" r="0" b="762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PO_PL_EU_ABM.jpg"/>
                  <pic:cNvPicPr/>
                </pic:nvPicPr>
                <pic:blipFill>
                  <a:blip r:embed="rId2">
                    <a:extLst>
                      <a:ext uri="{28A0092B-C50C-407E-A947-70E740481C1C}">
                        <a14:useLocalDpi xmlns:a14="http://schemas.microsoft.com/office/drawing/2010/main" val="0"/>
                      </a:ext>
                    </a:extLst>
                  </a:blip>
                  <a:stretch>
                    <a:fillRect/>
                  </a:stretch>
                </pic:blipFill>
                <pic:spPr>
                  <a:xfrm>
                    <a:off x="0" y="0"/>
                    <a:ext cx="6959163" cy="697421"/>
                  </a:xfrm>
                  <a:prstGeom prst="rect">
                    <a:avLst/>
                  </a:prstGeom>
                </pic:spPr>
              </pic:pic>
            </a:graphicData>
          </a:graphic>
          <wp14:sizeRelH relativeFrom="margin">
            <wp14:pctWidth>0</wp14:pctWidth>
          </wp14:sizeRelH>
          <wp14:sizeRelV relativeFrom="margin">
            <wp14:pctHeight>0</wp14:pctHeight>
          </wp14:sizeRelV>
        </wp:anchor>
      </w:drawing>
    </w:r>
    <w:r w:rsidR="00A60F29" w:rsidRPr="00F71786">
      <w:rPr>
        <w:rFonts w:ascii="Candara" w:hAnsi="Candara" w:cs="Tahoma"/>
        <w:b/>
        <w:color w:val="002060"/>
        <w:sz w:val="18"/>
        <w:szCs w:val="18"/>
      </w:rPr>
      <w:t>Sekretariat tel. 13 43 09 552, tel./fa</w:t>
    </w:r>
    <w:r w:rsidR="001E0557">
      <w:rPr>
        <w:rFonts w:ascii="Candara" w:hAnsi="Candara" w:cs="Tahoma"/>
        <w:b/>
        <w:color w:val="002060"/>
        <w:sz w:val="18"/>
        <w:szCs w:val="18"/>
      </w:rPr>
      <w:t>ks</w:t>
    </w:r>
    <w:r w:rsidR="00A60F29" w:rsidRPr="00F71786">
      <w:rPr>
        <w:rFonts w:ascii="Candara" w:hAnsi="Candara" w:cs="Tahoma"/>
        <w:b/>
        <w:color w:val="002060"/>
        <w:sz w:val="18"/>
        <w:szCs w:val="18"/>
      </w:rPr>
      <w:t xml:space="preserve"> 13 43 41</w:t>
    </w:r>
    <w:r>
      <w:rPr>
        <w:rFonts w:ascii="Candara" w:hAnsi="Candara" w:cs="Tahoma"/>
        <w:b/>
        <w:color w:val="002060"/>
        <w:sz w:val="18"/>
        <w:szCs w:val="18"/>
      </w:rPr>
      <w:t> </w:t>
    </w:r>
    <w:r w:rsidR="00A60F29" w:rsidRPr="00F71786">
      <w:rPr>
        <w:rFonts w:ascii="Candara" w:hAnsi="Candara" w:cs="Tahoma"/>
        <w:b/>
        <w:color w:val="002060"/>
        <w:sz w:val="18"/>
        <w:szCs w:val="18"/>
      </w:rPr>
      <w:t>420</w:t>
    </w:r>
  </w:p>
  <w:p w14:paraId="5E1D9C78" w14:textId="477591ED" w:rsidR="00C70430" w:rsidRDefault="00C70430" w:rsidP="00A60F29">
    <w:pPr>
      <w:spacing w:after="0" w:line="240" w:lineRule="auto"/>
      <w:jc w:val="both"/>
      <w:rPr>
        <w:rFonts w:ascii="Candara" w:hAnsi="Candara" w:cs="Tahoma"/>
        <w:b/>
        <w:color w:val="002060"/>
        <w:sz w:val="18"/>
        <w:szCs w:val="18"/>
      </w:rPr>
    </w:pPr>
  </w:p>
  <w:p w14:paraId="31EC67DF" w14:textId="25A7AC52" w:rsidR="00C70430" w:rsidRDefault="00C70430" w:rsidP="00A60F29">
    <w:pPr>
      <w:spacing w:after="0" w:line="240" w:lineRule="auto"/>
      <w:jc w:val="both"/>
      <w:rPr>
        <w:rFonts w:ascii="Candara" w:hAnsi="Candara" w:cs="Tahoma"/>
        <w:b/>
        <w:color w:val="002060"/>
        <w:sz w:val="18"/>
        <w:szCs w:val="18"/>
      </w:rPr>
    </w:pPr>
  </w:p>
  <w:p w14:paraId="6BBF1B3F" w14:textId="77777777" w:rsidR="00C70430" w:rsidRDefault="00C70430" w:rsidP="00A60F29">
    <w:pPr>
      <w:spacing w:after="0" w:line="240" w:lineRule="auto"/>
      <w:jc w:val="both"/>
      <w:rPr>
        <w:rFonts w:ascii="Candara" w:hAnsi="Candara" w:cs="Tahoma"/>
        <w:b/>
        <w:color w:val="002060"/>
        <w:sz w:val="18"/>
        <w:szCs w:val="18"/>
      </w:rPr>
    </w:pPr>
  </w:p>
  <w:p w14:paraId="107438B2" w14:textId="420368A4" w:rsidR="00C70430" w:rsidRPr="00F71786" w:rsidRDefault="00C70430" w:rsidP="00A60F29">
    <w:pPr>
      <w:spacing w:after="0" w:line="240" w:lineRule="auto"/>
      <w:jc w:val="both"/>
      <w:rPr>
        <w:rFonts w:ascii="Candara" w:hAnsi="Candara" w:cs="Tahoma"/>
        <w:b/>
        <w:color w:val="00206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617E9" w14:textId="77777777" w:rsidR="00325D7A" w:rsidRDefault="00325D7A" w:rsidP="0069224C">
      <w:pPr>
        <w:spacing w:after="0" w:line="240" w:lineRule="auto"/>
      </w:pPr>
      <w:r>
        <w:separator/>
      </w:r>
    </w:p>
  </w:footnote>
  <w:footnote w:type="continuationSeparator" w:id="0">
    <w:p w14:paraId="61F62942" w14:textId="77777777" w:rsidR="00325D7A" w:rsidRDefault="00325D7A" w:rsidP="00692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68F2" w14:textId="77777777" w:rsidR="00A60F29" w:rsidRPr="005833EF" w:rsidRDefault="00A60F29" w:rsidP="0071290A">
    <w:pPr>
      <w:tabs>
        <w:tab w:val="left" w:pos="1277"/>
      </w:tabs>
      <w:spacing w:after="0" w:line="276" w:lineRule="auto"/>
      <w:rPr>
        <w:rFonts w:ascii="Candara" w:hAnsi="Candara" w:cs="Tahoma"/>
        <w:b/>
        <w:color w:val="002060"/>
        <w:sz w:val="28"/>
        <w:szCs w:val="28"/>
      </w:rPr>
    </w:pPr>
    <w:bookmarkStart w:id="4" w:name="_Hlk153960325"/>
    <w:r>
      <w:rPr>
        <w:noProof/>
      </w:rPr>
      <w:drawing>
        <wp:anchor distT="0" distB="0" distL="114300" distR="114300" simplePos="0" relativeHeight="251660288" behindDoc="1" locked="0" layoutInCell="1" allowOverlap="1" wp14:anchorId="4C293D88" wp14:editId="652A739B">
          <wp:simplePos x="0" y="0"/>
          <wp:positionH relativeFrom="column">
            <wp:posOffset>4834255</wp:posOffset>
          </wp:positionH>
          <wp:positionV relativeFrom="paragraph">
            <wp:posOffset>7620</wp:posOffset>
          </wp:positionV>
          <wp:extent cx="709295" cy="6858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14:anchorId="28A1DC0C" wp14:editId="648390EC">
          <wp:simplePos x="0" y="0"/>
          <wp:positionH relativeFrom="column">
            <wp:posOffset>-61595</wp:posOffset>
          </wp:positionH>
          <wp:positionV relativeFrom="paragraph">
            <wp:posOffset>-278130</wp:posOffset>
          </wp:positionV>
          <wp:extent cx="1028700" cy="990600"/>
          <wp:effectExtent l="0" t="0" r="0" b="0"/>
          <wp:wrapSquare wrapText="bothSides"/>
          <wp:docPr id="4" name="Obraz 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r w:rsidRPr="005833EF">
      <w:rPr>
        <w:rFonts w:ascii="Candara" w:hAnsi="Candara" w:cs="Tahoma"/>
        <w:b/>
        <w:color w:val="002060"/>
        <w:sz w:val="28"/>
        <w:szCs w:val="28"/>
      </w:rPr>
      <w:t>Szpital Specjalistyczny w Brzozowie</w:t>
    </w:r>
  </w:p>
  <w:p w14:paraId="1B92BE91" w14:textId="77777777" w:rsidR="00A60F29" w:rsidRPr="005833EF" w:rsidRDefault="00A60F29" w:rsidP="0071290A">
    <w:pPr>
      <w:spacing w:after="0" w:line="276" w:lineRule="auto"/>
      <w:ind w:left="1416"/>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14:paraId="67A5926C" w14:textId="77777777" w:rsidR="00A60F29" w:rsidRPr="005833EF" w:rsidRDefault="00A60F29" w:rsidP="0071290A">
    <w:pPr>
      <w:spacing w:after="0" w:line="276" w:lineRule="auto"/>
      <w:ind w:left="1416"/>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14:paraId="55EF1997" w14:textId="77777777" w:rsidR="00A60F29" w:rsidRDefault="00A60F29" w:rsidP="00A60F29">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w:t>
    </w:r>
    <w:r w:rsidR="008A55B5">
      <w:rPr>
        <w:rFonts w:ascii="Candara" w:eastAsia="Times New Roman" w:hAnsi="Candara" w:cs="Tahoma"/>
        <w:color w:val="002060"/>
        <w:sz w:val="25"/>
        <w:szCs w:val="25"/>
        <w:lang w:eastAsia="pl-PL"/>
      </w:rPr>
      <w:t>_</w:t>
    </w:r>
  </w:p>
  <w:p w14:paraId="50B5A652" w14:textId="77777777" w:rsidR="00781893" w:rsidRPr="00293C2A" w:rsidRDefault="00781893" w:rsidP="00293C2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3587F"/>
    <w:rsid w:val="0005365F"/>
    <w:rsid w:val="00057A5E"/>
    <w:rsid w:val="00080898"/>
    <w:rsid w:val="000812DF"/>
    <w:rsid w:val="00083DBC"/>
    <w:rsid w:val="0009303F"/>
    <w:rsid w:val="000A538A"/>
    <w:rsid w:val="000B1327"/>
    <w:rsid w:val="000E5570"/>
    <w:rsid w:val="000F4C21"/>
    <w:rsid w:val="00107538"/>
    <w:rsid w:val="00126DFC"/>
    <w:rsid w:val="001545F6"/>
    <w:rsid w:val="001652BC"/>
    <w:rsid w:val="001E0557"/>
    <w:rsid w:val="001E7A0B"/>
    <w:rsid w:val="001F542B"/>
    <w:rsid w:val="00220066"/>
    <w:rsid w:val="00246A0E"/>
    <w:rsid w:val="00263B20"/>
    <w:rsid w:val="00283BF4"/>
    <w:rsid w:val="002901ED"/>
    <w:rsid w:val="00292EE0"/>
    <w:rsid w:val="00293C2A"/>
    <w:rsid w:val="002E6543"/>
    <w:rsid w:val="00303ACB"/>
    <w:rsid w:val="00325D7A"/>
    <w:rsid w:val="003431A2"/>
    <w:rsid w:val="00356D3B"/>
    <w:rsid w:val="00392373"/>
    <w:rsid w:val="003A6A2B"/>
    <w:rsid w:val="003B455E"/>
    <w:rsid w:val="003C3CD3"/>
    <w:rsid w:val="003F59E0"/>
    <w:rsid w:val="00414263"/>
    <w:rsid w:val="00477083"/>
    <w:rsid w:val="004C2AE4"/>
    <w:rsid w:val="00534B1F"/>
    <w:rsid w:val="005373F4"/>
    <w:rsid w:val="00561607"/>
    <w:rsid w:val="00575EE8"/>
    <w:rsid w:val="005833EF"/>
    <w:rsid w:val="00595385"/>
    <w:rsid w:val="00597F81"/>
    <w:rsid w:val="005C47FA"/>
    <w:rsid w:val="005D6696"/>
    <w:rsid w:val="005E3382"/>
    <w:rsid w:val="005F3630"/>
    <w:rsid w:val="00615C93"/>
    <w:rsid w:val="0063046A"/>
    <w:rsid w:val="00643EB9"/>
    <w:rsid w:val="006543A8"/>
    <w:rsid w:val="0067518B"/>
    <w:rsid w:val="00685489"/>
    <w:rsid w:val="0069224C"/>
    <w:rsid w:val="006E7F59"/>
    <w:rsid w:val="006F18EF"/>
    <w:rsid w:val="0071290A"/>
    <w:rsid w:val="00742F6B"/>
    <w:rsid w:val="00751206"/>
    <w:rsid w:val="007640BD"/>
    <w:rsid w:val="0077785D"/>
    <w:rsid w:val="00781893"/>
    <w:rsid w:val="007D65D3"/>
    <w:rsid w:val="0081770C"/>
    <w:rsid w:val="00820F5A"/>
    <w:rsid w:val="008748C3"/>
    <w:rsid w:val="0088288C"/>
    <w:rsid w:val="0089460F"/>
    <w:rsid w:val="00897697"/>
    <w:rsid w:val="008A55B5"/>
    <w:rsid w:val="008C02C7"/>
    <w:rsid w:val="008E1EAA"/>
    <w:rsid w:val="008F09A3"/>
    <w:rsid w:val="0093097A"/>
    <w:rsid w:val="00940F53"/>
    <w:rsid w:val="00975952"/>
    <w:rsid w:val="009D4404"/>
    <w:rsid w:val="009E7B50"/>
    <w:rsid w:val="009F035C"/>
    <w:rsid w:val="00A60F29"/>
    <w:rsid w:val="00A80E02"/>
    <w:rsid w:val="00A97E51"/>
    <w:rsid w:val="00AB65F4"/>
    <w:rsid w:val="00AC08F7"/>
    <w:rsid w:val="00AC093F"/>
    <w:rsid w:val="00AE5FB5"/>
    <w:rsid w:val="00B447F9"/>
    <w:rsid w:val="00B77FE2"/>
    <w:rsid w:val="00B92490"/>
    <w:rsid w:val="00BC0BC9"/>
    <w:rsid w:val="00BC3D0D"/>
    <w:rsid w:val="00BD6257"/>
    <w:rsid w:val="00BD6CC9"/>
    <w:rsid w:val="00BD7C7F"/>
    <w:rsid w:val="00C06BB0"/>
    <w:rsid w:val="00C5662B"/>
    <w:rsid w:val="00C6457F"/>
    <w:rsid w:val="00C70430"/>
    <w:rsid w:val="00C8776D"/>
    <w:rsid w:val="00CA54FF"/>
    <w:rsid w:val="00CC4E9F"/>
    <w:rsid w:val="00CD35BA"/>
    <w:rsid w:val="00D00C02"/>
    <w:rsid w:val="00D24625"/>
    <w:rsid w:val="00D6308B"/>
    <w:rsid w:val="00D73590"/>
    <w:rsid w:val="00D935D6"/>
    <w:rsid w:val="00DF0747"/>
    <w:rsid w:val="00DF45F2"/>
    <w:rsid w:val="00E06856"/>
    <w:rsid w:val="00E32E6C"/>
    <w:rsid w:val="00E659BF"/>
    <w:rsid w:val="00E94892"/>
    <w:rsid w:val="00EA3A37"/>
    <w:rsid w:val="00F03C1A"/>
    <w:rsid w:val="00F14ECA"/>
    <w:rsid w:val="00F17B08"/>
    <w:rsid w:val="00F468F4"/>
    <w:rsid w:val="00F6336D"/>
    <w:rsid w:val="00F71786"/>
    <w:rsid w:val="00FB096C"/>
    <w:rsid w:val="00FE63DA"/>
    <w:rsid w:val="00FF4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1F5C7"/>
  <w15:chartTrackingRefBased/>
  <w15:docId w15:val="{D98279C8-5D62-4861-A26A-26E028F71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09354">
      <w:bodyDiv w:val="1"/>
      <w:marLeft w:val="0"/>
      <w:marRight w:val="0"/>
      <w:marTop w:val="0"/>
      <w:marBottom w:val="0"/>
      <w:divBdr>
        <w:top w:val="none" w:sz="0" w:space="0" w:color="auto"/>
        <w:left w:val="none" w:sz="0" w:space="0" w:color="auto"/>
        <w:bottom w:val="none" w:sz="0" w:space="0" w:color="auto"/>
        <w:right w:val="none" w:sz="0" w:space="0" w:color="auto"/>
      </w:divBdr>
    </w:div>
    <w:div w:id="129827459">
      <w:bodyDiv w:val="1"/>
      <w:marLeft w:val="0"/>
      <w:marRight w:val="0"/>
      <w:marTop w:val="0"/>
      <w:marBottom w:val="0"/>
      <w:divBdr>
        <w:top w:val="none" w:sz="0" w:space="0" w:color="auto"/>
        <w:left w:val="none" w:sz="0" w:space="0" w:color="auto"/>
        <w:bottom w:val="none" w:sz="0" w:space="0" w:color="auto"/>
        <w:right w:val="none" w:sz="0" w:space="0" w:color="auto"/>
      </w:divBdr>
    </w:div>
    <w:div w:id="679745157">
      <w:bodyDiv w:val="1"/>
      <w:marLeft w:val="0"/>
      <w:marRight w:val="0"/>
      <w:marTop w:val="0"/>
      <w:marBottom w:val="0"/>
      <w:divBdr>
        <w:top w:val="none" w:sz="0" w:space="0" w:color="auto"/>
        <w:left w:val="none" w:sz="0" w:space="0" w:color="auto"/>
        <w:bottom w:val="none" w:sz="0" w:space="0" w:color="auto"/>
        <w:right w:val="none" w:sz="0" w:space="0" w:color="auto"/>
      </w:divBdr>
    </w:div>
    <w:div w:id="1040517974">
      <w:bodyDiv w:val="1"/>
      <w:marLeft w:val="0"/>
      <w:marRight w:val="0"/>
      <w:marTop w:val="0"/>
      <w:marBottom w:val="0"/>
      <w:divBdr>
        <w:top w:val="none" w:sz="0" w:space="0" w:color="auto"/>
        <w:left w:val="none" w:sz="0" w:space="0" w:color="auto"/>
        <w:bottom w:val="none" w:sz="0" w:space="0" w:color="auto"/>
        <w:right w:val="none" w:sz="0" w:space="0" w:color="auto"/>
      </w:divBdr>
    </w:div>
    <w:div w:id="2012948872">
      <w:bodyDiv w:val="1"/>
      <w:marLeft w:val="0"/>
      <w:marRight w:val="0"/>
      <w:marTop w:val="0"/>
      <w:marBottom w:val="0"/>
      <w:divBdr>
        <w:top w:val="none" w:sz="0" w:space="0" w:color="auto"/>
        <w:left w:val="none" w:sz="0" w:space="0" w:color="auto"/>
        <w:bottom w:val="none" w:sz="0" w:space="0" w:color="auto"/>
        <w:right w:val="none" w:sz="0" w:space="0" w:color="auto"/>
      </w:divBdr>
    </w:div>
    <w:div w:id="20155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szpital-brzozow.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21439-CE9C-48AC-9E07-53C0FBA9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653</Words>
  <Characters>3918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Zamówienia Publiczne</cp:lastModifiedBy>
  <cp:revision>3</cp:revision>
  <cp:lastPrinted>2024-11-12T08:49:00Z</cp:lastPrinted>
  <dcterms:created xsi:type="dcterms:W3CDTF">2025-03-10T09:18:00Z</dcterms:created>
  <dcterms:modified xsi:type="dcterms:W3CDTF">2025-03-10T10:42:00Z</dcterms:modified>
</cp:coreProperties>
</file>