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19366F" w:rsidRDefault="00836851" w:rsidP="0019366F">
      <w:pPr>
        <w:tabs>
          <w:tab w:val="left" w:pos="9072"/>
        </w:tabs>
        <w:spacing w:line="480" w:lineRule="auto"/>
        <w:jc w:val="center"/>
        <w:rPr>
          <w:rFonts w:ascii="Cambria" w:hAnsi="Cambria" w:cs="Arial"/>
        </w:rPr>
      </w:pPr>
      <w:r>
        <w:rPr>
          <w:rFonts w:ascii="Cambria" w:hAnsi="Cambria" w:cs="Arial"/>
        </w:rPr>
        <w:t xml:space="preserve">                                                                                                                                  </w:t>
      </w:r>
      <w:r w:rsidR="0019366F" w:rsidRPr="00836851">
        <w:rPr>
          <w:rFonts w:ascii="Cambria" w:hAnsi="Cambria" w:cs="Arial"/>
        </w:rPr>
        <w:t>Załącznik nr 1</w:t>
      </w:r>
      <w:r>
        <w:rPr>
          <w:rFonts w:ascii="Cambria" w:hAnsi="Cambria" w:cs="Arial"/>
        </w:rPr>
        <w:t xml:space="preserve"> </w:t>
      </w:r>
    </w:p>
    <w:p w:rsidR="00836851" w:rsidRPr="00836851" w:rsidRDefault="00836851" w:rsidP="0019366F">
      <w:pPr>
        <w:tabs>
          <w:tab w:val="left" w:pos="9072"/>
        </w:tabs>
        <w:spacing w:line="480" w:lineRule="auto"/>
        <w:jc w:val="center"/>
        <w:rPr>
          <w:rFonts w:ascii="Cambria" w:hAnsi="Cambria" w:cs="Arial"/>
        </w:rPr>
      </w:pPr>
    </w:p>
    <w:p w:rsidR="0019366F"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Wzór oferty</w:t>
      </w:r>
    </w:p>
    <w:p w:rsidR="0019366F" w:rsidRPr="00C97C58"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wraz z opisem przedmiotu zamówienia.</w:t>
      </w:r>
    </w:p>
    <w:p w:rsidR="0019366F" w:rsidRPr="001A1477" w:rsidRDefault="0019366F" w:rsidP="0019366F">
      <w:pPr>
        <w:tabs>
          <w:tab w:val="left" w:pos="9072"/>
        </w:tabs>
        <w:spacing w:line="480" w:lineRule="auto"/>
        <w:rPr>
          <w:rFonts w:ascii="Cambria" w:hAnsi="Cambria" w:cs="Arial"/>
          <w:b/>
        </w:rPr>
      </w:pPr>
      <w:r>
        <w:rPr>
          <w:rFonts w:ascii="Cambria" w:hAnsi="Cambria" w:cs="Arial"/>
          <w:b/>
        </w:rPr>
        <w:t xml:space="preserve"> </w:t>
      </w:r>
      <w:r w:rsidRPr="001A1477">
        <w:rPr>
          <w:rFonts w:ascii="Cambria" w:hAnsi="Cambria" w:cs="Arial"/>
          <w:b/>
        </w:rPr>
        <w:t>Wykonawca:</w:t>
      </w:r>
    </w:p>
    <w:p w:rsidR="0019366F" w:rsidRDefault="0019366F" w:rsidP="0019366F">
      <w:pPr>
        <w:tabs>
          <w:tab w:val="left" w:pos="9072"/>
        </w:tabs>
        <w:jc w:val="both"/>
        <w:rPr>
          <w:rFonts w:ascii="Cambria" w:hAnsi="Cambria" w:cs="Arial"/>
        </w:rPr>
      </w:pPr>
      <w:r w:rsidRPr="001A1477">
        <w:rPr>
          <w:rFonts w:ascii="Cambria" w:hAnsi="Cambria" w:cs="Arial"/>
        </w:rPr>
        <w:t>…………………………………………</w:t>
      </w:r>
    </w:p>
    <w:p w:rsidR="0019366F" w:rsidRPr="001A1477" w:rsidRDefault="0019366F" w:rsidP="0019366F">
      <w:pPr>
        <w:tabs>
          <w:tab w:val="left" w:pos="9072"/>
        </w:tabs>
        <w:jc w:val="both"/>
        <w:rPr>
          <w:rFonts w:ascii="Cambria" w:hAnsi="Cambria" w:cs="Arial"/>
        </w:rPr>
      </w:pPr>
      <w:r>
        <w:rPr>
          <w:rFonts w:ascii="Cambria" w:hAnsi="Cambria" w:cs="Arial"/>
        </w:rPr>
        <w:t>…………………………………………</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(pełna nazwa/firma, adres, </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w zależności od podmiotu: </w:t>
      </w:r>
    </w:p>
    <w:p w:rsidR="0019366F" w:rsidRPr="001A1477" w:rsidRDefault="0019366F" w:rsidP="0019366F">
      <w:pPr>
        <w:tabs>
          <w:tab w:val="left" w:pos="9072"/>
        </w:tabs>
        <w:jc w:val="both"/>
        <w:rPr>
          <w:rFonts w:ascii="Cambria" w:hAnsi="Cambria" w:cs="Arial"/>
          <w:i/>
        </w:rPr>
      </w:pPr>
      <w:r w:rsidRPr="001A1477">
        <w:rPr>
          <w:rFonts w:ascii="Cambria" w:hAnsi="Cambria" w:cs="Arial"/>
          <w:i/>
        </w:rPr>
        <w:t>NIP:…………………</w:t>
      </w:r>
      <w:r>
        <w:rPr>
          <w:rFonts w:ascii="Cambria" w:hAnsi="Cambria" w:cs="Arial"/>
          <w:i/>
        </w:rPr>
        <w:t>.…</w:t>
      </w:r>
      <w:r w:rsidRPr="001A1477">
        <w:rPr>
          <w:rFonts w:ascii="Cambria" w:hAnsi="Cambria" w:cs="Arial"/>
          <w:i/>
        </w:rPr>
        <w:t>………………</w:t>
      </w:r>
    </w:p>
    <w:p w:rsidR="0019366F" w:rsidRDefault="0019366F" w:rsidP="0019366F">
      <w:pPr>
        <w:tabs>
          <w:tab w:val="left" w:pos="9072"/>
        </w:tabs>
        <w:jc w:val="both"/>
        <w:rPr>
          <w:rFonts w:ascii="Cambria" w:hAnsi="Cambria" w:cs="Arial"/>
          <w:i/>
        </w:rPr>
      </w:pPr>
      <w:r w:rsidRPr="001A1477">
        <w:rPr>
          <w:rFonts w:ascii="Cambria" w:hAnsi="Cambria" w:cs="Arial"/>
          <w:i/>
        </w:rPr>
        <w:t>KRS: ……………</w:t>
      </w:r>
      <w:r>
        <w:rPr>
          <w:rFonts w:ascii="Cambria" w:hAnsi="Cambria" w:cs="Arial"/>
          <w:i/>
        </w:rPr>
        <w:t>…</w:t>
      </w:r>
      <w:r w:rsidRPr="001A1477">
        <w:rPr>
          <w:rFonts w:ascii="Cambria" w:hAnsi="Cambria" w:cs="Arial"/>
          <w:i/>
        </w:rPr>
        <w:t>…</w:t>
      </w:r>
      <w:r>
        <w:rPr>
          <w:rFonts w:ascii="Cambria" w:hAnsi="Cambria" w:cs="Arial"/>
          <w:i/>
        </w:rPr>
        <w:t>…</w:t>
      </w:r>
      <w:r w:rsidRPr="001A1477">
        <w:rPr>
          <w:rFonts w:ascii="Cambria" w:hAnsi="Cambria" w:cs="Arial"/>
          <w:i/>
        </w:rPr>
        <w:t>………………</w:t>
      </w:r>
    </w:p>
    <w:p w:rsidR="0019366F" w:rsidRPr="005821F1" w:rsidRDefault="0019366F" w:rsidP="0019366F">
      <w:pPr>
        <w:tabs>
          <w:tab w:val="left" w:pos="9072"/>
        </w:tabs>
        <w:jc w:val="both"/>
        <w:rPr>
          <w:rFonts w:ascii="Cambria" w:hAnsi="Cambria" w:cs="Arial"/>
        </w:rPr>
      </w:pPr>
      <w:r w:rsidRPr="00A9389D">
        <w:rPr>
          <w:rFonts w:ascii="Cambria" w:hAnsi="Cambria" w:cs="Arial"/>
        </w:rPr>
        <w:t>Osoba/y upoważniona/e do kontaktu:</w:t>
      </w:r>
    </w:p>
    <w:p w:rsidR="0019366F" w:rsidRPr="001A1477" w:rsidRDefault="0019366F" w:rsidP="0019366F">
      <w:pPr>
        <w:tabs>
          <w:tab w:val="left" w:pos="9072"/>
        </w:tabs>
        <w:jc w:val="both"/>
        <w:rPr>
          <w:rFonts w:ascii="Cambria" w:hAnsi="Cambria" w:cs="Arial"/>
          <w:bCs/>
        </w:rPr>
      </w:pPr>
      <w:r>
        <w:rPr>
          <w:rFonts w:ascii="Cambria" w:hAnsi="Cambria" w:cs="Arial"/>
          <w:bCs/>
        </w:rPr>
        <w:t>……</w:t>
      </w:r>
      <w:r w:rsidRPr="001A1477">
        <w:rPr>
          <w:rFonts w:ascii="Cambria" w:hAnsi="Cambria" w:cs="Arial"/>
          <w:bCs/>
        </w:rPr>
        <w:t>………………</w:t>
      </w:r>
      <w:r>
        <w:rPr>
          <w:rFonts w:ascii="Cambria" w:hAnsi="Cambria" w:cs="Arial"/>
          <w:bCs/>
        </w:rPr>
        <w:t>….</w:t>
      </w:r>
      <w:r w:rsidRPr="001A1477">
        <w:rPr>
          <w:rFonts w:ascii="Cambria" w:hAnsi="Cambria" w:cs="Arial"/>
          <w:bCs/>
        </w:rPr>
        <w:t>………………</w:t>
      </w:r>
    </w:p>
    <w:p w:rsidR="0019366F" w:rsidRPr="001A1477" w:rsidRDefault="0019366F" w:rsidP="0019366F">
      <w:pPr>
        <w:tabs>
          <w:tab w:val="left" w:pos="9072"/>
        </w:tabs>
        <w:jc w:val="both"/>
        <w:rPr>
          <w:rFonts w:ascii="Cambria" w:hAnsi="Cambria" w:cs="Arial"/>
          <w:bCs/>
        </w:rPr>
      </w:pPr>
      <w:r>
        <w:rPr>
          <w:rFonts w:ascii="Cambria" w:hAnsi="Cambria" w:cs="Arial"/>
          <w:bCs/>
        </w:rPr>
        <w:t xml:space="preserve">Nr tel. …………………..………… </w:t>
      </w:r>
    </w:p>
    <w:p w:rsidR="0019366F" w:rsidRPr="001A1477" w:rsidRDefault="0019366F" w:rsidP="0019366F">
      <w:pPr>
        <w:tabs>
          <w:tab w:val="left" w:pos="9072"/>
        </w:tabs>
        <w:jc w:val="both"/>
        <w:rPr>
          <w:rFonts w:ascii="Cambria" w:hAnsi="Cambria" w:cs="Arial"/>
          <w:bCs/>
        </w:rPr>
      </w:pPr>
      <w:r>
        <w:rPr>
          <w:rFonts w:ascii="Cambria" w:hAnsi="Cambria" w:cs="Arial"/>
          <w:bCs/>
        </w:rPr>
        <w:t>mail …………………..……………</w:t>
      </w:r>
    </w:p>
    <w:p w:rsidR="0019366F" w:rsidRDefault="0019366F" w:rsidP="0019366F">
      <w:pPr>
        <w:tabs>
          <w:tab w:val="left" w:pos="9072"/>
        </w:tabs>
        <w:jc w:val="both"/>
        <w:rPr>
          <w:rFonts w:ascii="Cambria" w:hAnsi="Cambria" w:cs="Arial"/>
          <w:i/>
        </w:rPr>
      </w:pPr>
    </w:p>
    <w:p w:rsidR="0019366F" w:rsidRPr="001A1477" w:rsidRDefault="0019366F" w:rsidP="0019366F">
      <w:pPr>
        <w:tabs>
          <w:tab w:val="left" w:pos="9072"/>
        </w:tabs>
        <w:jc w:val="both"/>
        <w:rPr>
          <w:rFonts w:ascii="Cambria" w:hAnsi="Cambria" w:cs="Arial"/>
          <w:i/>
        </w:rPr>
      </w:pPr>
    </w:p>
    <w:p w:rsidR="00836851" w:rsidRPr="005076F4" w:rsidRDefault="0019366F" w:rsidP="00836851">
      <w:pPr>
        <w:tabs>
          <w:tab w:val="left" w:pos="9072"/>
        </w:tabs>
        <w:spacing w:line="480" w:lineRule="auto"/>
        <w:jc w:val="center"/>
        <w:rPr>
          <w:rFonts w:ascii="Cambria" w:hAnsi="Cambria" w:cs="Arial"/>
          <w:b/>
          <w:bCs/>
          <w:u w:val="single"/>
        </w:rPr>
      </w:pPr>
      <w:r w:rsidRPr="001A1477">
        <w:rPr>
          <w:rFonts w:ascii="Cambria" w:hAnsi="Cambria" w:cs="Arial"/>
          <w:b/>
          <w:bCs/>
          <w:u w:val="single"/>
        </w:rPr>
        <w:t xml:space="preserve">O F E R T A </w:t>
      </w:r>
    </w:p>
    <w:p w:rsidR="0019366F" w:rsidRDefault="0019366F" w:rsidP="0019366F">
      <w:pPr>
        <w:tabs>
          <w:tab w:val="left" w:pos="9072"/>
        </w:tabs>
        <w:jc w:val="both"/>
        <w:rPr>
          <w:rFonts w:ascii="Cambria" w:hAnsi="Cambria" w:cs="Arial"/>
          <w:bCs/>
        </w:rPr>
      </w:pPr>
      <w:r w:rsidRPr="001A1477">
        <w:rPr>
          <w:rFonts w:ascii="Cambria" w:hAnsi="Cambria" w:cs="Arial"/>
          <w:bCs/>
        </w:rPr>
        <w:t xml:space="preserve">W odpowiedzi na ogłoszenie dotyczące udzielenia zamówienia publicznego znak sprawy SZSPOO.SZP. </w:t>
      </w:r>
      <w:r>
        <w:rPr>
          <w:rFonts w:ascii="Cambria" w:hAnsi="Cambria" w:cs="Arial"/>
          <w:bCs/>
        </w:rPr>
        <w:t>3810/</w:t>
      </w:r>
      <w:r w:rsidR="00244B2E">
        <w:rPr>
          <w:rFonts w:ascii="Cambria" w:hAnsi="Cambria" w:cs="Arial"/>
          <w:bCs/>
        </w:rPr>
        <w:t>103</w:t>
      </w:r>
      <w:r>
        <w:rPr>
          <w:rFonts w:ascii="Cambria" w:hAnsi="Cambria" w:cs="Arial"/>
          <w:bCs/>
        </w:rPr>
        <w:t>/2024</w:t>
      </w:r>
      <w:r w:rsidRPr="001A1477">
        <w:rPr>
          <w:rFonts w:ascii="Cambria" w:hAnsi="Cambria" w:cs="Arial"/>
          <w:bCs/>
        </w:rPr>
        <w:t>, przedstawiamy następującą ofertę:</w:t>
      </w:r>
    </w:p>
    <w:p w:rsidR="0019366F" w:rsidRDefault="0019366F" w:rsidP="0019366F">
      <w:pPr>
        <w:tabs>
          <w:tab w:val="left" w:pos="9072"/>
        </w:tabs>
        <w:jc w:val="both"/>
        <w:rPr>
          <w:rFonts w:ascii="Cambria" w:hAnsi="Cambria" w:cs="Arial"/>
          <w:bCs/>
        </w:rPr>
      </w:pPr>
    </w:p>
    <w:p w:rsidR="0019366F" w:rsidRDefault="0019366F" w:rsidP="0019366F">
      <w:pPr>
        <w:tabs>
          <w:tab w:val="left" w:pos="9072"/>
        </w:tabs>
        <w:jc w:val="both"/>
        <w:rPr>
          <w:rFonts w:ascii="Cambria" w:hAnsi="Cambria" w:cs="Arial"/>
          <w:bCs/>
        </w:rPr>
      </w:pPr>
    </w:p>
    <w:tbl>
      <w:tblPr>
        <w:tblpPr w:leftFromText="141" w:rightFromText="141" w:vertAnchor="text" w:horzAnchor="margin" w:tblpXSpec="center" w:tblpY="1"/>
        <w:tblOverlap w:val="never"/>
        <w:tblW w:w="10631" w:type="dxa"/>
        <w:tblLayout w:type="fixed"/>
        <w:tblCellMar>
          <w:left w:w="10" w:type="dxa"/>
          <w:right w:w="10" w:type="dxa"/>
        </w:tblCellMar>
        <w:tblLook w:val="0000" w:firstRow="0" w:lastRow="0" w:firstColumn="0" w:lastColumn="0" w:noHBand="0" w:noVBand="0"/>
      </w:tblPr>
      <w:tblGrid>
        <w:gridCol w:w="708"/>
        <w:gridCol w:w="4253"/>
        <w:gridCol w:w="709"/>
        <w:gridCol w:w="567"/>
        <w:gridCol w:w="1275"/>
        <w:gridCol w:w="993"/>
        <w:gridCol w:w="850"/>
        <w:gridCol w:w="1276"/>
      </w:tblGrid>
      <w:tr w:rsidR="0019366F" w:rsidRPr="001A1477" w:rsidTr="00836851">
        <w:trPr>
          <w:trHeight w:val="1030"/>
        </w:trPr>
        <w:tc>
          <w:tcPr>
            <w:tcW w:w="708" w:type="dxa"/>
            <w:tcBorders>
              <w:top w:val="single" w:sz="4" w:space="0" w:color="000000"/>
              <w:left w:val="single" w:sz="4" w:space="0" w:color="000000"/>
              <w:bottom w:val="single" w:sz="4" w:space="0" w:color="auto"/>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L.p.</w:t>
            </w:r>
          </w:p>
        </w:tc>
        <w:tc>
          <w:tcPr>
            <w:tcW w:w="4253"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Opis przedmiotu zamówienia</w:t>
            </w:r>
          </w:p>
        </w:tc>
        <w:tc>
          <w:tcPr>
            <w:tcW w:w="709"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j.m.</w:t>
            </w:r>
          </w:p>
        </w:tc>
        <w:tc>
          <w:tcPr>
            <w:tcW w:w="567"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Ilość</w:t>
            </w:r>
          </w:p>
        </w:tc>
        <w:tc>
          <w:tcPr>
            <w:tcW w:w="1275"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Cena jedn. netto PLN</w:t>
            </w:r>
          </w:p>
        </w:tc>
        <w:tc>
          <w:tcPr>
            <w:tcW w:w="993"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center"/>
              <w:rPr>
                <w:rFonts w:ascii="Cambria" w:hAnsi="Cambria" w:cs="Arial"/>
                <w:bCs/>
              </w:rPr>
            </w:pPr>
            <w:r w:rsidRPr="001A1477">
              <w:rPr>
                <w:rFonts w:ascii="Cambria" w:hAnsi="Cambria" w:cs="Arial"/>
                <w:b/>
                <w:bCs/>
                <w:i/>
              </w:rPr>
              <w:t>Wartość netto PLN</w:t>
            </w:r>
          </w:p>
        </w:tc>
        <w:tc>
          <w:tcPr>
            <w:tcW w:w="850" w:type="dxa"/>
            <w:tcBorders>
              <w:top w:val="single" w:sz="4" w:space="0" w:color="000000"/>
              <w:left w:val="single" w:sz="4" w:space="0" w:color="000000"/>
              <w:bottom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VAT %</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
                <w:bCs/>
                <w:i/>
              </w:rPr>
            </w:pPr>
            <w:r w:rsidRPr="001A1477">
              <w:rPr>
                <w:rFonts w:ascii="Cambria" w:hAnsi="Cambria" w:cs="Arial"/>
                <w:b/>
                <w:bCs/>
                <w:i/>
              </w:rPr>
              <w:t xml:space="preserve">Wartość brutto </w:t>
            </w:r>
          </w:p>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PLN</w:t>
            </w:r>
          </w:p>
        </w:tc>
      </w:tr>
      <w:tr w:rsidR="00836851" w:rsidRPr="001A1477" w:rsidTr="00134A55">
        <w:trPr>
          <w:trHeight w:val="626"/>
        </w:trPr>
        <w:tc>
          <w:tcPr>
            <w:tcW w:w="106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6851" w:rsidRDefault="00836851" w:rsidP="0019366F">
            <w:pPr>
              <w:tabs>
                <w:tab w:val="left" w:pos="9072"/>
              </w:tabs>
              <w:jc w:val="both"/>
              <w:rPr>
                <w:rFonts w:ascii="Cambria" w:hAnsi="Cambria" w:cs="Arial"/>
                <w:bCs/>
              </w:rPr>
            </w:pPr>
          </w:p>
          <w:p w:rsidR="00836851" w:rsidRDefault="00836851" w:rsidP="0019366F">
            <w:pPr>
              <w:tabs>
                <w:tab w:val="left" w:pos="9072"/>
              </w:tabs>
              <w:jc w:val="both"/>
              <w:rPr>
                <w:rFonts w:ascii="Cambria" w:hAnsi="Cambria" w:cs="Arial"/>
                <w:b/>
                <w:bCs/>
              </w:rPr>
            </w:pPr>
            <w:r>
              <w:rPr>
                <w:rFonts w:ascii="Cambria" w:hAnsi="Cambria" w:cs="Arial"/>
                <w:bCs/>
              </w:rPr>
              <w:t xml:space="preserve">   </w:t>
            </w:r>
            <w:r w:rsidR="006925FE">
              <w:rPr>
                <w:rFonts w:ascii="Cambria" w:hAnsi="Cambria" w:cs="Arial"/>
                <w:bCs/>
              </w:rPr>
              <w:t xml:space="preserve">           </w:t>
            </w:r>
            <w:r w:rsidR="005F64C9">
              <w:rPr>
                <w:rFonts w:ascii="Cambria" w:hAnsi="Cambria" w:cs="Arial"/>
                <w:b/>
                <w:bCs/>
              </w:rPr>
              <w:t>RTG</w:t>
            </w:r>
          </w:p>
          <w:p w:rsidR="009172A7" w:rsidRPr="00836851" w:rsidRDefault="009172A7" w:rsidP="0019366F">
            <w:pPr>
              <w:tabs>
                <w:tab w:val="left" w:pos="9072"/>
              </w:tabs>
              <w:jc w:val="both"/>
              <w:rPr>
                <w:rFonts w:ascii="Cambria" w:hAnsi="Cambria" w:cs="Arial"/>
                <w:b/>
                <w:bCs/>
              </w:rPr>
            </w:pPr>
          </w:p>
          <w:p w:rsidR="00836851" w:rsidRPr="001A1477" w:rsidRDefault="009172A7" w:rsidP="005F64C9">
            <w:pPr>
              <w:rPr>
                <w:rFonts w:ascii="Cambria" w:hAnsi="Cambria" w:cs="Arial"/>
                <w:bCs/>
              </w:rPr>
            </w:pPr>
            <w:r>
              <w:t xml:space="preserve">   </w:t>
            </w:r>
            <w:r w:rsidR="006925FE">
              <w:t xml:space="preserve">         </w:t>
            </w:r>
          </w:p>
        </w:tc>
      </w:tr>
      <w:tr w:rsidR="00B224C1" w:rsidRPr="001A1477" w:rsidTr="00836851">
        <w:trPr>
          <w:trHeight w:val="626"/>
        </w:trPr>
        <w:tc>
          <w:tcPr>
            <w:tcW w:w="708" w:type="dxa"/>
            <w:tcBorders>
              <w:top w:val="single" w:sz="4" w:space="0" w:color="auto"/>
              <w:left w:val="single" w:sz="4" w:space="0" w:color="000000"/>
              <w:bottom w:val="single" w:sz="4" w:space="0" w:color="000000"/>
            </w:tcBorders>
            <w:shd w:val="clear" w:color="auto" w:fill="auto"/>
          </w:tcPr>
          <w:p w:rsidR="0075669F" w:rsidRDefault="0075669F" w:rsidP="009172A7">
            <w:pPr>
              <w:tabs>
                <w:tab w:val="left" w:pos="9072"/>
              </w:tabs>
              <w:spacing w:line="480" w:lineRule="auto"/>
              <w:jc w:val="center"/>
              <w:rPr>
                <w:rFonts w:ascii="Cambria" w:hAnsi="Cambria" w:cs="Arial"/>
                <w:bCs/>
              </w:rPr>
            </w:pPr>
          </w:p>
          <w:p w:rsidR="0075669F" w:rsidRDefault="0075669F" w:rsidP="009172A7">
            <w:pPr>
              <w:tabs>
                <w:tab w:val="left" w:pos="9072"/>
              </w:tabs>
              <w:spacing w:line="480" w:lineRule="auto"/>
              <w:jc w:val="center"/>
              <w:rPr>
                <w:rFonts w:ascii="Cambria" w:hAnsi="Cambria" w:cs="Arial"/>
                <w:bCs/>
              </w:rPr>
            </w:pPr>
          </w:p>
          <w:p w:rsidR="00B224C1" w:rsidRDefault="0075669F" w:rsidP="0075669F">
            <w:pPr>
              <w:tabs>
                <w:tab w:val="left" w:pos="9072"/>
              </w:tabs>
              <w:spacing w:line="480" w:lineRule="auto"/>
              <w:rPr>
                <w:rFonts w:ascii="Cambria" w:hAnsi="Cambria" w:cs="Arial"/>
                <w:bCs/>
              </w:rPr>
            </w:pPr>
            <w:r>
              <w:rPr>
                <w:rFonts w:ascii="Cambria" w:hAnsi="Cambria" w:cs="Arial"/>
                <w:bCs/>
              </w:rPr>
              <w:t xml:space="preserve">     </w:t>
            </w:r>
            <w:r w:rsidR="009172A7">
              <w:rPr>
                <w:rFonts w:ascii="Cambria" w:hAnsi="Cambria" w:cs="Arial"/>
                <w:bCs/>
              </w:rPr>
              <w:t>1</w:t>
            </w:r>
          </w:p>
          <w:p w:rsidR="00ED5F46" w:rsidRDefault="00ED5F46" w:rsidP="009172A7">
            <w:pPr>
              <w:tabs>
                <w:tab w:val="left" w:pos="9072"/>
              </w:tabs>
              <w:spacing w:line="480" w:lineRule="auto"/>
              <w:jc w:val="center"/>
              <w:rPr>
                <w:rFonts w:ascii="Cambria" w:hAnsi="Cambria" w:cs="Arial"/>
                <w:bCs/>
              </w:rPr>
            </w:pPr>
          </w:p>
          <w:p w:rsidR="00ED5F46" w:rsidRDefault="00ED5F46" w:rsidP="00ED5F46">
            <w:pPr>
              <w:tabs>
                <w:tab w:val="left" w:pos="9072"/>
              </w:tabs>
              <w:spacing w:line="480" w:lineRule="auto"/>
              <w:rPr>
                <w:rFonts w:ascii="Cambria" w:hAnsi="Cambria" w:cs="Arial"/>
                <w:bCs/>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F64C9" w:rsidRPr="00222158" w:rsidRDefault="005F64C9" w:rsidP="005F64C9">
            <w:r w:rsidRPr="00222158">
              <w:lastRenderedPageBreak/>
              <w:t>Biurko 1 szt. Z płyty laminowanej 118 mm k263</w:t>
            </w:r>
          </w:p>
          <w:p w:rsidR="005F64C9" w:rsidRPr="00222158" w:rsidRDefault="005F64C9" w:rsidP="005F64C9">
            <w:r w:rsidRPr="00222158">
              <w:t>Biurko posiada szafkę z lewej strony z szufladami (3szt)</w:t>
            </w:r>
          </w:p>
          <w:p w:rsidR="005F64C9" w:rsidRPr="00222158" w:rsidRDefault="005F64C9" w:rsidP="005F64C9">
            <w:r>
              <w:t xml:space="preserve">W środku półka wysuwana, </w:t>
            </w:r>
            <w:r w:rsidRPr="00222158">
              <w:t>po prawej stornie dwie no</w:t>
            </w:r>
            <w:r>
              <w:t>gi regulowane  grubość 50mm wysokość 720m</w:t>
            </w:r>
            <w:r w:rsidRPr="00222158">
              <w:t>m</w:t>
            </w:r>
            <w:r>
              <w:t>.</w:t>
            </w:r>
          </w:p>
          <w:p w:rsidR="005F64C9" w:rsidRPr="00222158" w:rsidRDefault="005F64C9" w:rsidP="005F64C9">
            <w:r>
              <w:t>Wysokość 750m</w:t>
            </w:r>
            <w:r w:rsidRPr="00222158">
              <w:t>m szerokość 1300mm głębokość 600mm</w:t>
            </w:r>
          </w:p>
          <w:p w:rsidR="00BB4D3B" w:rsidRPr="00CB111B" w:rsidRDefault="005F64C9" w:rsidP="00CB111B">
            <w:r w:rsidRPr="00222158">
              <w:lastRenderedPageBreak/>
              <w:t xml:space="preserve">W </w:t>
            </w:r>
            <w:r>
              <w:t>szafce nogi regulowane 6</w:t>
            </w:r>
            <w:r w:rsidRPr="00222158">
              <w:t>0mm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5F46" w:rsidRDefault="00893380" w:rsidP="0019366F">
            <w:pPr>
              <w:tabs>
                <w:tab w:val="left" w:pos="9072"/>
              </w:tabs>
              <w:rPr>
                <w:rFonts w:ascii="Cambria" w:hAnsi="Cambria" w:cs="Arial"/>
                <w:bCs/>
              </w:rPr>
            </w:pPr>
            <w:r>
              <w:rPr>
                <w:rFonts w:ascii="Cambria" w:hAnsi="Cambria" w:cs="Arial"/>
                <w:bCs/>
              </w:rPr>
              <w:lastRenderedPageBreak/>
              <w:t xml:space="preserve">    </w:t>
            </w: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B224C1" w:rsidRDefault="00ED5F46"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sidR="00893380">
              <w:rPr>
                <w:rFonts w:ascii="Cambria" w:hAnsi="Cambria" w:cs="Arial"/>
                <w:bCs/>
              </w:rPr>
              <w:t>szt.</w:t>
            </w: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p w:rsidR="00ED5F46" w:rsidRDefault="00ED5F46" w:rsidP="0019366F">
            <w:pPr>
              <w:tabs>
                <w:tab w:val="left" w:pos="9072"/>
              </w:tabs>
              <w:rPr>
                <w:rFonts w:ascii="Cambria" w:hAnsi="Cambria" w:cs="Arial"/>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B224C1" w:rsidRDefault="00ED5F46" w:rsidP="00ED5F46">
            <w:pPr>
              <w:tabs>
                <w:tab w:val="left" w:pos="9072"/>
              </w:tabs>
              <w:rPr>
                <w:rFonts w:ascii="Cambria" w:hAnsi="Cambria" w:cs="Arial"/>
                <w:bCs/>
              </w:rPr>
            </w:pPr>
            <w:r>
              <w:rPr>
                <w:rFonts w:ascii="Cambria" w:hAnsi="Cambria" w:cs="Arial"/>
                <w:bCs/>
              </w:rPr>
              <w:t xml:space="preserve">  </w:t>
            </w:r>
            <w:r w:rsidR="0075669F">
              <w:rPr>
                <w:rFonts w:ascii="Cambria" w:hAnsi="Cambria" w:cs="Arial"/>
                <w:bCs/>
              </w:rPr>
              <w:t xml:space="preserve"> </w:t>
            </w:r>
            <w:r w:rsidR="00893380">
              <w:rPr>
                <w:rFonts w:ascii="Cambria" w:hAnsi="Cambria" w:cs="Arial"/>
                <w:bCs/>
              </w:rPr>
              <w:t>1</w:t>
            </w: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Default="00ED5F46" w:rsidP="0019366F">
            <w:pPr>
              <w:tabs>
                <w:tab w:val="left" w:pos="9072"/>
              </w:tabs>
              <w:jc w:val="center"/>
              <w:rPr>
                <w:rFonts w:ascii="Cambria" w:hAnsi="Cambria" w:cs="Arial"/>
                <w:bCs/>
              </w:rPr>
            </w:pPr>
          </w:p>
          <w:p w:rsidR="00ED5F46" w:rsidRPr="001A1477" w:rsidRDefault="00ED5F46" w:rsidP="00ED5F46">
            <w:pPr>
              <w:tabs>
                <w:tab w:val="left" w:pos="9072"/>
              </w:tabs>
              <w:rPr>
                <w:rFonts w:ascii="Cambria" w:hAnsi="Cambria" w:cs="Arial"/>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CB111B" w:rsidRDefault="00CB111B" w:rsidP="00CB111B">
            <w:pPr>
              <w:tabs>
                <w:tab w:val="left" w:pos="9072"/>
              </w:tabs>
              <w:spacing w:line="480" w:lineRule="auto"/>
              <w:jc w:val="center"/>
              <w:rPr>
                <w:rFonts w:ascii="Cambria" w:hAnsi="Cambria" w:cs="Arial"/>
                <w:bCs/>
              </w:rPr>
            </w:pPr>
          </w:p>
          <w:p w:rsidR="00B224C1" w:rsidRDefault="00CB111B" w:rsidP="00CB111B">
            <w:pPr>
              <w:tabs>
                <w:tab w:val="left" w:pos="9072"/>
              </w:tabs>
              <w:spacing w:line="480" w:lineRule="auto"/>
              <w:jc w:val="center"/>
              <w:rPr>
                <w:rFonts w:ascii="Cambria" w:hAnsi="Cambria" w:cs="Arial"/>
                <w:bCs/>
              </w:rPr>
            </w:pPr>
            <w:r>
              <w:rPr>
                <w:rFonts w:ascii="Cambria" w:hAnsi="Cambria" w:cs="Arial"/>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220FC" w:rsidRPr="00222158" w:rsidRDefault="004220FC" w:rsidP="004220FC">
            <w:r>
              <w:t xml:space="preserve">Listwa </w:t>
            </w:r>
            <w:proofErr w:type="spellStart"/>
            <w:r>
              <w:t>oldbojowa</w:t>
            </w:r>
            <w:proofErr w:type="spellEnd"/>
            <w:r w:rsidRPr="00222158">
              <w:t xml:space="preserve"> z montażem płyta k263</w:t>
            </w:r>
          </w:p>
          <w:p w:rsidR="00BB4D3B" w:rsidRPr="00CB111B" w:rsidRDefault="004220FC" w:rsidP="004220FC">
            <w:r w:rsidRPr="00222158">
              <w:t>Szerokość 1040</w:t>
            </w:r>
            <w:r>
              <w:t>mm</w:t>
            </w:r>
            <w:r w:rsidRPr="00222158">
              <w:t xml:space="preserve"> wysokość 200mm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75669F" w:rsidP="0019366F">
            <w:pPr>
              <w:tabs>
                <w:tab w:val="left" w:pos="9072"/>
              </w:tabs>
              <w:rPr>
                <w:rFonts w:ascii="Cambria" w:hAnsi="Cambria" w:cs="Arial"/>
                <w:bCs/>
              </w:rPr>
            </w:pPr>
            <w:r>
              <w:rPr>
                <w:rFonts w:ascii="Cambria" w:hAnsi="Cambria" w:cs="Arial"/>
                <w:bCs/>
              </w:rPr>
              <w:t xml:space="preserve">  </w:t>
            </w:r>
            <w:r w:rsidR="00DD42BE">
              <w:rPr>
                <w:rFonts w:ascii="Cambria" w:hAnsi="Cambria" w:cs="Arial"/>
                <w:bCs/>
              </w:rPr>
              <w:t xml:space="preserve"> </w:t>
            </w:r>
            <w:r>
              <w:rPr>
                <w:rFonts w:ascii="Cambria" w:hAnsi="Cambria" w:cs="Arial"/>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F847F9" w:rsidP="0019366F">
            <w:pPr>
              <w:tabs>
                <w:tab w:val="left" w:pos="9072"/>
              </w:tabs>
              <w:jc w:val="center"/>
              <w:rPr>
                <w:rFonts w:ascii="Cambria" w:hAnsi="Cambria" w:cs="Arial"/>
                <w:bCs/>
              </w:rPr>
            </w:pPr>
            <w:r>
              <w:rPr>
                <w:rFonts w:ascii="Cambria" w:hAnsi="Cambria" w:cs="Arial"/>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DD42BE" w:rsidRPr="001A1477" w:rsidTr="00DD42BE">
        <w:trPr>
          <w:trHeight w:val="626"/>
        </w:trPr>
        <w:tc>
          <w:tcPr>
            <w:tcW w:w="10631" w:type="dxa"/>
            <w:gridSpan w:val="8"/>
            <w:tcBorders>
              <w:top w:val="single" w:sz="4" w:space="0" w:color="000000"/>
              <w:left w:val="single" w:sz="4" w:space="0" w:color="000000"/>
              <w:bottom w:val="single" w:sz="4" w:space="0" w:color="000000"/>
            </w:tcBorders>
            <w:shd w:val="clear" w:color="auto" w:fill="BFBFBF" w:themeFill="background1" w:themeFillShade="BF"/>
          </w:tcPr>
          <w:p w:rsidR="00DD42BE" w:rsidRDefault="00DD42BE" w:rsidP="0019366F">
            <w:pPr>
              <w:tabs>
                <w:tab w:val="left" w:pos="9072"/>
              </w:tabs>
              <w:jc w:val="both"/>
              <w:rPr>
                <w:rFonts w:ascii="Cambria" w:hAnsi="Cambria" w:cs="Arial"/>
                <w:bCs/>
              </w:rPr>
            </w:pPr>
          </w:p>
          <w:p w:rsidR="00DD42BE" w:rsidRPr="003E1CC0" w:rsidRDefault="00DD42BE" w:rsidP="0019366F">
            <w:pPr>
              <w:tabs>
                <w:tab w:val="left" w:pos="9072"/>
              </w:tabs>
              <w:jc w:val="both"/>
              <w:rPr>
                <w:rFonts w:ascii="Cambria" w:hAnsi="Cambria" w:cs="Arial"/>
                <w:b/>
                <w:bCs/>
              </w:rPr>
            </w:pPr>
            <w:r>
              <w:rPr>
                <w:rFonts w:ascii="Cambria" w:hAnsi="Cambria" w:cs="Arial"/>
                <w:bCs/>
              </w:rPr>
              <w:t xml:space="preserve">    </w:t>
            </w:r>
            <w:r w:rsidR="006925FE">
              <w:rPr>
                <w:rFonts w:ascii="Cambria" w:hAnsi="Cambria" w:cs="Arial"/>
                <w:bCs/>
              </w:rPr>
              <w:t xml:space="preserve">          </w:t>
            </w:r>
            <w:r w:rsidR="004220FC" w:rsidRPr="003E1CC0">
              <w:rPr>
                <w:rFonts w:ascii="Cambria" w:hAnsi="Cambria" w:cs="Arial"/>
                <w:b/>
                <w:bCs/>
              </w:rPr>
              <w:t>APTEKA</w:t>
            </w:r>
          </w:p>
          <w:p w:rsidR="00DD42BE" w:rsidRPr="001A1477" w:rsidRDefault="00DD42BE" w:rsidP="0019366F">
            <w:pPr>
              <w:tabs>
                <w:tab w:val="left" w:pos="9072"/>
              </w:tabs>
              <w:jc w:val="both"/>
              <w:rPr>
                <w:rFonts w:ascii="Cambria" w:hAnsi="Cambria" w:cs="Arial"/>
                <w:bCs/>
              </w:rPr>
            </w:pPr>
          </w:p>
        </w:tc>
      </w:tr>
      <w:tr w:rsidR="00DD42BE"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8250D6" w:rsidRDefault="008250D6" w:rsidP="0019366F">
            <w:pPr>
              <w:tabs>
                <w:tab w:val="left" w:pos="9072"/>
              </w:tabs>
              <w:spacing w:line="480" w:lineRule="auto"/>
              <w:jc w:val="both"/>
              <w:rPr>
                <w:rFonts w:ascii="Cambria" w:hAnsi="Cambria" w:cs="Arial"/>
                <w:bCs/>
              </w:rPr>
            </w:pPr>
          </w:p>
          <w:p w:rsidR="00A535A3" w:rsidRDefault="008250D6" w:rsidP="0019366F">
            <w:pPr>
              <w:tabs>
                <w:tab w:val="left" w:pos="9072"/>
              </w:tabs>
              <w:spacing w:line="480" w:lineRule="auto"/>
              <w:jc w:val="both"/>
              <w:rPr>
                <w:rFonts w:ascii="Cambria" w:hAnsi="Cambria" w:cs="Arial"/>
                <w:bCs/>
              </w:rPr>
            </w:pPr>
            <w:r>
              <w:rPr>
                <w:rFonts w:ascii="Cambria" w:hAnsi="Cambria" w:cs="Arial"/>
                <w:bCs/>
              </w:rPr>
              <w:t xml:space="preserve">     </w:t>
            </w:r>
            <w:r w:rsidR="00A535A3">
              <w:rPr>
                <w:rFonts w:ascii="Cambria" w:hAnsi="Cambria" w:cs="Arial"/>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57EB3" w:rsidRDefault="00E57EB3" w:rsidP="00E57EB3">
            <w:r>
              <w:t>Szafa z półkami i przegrodą zamykana na drzwi</w:t>
            </w:r>
          </w:p>
          <w:p w:rsidR="00E57EB3" w:rsidRDefault="00E57EB3" w:rsidP="00E57EB3">
            <w:r>
              <w:t>Wysokość 1800mm , szerokość 1100 mm, głębokość 500 mm</w:t>
            </w:r>
          </w:p>
          <w:p w:rsidR="00E57EB3" w:rsidRDefault="00E57EB3" w:rsidP="00E57EB3">
            <w:r>
              <w:t>Płyta 18mm K112 JASNY POPIEL.</w:t>
            </w:r>
          </w:p>
          <w:p w:rsidR="00DD42BE" w:rsidRDefault="00E57EB3" w:rsidP="00E57EB3">
            <w:r>
              <w:t xml:space="preserve"> W szafie mają być zamontowane zamki patentowe , nogi 100mm regulowane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A535A3" w:rsidP="0019366F">
            <w:pPr>
              <w:tabs>
                <w:tab w:val="left" w:pos="9072"/>
              </w:tabs>
              <w:rPr>
                <w:rFonts w:ascii="Cambria" w:hAnsi="Cambria" w:cs="Arial"/>
                <w:bCs/>
              </w:rPr>
            </w:pPr>
            <w:r>
              <w:rPr>
                <w:rFonts w:ascii="Cambria" w:hAnsi="Cambria" w:cs="Arial"/>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A535A3"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D42BE" w:rsidRPr="001A1477" w:rsidRDefault="00DD42B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r>
      <w:tr w:rsidR="00DD42BE" w:rsidRPr="001A1477" w:rsidTr="00CB111B">
        <w:trPr>
          <w:trHeight w:val="1460"/>
        </w:trPr>
        <w:tc>
          <w:tcPr>
            <w:tcW w:w="708" w:type="dxa"/>
            <w:tcBorders>
              <w:top w:val="single" w:sz="4" w:space="0" w:color="000000"/>
              <w:left w:val="single" w:sz="4" w:space="0" w:color="000000"/>
              <w:bottom w:val="single" w:sz="4" w:space="0" w:color="000000"/>
            </w:tcBorders>
            <w:shd w:val="clear" w:color="auto" w:fill="auto"/>
          </w:tcPr>
          <w:p w:rsidR="00DD42BE" w:rsidRDefault="00A535A3" w:rsidP="00CB111B">
            <w:pPr>
              <w:tabs>
                <w:tab w:val="left" w:pos="9072"/>
              </w:tabs>
              <w:spacing w:line="480" w:lineRule="auto"/>
              <w:jc w:val="both"/>
              <w:rPr>
                <w:rFonts w:ascii="Cambria" w:hAnsi="Cambria" w:cs="Arial"/>
                <w:bCs/>
              </w:rPr>
            </w:pPr>
            <w:r>
              <w:rPr>
                <w:rFonts w:ascii="Cambria" w:hAnsi="Cambria" w:cs="Arial"/>
                <w:bCs/>
              </w:rPr>
              <w:t xml:space="preserve">  </w:t>
            </w:r>
            <w:r w:rsidR="00E57EB3">
              <w:rPr>
                <w:rFonts w:ascii="Cambria" w:hAnsi="Cambria" w:cs="Arial"/>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Default="00E57EB3" w:rsidP="00E57EB3">
            <w:r>
              <w:t>Regał otwarty z pólkami wysokość 2000mm szerokość 1000mm głębokość 400mm. Nogi regulowane 100mm. Płyta 18mm k112 Jasny popiel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8250D6" w:rsidP="0019366F">
            <w:pPr>
              <w:tabs>
                <w:tab w:val="left" w:pos="9072"/>
              </w:tabs>
              <w:rPr>
                <w:rFonts w:ascii="Cambria" w:hAnsi="Cambria" w:cs="Arial"/>
                <w:bCs/>
              </w:rPr>
            </w:pPr>
            <w:r>
              <w:rPr>
                <w:rFonts w:ascii="Cambria" w:hAnsi="Cambria" w:cs="Arial"/>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Default="008250D6"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D42BE" w:rsidRPr="001A1477" w:rsidRDefault="00DD42B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D42BE" w:rsidRPr="001A1477" w:rsidRDefault="00DD42BE" w:rsidP="0019366F">
            <w:pPr>
              <w:tabs>
                <w:tab w:val="left" w:pos="9072"/>
              </w:tabs>
              <w:jc w:val="both"/>
              <w:rPr>
                <w:rFonts w:ascii="Cambria" w:hAnsi="Cambria" w:cs="Arial"/>
                <w:bCs/>
              </w:rPr>
            </w:pPr>
          </w:p>
        </w:tc>
      </w:tr>
      <w:tr w:rsidR="008250D6" w:rsidRPr="001A1477" w:rsidTr="008250D6">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8250D6" w:rsidRPr="006F4E60" w:rsidRDefault="008250D6" w:rsidP="0019366F">
            <w:pPr>
              <w:tabs>
                <w:tab w:val="left" w:pos="9072"/>
              </w:tabs>
              <w:jc w:val="both"/>
              <w:rPr>
                <w:bCs/>
              </w:rPr>
            </w:pPr>
          </w:p>
          <w:p w:rsidR="0038209B" w:rsidRPr="0038209B" w:rsidRDefault="008250D6" w:rsidP="0038209B">
            <w:pPr>
              <w:rPr>
                <w:b/>
              </w:rPr>
            </w:pPr>
            <w:r w:rsidRPr="0038209B">
              <w:rPr>
                <w:b/>
                <w:bCs/>
              </w:rPr>
              <w:t xml:space="preserve">    </w:t>
            </w:r>
            <w:r w:rsidR="006925FE" w:rsidRPr="0038209B">
              <w:rPr>
                <w:b/>
                <w:bCs/>
              </w:rPr>
              <w:t xml:space="preserve">          </w:t>
            </w:r>
            <w:r w:rsidR="0038209B" w:rsidRPr="0038209B">
              <w:rPr>
                <w:b/>
              </w:rPr>
              <w:t xml:space="preserve"> BLOK OPERACYJNY </w:t>
            </w:r>
          </w:p>
          <w:p w:rsidR="008250D6" w:rsidRPr="006F4E60" w:rsidRDefault="008250D6" w:rsidP="008250D6">
            <w:pPr>
              <w:shd w:val="clear" w:color="auto" w:fill="BFBFBF" w:themeFill="background1" w:themeFillShade="BF"/>
              <w:tabs>
                <w:tab w:val="left" w:pos="9072"/>
              </w:tabs>
              <w:jc w:val="both"/>
              <w:rPr>
                <w:b/>
                <w:bCs/>
              </w:rPr>
            </w:pPr>
          </w:p>
          <w:p w:rsidR="008250D6" w:rsidRPr="006F4E60" w:rsidRDefault="008250D6" w:rsidP="0019366F">
            <w:pPr>
              <w:tabs>
                <w:tab w:val="left" w:pos="9072"/>
              </w:tabs>
              <w:jc w:val="both"/>
              <w:rPr>
                <w:bCs/>
              </w:rPr>
            </w:pPr>
          </w:p>
        </w:tc>
      </w:tr>
      <w:tr w:rsidR="008250D6"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6925FE" w:rsidRPr="006F4E60" w:rsidRDefault="006925FE" w:rsidP="0019366F">
            <w:pPr>
              <w:tabs>
                <w:tab w:val="left" w:pos="9072"/>
              </w:tabs>
              <w:spacing w:line="480" w:lineRule="auto"/>
              <w:jc w:val="both"/>
              <w:rPr>
                <w:bCs/>
              </w:rPr>
            </w:pPr>
          </w:p>
          <w:p w:rsidR="006925FE" w:rsidRPr="006F4E60" w:rsidRDefault="006925FE" w:rsidP="0019366F">
            <w:pPr>
              <w:tabs>
                <w:tab w:val="left" w:pos="9072"/>
              </w:tabs>
              <w:spacing w:line="480" w:lineRule="auto"/>
              <w:jc w:val="both"/>
              <w:rPr>
                <w:bCs/>
              </w:rPr>
            </w:pPr>
          </w:p>
          <w:p w:rsidR="008250D6" w:rsidRPr="006F4E60" w:rsidRDefault="006925FE" w:rsidP="0019366F">
            <w:pPr>
              <w:tabs>
                <w:tab w:val="left" w:pos="9072"/>
              </w:tabs>
              <w:spacing w:line="480" w:lineRule="auto"/>
              <w:jc w:val="both"/>
              <w:rPr>
                <w:bCs/>
              </w:rPr>
            </w:pPr>
            <w:r w:rsidRPr="006F4E60">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3E1CC0" w:rsidP="008250D6">
            <w:r>
              <w:t xml:space="preserve">Szafa na leki wykonana z płyty laminowanej 18mm-K080. O wymiarach 2600mm wysoka, 2800mm szeroka , 600mm głęboka. Do wysokości 1200mm posiada szuflady (16 szt.) reszta regałów zamykana drzwiami przesuwnymi (2szt.) Przerwy między półkami około 30cm. Szafa na nogach regulowanych 100 mm wysokie. Prowadnice do szuflad marki </w:t>
            </w:r>
            <w:proofErr w:type="spellStart"/>
            <w:r>
              <w:t>Sevroll</w:t>
            </w:r>
            <w:proofErr w:type="spellEnd"/>
            <w:r>
              <w:t xml:space="preserve"> pełny wysuw kulkowe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rPr>
                <w:bCs/>
              </w:rPr>
            </w:pPr>
          </w:p>
          <w:p w:rsidR="006925FE" w:rsidRPr="006F4E60" w:rsidRDefault="006925FE" w:rsidP="0019366F">
            <w:pPr>
              <w:tabs>
                <w:tab w:val="left" w:pos="9072"/>
              </w:tabs>
              <w:rPr>
                <w:bCs/>
              </w:rPr>
            </w:pPr>
            <w:r w:rsidRPr="006F4E60">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jc w:val="center"/>
              <w:rPr>
                <w:bCs/>
              </w:rPr>
            </w:pPr>
          </w:p>
          <w:p w:rsidR="006925FE" w:rsidRPr="006F4E60" w:rsidRDefault="006925FE" w:rsidP="0019366F">
            <w:pPr>
              <w:tabs>
                <w:tab w:val="left" w:pos="9072"/>
              </w:tabs>
              <w:jc w:val="center"/>
              <w:rPr>
                <w:bCs/>
              </w:rPr>
            </w:pPr>
            <w:r w:rsidRPr="006F4E60">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6F4E60" w:rsidRDefault="008250D6"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50D6" w:rsidRPr="001A1477" w:rsidRDefault="008250D6"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8250D6" w:rsidRPr="001A1477" w:rsidRDefault="008250D6"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250D6" w:rsidRPr="001A1477" w:rsidRDefault="008250D6" w:rsidP="0019366F">
            <w:pPr>
              <w:tabs>
                <w:tab w:val="left" w:pos="9072"/>
              </w:tabs>
              <w:jc w:val="both"/>
              <w:rPr>
                <w:rFonts w:ascii="Cambria" w:hAnsi="Cambria" w:cs="Arial"/>
                <w:bCs/>
              </w:rPr>
            </w:pPr>
          </w:p>
        </w:tc>
      </w:tr>
      <w:tr w:rsidR="006F4E60" w:rsidRPr="001A1477" w:rsidTr="006F4E60">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6F4E60" w:rsidRPr="006F4E60" w:rsidRDefault="006F4E60" w:rsidP="0019366F">
            <w:pPr>
              <w:tabs>
                <w:tab w:val="left" w:pos="9072"/>
              </w:tabs>
              <w:jc w:val="both"/>
              <w:rPr>
                <w:bCs/>
              </w:rPr>
            </w:pPr>
          </w:p>
          <w:p w:rsidR="006F4E60" w:rsidRPr="006F4E60" w:rsidRDefault="006F4E60" w:rsidP="0019366F">
            <w:pPr>
              <w:tabs>
                <w:tab w:val="left" w:pos="9072"/>
              </w:tabs>
              <w:jc w:val="both"/>
              <w:rPr>
                <w:b/>
                <w:bCs/>
              </w:rPr>
            </w:pPr>
            <w:r w:rsidRPr="006F4E60">
              <w:rPr>
                <w:bCs/>
              </w:rPr>
              <w:t xml:space="preserve">             </w:t>
            </w:r>
            <w:r w:rsidR="007906BC">
              <w:rPr>
                <w:b/>
                <w:bCs/>
              </w:rPr>
              <w:t>ODDZIAŁ DZIENNY CHEMIOTERAPII I HEMATOLOGII</w:t>
            </w:r>
          </w:p>
          <w:p w:rsidR="006F4E60" w:rsidRPr="006F4E60" w:rsidRDefault="006F4E60" w:rsidP="0019366F">
            <w:pPr>
              <w:tabs>
                <w:tab w:val="left" w:pos="9072"/>
              </w:tabs>
              <w:jc w:val="both"/>
              <w:rPr>
                <w:bCs/>
              </w:rPr>
            </w:pPr>
          </w:p>
        </w:tc>
      </w:tr>
      <w:tr w:rsidR="006F4E60"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977B6D" w:rsidRDefault="00977B6D" w:rsidP="0019366F">
            <w:pPr>
              <w:tabs>
                <w:tab w:val="left" w:pos="9072"/>
              </w:tabs>
              <w:spacing w:line="480" w:lineRule="auto"/>
              <w:jc w:val="both"/>
              <w:rPr>
                <w:bCs/>
              </w:rPr>
            </w:pPr>
            <w:r>
              <w:rPr>
                <w:bCs/>
              </w:rPr>
              <w:t xml:space="preserve">   </w:t>
            </w:r>
          </w:p>
          <w:p w:rsidR="006F4E60" w:rsidRPr="006F4E60" w:rsidRDefault="00977B6D" w:rsidP="0019366F">
            <w:pPr>
              <w:tabs>
                <w:tab w:val="left" w:pos="9072"/>
              </w:tabs>
              <w:spacing w:line="480" w:lineRule="auto"/>
              <w:jc w:val="both"/>
              <w:rPr>
                <w:bCs/>
              </w:rPr>
            </w:pPr>
            <w:r>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6ADF" w:rsidRDefault="00A76ADF" w:rsidP="00A76ADF">
            <w:r>
              <w:t xml:space="preserve">Biurko prawe – lewe. Kolor olcha </w:t>
            </w:r>
          </w:p>
          <w:p w:rsidR="006F4E60" w:rsidRPr="006F4E60" w:rsidRDefault="00A76ADF" w:rsidP="008250D6">
            <w:r>
              <w:t>Biurko posiada szafkę z szufladami (4szt). Szafka zamykana drzwiami na zamek patentowy, środek półka wysuwana, nogi regulowanie 60mm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977B6D" w:rsidP="0019366F">
            <w:pPr>
              <w:tabs>
                <w:tab w:val="left" w:pos="9072"/>
              </w:tabs>
              <w:rPr>
                <w:bCs/>
              </w:rPr>
            </w:pPr>
            <w:r>
              <w:rPr>
                <w:bCs/>
              </w:rPr>
              <w:t xml:space="preserve">   szt.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A76ADF" w:rsidP="0019366F">
            <w:pPr>
              <w:tabs>
                <w:tab w:val="left" w:pos="9072"/>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6F4E60" w:rsidRDefault="006F4E60"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6F4E60" w:rsidRPr="001A1477" w:rsidRDefault="006F4E60"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6F4E60" w:rsidRPr="001A1477" w:rsidRDefault="006F4E60" w:rsidP="0019366F">
            <w:pPr>
              <w:tabs>
                <w:tab w:val="left" w:pos="9072"/>
              </w:tabs>
              <w:jc w:val="both"/>
              <w:rPr>
                <w:rFonts w:ascii="Cambria" w:hAnsi="Cambria" w:cs="Arial"/>
                <w:bCs/>
              </w:rPr>
            </w:pPr>
          </w:p>
        </w:tc>
      </w:tr>
      <w:tr w:rsidR="00DB071B"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DB071B" w:rsidRDefault="00DB071B" w:rsidP="0019366F">
            <w:pPr>
              <w:tabs>
                <w:tab w:val="left" w:pos="9072"/>
              </w:tabs>
              <w:spacing w:line="480" w:lineRule="auto"/>
              <w:jc w:val="both"/>
              <w:rPr>
                <w:bCs/>
              </w:rPr>
            </w:pPr>
            <w:r>
              <w:rPr>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B071B" w:rsidRDefault="00DB071B" w:rsidP="00977B6D">
            <w:pPr>
              <w:shd w:val="clear" w:color="auto" w:fill="FFFFFF"/>
              <w:spacing w:line="283" w:lineRule="exact"/>
              <w:ind w:left="10"/>
              <w:rPr>
                <w:spacing w:val="-6"/>
              </w:rPr>
            </w:pPr>
            <w:r>
              <w:rPr>
                <w:spacing w:val="-6"/>
              </w:rPr>
              <w:t>Biurko kolor olcha, posiada szafkę z szufladami 3szt, szafka z szufladą i drzwiami, zamek patentowy, nogi 6cm regulowane, półka wysuwana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071B" w:rsidRDefault="00DB071B" w:rsidP="0019366F">
            <w:pPr>
              <w:tabs>
                <w:tab w:val="left" w:pos="9072"/>
              </w:tabs>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071B" w:rsidRDefault="00DB071B"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B071B" w:rsidRDefault="00DB071B"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071B" w:rsidRDefault="00DB071B"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B071B" w:rsidRPr="001A1477" w:rsidRDefault="00DB071B"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B071B" w:rsidRPr="001A1477" w:rsidRDefault="00DB071B" w:rsidP="0019366F">
            <w:pPr>
              <w:tabs>
                <w:tab w:val="left" w:pos="9072"/>
              </w:tabs>
              <w:jc w:val="both"/>
              <w:rPr>
                <w:rFonts w:ascii="Cambria" w:hAnsi="Cambria" w:cs="Arial"/>
                <w:bCs/>
              </w:rPr>
            </w:pPr>
          </w:p>
        </w:tc>
      </w:tr>
      <w:tr w:rsidR="00977B6D" w:rsidRPr="001A1477" w:rsidTr="00977B6D">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977B6D" w:rsidRDefault="00977B6D" w:rsidP="0019366F">
            <w:pPr>
              <w:tabs>
                <w:tab w:val="left" w:pos="9072"/>
              </w:tabs>
              <w:jc w:val="both"/>
              <w:rPr>
                <w:rFonts w:ascii="Cambria" w:hAnsi="Cambria" w:cs="Arial"/>
                <w:bCs/>
              </w:rPr>
            </w:pPr>
          </w:p>
          <w:p w:rsidR="00FF3D2D" w:rsidRPr="00FF3D2D" w:rsidRDefault="00977B6D" w:rsidP="00FF3D2D">
            <w:pPr>
              <w:rPr>
                <w:b/>
                <w:sz w:val="28"/>
                <w:szCs w:val="28"/>
              </w:rPr>
            </w:pPr>
            <w:r>
              <w:rPr>
                <w:rFonts w:ascii="Cambria" w:hAnsi="Cambria" w:cs="Arial"/>
                <w:bCs/>
              </w:rPr>
              <w:t xml:space="preserve">             </w:t>
            </w:r>
            <w:r w:rsidR="00FF3D2D" w:rsidRPr="00374EB2">
              <w:rPr>
                <w:sz w:val="28"/>
                <w:szCs w:val="28"/>
              </w:rPr>
              <w:t xml:space="preserve"> </w:t>
            </w:r>
            <w:r w:rsidR="00FF3D2D" w:rsidRPr="00FF3D2D">
              <w:rPr>
                <w:b/>
                <w:sz w:val="28"/>
                <w:szCs w:val="28"/>
              </w:rPr>
              <w:t xml:space="preserve">Księgowość materiałowa </w:t>
            </w:r>
          </w:p>
          <w:p w:rsidR="00977B6D" w:rsidRPr="00FB38C9" w:rsidRDefault="00977B6D" w:rsidP="0019366F">
            <w:pPr>
              <w:tabs>
                <w:tab w:val="left" w:pos="9072"/>
              </w:tabs>
              <w:jc w:val="both"/>
              <w:rPr>
                <w:rFonts w:ascii="Cambria" w:hAnsi="Cambria" w:cs="Arial"/>
                <w:b/>
                <w:bCs/>
              </w:rPr>
            </w:pPr>
          </w:p>
          <w:p w:rsidR="00977B6D" w:rsidRPr="001A1477" w:rsidRDefault="00977B6D" w:rsidP="0019366F">
            <w:pPr>
              <w:tabs>
                <w:tab w:val="left" w:pos="9072"/>
              </w:tabs>
              <w:jc w:val="both"/>
              <w:rPr>
                <w:rFonts w:ascii="Cambria" w:hAnsi="Cambria" w:cs="Arial"/>
                <w:bCs/>
              </w:rPr>
            </w:pPr>
          </w:p>
        </w:tc>
      </w:tr>
      <w:tr w:rsidR="00977B6D"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FB38C9" w:rsidRDefault="00FB38C9" w:rsidP="0019366F">
            <w:pPr>
              <w:tabs>
                <w:tab w:val="left" w:pos="9072"/>
              </w:tabs>
              <w:spacing w:line="480" w:lineRule="auto"/>
              <w:jc w:val="both"/>
              <w:rPr>
                <w:bCs/>
              </w:rPr>
            </w:pPr>
          </w:p>
          <w:p w:rsidR="00FB38C9" w:rsidRDefault="00FB38C9" w:rsidP="0019366F">
            <w:pPr>
              <w:tabs>
                <w:tab w:val="left" w:pos="9072"/>
              </w:tabs>
              <w:spacing w:line="480" w:lineRule="auto"/>
              <w:jc w:val="both"/>
              <w:rPr>
                <w:bCs/>
              </w:rPr>
            </w:pPr>
            <w:r>
              <w:rPr>
                <w:bCs/>
              </w:rPr>
              <w:t xml:space="preserve">    </w:t>
            </w:r>
          </w:p>
          <w:p w:rsidR="00977B6D" w:rsidRDefault="00FB38C9" w:rsidP="0019366F">
            <w:pPr>
              <w:tabs>
                <w:tab w:val="left" w:pos="9072"/>
              </w:tabs>
              <w:spacing w:line="480" w:lineRule="auto"/>
              <w:jc w:val="both"/>
              <w:rPr>
                <w:bCs/>
              </w:rPr>
            </w:pPr>
            <w:r>
              <w:rPr>
                <w:bCs/>
              </w:rPr>
              <w:t xml:space="preserve">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F3D2D" w:rsidRDefault="00FF3D2D" w:rsidP="00FF3D2D">
            <w:r>
              <w:t>Biurko  dwustronne kolor olcha</w:t>
            </w:r>
          </w:p>
          <w:p w:rsidR="00977B6D" w:rsidRPr="00CB111B" w:rsidRDefault="00FF3D2D" w:rsidP="00FF3D2D">
            <w:r>
              <w:t xml:space="preserve">Biurko posiada 2 szafki + półka wysuwana. Lewa strona szafka zamykana drzwiami na zamek patentowy . Prawa strona szafka z trzema szufladami. Blat gruby 4cm. Wysokość biurka 750mm , głębokość 600mm , szerokość 1350mm. Nogi 3 cm bez regulacji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FB38C9"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Default="00FF3D2D" w:rsidP="0019366F">
            <w:pPr>
              <w:tabs>
                <w:tab w:val="left" w:pos="9072"/>
              </w:tabs>
              <w:jc w:val="center"/>
              <w:rPr>
                <w:bCs/>
              </w:rPr>
            </w:pPr>
            <w:r>
              <w:rPr>
                <w:bC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Pr="006F4E60" w:rsidRDefault="00977B6D"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7B6D" w:rsidRPr="001A1477" w:rsidRDefault="00977B6D"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977B6D" w:rsidRPr="001A1477" w:rsidRDefault="00977B6D"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77B6D" w:rsidRPr="001A1477" w:rsidRDefault="00977B6D" w:rsidP="0019366F">
            <w:pPr>
              <w:tabs>
                <w:tab w:val="left" w:pos="9072"/>
              </w:tabs>
              <w:jc w:val="both"/>
              <w:rPr>
                <w:rFonts w:ascii="Cambria" w:hAnsi="Cambria" w:cs="Arial"/>
                <w:bCs/>
              </w:rPr>
            </w:pPr>
          </w:p>
        </w:tc>
      </w:tr>
      <w:tr w:rsidR="002C413D" w:rsidRPr="001A1477" w:rsidTr="002C413D">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tcPr>
          <w:p w:rsidR="002C413D" w:rsidRDefault="002C413D" w:rsidP="0019366F">
            <w:pPr>
              <w:tabs>
                <w:tab w:val="left" w:pos="9072"/>
              </w:tabs>
              <w:jc w:val="both"/>
              <w:rPr>
                <w:rFonts w:ascii="Cambria" w:hAnsi="Cambria" w:cs="Arial"/>
                <w:bCs/>
              </w:rPr>
            </w:pPr>
          </w:p>
          <w:p w:rsidR="002C413D" w:rsidRDefault="002C413D" w:rsidP="0019366F">
            <w:pPr>
              <w:tabs>
                <w:tab w:val="left" w:pos="9072"/>
              </w:tabs>
              <w:jc w:val="both"/>
              <w:rPr>
                <w:rFonts w:ascii="Cambria" w:hAnsi="Cambria" w:cs="Arial"/>
                <w:b/>
                <w:bCs/>
              </w:rPr>
            </w:pPr>
            <w:r>
              <w:rPr>
                <w:rFonts w:ascii="Cambria" w:hAnsi="Cambria" w:cs="Arial"/>
                <w:bCs/>
              </w:rPr>
              <w:t xml:space="preserve">             </w:t>
            </w:r>
            <w:r w:rsidR="00A47701">
              <w:rPr>
                <w:rFonts w:ascii="Cambria" w:hAnsi="Cambria" w:cs="Arial"/>
                <w:b/>
                <w:bCs/>
              </w:rPr>
              <w:t>SEKCJA GOSPODARCZA</w:t>
            </w:r>
          </w:p>
          <w:p w:rsidR="002C413D" w:rsidRPr="001A1477" w:rsidRDefault="002C413D" w:rsidP="00A47701">
            <w:pPr>
              <w:rPr>
                <w:rFonts w:ascii="Cambria" w:hAnsi="Cambria" w:cs="Arial"/>
                <w:bCs/>
              </w:rPr>
            </w:pPr>
            <w:r>
              <w:rPr>
                <w:rFonts w:ascii="Cambria" w:hAnsi="Cambria" w:cs="Arial"/>
                <w:bCs/>
              </w:rPr>
              <w:t xml:space="preserve">             </w:t>
            </w:r>
            <w:r>
              <w:t xml:space="preserve"> </w:t>
            </w:r>
          </w:p>
        </w:tc>
      </w:tr>
      <w:tr w:rsidR="00FB38C9"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FB38C9" w:rsidRDefault="002639CD" w:rsidP="0019366F">
            <w:pPr>
              <w:tabs>
                <w:tab w:val="left" w:pos="9072"/>
              </w:tabs>
              <w:spacing w:line="480" w:lineRule="auto"/>
              <w:jc w:val="both"/>
              <w:rPr>
                <w:bCs/>
              </w:rPr>
            </w:pPr>
            <w:r>
              <w:rPr>
                <w:bCs/>
              </w:rPr>
              <w:t xml:space="preserve">     </w:t>
            </w:r>
            <w:r w:rsidR="00D357AC">
              <w:rPr>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14E8B" w:rsidRDefault="00814E8B" w:rsidP="00814E8B">
            <w:r>
              <w:t>Biurko  Ze wspólnym blatem płyta laminowana k361</w:t>
            </w:r>
          </w:p>
          <w:p w:rsidR="00814E8B" w:rsidRDefault="00814E8B" w:rsidP="00814E8B">
            <w:r>
              <w:t>Biurko posiada szafkę z szufladami (4szt.)</w:t>
            </w:r>
          </w:p>
          <w:p w:rsidR="00FB38C9" w:rsidRPr="00CB111B" w:rsidRDefault="00814E8B" w:rsidP="00A47701">
            <w:r>
              <w:t>Na środku półka wysuwana, szafka zamykana drzwiami na zamek patentowy. Nogi regulowane 600mm całość szerokie 3280 mm , głębokość 650mm , wysoka 750mm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1418E7"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6F4E60" w:rsidRDefault="00FB38C9"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FB38C9" w:rsidRPr="001A1477" w:rsidRDefault="00FB38C9"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r>
      <w:tr w:rsidR="00FB38C9"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FB38C9" w:rsidRDefault="002639CD" w:rsidP="0019366F">
            <w:pPr>
              <w:tabs>
                <w:tab w:val="left" w:pos="9072"/>
              </w:tabs>
              <w:spacing w:line="480" w:lineRule="auto"/>
              <w:jc w:val="both"/>
              <w:rPr>
                <w:bCs/>
              </w:rPr>
            </w:pPr>
            <w:r>
              <w:rPr>
                <w:bCs/>
              </w:rPr>
              <w:t xml:space="preserve">     </w:t>
            </w:r>
            <w:r w:rsidR="00D357AC">
              <w:rPr>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CB111B" w:rsidRDefault="008B5AE6" w:rsidP="008B5AE6">
            <w:r>
              <w:t>Szafka gospodarcza wykonana z płyty laminowanej 18mm k361 nogi regulowane 60mm zamykane drzwi na zamek patentowy wysokość 750mm głębokość 400mm szerokość 500mm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6F4E60" w:rsidRDefault="00FB38C9"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FB38C9" w:rsidRPr="001A1477" w:rsidRDefault="00FB38C9"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FB38C9" w:rsidRPr="001A1477" w:rsidRDefault="00FB38C9"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r w:rsidR="008B5AE6">
              <w:rPr>
                <w:bCs/>
              </w:rPr>
              <w:t>3</w:t>
            </w:r>
          </w:p>
          <w:p w:rsidR="00D357AC" w:rsidRDefault="002639CD" w:rsidP="0019366F">
            <w:pPr>
              <w:tabs>
                <w:tab w:val="left" w:pos="9072"/>
              </w:tabs>
              <w:spacing w:line="480" w:lineRule="auto"/>
              <w:jc w:val="both"/>
              <w:rPr>
                <w:bCs/>
              </w:rPr>
            </w:pPr>
            <w:r>
              <w:rPr>
                <w:bCs/>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8B5AE6" w:rsidP="00977B6D">
            <w:pPr>
              <w:shd w:val="clear" w:color="auto" w:fill="FFFFFF"/>
              <w:spacing w:line="283" w:lineRule="exact"/>
              <w:rPr>
                <w:spacing w:val="-1"/>
              </w:rPr>
            </w:pPr>
            <w:r>
              <w:t>Regał na dokumenty wykonany z płyty laminowanej 18mm zamykany na drzwi , zamek patentowy , nogi regulowane 60mm. Regał posiada półki na segregatory wysokość 2500mm szerokość 700mm głębokość 400mm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D357AC" w:rsidRDefault="002639CD" w:rsidP="0019366F">
            <w:pPr>
              <w:tabs>
                <w:tab w:val="left" w:pos="9072"/>
              </w:tabs>
              <w:spacing w:line="480" w:lineRule="auto"/>
              <w:jc w:val="both"/>
              <w:rPr>
                <w:bCs/>
              </w:rPr>
            </w:pPr>
            <w:r>
              <w:rPr>
                <w:bCs/>
              </w:rPr>
              <w:t xml:space="preserve">     </w:t>
            </w:r>
            <w:r w:rsidR="00C604BB">
              <w:rPr>
                <w:bCs/>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5AE6" w:rsidRDefault="008B5AE6" w:rsidP="008B5AE6">
            <w:r>
              <w:t>Regał na dokumenty wykonany z płyty laminowanej 18cm k361 Wysokość 2500mm szerokość 700mm głębokość 400mm</w:t>
            </w:r>
          </w:p>
          <w:p w:rsidR="008B5AE6" w:rsidRDefault="008B5AE6" w:rsidP="008B5AE6">
            <w:r>
              <w:t xml:space="preserve">Na nogach regulowanych 60mm. Do wysokości 800mm drzwi zamykane na zamek patentowy </w:t>
            </w:r>
          </w:p>
          <w:p w:rsidR="002639CD" w:rsidRPr="00CB111B" w:rsidRDefault="008B5AE6" w:rsidP="00CB111B">
            <w:r>
              <w:t>Środek 2 szt. Pólki otwarte , głębokie 500mm zamknięte drzwiami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D357AC"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2639CD" w:rsidRDefault="00D357AC" w:rsidP="0019366F">
            <w:pPr>
              <w:tabs>
                <w:tab w:val="left" w:pos="9072"/>
              </w:tabs>
              <w:spacing w:line="480" w:lineRule="auto"/>
              <w:jc w:val="both"/>
              <w:rPr>
                <w:bCs/>
              </w:rPr>
            </w:pPr>
            <w:r>
              <w:rPr>
                <w:bCs/>
              </w:rPr>
              <w:t xml:space="preserve">     </w:t>
            </w:r>
          </w:p>
          <w:p w:rsidR="00D357AC" w:rsidRDefault="00D357AC" w:rsidP="00CB111B">
            <w:pPr>
              <w:tabs>
                <w:tab w:val="left" w:pos="9072"/>
              </w:tabs>
              <w:spacing w:line="480" w:lineRule="auto"/>
              <w:jc w:val="center"/>
              <w:rPr>
                <w:bCs/>
              </w:rPr>
            </w:pPr>
            <w:r>
              <w:rPr>
                <w:bCs/>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B405BA" w:rsidP="00977B6D">
            <w:pPr>
              <w:shd w:val="clear" w:color="auto" w:fill="FFFFFF"/>
              <w:spacing w:line="283" w:lineRule="exact"/>
              <w:rPr>
                <w:spacing w:val="-1"/>
              </w:rPr>
            </w:pPr>
            <w:r>
              <w:t>Lada blat gruby 40mm po prawej stronie nogi grubość 50mm wysokość 850mm płyta k361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2639CD"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D357AC" w:rsidRPr="001A1477" w:rsidTr="00CB111B">
        <w:trPr>
          <w:trHeight w:val="699"/>
        </w:trPr>
        <w:tc>
          <w:tcPr>
            <w:tcW w:w="708" w:type="dxa"/>
            <w:tcBorders>
              <w:top w:val="single" w:sz="4" w:space="0" w:color="000000"/>
              <w:left w:val="single" w:sz="4" w:space="0" w:color="000000"/>
              <w:bottom w:val="single" w:sz="4" w:space="0" w:color="000000"/>
            </w:tcBorders>
            <w:shd w:val="clear" w:color="auto" w:fill="auto"/>
          </w:tcPr>
          <w:p w:rsidR="007652F5" w:rsidRDefault="00D357AC" w:rsidP="0019366F">
            <w:pPr>
              <w:tabs>
                <w:tab w:val="left" w:pos="9072"/>
              </w:tabs>
              <w:spacing w:line="480" w:lineRule="auto"/>
              <w:jc w:val="both"/>
              <w:rPr>
                <w:bCs/>
              </w:rPr>
            </w:pPr>
            <w:r>
              <w:rPr>
                <w:bCs/>
              </w:rPr>
              <w:t xml:space="preserve">     </w:t>
            </w:r>
          </w:p>
          <w:p w:rsidR="007652F5" w:rsidRDefault="007652F5" w:rsidP="0019366F">
            <w:pPr>
              <w:tabs>
                <w:tab w:val="left" w:pos="9072"/>
              </w:tabs>
              <w:spacing w:line="480" w:lineRule="auto"/>
              <w:jc w:val="both"/>
              <w:rPr>
                <w:bCs/>
              </w:rPr>
            </w:pPr>
          </w:p>
          <w:p w:rsidR="00D357AC" w:rsidRDefault="007652F5" w:rsidP="0019366F">
            <w:pPr>
              <w:tabs>
                <w:tab w:val="left" w:pos="9072"/>
              </w:tabs>
              <w:spacing w:line="480" w:lineRule="auto"/>
              <w:jc w:val="both"/>
              <w:rPr>
                <w:bCs/>
              </w:rPr>
            </w:pPr>
            <w:r>
              <w:rPr>
                <w:bCs/>
              </w:rPr>
              <w:lastRenderedPageBreak/>
              <w:t xml:space="preserve">     </w:t>
            </w:r>
            <w:r w:rsidR="00D357AC">
              <w:rPr>
                <w:bCs/>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EF0492" w:rsidP="00977B6D">
            <w:pPr>
              <w:shd w:val="clear" w:color="auto" w:fill="FFFFFF"/>
              <w:spacing w:line="283" w:lineRule="exact"/>
              <w:rPr>
                <w:spacing w:val="-1"/>
              </w:rPr>
            </w:pPr>
            <w:r>
              <w:lastRenderedPageBreak/>
              <w:t>Szafki wiszące otwarta. Wykończenie z płyty laminowanej k361 wysokość 500mm szerokość 700mm głębokość 300mm środek półka regulowana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7652F5" w:rsidP="0019366F">
            <w:pPr>
              <w:tabs>
                <w:tab w:val="left" w:pos="9072"/>
              </w:tabs>
              <w:rPr>
                <w:bCs/>
              </w:rPr>
            </w:pPr>
            <w:r>
              <w:rPr>
                <w:bCs/>
              </w:rPr>
              <w:t xml:space="preserve">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Default="00A6557B" w:rsidP="0019366F">
            <w:pPr>
              <w:tabs>
                <w:tab w:val="left" w:pos="9072"/>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6F4E60" w:rsidRDefault="00D357AC"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D357AC" w:rsidRPr="001A1477" w:rsidRDefault="00D357AC"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357AC" w:rsidRPr="001A1477" w:rsidRDefault="00D357AC" w:rsidP="0019366F">
            <w:pPr>
              <w:tabs>
                <w:tab w:val="left" w:pos="9072"/>
              </w:tabs>
              <w:jc w:val="both"/>
              <w:rPr>
                <w:rFonts w:ascii="Cambria" w:hAnsi="Cambria" w:cs="Arial"/>
                <w:bCs/>
              </w:rPr>
            </w:pPr>
          </w:p>
        </w:tc>
      </w:tr>
      <w:tr w:rsidR="00EF0492"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EF0492" w:rsidRDefault="00EF0492" w:rsidP="0019366F">
            <w:pPr>
              <w:tabs>
                <w:tab w:val="left" w:pos="9072"/>
              </w:tabs>
              <w:spacing w:line="480" w:lineRule="auto"/>
              <w:jc w:val="both"/>
              <w:rPr>
                <w:bCs/>
              </w:rPr>
            </w:pPr>
            <w:r>
              <w:rPr>
                <w:bCs/>
              </w:rPr>
              <w:t xml:space="preserve">     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F0492" w:rsidRDefault="00EF0492" w:rsidP="00EF0492">
            <w:r>
              <w:t>Szafka ubraniowo - aktowa (wnękowa)</w:t>
            </w:r>
          </w:p>
          <w:p w:rsidR="00EF0492" w:rsidRDefault="00EF0492" w:rsidP="00EF0492">
            <w:r>
              <w:t>Wykończeni z płyty laminowanej k361 18mm</w:t>
            </w:r>
          </w:p>
          <w:p w:rsidR="00EF0492" w:rsidRDefault="00EF0492" w:rsidP="00EF0492">
            <w:r>
              <w:t>Wysokość 2600mm szerokość 1100mm głębokość 800mm</w:t>
            </w:r>
          </w:p>
          <w:p w:rsidR="00EF0492" w:rsidRDefault="00EF0492" w:rsidP="00EF0492">
            <w:r>
              <w:t xml:space="preserve">Szafka dzielona przegrodą zamykana drzwiami przesuwanymi </w:t>
            </w:r>
          </w:p>
          <w:p w:rsidR="00EF0492" w:rsidRDefault="00EF0492" w:rsidP="00CB111B">
            <w:r>
              <w:t xml:space="preserve">Drzwi podzielone po połowie nogi regulowane 60mm system przesuwny marki </w:t>
            </w:r>
            <w:proofErr w:type="spellStart"/>
            <w:r>
              <w:t>Sevroll</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0492" w:rsidRDefault="00452434"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0492" w:rsidRDefault="00452434"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492" w:rsidRPr="006F4E60" w:rsidRDefault="00EF0492"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0492" w:rsidRPr="001A1477" w:rsidRDefault="00EF0492"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EF0492" w:rsidRPr="001A1477" w:rsidRDefault="00EF0492"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EF0492" w:rsidRPr="001A1477" w:rsidRDefault="00EF0492" w:rsidP="0019366F">
            <w:pPr>
              <w:tabs>
                <w:tab w:val="left" w:pos="9072"/>
              </w:tabs>
              <w:jc w:val="both"/>
              <w:rPr>
                <w:rFonts w:ascii="Cambria" w:hAnsi="Cambria" w:cs="Arial"/>
                <w:bCs/>
              </w:rPr>
            </w:pPr>
          </w:p>
        </w:tc>
      </w:tr>
      <w:tr w:rsidR="00CB111B"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CB111B" w:rsidRDefault="00CB111B" w:rsidP="0019366F">
            <w:pPr>
              <w:tabs>
                <w:tab w:val="left" w:pos="9072"/>
              </w:tabs>
              <w:spacing w:line="480" w:lineRule="auto"/>
              <w:jc w:val="both"/>
              <w:rPr>
                <w:bCs/>
              </w:rPr>
            </w:pPr>
            <w:r>
              <w:rPr>
                <w:bCs/>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B111B" w:rsidRDefault="00CB111B" w:rsidP="00EF0492">
            <w:r>
              <w:t>Biurko wykonane z płyty laminowanej 18mm k361.Wysokość 760mm, szerokość 1000mm, głębokość 600mm.Szafka z drzwiami zamykana na zamek, półka wysuwana. Nogi regulowane 60mm wysokie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111B" w:rsidRDefault="00CB111B"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111B" w:rsidRDefault="00CB111B"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11B" w:rsidRPr="006F4E60" w:rsidRDefault="00CB111B"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11B" w:rsidRPr="001A1477" w:rsidRDefault="00CB111B"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CB111B" w:rsidRPr="001A1477" w:rsidRDefault="00CB111B"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CB111B" w:rsidRPr="001A1477" w:rsidRDefault="00CB111B" w:rsidP="0019366F">
            <w:pPr>
              <w:tabs>
                <w:tab w:val="left" w:pos="9072"/>
              </w:tabs>
              <w:jc w:val="both"/>
              <w:rPr>
                <w:rFonts w:ascii="Cambria" w:hAnsi="Cambria" w:cs="Arial"/>
                <w:bCs/>
              </w:rPr>
            </w:pPr>
          </w:p>
        </w:tc>
      </w:tr>
      <w:tr w:rsidR="00031803" w:rsidRPr="001A1477" w:rsidTr="00AB64C9">
        <w:trPr>
          <w:trHeight w:val="1014"/>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vAlign w:val="center"/>
          </w:tcPr>
          <w:p w:rsidR="00031803" w:rsidRPr="001D0940" w:rsidRDefault="00031803" w:rsidP="0019366F">
            <w:pPr>
              <w:tabs>
                <w:tab w:val="left" w:pos="9072"/>
              </w:tabs>
              <w:jc w:val="both"/>
              <w:rPr>
                <w:rFonts w:ascii="Cambria" w:hAnsi="Cambria" w:cs="Arial"/>
                <w:b/>
                <w:bCs/>
              </w:rPr>
            </w:pPr>
            <w:r>
              <w:rPr>
                <w:rFonts w:ascii="Cambria" w:hAnsi="Cambria" w:cs="Arial"/>
                <w:bCs/>
              </w:rPr>
              <w:t xml:space="preserve">              </w:t>
            </w:r>
            <w:r w:rsidRPr="001D0940">
              <w:rPr>
                <w:rFonts w:ascii="Cambria" w:hAnsi="Cambria" w:cs="Arial"/>
                <w:b/>
                <w:bCs/>
              </w:rPr>
              <w:t>SEKCJA TECHNICZNA</w:t>
            </w: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031803" w:rsidP="00CB111B">
            <w:pPr>
              <w:tabs>
                <w:tab w:val="left" w:pos="9072"/>
              </w:tabs>
              <w:spacing w:line="480" w:lineRule="auto"/>
              <w:jc w:val="center"/>
              <w:rPr>
                <w:bCs/>
              </w:rPr>
            </w:pPr>
            <w:r>
              <w:rPr>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EF0492">
            <w:r>
              <w:t>Szafka wisząca otwarta. Długość 120cm, głębokość 35cm, wysokość 75cm, z przegrodą poziomą i pionową.</w:t>
            </w:r>
            <w:r w:rsidR="00244B2E">
              <w:t xml:space="preserve"> </w:t>
            </w:r>
            <w:r>
              <w:t>Kolor Olcha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1D0940" w:rsidRPr="001A1477" w:rsidTr="0028365C">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BFBFBF" w:themeFill="background1" w:themeFillShade="BF"/>
            <w:vAlign w:val="center"/>
          </w:tcPr>
          <w:p w:rsidR="001D0940" w:rsidRPr="00CE43FD" w:rsidRDefault="001D0940" w:rsidP="0019366F">
            <w:pPr>
              <w:tabs>
                <w:tab w:val="left" w:pos="9072"/>
              </w:tabs>
              <w:jc w:val="both"/>
              <w:rPr>
                <w:rFonts w:ascii="Cambria" w:hAnsi="Cambria" w:cs="Arial"/>
                <w:b/>
                <w:bCs/>
              </w:rPr>
            </w:pPr>
            <w:r>
              <w:rPr>
                <w:rFonts w:ascii="Cambria" w:hAnsi="Cambria" w:cs="Arial"/>
                <w:bCs/>
              </w:rPr>
              <w:t xml:space="preserve">             </w:t>
            </w:r>
            <w:r w:rsidR="00CE43FD" w:rsidRPr="00CE43FD">
              <w:rPr>
                <w:rFonts w:ascii="Cambria" w:hAnsi="Cambria" w:cs="Arial"/>
                <w:b/>
                <w:bCs/>
              </w:rPr>
              <w:t>PORADNIA K</w:t>
            </w:r>
          </w:p>
        </w:tc>
      </w:tr>
      <w:tr w:rsidR="008334FB"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8334FB" w:rsidRDefault="00CE43FD" w:rsidP="00CB111B">
            <w:pPr>
              <w:tabs>
                <w:tab w:val="left" w:pos="9072"/>
              </w:tabs>
              <w:spacing w:line="480" w:lineRule="auto"/>
              <w:jc w:val="center"/>
              <w:rPr>
                <w:bCs/>
              </w:rPr>
            </w:pPr>
            <w:r>
              <w:rPr>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334FB" w:rsidRDefault="00941A7C" w:rsidP="00CB111B">
            <w:pPr>
              <w:shd w:val="clear" w:color="auto" w:fill="FFFFFF"/>
              <w:spacing w:before="278"/>
              <w:ind w:left="10"/>
            </w:pPr>
            <w:r>
              <w:rPr>
                <w:sz w:val="22"/>
                <w:szCs w:val="22"/>
              </w:rPr>
              <w:t xml:space="preserve">Biurko podwójne blat wspólny, grubość blatu 4cm. </w:t>
            </w:r>
            <w:r>
              <w:rPr>
                <w:spacing w:val="-3"/>
                <w:sz w:val="22"/>
                <w:szCs w:val="22"/>
              </w:rPr>
              <w:t xml:space="preserve">Biurko posiada po środku szafkę z szufladami 3 szt. Na nogach regulowanych 6cm 2 </w:t>
            </w:r>
            <w:proofErr w:type="spellStart"/>
            <w:r>
              <w:rPr>
                <w:spacing w:val="-3"/>
                <w:sz w:val="22"/>
                <w:szCs w:val="22"/>
              </w:rPr>
              <w:t>szt</w:t>
            </w:r>
            <w:proofErr w:type="spellEnd"/>
            <w:r>
              <w:rPr>
                <w:spacing w:val="-3"/>
                <w:sz w:val="22"/>
                <w:szCs w:val="22"/>
              </w:rPr>
              <w:t xml:space="preserve">, półki </w:t>
            </w:r>
            <w:r>
              <w:rPr>
                <w:sz w:val="22"/>
                <w:szCs w:val="22"/>
              </w:rPr>
              <w:t xml:space="preserve">wysuwane, płyta K107PW. </w:t>
            </w:r>
            <w:r>
              <w:rPr>
                <w:spacing w:val="-1"/>
                <w:sz w:val="22"/>
                <w:szCs w:val="22"/>
              </w:rPr>
              <w:t>Szuflady na prowadnicach kulkowych pełny wysuw.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34FB" w:rsidRDefault="00941A7C" w:rsidP="00452434">
            <w:pPr>
              <w:tabs>
                <w:tab w:val="left" w:pos="9072"/>
              </w:tabs>
              <w:jc w:val="center"/>
              <w:rPr>
                <w:bCs/>
              </w:rPr>
            </w:pPr>
            <w:r>
              <w:rPr>
                <w:bCs/>
              </w:rPr>
              <w:t xml:space="preserve">Szt.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34FB" w:rsidRDefault="00941A7C" w:rsidP="0019366F">
            <w:pPr>
              <w:tabs>
                <w:tab w:val="left" w:pos="9072"/>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34FB" w:rsidRDefault="008334FB"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334FB" w:rsidRDefault="008334FB"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8334FB" w:rsidRPr="001A1477" w:rsidRDefault="008334FB"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334FB" w:rsidRPr="001A1477" w:rsidRDefault="008334FB"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941A7C" w:rsidP="00CB111B">
            <w:pPr>
              <w:tabs>
                <w:tab w:val="left" w:pos="9072"/>
              </w:tabs>
              <w:spacing w:line="480" w:lineRule="auto"/>
              <w:jc w:val="center"/>
              <w:rPr>
                <w:bCs/>
              </w:rPr>
            </w:pPr>
            <w:r>
              <w:rPr>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Pr="00CB111B" w:rsidRDefault="00941A7C" w:rsidP="00CB111B">
            <w:pPr>
              <w:widowControl w:val="0"/>
              <w:shd w:val="clear" w:color="auto" w:fill="FFFFFF"/>
              <w:tabs>
                <w:tab w:val="left" w:pos="240"/>
              </w:tabs>
              <w:autoSpaceDE w:val="0"/>
              <w:autoSpaceDN w:val="0"/>
              <w:adjustRightInd w:val="0"/>
              <w:spacing w:before="202" w:line="336" w:lineRule="exact"/>
              <w:ind w:right="922"/>
              <w:rPr>
                <w:spacing w:val="-11"/>
                <w:sz w:val="22"/>
                <w:szCs w:val="22"/>
              </w:rPr>
            </w:pPr>
            <w:r>
              <w:rPr>
                <w:spacing w:val="-2"/>
                <w:sz w:val="22"/>
                <w:szCs w:val="22"/>
              </w:rPr>
              <w:t xml:space="preserve">Biurko prawe + lewe blat wspólny. Biurko posiada szafkę ,szuflady + drzwi, półka </w:t>
            </w:r>
            <w:r>
              <w:rPr>
                <w:sz w:val="22"/>
                <w:szCs w:val="22"/>
              </w:rPr>
              <w:t>wysuwana nogi 6 cm, regulowane. Kolor K1G7 PW.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941A7C"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941A7C"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941A7C" w:rsidP="00CB111B">
            <w:pPr>
              <w:tabs>
                <w:tab w:val="left" w:pos="9072"/>
              </w:tabs>
              <w:spacing w:line="480" w:lineRule="auto"/>
              <w:jc w:val="center"/>
              <w:rPr>
                <w:bCs/>
              </w:rPr>
            </w:pPr>
            <w:r>
              <w:rPr>
                <w:bCs/>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941A7C" w:rsidP="00EF0492">
            <w:r>
              <w:rPr>
                <w:spacing w:val="-4"/>
                <w:sz w:val="22"/>
                <w:szCs w:val="22"/>
              </w:rPr>
              <w:t xml:space="preserve">Szafka na segregatory zamykane drzwiami wykonane z płyty K107 PW na </w:t>
            </w:r>
            <w:r>
              <w:rPr>
                <w:sz w:val="22"/>
                <w:szCs w:val="22"/>
              </w:rPr>
              <w:t xml:space="preserve">nogach regulowanych </w:t>
            </w:r>
            <w:proofErr w:type="spellStart"/>
            <w:r>
              <w:rPr>
                <w:sz w:val="22"/>
                <w:szCs w:val="22"/>
              </w:rPr>
              <w:t>lOcrn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941A7C"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941A7C" w:rsidP="0019366F">
            <w:pPr>
              <w:tabs>
                <w:tab w:val="left" w:pos="9072"/>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BA2D4C" w:rsidP="00CB111B">
            <w:pPr>
              <w:tabs>
                <w:tab w:val="left" w:pos="9072"/>
              </w:tabs>
              <w:spacing w:line="480" w:lineRule="auto"/>
              <w:jc w:val="center"/>
              <w:rPr>
                <w:bCs/>
              </w:rPr>
            </w:pPr>
            <w:r>
              <w:rPr>
                <w:bCs/>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A2D4C" w:rsidRDefault="00DD634C" w:rsidP="00BA2D4C">
            <w:pPr>
              <w:shd w:val="clear" w:color="auto" w:fill="FFFFFF"/>
              <w:spacing w:before="269"/>
            </w:pPr>
            <w:r>
              <w:rPr>
                <w:sz w:val="22"/>
                <w:szCs w:val="22"/>
              </w:rPr>
              <w:t>K</w:t>
            </w:r>
            <w:r w:rsidR="00BA2D4C">
              <w:rPr>
                <w:sz w:val="22"/>
                <w:szCs w:val="22"/>
              </w:rPr>
              <w:t>ontener na kółkach z trzema szufladami prowadnice kulkowe pełny wysuw 3 szt. kontener od tyłu posiada płytę w kolorze jak cały K107 PW</w:t>
            </w:r>
          </w:p>
          <w:p w:rsidR="00031803" w:rsidRDefault="00031803" w:rsidP="00EF0492"/>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A2D4C"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A2D4C" w:rsidP="0019366F">
            <w:pPr>
              <w:tabs>
                <w:tab w:val="left" w:pos="9072"/>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7723E9" w:rsidP="00CB111B">
            <w:pPr>
              <w:tabs>
                <w:tab w:val="left" w:pos="9072"/>
              </w:tabs>
              <w:spacing w:line="480" w:lineRule="auto"/>
              <w:jc w:val="center"/>
              <w:rPr>
                <w:bCs/>
              </w:rPr>
            </w:pPr>
            <w:r>
              <w:rPr>
                <w:bCs/>
              </w:rPr>
              <w:lastRenderedPageBreak/>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7723E9" w:rsidP="00EF0492">
            <w:r>
              <w:rPr>
                <w:spacing w:val="-4"/>
                <w:sz w:val="22"/>
                <w:szCs w:val="22"/>
              </w:rPr>
              <w:t xml:space="preserve">Szafka gospodarcza niska zamykana na drzwi i zamek patentowy. Kolor K107 PW ,nogi </w:t>
            </w:r>
            <w:r>
              <w:rPr>
                <w:sz w:val="22"/>
                <w:szCs w:val="22"/>
              </w:rPr>
              <w:t>regulowane S 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C6241"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C6241"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BC6241" w:rsidP="00CB111B">
            <w:pPr>
              <w:tabs>
                <w:tab w:val="left" w:pos="9072"/>
              </w:tabs>
              <w:spacing w:line="480" w:lineRule="auto"/>
              <w:jc w:val="center"/>
              <w:rPr>
                <w:bCs/>
              </w:rPr>
            </w:pPr>
            <w:r>
              <w:rPr>
                <w:bCs/>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C6241" w:rsidP="00CB111B">
            <w:pPr>
              <w:shd w:val="clear" w:color="auto" w:fill="FFFFFF"/>
              <w:spacing w:before="48" w:line="528" w:lineRule="exact"/>
              <w:ind w:left="10"/>
            </w:pPr>
            <w:r>
              <w:rPr>
                <w:spacing w:val="-3"/>
                <w:sz w:val="22"/>
                <w:szCs w:val="22"/>
              </w:rPr>
              <w:t>Szafka na segregatory zamykana na drzwi Kolor K107 PW nogi regulowane 6 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C6241"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C6241"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BC6241" w:rsidP="00CB111B">
            <w:pPr>
              <w:tabs>
                <w:tab w:val="left" w:pos="9072"/>
              </w:tabs>
              <w:spacing w:line="480" w:lineRule="auto"/>
              <w:jc w:val="center"/>
              <w:rPr>
                <w:bCs/>
              </w:rPr>
            </w:pPr>
            <w:r>
              <w:rPr>
                <w:bCs/>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C6241" w:rsidRDefault="00BC6241" w:rsidP="00BC6241">
            <w:pPr>
              <w:shd w:val="clear" w:color="auto" w:fill="FFFFFF"/>
              <w:tabs>
                <w:tab w:val="left" w:pos="211"/>
              </w:tabs>
              <w:spacing w:before="10" w:line="528" w:lineRule="exact"/>
              <w:ind w:left="19"/>
            </w:pPr>
            <w:r>
              <w:rPr>
                <w:spacing w:val="-3"/>
                <w:sz w:val="22"/>
                <w:szCs w:val="22"/>
              </w:rPr>
              <w:t>Aneks kuchenny Dół aneksu na nogach regulowanych 10 cm</w:t>
            </w:r>
          </w:p>
          <w:p w:rsidR="00BC6241" w:rsidRDefault="00BC6241" w:rsidP="00BC6241">
            <w:pPr>
              <w:shd w:val="clear" w:color="auto" w:fill="FFFFFF"/>
              <w:spacing w:before="10" w:line="528" w:lineRule="exact"/>
              <w:ind w:left="29"/>
            </w:pPr>
            <w:r>
              <w:rPr>
                <w:spacing w:val="-1"/>
                <w:sz w:val="22"/>
                <w:szCs w:val="22"/>
              </w:rPr>
              <w:t xml:space="preserve">Blat ŻO należy wyciąć na zlew 2 </w:t>
            </w:r>
            <w:proofErr w:type="spellStart"/>
            <w:r>
              <w:rPr>
                <w:spacing w:val="-1"/>
                <w:sz w:val="22"/>
                <w:szCs w:val="22"/>
              </w:rPr>
              <w:t>szt</w:t>
            </w:r>
            <w:proofErr w:type="spellEnd"/>
            <w:r>
              <w:rPr>
                <w:spacing w:val="-1"/>
                <w:sz w:val="22"/>
                <w:szCs w:val="22"/>
              </w:rPr>
              <w:t xml:space="preserve"> Kolor K107 PW. Bla</w:t>
            </w:r>
            <w:r w:rsidR="004675F7">
              <w:rPr>
                <w:spacing w:val="-1"/>
                <w:sz w:val="22"/>
                <w:szCs w:val="22"/>
              </w:rPr>
              <w:t>t</w:t>
            </w:r>
            <w:r>
              <w:rPr>
                <w:spacing w:val="-1"/>
                <w:sz w:val="22"/>
                <w:szCs w:val="22"/>
              </w:rPr>
              <w:t xml:space="preserve"> dobrać do lego koloru</w:t>
            </w:r>
          </w:p>
          <w:p w:rsidR="00031803" w:rsidRDefault="00BC6241" w:rsidP="00CB111B">
            <w:pPr>
              <w:shd w:val="clear" w:color="auto" w:fill="FFFFFF"/>
              <w:spacing w:line="528" w:lineRule="exact"/>
              <w:ind w:left="10"/>
            </w:pPr>
            <w:r>
              <w:rPr>
                <w:spacing w:val="-2"/>
                <w:sz w:val="22"/>
                <w:szCs w:val="22"/>
              </w:rPr>
              <w:t>Szafki górne z półkami zamykane na zamek patentowy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BC6241" w:rsidP="00452434">
            <w:pPr>
              <w:tabs>
                <w:tab w:val="left" w:pos="9072"/>
              </w:tabs>
              <w:jc w:val="center"/>
              <w:rPr>
                <w:bCs/>
              </w:rPr>
            </w:pPr>
            <w:r>
              <w:rPr>
                <w:bCs/>
              </w:rPr>
              <w:t>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AE01B8" w:rsidP="00CB111B">
            <w:pPr>
              <w:tabs>
                <w:tab w:val="left" w:pos="9072"/>
              </w:tabs>
              <w:spacing w:line="480" w:lineRule="auto"/>
              <w:jc w:val="center"/>
              <w:rPr>
                <w:bCs/>
              </w:rPr>
            </w:pPr>
            <w:r>
              <w:rPr>
                <w:bCs/>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EF0492">
            <w:r>
              <w:rPr>
                <w:spacing w:val="-3"/>
                <w:sz w:val="22"/>
                <w:szCs w:val="22"/>
              </w:rPr>
              <w:t>Dostawka do ściany kol</w:t>
            </w:r>
            <w:r w:rsidR="005111C1">
              <w:rPr>
                <w:spacing w:val="-3"/>
                <w:sz w:val="22"/>
                <w:szCs w:val="22"/>
              </w:rPr>
              <w:t>or</w:t>
            </w:r>
            <w:r>
              <w:rPr>
                <w:spacing w:val="-3"/>
                <w:sz w:val="22"/>
                <w:szCs w:val="22"/>
              </w:rPr>
              <w:t xml:space="preserve"> K107PW. Na nogach regulowanych grubość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AE01B8" w:rsidP="00CB111B">
            <w:pPr>
              <w:tabs>
                <w:tab w:val="left" w:pos="9072"/>
              </w:tabs>
              <w:spacing w:line="480" w:lineRule="auto"/>
              <w:jc w:val="center"/>
              <w:rPr>
                <w:bCs/>
              </w:rPr>
            </w:pPr>
            <w:r>
              <w:rPr>
                <w:bCs/>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CB111B">
            <w:pPr>
              <w:shd w:val="clear" w:color="auto" w:fill="FFFFFF"/>
              <w:tabs>
                <w:tab w:val="left" w:pos="211"/>
              </w:tabs>
              <w:spacing w:before="10" w:line="528" w:lineRule="exact"/>
              <w:ind w:left="19" w:right="1382"/>
            </w:pPr>
            <w:r>
              <w:rPr>
                <w:spacing w:val="-2"/>
                <w:sz w:val="22"/>
                <w:szCs w:val="22"/>
              </w:rPr>
              <w:t>Stolik kwadratowy na nogach regulowanych grubość 50, kolor K107 PW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AE01B8" w:rsidP="00CB111B">
            <w:pPr>
              <w:tabs>
                <w:tab w:val="left" w:pos="9072"/>
              </w:tabs>
              <w:spacing w:line="480" w:lineRule="auto"/>
              <w:jc w:val="center"/>
              <w:rPr>
                <w:bCs/>
              </w:rPr>
            </w:pPr>
            <w:r>
              <w:rPr>
                <w:bCs/>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CB111B">
            <w:pPr>
              <w:shd w:val="clear" w:color="auto" w:fill="FFFFFF"/>
              <w:tabs>
                <w:tab w:val="left" w:pos="259"/>
              </w:tabs>
              <w:spacing w:before="10" w:line="528" w:lineRule="exact"/>
              <w:ind w:left="29"/>
            </w:pPr>
            <w:r>
              <w:rPr>
                <w:spacing w:val="-1"/>
                <w:sz w:val="22"/>
                <w:szCs w:val="22"/>
              </w:rPr>
              <w:t>Szafka otwarta wisząca na dokumenty płyta K107 PW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19366F">
            <w:pPr>
              <w:tabs>
                <w:tab w:val="left" w:pos="9072"/>
              </w:tabs>
              <w:jc w:val="center"/>
              <w:rPr>
                <w:bCs/>
              </w:rPr>
            </w:pPr>
            <w:r>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AE01B8" w:rsidP="00CB111B">
            <w:pPr>
              <w:tabs>
                <w:tab w:val="left" w:pos="9072"/>
              </w:tabs>
              <w:spacing w:line="480" w:lineRule="auto"/>
              <w:jc w:val="center"/>
              <w:rPr>
                <w:bCs/>
              </w:rPr>
            </w:pPr>
            <w:r>
              <w:rPr>
                <w:bCs/>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EF0492">
            <w:r>
              <w:rPr>
                <w:spacing w:val="-3"/>
                <w:sz w:val="22"/>
                <w:szCs w:val="22"/>
              </w:rPr>
              <w:t xml:space="preserve">Szafa na segregatory zamykane drzwiami przesuwnymi na nogach </w:t>
            </w:r>
            <w:proofErr w:type="spellStart"/>
            <w:r>
              <w:rPr>
                <w:spacing w:val="-3"/>
                <w:sz w:val="22"/>
                <w:szCs w:val="22"/>
              </w:rPr>
              <w:t>lOcm.Szyny</w:t>
            </w:r>
            <w:proofErr w:type="spellEnd"/>
            <w:r>
              <w:rPr>
                <w:spacing w:val="-3"/>
                <w:sz w:val="22"/>
                <w:szCs w:val="22"/>
              </w:rPr>
              <w:t xml:space="preserve"> i rolki</w:t>
            </w:r>
            <w:r>
              <w:rPr>
                <w:spacing w:val="-3"/>
                <w:sz w:val="22"/>
                <w:szCs w:val="22"/>
              </w:rPr>
              <w:br/>
            </w:r>
            <w:r>
              <w:rPr>
                <w:sz w:val="22"/>
                <w:szCs w:val="22"/>
              </w:rPr>
              <w:t>marki „SEVROLL" elegant płyta K107PW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AE01B8"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A50469" w:rsidRPr="001A1477" w:rsidTr="00957B12">
        <w:trPr>
          <w:trHeight w:val="626"/>
        </w:trPr>
        <w:tc>
          <w:tcPr>
            <w:tcW w:w="10631" w:type="dxa"/>
            <w:gridSpan w:val="8"/>
            <w:tcBorders>
              <w:top w:val="single" w:sz="4" w:space="0" w:color="000000"/>
              <w:left w:val="single" w:sz="4" w:space="0" w:color="000000"/>
              <w:bottom w:val="single" w:sz="4" w:space="0" w:color="000000"/>
              <w:right w:val="single" w:sz="8" w:space="0" w:color="auto"/>
            </w:tcBorders>
            <w:shd w:val="clear" w:color="auto" w:fill="D9D9D9" w:themeFill="background1" w:themeFillShade="D9"/>
            <w:vAlign w:val="center"/>
          </w:tcPr>
          <w:p w:rsidR="00A50469" w:rsidRPr="001A1477" w:rsidRDefault="00A50469" w:rsidP="0019366F">
            <w:pPr>
              <w:tabs>
                <w:tab w:val="left" w:pos="9072"/>
              </w:tabs>
              <w:jc w:val="both"/>
              <w:rPr>
                <w:rFonts w:ascii="Cambria" w:hAnsi="Cambria" w:cs="Arial"/>
                <w:bCs/>
              </w:rPr>
            </w:pPr>
            <w:r>
              <w:rPr>
                <w:rFonts w:ascii="Cambria" w:hAnsi="Cambria" w:cs="Arial"/>
                <w:bCs/>
              </w:rPr>
              <w:t xml:space="preserve">             </w:t>
            </w:r>
            <w:r w:rsidR="00505AFE">
              <w:rPr>
                <w:rFonts w:ascii="Cambria" w:hAnsi="Cambria" w:cs="Arial"/>
                <w:bCs/>
              </w:rPr>
              <w:t>CHIRURGIA ONKOLOGICZNA</w:t>
            </w:r>
          </w:p>
        </w:tc>
      </w:tr>
      <w:tr w:rsidR="00031803"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031803" w:rsidRDefault="00505AFE" w:rsidP="00CB111B">
            <w:pPr>
              <w:tabs>
                <w:tab w:val="left" w:pos="9072"/>
              </w:tabs>
              <w:spacing w:line="480" w:lineRule="auto"/>
              <w:jc w:val="center"/>
              <w:rPr>
                <w:bCs/>
              </w:rPr>
            </w:pPr>
            <w:r>
              <w:rPr>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505AFE" w:rsidP="00EF0492">
            <w:r>
              <w:t xml:space="preserve">Szafka wisząca otwarta </w:t>
            </w:r>
            <w:r w:rsidR="005A612C">
              <w:t xml:space="preserve">dzielona na 3części pionowo </w:t>
            </w:r>
            <w:r>
              <w:t>z płyty K112 , popiel jasny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505AFE"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505AFE"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1803" w:rsidRDefault="00031803"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031803" w:rsidRPr="001A1477" w:rsidRDefault="00031803"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031803" w:rsidRPr="001A1477" w:rsidRDefault="00031803" w:rsidP="0019366F">
            <w:pPr>
              <w:tabs>
                <w:tab w:val="left" w:pos="9072"/>
              </w:tabs>
              <w:jc w:val="both"/>
              <w:rPr>
                <w:rFonts w:ascii="Cambria" w:hAnsi="Cambria" w:cs="Arial"/>
                <w:bCs/>
              </w:rPr>
            </w:pPr>
          </w:p>
        </w:tc>
      </w:tr>
      <w:tr w:rsidR="00505AFE"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505AFE" w:rsidRDefault="00F638F1" w:rsidP="00CB111B">
            <w:pPr>
              <w:tabs>
                <w:tab w:val="left" w:pos="9072"/>
              </w:tabs>
              <w:spacing w:line="480" w:lineRule="auto"/>
              <w:jc w:val="center"/>
              <w:rPr>
                <w:bCs/>
              </w:rPr>
            </w:pPr>
            <w:r>
              <w:rPr>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F638F1" w:rsidP="00EF0492">
            <w:r>
              <w:t>Szafka wisząca otwarta dzielona na 4części pionowo z płyty K112 , popiel jasny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F638F1"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F638F1"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505AFE"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505AF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505AFE" w:rsidRPr="001A1477" w:rsidRDefault="00505AF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505AFE" w:rsidRPr="001A1477" w:rsidRDefault="00505AFE" w:rsidP="0019366F">
            <w:pPr>
              <w:tabs>
                <w:tab w:val="left" w:pos="9072"/>
              </w:tabs>
              <w:jc w:val="both"/>
              <w:rPr>
                <w:rFonts w:ascii="Cambria" w:hAnsi="Cambria" w:cs="Arial"/>
                <w:bCs/>
              </w:rPr>
            </w:pPr>
          </w:p>
        </w:tc>
      </w:tr>
      <w:tr w:rsidR="00505AFE" w:rsidRPr="001A1477" w:rsidTr="00EF0492">
        <w:trPr>
          <w:trHeight w:val="626"/>
        </w:trPr>
        <w:tc>
          <w:tcPr>
            <w:tcW w:w="708" w:type="dxa"/>
            <w:tcBorders>
              <w:top w:val="single" w:sz="4" w:space="0" w:color="000000"/>
              <w:left w:val="single" w:sz="4" w:space="0" w:color="000000"/>
              <w:bottom w:val="single" w:sz="4" w:space="0" w:color="000000"/>
            </w:tcBorders>
            <w:shd w:val="clear" w:color="auto" w:fill="auto"/>
            <w:vAlign w:val="center"/>
          </w:tcPr>
          <w:p w:rsidR="00505AFE" w:rsidRDefault="007604DC" w:rsidP="00CB111B">
            <w:pPr>
              <w:tabs>
                <w:tab w:val="left" w:pos="9072"/>
              </w:tabs>
              <w:spacing w:line="480" w:lineRule="auto"/>
              <w:jc w:val="center"/>
              <w:rPr>
                <w:bCs/>
              </w:rPr>
            </w:pPr>
            <w:r>
              <w:rPr>
                <w:bCs/>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7604DC" w:rsidP="00EF0492">
            <w:r>
              <w:t>Szafka stojąca na nogach regulowanych, płyta K112, wysokość nóg 10cm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7604DC" w:rsidP="00452434">
            <w:pPr>
              <w:tabs>
                <w:tab w:val="left" w:pos="9072"/>
              </w:tabs>
              <w:jc w:val="center"/>
              <w:rPr>
                <w:bCs/>
              </w:rPr>
            </w:pPr>
            <w:proofErr w:type="spellStart"/>
            <w:r>
              <w:rPr>
                <w:bCs/>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7604DC" w:rsidP="0019366F">
            <w:pPr>
              <w:tabs>
                <w:tab w:val="left" w:pos="9072"/>
              </w:tabs>
              <w:jc w:val="center"/>
              <w:rPr>
                <w:bCs/>
              </w:rPr>
            </w:pPr>
            <w:r>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505AFE" w:rsidP="0019366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5AFE" w:rsidRDefault="00505AFE"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505AFE" w:rsidRPr="001A1477" w:rsidRDefault="00505AFE"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505AFE" w:rsidRPr="001A1477" w:rsidRDefault="00505AFE" w:rsidP="0019366F">
            <w:pPr>
              <w:tabs>
                <w:tab w:val="left" w:pos="9072"/>
              </w:tabs>
              <w:jc w:val="both"/>
              <w:rPr>
                <w:rFonts w:ascii="Cambria" w:hAnsi="Cambria" w:cs="Arial"/>
                <w:bCs/>
              </w:rPr>
            </w:pPr>
          </w:p>
        </w:tc>
      </w:tr>
      <w:tr w:rsidR="0019366F" w:rsidRPr="001A1477" w:rsidTr="0019366F">
        <w:trPr>
          <w:trHeight w:val="356"/>
        </w:trPr>
        <w:tc>
          <w:tcPr>
            <w:tcW w:w="708" w:type="dxa"/>
            <w:tcBorders>
              <w:top w:val="single" w:sz="4" w:space="0" w:color="000000"/>
              <w:left w:val="single" w:sz="4" w:space="0" w:color="000000"/>
              <w:bottom w:val="single" w:sz="4" w:space="0" w:color="000000"/>
            </w:tcBorders>
            <w:shd w:val="clear" w:color="auto" w:fill="auto"/>
          </w:tcPr>
          <w:p w:rsidR="0019366F" w:rsidRPr="006F4E60" w:rsidRDefault="0019366F" w:rsidP="0019366F">
            <w:pPr>
              <w:tabs>
                <w:tab w:val="left" w:pos="9072"/>
              </w:tabs>
              <w:spacing w:line="480" w:lineRule="auto"/>
              <w:jc w:val="both"/>
              <w:rPr>
                <w:bCs/>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66F" w:rsidRPr="006F4E60" w:rsidRDefault="0019366F" w:rsidP="0019366F">
            <w:pPr>
              <w:tabs>
                <w:tab w:val="left" w:pos="9072"/>
              </w:tabs>
              <w:spacing w:line="480" w:lineRule="auto"/>
              <w:jc w:val="both"/>
              <w:rPr>
                <w:bCs/>
              </w:rPr>
            </w:pPr>
            <w:r w:rsidRPr="006F4E60">
              <w:rPr>
                <w:b/>
                <w:bCs/>
              </w:rPr>
              <w:t>R</w:t>
            </w:r>
            <w:r w:rsidR="00AB4346" w:rsidRPr="006F4E60">
              <w:rPr>
                <w:b/>
                <w:bCs/>
              </w:rPr>
              <w:t>azem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r>
    </w:tbl>
    <w:p w:rsidR="00836851" w:rsidRDefault="00836851" w:rsidP="0019366F">
      <w:pPr>
        <w:pStyle w:val="Tekstpodstawowy"/>
        <w:spacing w:after="60" w:line="276" w:lineRule="auto"/>
        <w:jc w:val="left"/>
        <w:rPr>
          <w:rFonts w:ascii="Cambria" w:eastAsia="Times New Roman" w:hAnsi="Cambria" w:cs="Arial"/>
          <w:bCs/>
          <w:smallCaps w:val="0"/>
          <w:sz w:val="24"/>
          <w:szCs w:val="24"/>
        </w:rPr>
      </w:pPr>
    </w:p>
    <w:p w:rsidR="0014115D" w:rsidRPr="003B756E" w:rsidRDefault="0019366F" w:rsidP="00CB111B">
      <w:pPr>
        <w:pStyle w:val="Tekstpodstawowy"/>
        <w:spacing w:after="60" w:line="276" w:lineRule="auto"/>
        <w:jc w:val="left"/>
        <w:rPr>
          <w:rFonts w:asciiTheme="majorHAnsi" w:hAnsiTheme="majorHAnsi"/>
          <w:lang w:eastAsia="en-US"/>
        </w:rPr>
      </w:pPr>
      <w:r>
        <w:rPr>
          <w:rFonts w:ascii="Cambria" w:eastAsia="Times New Roman" w:hAnsi="Cambria" w:cs="Arial"/>
          <w:bCs/>
          <w:smallCaps w:val="0"/>
          <w:sz w:val="24"/>
          <w:szCs w:val="24"/>
        </w:rPr>
        <w:t xml:space="preserve">Termin </w:t>
      </w:r>
      <w:r w:rsidR="0035019D">
        <w:rPr>
          <w:rFonts w:ascii="Cambria" w:eastAsia="Times New Roman" w:hAnsi="Cambria" w:cs="Arial"/>
          <w:bCs/>
          <w:smallCaps w:val="0"/>
          <w:sz w:val="24"/>
          <w:szCs w:val="24"/>
        </w:rPr>
        <w:t>dostawy: ……………………… (</w:t>
      </w:r>
      <w:r w:rsidR="00DC7846">
        <w:rPr>
          <w:rFonts w:ascii="Cambria" w:eastAsia="Times New Roman" w:hAnsi="Cambria" w:cs="Arial"/>
          <w:bCs/>
          <w:smallCaps w:val="0"/>
          <w:sz w:val="24"/>
          <w:szCs w:val="24"/>
        </w:rPr>
        <w:t xml:space="preserve"> max </w:t>
      </w:r>
      <w:r w:rsidR="00C93C02">
        <w:rPr>
          <w:rFonts w:ascii="Cambria" w:eastAsia="Times New Roman" w:hAnsi="Cambria" w:cs="Arial"/>
          <w:bCs/>
          <w:smallCaps w:val="0"/>
          <w:sz w:val="24"/>
          <w:szCs w:val="24"/>
        </w:rPr>
        <w:t xml:space="preserve">do </w:t>
      </w:r>
      <w:r w:rsidR="00836851">
        <w:rPr>
          <w:rFonts w:ascii="Cambria" w:eastAsia="Times New Roman" w:hAnsi="Cambria" w:cs="Arial"/>
          <w:bCs/>
          <w:smallCaps w:val="0"/>
          <w:sz w:val="24"/>
          <w:szCs w:val="24"/>
        </w:rPr>
        <w:t>3</w:t>
      </w:r>
      <w:r w:rsidR="00C93C02">
        <w:rPr>
          <w:rFonts w:ascii="Cambria" w:eastAsia="Times New Roman" w:hAnsi="Cambria" w:cs="Arial"/>
          <w:bCs/>
          <w:smallCaps w:val="0"/>
          <w:sz w:val="24"/>
          <w:szCs w:val="24"/>
        </w:rPr>
        <w:t>0 dn</w:t>
      </w:r>
      <w:r w:rsidR="00CB111B">
        <w:rPr>
          <w:rFonts w:ascii="Cambria" w:eastAsia="Times New Roman" w:hAnsi="Cambria" w:cs="Arial"/>
          <w:bCs/>
          <w:smallCaps w:val="0"/>
          <w:sz w:val="24"/>
          <w:szCs w:val="24"/>
        </w:rPr>
        <w:t>i)</w:t>
      </w:r>
      <w:bookmarkStart w:id="0" w:name="_GoBack"/>
      <w:bookmarkEnd w:id="0"/>
    </w:p>
    <w:sectPr w:rsidR="0014115D" w:rsidRPr="003B756E" w:rsidSect="00E3566F">
      <w:headerReference w:type="default" r:id="rId8"/>
      <w:footerReference w:type="even" r:id="rId9"/>
      <w:footerReference w:type="default" r:id="rId1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08" w:rsidRDefault="00ED2508">
      <w:r>
        <w:separator/>
      </w:r>
    </w:p>
  </w:endnote>
  <w:endnote w:type="continuationSeparator" w:id="0">
    <w:p w:rsidR="00ED2508" w:rsidRDefault="00ED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Default="00A3776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7769" w:rsidRDefault="00A3776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Pr="00CC222D" w:rsidRDefault="00A3776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w:t>
    </w:r>
    <w:r w:rsidRPr="00CC222D">
      <w:rPr>
        <w:rFonts w:ascii="Cambria" w:hAnsi="Cambria"/>
        <w:sz w:val="20"/>
        <w:szCs w:val="20"/>
      </w:rPr>
      <w:fldChar w:fldCharType="end"/>
    </w:r>
  </w:p>
  <w:p w:rsidR="00A37769" w:rsidRDefault="00A3776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08" w:rsidRDefault="00ED2508">
      <w:r>
        <w:separator/>
      </w:r>
    </w:p>
  </w:footnote>
  <w:footnote w:type="continuationSeparator" w:id="0">
    <w:p w:rsidR="00ED2508" w:rsidRDefault="00ED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Default="00A37769" w:rsidP="00E47F4A">
    <w:pPr>
      <w:pStyle w:val="Nagwek"/>
      <w:rPr>
        <w:rFonts w:ascii="Cambria" w:hAnsi="Cambria"/>
        <w:sz w:val="20"/>
        <w:szCs w:val="20"/>
      </w:rPr>
    </w:pPr>
    <w:bookmarkStart w:id="1" w:name="_Hlk530999824"/>
    <w:bookmarkStart w:id="2" w:name="_Hlk530999927"/>
    <w:bookmarkStart w:id="3" w:name="_Hlk530999928"/>
    <w:bookmarkStart w:id="4" w:name="_Hlk530999941"/>
    <w:bookmarkStart w:id="5" w:name="_Hlk530999942"/>
    <w:bookmarkEnd w:id="1"/>
    <w:bookmarkEnd w:id="2"/>
    <w:bookmarkEnd w:id="3"/>
    <w:bookmarkEnd w:id="4"/>
    <w:bookmarkEnd w:id="5"/>
  </w:p>
  <w:p w:rsidR="00A37769" w:rsidRDefault="00A37769" w:rsidP="00E47F4A">
    <w:pPr>
      <w:pStyle w:val="Nagwek"/>
      <w:rPr>
        <w:rFonts w:ascii="Cambria" w:hAnsi="Cambria"/>
        <w:sz w:val="20"/>
        <w:szCs w:val="20"/>
      </w:rPr>
    </w:pPr>
  </w:p>
  <w:p w:rsidR="00A37769" w:rsidRDefault="00A3776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3"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CE14BAD"/>
    <w:multiLevelType w:val="singleLevel"/>
    <w:tmpl w:val="E6BE8B9E"/>
    <w:lvl w:ilvl="0">
      <w:start w:val="2"/>
      <w:numFmt w:val="decimal"/>
      <w:lvlText w:val="%1."/>
      <w:legacy w:legacy="1" w:legacySpace="0" w:legacyIndent="240"/>
      <w:lvlJc w:val="left"/>
      <w:rPr>
        <w:rFonts w:ascii="Arial" w:hAnsi="Arial" w:cs="Arial" w:hint="default"/>
      </w:rPr>
    </w:lvl>
  </w:abstractNum>
  <w:abstractNum w:abstractNumId="67"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64"/>
  </w:num>
  <w:num w:numId="4">
    <w:abstractNumId w:val="27"/>
  </w:num>
  <w:num w:numId="5">
    <w:abstractNumId w:val="59"/>
  </w:num>
  <w:num w:numId="6">
    <w:abstractNumId w:val="62"/>
  </w:num>
  <w:num w:numId="7">
    <w:abstractNumId w:val="48"/>
  </w:num>
  <w:num w:numId="8">
    <w:abstractNumId w:val="74"/>
  </w:num>
  <w:num w:numId="9">
    <w:abstractNumId w:val="38"/>
  </w:num>
  <w:num w:numId="10">
    <w:abstractNumId w:val="71"/>
  </w:num>
  <w:num w:numId="11">
    <w:abstractNumId w:val="40"/>
  </w:num>
  <w:num w:numId="12">
    <w:abstractNumId w:val="49"/>
  </w:num>
  <w:num w:numId="13">
    <w:abstractNumId w:val="47"/>
  </w:num>
  <w:num w:numId="14">
    <w:abstractNumId w:val="37"/>
  </w:num>
  <w:num w:numId="15">
    <w:abstractNumId w:val="73"/>
  </w:num>
  <w:num w:numId="16">
    <w:abstractNumId w:val="25"/>
  </w:num>
  <w:num w:numId="17">
    <w:abstractNumId w:val="52"/>
  </w:num>
  <w:num w:numId="18">
    <w:abstractNumId w:val="12"/>
  </w:num>
  <w:num w:numId="19">
    <w:abstractNumId w:val="13"/>
  </w:num>
  <w:num w:numId="20">
    <w:abstractNumId w:val="11"/>
  </w:num>
  <w:num w:numId="21">
    <w:abstractNumId w:val="32"/>
  </w:num>
  <w:num w:numId="22">
    <w:abstractNumId w:val="22"/>
  </w:num>
  <w:num w:numId="23">
    <w:abstractNumId w:val="39"/>
  </w:num>
  <w:num w:numId="24">
    <w:abstractNumId w:val="35"/>
  </w:num>
  <w:num w:numId="25">
    <w:abstractNumId w:val="67"/>
  </w:num>
  <w:num w:numId="26">
    <w:abstractNumId w:val="24"/>
  </w:num>
  <w:num w:numId="27">
    <w:abstractNumId w:val="28"/>
  </w:num>
  <w:num w:numId="28">
    <w:abstractNumId w:val="72"/>
  </w:num>
  <w:num w:numId="29">
    <w:abstractNumId w:val="26"/>
  </w:num>
  <w:num w:numId="30">
    <w:abstractNumId w:val="53"/>
  </w:num>
  <w:num w:numId="31">
    <w:abstractNumId w:val="41"/>
  </w:num>
  <w:num w:numId="32">
    <w:abstractNumId w:val="69"/>
  </w:num>
  <w:num w:numId="33">
    <w:abstractNumId w:val="61"/>
  </w:num>
  <w:num w:numId="34">
    <w:abstractNumId w:val="60"/>
    <w:lvlOverride w:ilvl="0">
      <w:startOverride w:val="1"/>
    </w:lvlOverride>
  </w:num>
  <w:num w:numId="35">
    <w:abstractNumId w:val="46"/>
    <w:lvlOverride w:ilvl="0">
      <w:startOverride w:val="1"/>
    </w:lvlOverride>
  </w:num>
  <w:num w:numId="36">
    <w:abstractNumId w:val="33"/>
  </w:num>
  <w:num w:numId="37">
    <w:abstractNumId w:val="56"/>
  </w:num>
  <w:num w:numId="38">
    <w:abstractNumId w:val="30"/>
  </w:num>
  <w:num w:numId="39">
    <w:abstractNumId w:val="0"/>
  </w:num>
  <w:num w:numId="40">
    <w:abstractNumId w:val="65"/>
  </w:num>
  <w:num w:numId="41">
    <w:abstractNumId w:val="45"/>
  </w:num>
  <w:num w:numId="42">
    <w:abstractNumId w:val="58"/>
  </w:num>
  <w:num w:numId="43">
    <w:abstractNumId w:val="34"/>
  </w:num>
  <w:num w:numId="44">
    <w:abstractNumId w:val="44"/>
  </w:num>
  <w:num w:numId="45">
    <w:abstractNumId w:val="29"/>
  </w:num>
  <w:num w:numId="46">
    <w:abstractNumId w:val="54"/>
  </w:num>
  <w:num w:numId="47">
    <w:abstractNumId w:val="75"/>
  </w:num>
  <w:num w:numId="48">
    <w:abstractNumId w:val="55"/>
  </w:num>
  <w:num w:numId="49">
    <w:abstractNumId w:val="21"/>
  </w:num>
  <w:num w:numId="50">
    <w:abstractNumId w:val="50"/>
  </w:num>
  <w:num w:numId="51">
    <w:abstractNumId w:val="23"/>
  </w:num>
  <w:num w:numId="52">
    <w:abstractNumId w:val="31"/>
  </w:num>
  <w:num w:numId="53">
    <w:abstractNumId w:val="6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7CF"/>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1803"/>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035"/>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4A55"/>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8E7"/>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75801"/>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49"/>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4EE0"/>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0940"/>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028"/>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4B2E"/>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39CD"/>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65C"/>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082"/>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B714C"/>
    <w:rsid w:val="002C05FC"/>
    <w:rsid w:val="002C0BDC"/>
    <w:rsid w:val="002C2605"/>
    <w:rsid w:val="002C413D"/>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06B"/>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09B"/>
    <w:rsid w:val="00382285"/>
    <w:rsid w:val="003822DC"/>
    <w:rsid w:val="00382504"/>
    <w:rsid w:val="0038355F"/>
    <w:rsid w:val="00383D3C"/>
    <w:rsid w:val="003849D3"/>
    <w:rsid w:val="00384D76"/>
    <w:rsid w:val="00385274"/>
    <w:rsid w:val="00386C8E"/>
    <w:rsid w:val="00387243"/>
    <w:rsid w:val="00390516"/>
    <w:rsid w:val="003909CA"/>
    <w:rsid w:val="00390F20"/>
    <w:rsid w:val="00391C06"/>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5EFF"/>
    <w:rsid w:val="003B6F73"/>
    <w:rsid w:val="003B72DB"/>
    <w:rsid w:val="003B756E"/>
    <w:rsid w:val="003C015E"/>
    <w:rsid w:val="003C0EDD"/>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1CC0"/>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0FC"/>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2434"/>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675F7"/>
    <w:rsid w:val="0047062C"/>
    <w:rsid w:val="00471694"/>
    <w:rsid w:val="00473523"/>
    <w:rsid w:val="00474280"/>
    <w:rsid w:val="00474932"/>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20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60E"/>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5AFE"/>
    <w:rsid w:val="005067C8"/>
    <w:rsid w:val="005076F4"/>
    <w:rsid w:val="00510327"/>
    <w:rsid w:val="00510879"/>
    <w:rsid w:val="005111C1"/>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2C"/>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4C9"/>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20A"/>
    <w:rsid w:val="00607529"/>
    <w:rsid w:val="00607E94"/>
    <w:rsid w:val="00613D5F"/>
    <w:rsid w:val="00613DD3"/>
    <w:rsid w:val="006146D9"/>
    <w:rsid w:val="0061501C"/>
    <w:rsid w:val="0061558B"/>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2F92"/>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5FE"/>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7FE"/>
    <w:rsid w:val="006E7876"/>
    <w:rsid w:val="006E797B"/>
    <w:rsid w:val="006E7DEE"/>
    <w:rsid w:val="006E7E6C"/>
    <w:rsid w:val="006F0298"/>
    <w:rsid w:val="006F02D0"/>
    <w:rsid w:val="006F1FCC"/>
    <w:rsid w:val="006F4070"/>
    <w:rsid w:val="006F47D3"/>
    <w:rsid w:val="006F4894"/>
    <w:rsid w:val="006F4D47"/>
    <w:rsid w:val="006F4E60"/>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37764"/>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669F"/>
    <w:rsid w:val="007572CC"/>
    <w:rsid w:val="007604DC"/>
    <w:rsid w:val="00760F63"/>
    <w:rsid w:val="00761290"/>
    <w:rsid w:val="0076187B"/>
    <w:rsid w:val="0076188F"/>
    <w:rsid w:val="00762138"/>
    <w:rsid w:val="0076227D"/>
    <w:rsid w:val="00763054"/>
    <w:rsid w:val="007646D7"/>
    <w:rsid w:val="00764AAD"/>
    <w:rsid w:val="00764C30"/>
    <w:rsid w:val="007652F5"/>
    <w:rsid w:val="00765721"/>
    <w:rsid w:val="00765D2C"/>
    <w:rsid w:val="00766472"/>
    <w:rsid w:val="00766F89"/>
    <w:rsid w:val="00767954"/>
    <w:rsid w:val="00767A53"/>
    <w:rsid w:val="007704D2"/>
    <w:rsid w:val="00770C2E"/>
    <w:rsid w:val="00771554"/>
    <w:rsid w:val="00771A18"/>
    <w:rsid w:val="00772220"/>
    <w:rsid w:val="007723E9"/>
    <w:rsid w:val="00772E89"/>
    <w:rsid w:val="00773B67"/>
    <w:rsid w:val="00773C1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6BC"/>
    <w:rsid w:val="00790F1A"/>
    <w:rsid w:val="007912FB"/>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8B"/>
    <w:rsid w:val="00814EB0"/>
    <w:rsid w:val="00820E6A"/>
    <w:rsid w:val="008215CC"/>
    <w:rsid w:val="00822B63"/>
    <w:rsid w:val="00822E1A"/>
    <w:rsid w:val="00822E62"/>
    <w:rsid w:val="00823981"/>
    <w:rsid w:val="00824681"/>
    <w:rsid w:val="00824780"/>
    <w:rsid w:val="00824F4A"/>
    <w:rsid w:val="008250D6"/>
    <w:rsid w:val="008252D5"/>
    <w:rsid w:val="00825EA0"/>
    <w:rsid w:val="00826C7F"/>
    <w:rsid w:val="00827951"/>
    <w:rsid w:val="00827FD2"/>
    <w:rsid w:val="0083007C"/>
    <w:rsid w:val="008314D3"/>
    <w:rsid w:val="00831C4C"/>
    <w:rsid w:val="00831E0F"/>
    <w:rsid w:val="00832E04"/>
    <w:rsid w:val="008332AA"/>
    <w:rsid w:val="008334FB"/>
    <w:rsid w:val="0083365D"/>
    <w:rsid w:val="008343AC"/>
    <w:rsid w:val="008344A7"/>
    <w:rsid w:val="008354F8"/>
    <w:rsid w:val="00836851"/>
    <w:rsid w:val="00836A8A"/>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77CD4"/>
    <w:rsid w:val="008804DE"/>
    <w:rsid w:val="008824D5"/>
    <w:rsid w:val="00882779"/>
    <w:rsid w:val="00882DD2"/>
    <w:rsid w:val="00883368"/>
    <w:rsid w:val="00883679"/>
    <w:rsid w:val="00884C55"/>
    <w:rsid w:val="00887F61"/>
    <w:rsid w:val="008902E3"/>
    <w:rsid w:val="00891639"/>
    <w:rsid w:val="00892186"/>
    <w:rsid w:val="0089251F"/>
    <w:rsid w:val="008925BD"/>
    <w:rsid w:val="00892D41"/>
    <w:rsid w:val="00893380"/>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5AE6"/>
    <w:rsid w:val="008B7AB0"/>
    <w:rsid w:val="008B7D2F"/>
    <w:rsid w:val="008C2B31"/>
    <w:rsid w:val="008C365E"/>
    <w:rsid w:val="008C5A0B"/>
    <w:rsid w:val="008C5C8D"/>
    <w:rsid w:val="008C5EBB"/>
    <w:rsid w:val="008C6142"/>
    <w:rsid w:val="008C7516"/>
    <w:rsid w:val="008D183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2A7"/>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1A7C"/>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57B12"/>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77B6D"/>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2FB6"/>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769"/>
    <w:rsid w:val="00A3787E"/>
    <w:rsid w:val="00A37974"/>
    <w:rsid w:val="00A407F6"/>
    <w:rsid w:val="00A4101C"/>
    <w:rsid w:val="00A424E4"/>
    <w:rsid w:val="00A430EA"/>
    <w:rsid w:val="00A431D6"/>
    <w:rsid w:val="00A446C8"/>
    <w:rsid w:val="00A45ED0"/>
    <w:rsid w:val="00A46A06"/>
    <w:rsid w:val="00A46A52"/>
    <w:rsid w:val="00A47701"/>
    <w:rsid w:val="00A50469"/>
    <w:rsid w:val="00A531D9"/>
    <w:rsid w:val="00A535A3"/>
    <w:rsid w:val="00A54B89"/>
    <w:rsid w:val="00A54CA2"/>
    <w:rsid w:val="00A54E2F"/>
    <w:rsid w:val="00A5736C"/>
    <w:rsid w:val="00A578F5"/>
    <w:rsid w:val="00A6013A"/>
    <w:rsid w:val="00A62E79"/>
    <w:rsid w:val="00A63DDC"/>
    <w:rsid w:val="00A64438"/>
    <w:rsid w:val="00A64552"/>
    <w:rsid w:val="00A6557B"/>
    <w:rsid w:val="00A674D2"/>
    <w:rsid w:val="00A7056A"/>
    <w:rsid w:val="00A71CB4"/>
    <w:rsid w:val="00A724FB"/>
    <w:rsid w:val="00A74A76"/>
    <w:rsid w:val="00A74B97"/>
    <w:rsid w:val="00A75E77"/>
    <w:rsid w:val="00A7645F"/>
    <w:rsid w:val="00A76AD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346"/>
    <w:rsid w:val="00AB4A03"/>
    <w:rsid w:val="00AB64C9"/>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1B8"/>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40D"/>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5BA"/>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2715"/>
    <w:rsid w:val="00BA2D4C"/>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2E8A"/>
    <w:rsid w:val="00BC41C9"/>
    <w:rsid w:val="00BC4A55"/>
    <w:rsid w:val="00BC6241"/>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3CFE"/>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0B74"/>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04BB"/>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11B"/>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28D4"/>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43FD"/>
    <w:rsid w:val="00CE4408"/>
    <w:rsid w:val="00CE507A"/>
    <w:rsid w:val="00CE5A77"/>
    <w:rsid w:val="00CE5B34"/>
    <w:rsid w:val="00CE5DDB"/>
    <w:rsid w:val="00CE5E70"/>
    <w:rsid w:val="00CE5ED5"/>
    <w:rsid w:val="00CE6BBA"/>
    <w:rsid w:val="00CE7014"/>
    <w:rsid w:val="00CE75B6"/>
    <w:rsid w:val="00CE7A69"/>
    <w:rsid w:val="00CE7C03"/>
    <w:rsid w:val="00CF03B2"/>
    <w:rsid w:val="00CF04AF"/>
    <w:rsid w:val="00CF08EA"/>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A2C"/>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7AC"/>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24C"/>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509"/>
    <w:rsid w:val="00DB071B"/>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C7846"/>
    <w:rsid w:val="00DD0167"/>
    <w:rsid w:val="00DD24BE"/>
    <w:rsid w:val="00DD2EAB"/>
    <w:rsid w:val="00DD3005"/>
    <w:rsid w:val="00DD31EE"/>
    <w:rsid w:val="00DD35D3"/>
    <w:rsid w:val="00DD36CA"/>
    <w:rsid w:val="00DD3AAC"/>
    <w:rsid w:val="00DD42BE"/>
    <w:rsid w:val="00DD4414"/>
    <w:rsid w:val="00DD607E"/>
    <w:rsid w:val="00DD634C"/>
    <w:rsid w:val="00DE00DD"/>
    <w:rsid w:val="00DE0673"/>
    <w:rsid w:val="00DE0EA5"/>
    <w:rsid w:val="00DE192E"/>
    <w:rsid w:val="00DE1BBD"/>
    <w:rsid w:val="00DE2261"/>
    <w:rsid w:val="00DE2529"/>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DF74AC"/>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163"/>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57EB3"/>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508"/>
    <w:rsid w:val="00ED28F3"/>
    <w:rsid w:val="00ED2D16"/>
    <w:rsid w:val="00ED4C88"/>
    <w:rsid w:val="00ED5F46"/>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2"/>
    <w:rsid w:val="00EF07E9"/>
    <w:rsid w:val="00EF0C90"/>
    <w:rsid w:val="00EF1B4A"/>
    <w:rsid w:val="00EF2963"/>
    <w:rsid w:val="00EF39FF"/>
    <w:rsid w:val="00EF5B09"/>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38F1"/>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47F9"/>
    <w:rsid w:val="00F86936"/>
    <w:rsid w:val="00F8701B"/>
    <w:rsid w:val="00F876D9"/>
    <w:rsid w:val="00F90568"/>
    <w:rsid w:val="00F9084D"/>
    <w:rsid w:val="00F91992"/>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8C9"/>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6C8"/>
    <w:rsid w:val="00FF1B19"/>
    <w:rsid w:val="00FF1B4E"/>
    <w:rsid w:val="00FF27A4"/>
    <w:rsid w:val="00FF2BB9"/>
    <w:rsid w:val="00FF3D2D"/>
    <w:rsid w:val="00FF3E9A"/>
    <w:rsid w:val="00FF40AB"/>
    <w:rsid w:val="00FF4295"/>
    <w:rsid w:val="00FF43C3"/>
    <w:rsid w:val="00FF4743"/>
    <w:rsid w:val="00FF5599"/>
    <w:rsid w:val="00FF5C1A"/>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C371E"/>
  <w15:docId w15:val="{DA5B90DD-D65F-4BAB-8B0D-9957678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737">
      <w:bodyDiv w:val="1"/>
      <w:marLeft w:val="0"/>
      <w:marRight w:val="0"/>
      <w:marTop w:val="0"/>
      <w:marBottom w:val="0"/>
      <w:divBdr>
        <w:top w:val="none" w:sz="0" w:space="0" w:color="auto"/>
        <w:left w:val="none" w:sz="0" w:space="0" w:color="auto"/>
        <w:bottom w:val="none" w:sz="0" w:space="0" w:color="auto"/>
        <w:right w:val="none" w:sz="0" w:space="0" w:color="auto"/>
      </w:divBdr>
    </w:div>
    <w:div w:id="13395792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4187758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59841275">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4231989">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EA83-E3CB-4F43-AAA8-D732D6ED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912</Words>
  <Characters>5473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6373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44</cp:revision>
  <cp:lastPrinted>2024-12-02T09:02:00Z</cp:lastPrinted>
  <dcterms:created xsi:type="dcterms:W3CDTF">2024-11-20T08:58:00Z</dcterms:created>
  <dcterms:modified xsi:type="dcterms:W3CDTF">2024-12-02T09:03:00Z</dcterms:modified>
</cp:coreProperties>
</file>