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6047FA" w:rsidP="006E03DF">
      <w:pPr>
        <w:pStyle w:val="Tytu"/>
        <w:spacing w:after="60" w:line="276" w:lineRule="auto"/>
        <w:rPr>
          <w:rFonts w:asciiTheme="majorHAnsi" w:hAnsiTheme="majorHAnsi" w:cs="Arial"/>
          <w:iCs/>
          <w:u w:val="single"/>
          <w:lang w:val="pl-PL"/>
        </w:rPr>
      </w:pPr>
      <w:r>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BD595C">
        <w:rPr>
          <w:rFonts w:asciiTheme="majorHAnsi" w:hAnsiTheme="majorHAnsi" w:cs="Arial"/>
          <w:iCs/>
          <w:u w:val="single"/>
          <w:lang w:val="pl-PL"/>
        </w:rPr>
        <w:t>aparatu USG – Echo serca</w:t>
      </w:r>
      <w:r w:rsidR="006B07BA">
        <w:rPr>
          <w:rFonts w:asciiTheme="majorHAnsi" w:hAnsiTheme="majorHAnsi" w:cs="Arial"/>
          <w:iCs/>
          <w:u w:val="single"/>
          <w:lang w:val="pl-PL"/>
        </w:rPr>
        <w:t>.</w:t>
      </w:r>
    </w:p>
    <w:p w:rsidR="00581FEF" w:rsidRDefault="00581FEF" w:rsidP="00581FEF">
      <w:pPr>
        <w:pStyle w:val="Tytu"/>
        <w:spacing w:after="60" w:line="276" w:lineRule="auto"/>
        <w:rPr>
          <w:rFonts w:asciiTheme="majorHAnsi" w:hAnsiTheme="majorHAnsi" w:cs="Arial"/>
          <w:iCs/>
          <w:u w:val="single"/>
          <w:lang w:val="pl-PL"/>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6B07BA" w:rsidRDefault="00A045D8" w:rsidP="00497D4A">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w:t>
      </w:r>
      <w:r w:rsidR="00BD595C">
        <w:rPr>
          <w:rFonts w:asciiTheme="majorHAnsi" w:hAnsiTheme="majorHAnsi"/>
          <w:b/>
          <w:lang w:val="pl-PL"/>
        </w:rPr>
        <w:t>aparatu USG - Echo</w:t>
      </w:r>
      <w:r w:rsidR="00497D4A">
        <w:rPr>
          <w:rFonts w:asciiTheme="majorHAnsi" w:hAnsiTheme="majorHAnsi"/>
          <w:b/>
          <w:lang w:val="pl-PL"/>
        </w:rPr>
        <w:t xml:space="preserve"> serca – szt 1.</w:t>
      </w:r>
    </w:p>
    <w:p w:rsidR="00BA4042" w:rsidRDefault="00BA4042" w:rsidP="00BA4042">
      <w:pPr>
        <w:pStyle w:val="Tekstpodstawowy2"/>
        <w:shd w:val="clear" w:color="auto" w:fill="F2F2F2"/>
        <w:spacing w:after="0" w:line="276" w:lineRule="auto"/>
        <w:jc w:val="both"/>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282DEA"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497D4A" w:rsidRPr="00497D4A" w:rsidRDefault="00497D4A" w:rsidP="00497D4A">
      <w:pPr>
        <w:spacing w:beforeLines="60" w:before="144" w:afterLines="60" w:after="144"/>
        <w:rPr>
          <w:rFonts w:ascii="Cambria" w:hAnsi="Cambria"/>
          <w:b/>
        </w:rPr>
      </w:pPr>
      <w:r w:rsidRPr="00497D4A">
        <w:rPr>
          <w:rFonts w:ascii="Cambria" w:hAnsi="Cambria"/>
          <w:b/>
        </w:rPr>
        <w:t>Aparat USG – Echo serca</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497D4A" w:rsidRPr="00497D4A" w:rsidTr="00497D4A">
        <w:trPr>
          <w:trHeight w:val="144"/>
        </w:trPr>
        <w:tc>
          <w:tcPr>
            <w:tcW w:w="846" w:type="dxa"/>
            <w:shd w:val="clear" w:color="auto" w:fill="D9D9D9" w:themeFill="background1" w:themeFillShade="D9"/>
            <w:vAlign w:val="center"/>
          </w:tcPr>
          <w:p w:rsidR="00497D4A" w:rsidRPr="00497D4A" w:rsidRDefault="00497D4A" w:rsidP="00497D4A">
            <w:pPr>
              <w:spacing w:beforeLines="60" w:before="144" w:afterLines="60" w:after="144"/>
              <w:jc w:val="center"/>
              <w:rPr>
                <w:rFonts w:ascii="Cambria" w:hAnsi="Cambria"/>
                <w:b/>
              </w:rPr>
            </w:pPr>
            <w:r w:rsidRPr="00497D4A">
              <w:rPr>
                <w:rFonts w:ascii="Cambria" w:hAnsi="Cambria"/>
                <w:b/>
              </w:rPr>
              <w:t>Lp.</w:t>
            </w:r>
          </w:p>
        </w:tc>
        <w:tc>
          <w:tcPr>
            <w:tcW w:w="6095" w:type="dxa"/>
            <w:shd w:val="clear" w:color="auto" w:fill="D9D9D9" w:themeFill="background1" w:themeFillShade="D9"/>
            <w:vAlign w:val="center"/>
          </w:tcPr>
          <w:p w:rsidR="00497D4A" w:rsidRPr="00497D4A" w:rsidRDefault="00497D4A" w:rsidP="00497D4A">
            <w:pPr>
              <w:spacing w:beforeLines="60" w:before="144" w:afterLines="60" w:after="144"/>
              <w:jc w:val="center"/>
              <w:rPr>
                <w:rFonts w:ascii="Cambria" w:hAnsi="Cambria"/>
                <w:b/>
              </w:rPr>
            </w:pPr>
            <w:r w:rsidRPr="00497D4A">
              <w:rPr>
                <w:rFonts w:ascii="Cambria" w:hAnsi="Cambria"/>
                <w:b/>
              </w:rPr>
              <w:t>Parametr</w:t>
            </w:r>
          </w:p>
        </w:tc>
        <w:tc>
          <w:tcPr>
            <w:tcW w:w="2391" w:type="dxa"/>
            <w:shd w:val="clear" w:color="auto" w:fill="D9D9D9" w:themeFill="background1" w:themeFillShade="D9"/>
            <w:vAlign w:val="center"/>
          </w:tcPr>
          <w:p w:rsidR="00497D4A" w:rsidRPr="00497D4A" w:rsidRDefault="00497D4A" w:rsidP="00497D4A">
            <w:pPr>
              <w:spacing w:beforeLines="60" w:before="144" w:afterLines="60" w:after="144"/>
              <w:jc w:val="center"/>
              <w:rPr>
                <w:rFonts w:ascii="Cambria" w:hAnsi="Cambria"/>
                <w:b/>
              </w:rPr>
            </w:pPr>
            <w:r w:rsidRPr="00497D4A">
              <w:rPr>
                <w:rFonts w:ascii="Cambria" w:hAnsi="Cambria"/>
                <w:b/>
              </w:rPr>
              <w:t>Wymagany</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Aparat nowy, nie demonstracyjny, nie powystawowy, rok produkcji 2024</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Liczba procesowych cyfrowych kanałów przetwarzania min.  4 700 000</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Monitor kolorowy LCD, min. 21” o rozdzielczości min. 1920x1080 px</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zmiany wysokości monitora niezależnie od konsoli aparatu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Monitor umieszczony na ruchomym wysięgniku, regulacja lewo-prawo (min.+/- 180°), góra-dół (min.15 cm), pochył przód-tył (min.+/-45°)</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Min. 4 równoważne aktywne  gniazda do przyłączenia głowic obrazowych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highlight w:val="yellow"/>
              </w:rPr>
            </w:pPr>
            <w:r w:rsidRPr="00497D4A">
              <w:rPr>
                <w:rFonts w:ascii="Cambria" w:hAnsi="Cambria"/>
              </w:rPr>
              <w:t>Panel dotykowy min. 12” wspomagający obsługę aparatu pozwalający na zmianę parametrów za pomocą dotyku (jak w tablecie)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Panel sterowania umieszczony na ruchomym wysięgniku zapewniającym regulację położenia góra/dół i obrót min. +/- 150° z pozycji środkowej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Liczba obrazów pamięci dynamicznej (cineloop)  dla CD i obrazu 2D min. 2000 klatek oraz zapis Dopplera min. 45 sekund</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Dynamika aparatu  min. 310 dB</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wyświetlania obrazu diagnostycznego na min. 80 % wielkości ekranu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Wewnętrzny dysk twardy ultrasonografu min. 500 GB</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Nagrywarka DVD-R/RW oraz porty USB wbudowane w aparat pozwalające na zapis eksportowanych danych w formatach min.  DICOM, AVI, JPG</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Zakres częstotliwości pracy ultrasonografu min. 1.0 MHz do 22.0 MHz</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zmiany wysokości konsoli min. 20 cm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Videoprinter czarno-biały małego formatu, zintegrowany z aparatem, sterowany z konsoli aparatu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Złącza USB min. 3</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Fabrycznie zainstalowane zasilanie bateryjne pozwalające na wprowadzenie systemu w stan uśpienia, a następnie wybudzenie go w czasie maksymalnie 30 sek.</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9332" w:type="dxa"/>
            <w:gridSpan w:val="3"/>
            <w:shd w:val="clear" w:color="auto" w:fill="auto"/>
          </w:tcPr>
          <w:p w:rsidR="00497D4A" w:rsidRPr="00497D4A" w:rsidRDefault="00497D4A" w:rsidP="00497D4A">
            <w:pPr>
              <w:spacing w:beforeLines="60" w:before="144" w:afterLines="60" w:after="144"/>
              <w:jc w:val="center"/>
              <w:rPr>
                <w:rFonts w:ascii="Cambria" w:hAnsi="Cambria"/>
              </w:rPr>
            </w:pPr>
            <w:r w:rsidRPr="00497D4A">
              <w:rPr>
                <w:rFonts w:ascii="Cambria" w:hAnsi="Cambria"/>
                <w:b/>
                <w:bCs/>
              </w:rPr>
              <w:t>Obrazowanie i prezentacja obrazu</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Zakres głębokości penetracji do min. 40 cm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Obrazowanie harmoniczne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Obrazowanie harmoniczne z odwróceniem impulsu (tzw. inwersja fazy)</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Częstotliwość odświeżania obrazu 2D min. 1900 Hz</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Obrazowanie trapezoidalne na głowicach liniowych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Doppler pulsacyjny (PWD) rejestrowane prędkości maksymalne (przy zerowym kącie bramki) min. od -9,9m/s do 0 oraz od 0 do +9,9 m/s; Color Doppler (CD) rejestrowane prędkości maksymalne min. -300 cm/s do 0 oraz 0 do +300 cm/s.</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Power Doppler (PD); Power Doppler z oznaczeniem kierunku przepływu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rPr>
                <w:rFonts w:ascii="Cambria" w:hAnsi="Cambria"/>
              </w:rPr>
            </w:pPr>
            <w:r w:rsidRPr="00497D4A">
              <w:rPr>
                <w:rFonts w:ascii="Cambria" w:hAnsi="Cambria"/>
              </w:rPr>
              <w:t>Regulacja wielkości bramki Dopplerowskiej (SV)</w:t>
            </w:r>
          </w:p>
          <w:p w:rsidR="00497D4A" w:rsidRPr="00497D4A" w:rsidRDefault="00497D4A" w:rsidP="00497D4A">
            <w:pPr>
              <w:spacing w:beforeLines="60" w:before="144" w:afterLines="60" w:after="144"/>
              <w:jc w:val="both"/>
              <w:rPr>
                <w:rFonts w:ascii="Cambria" w:hAnsi="Cambria"/>
              </w:rPr>
            </w:pPr>
            <w:r w:rsidRPr="00497D4A">
              <w:rPr>
                <w:rFonts w:ascii="Cambria" w:hAnsi="Cambria"/>
              </w:rPr>
              <w:t>Min. 0,5-20 mm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lang w:val="en-US"/>
              </w:rPr>
            </w:pPr>
            <w:r w:rsidRPr="00497D4A">
              <w:rPr>
                <w:rFonts w:ascii="Cambria" w:hAnsi="Cambria"/>
                <w:lang w:val="en-US"/>
              </w:rPr>
              <w:t>Tryb Triplex  (B+ CD/PD + PWD)</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Jednoczesne wyświetlanie na ekranie dwóch obrazów w czasie rzeczywistym jeden standardowy B-mode drugi obraz  B-mode + Color Doppler</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 xml:space="preserve">TAK, WYMAGANE </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funkcją Dopplera ciągłego o rejestrowanych prędkościach (przy zerowym kącie bramki) min. od -28 m/s do 0 oraz od 0 do +28 m/s;</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Specjalistyczne oprogramowanie wraz z pakietami pomiarowymi do badań: naczynia, kardiologia osób dorosłych, jama brzuszna</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 / podać</w:t>
            </w:r>
          </w:p>
        </w:tc>
      </w:tr>
      <w:tr w:rsidR="00497D4A" w:rsidRPr="00497D4A" w:rsidTr="00497D4A">
        <w:trPr>
          <w:trHeight w:val="144"/>
        </w:trPr>
        <w:tc>
          <w:tcPr>
            <w:tcW w:w="9332" w:type="dxa"/>
            <w:gridSpan w:val="3"/>
            <w:shd w:val="clear" w:color="auto" w:fill="auto"/>
          </w:tcPr>
          <w:p w:rsidR="00497D4A" w:rsidRPr="00497D4A" w:rsidRDefault="00497D4A" w:rsidP="00497D4A">
            <w:pPr>
              <w:spacing w:beforeLines="60" w:before="144" w:afterLines="60" w:after="144"/>
              <w:jc w:val="center"/>
              <w:rPr>
                <w:rFonts w:ascii="Cambria" w:hAnsi="Cambria"/>
              </w:rPr>
            </w:pPr>
            <w:r w:rsidRPr="00497D4A">
              <w:rPr>
                <w:rFonts w:ascii="Cambria" w:hAnsi="Cambria"/>
                <w:b/>
                <w:bCs/>
              </w:rPr>
              <w:t>Funkcje użytkowe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Powiększenie obrazu w czasie rzeczywistym min. 8x</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 xml:space="preserve">TAK, WYMAGANE </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Automatyczna optymalizacja obrazu 2D przy pomocy jednego przycisku (m.in. automatyczne dopasowanie wzmocnienia obrazu)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Funkcja ciągłego automatycznego optymalizowania obrazu 2D uruchamiana przy pomocy jednego przycisku (m.in. automatyczne dopasowanie wzmocnienia obrazu)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Automatyczna optymalizacja widma dopplerowskiego przy pomocy jednego przycisku (m.in. automatyczne dopasowanie linii bazowej oraz skali prędkości)</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Praca w trybie  wielokierunkowego emitowania i składania wiązki ultradźwiękowej z głowic w pełni elektronicznych, z min. 9 kątami emitowania wiązki tworzącymi obraz 2D</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Praca w trybie wielokierunkowego emitowania i składania wiązki ultradźwiękowej na głowicach typu convex oraz liniowych.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609"/>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Adaptacyjne przetwarzanie obrazu redukujące artefakty i szumy, np. SRI lub równoważne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Automatyczny obrys spektrum i wyznaczanie parametrów  przepływu na zatrzymanym spektrum oraz w czasie rzeczywistym na ruchomym spektrum (min. S, D, PI,RI, HR)</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Przezprzełykowe obrazowanie kardiologiczne 3D i 3D kolor w czasie rzeczywistym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 xml:space="preserve">Funkcja </w:t>
            </w:r>
            <w:r w:rsidRPr="00497D4A">
              <w:rPr>
                <w:rFonts w:ascii="Cambria" w:eastAsia="Arial" w:hAnsi="Cambria"/>
              </w:rPr>
              <w:t>jednoczesnej wizualizacji w czasie rzeczywistym z minimum 2 niezależnych płaszczyzn na minimum jednej głowicy przezprzełykowej i na minimum jednej głowicy przezklatkowej sektorowej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Automatyczne narzędzie do pomiaru globalnego i odcinkowego odkształcenia wzdłużnego lewej komory. Funkcja uruchamiana za pomocą naciśnięcia jednego przycisku. Wynik przedstawiony na podstawie 18-segmentowego wykresu tarczowego lewej komory.</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przesunięcia linii bazowej na zatrzymanym spektrum Dopplera</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Funkcja automatycznego kreślenia obszaru zainteresowania w oparciu o wybrany widok struktury anatomicznej i generowania wyników obliczeń frakcji wyrzutowej (EF), objętości końcowoskurczowej (ESV) i końcoworozkurczowej (EDV) lewej komory</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zaprogramowania w aparacie nowych pomiarów oraz kalkulacji w aplikacjach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Pomiar odległości, min. 8 pomiarów</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Pomiar obwodu, pola powierzchni, objętości</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Funkcja w aparacie pozwalająca na wgranie z pendrive i CD/DVD obrazów DICOM pozyskanych z urządzeń min. TK, MR i wyświetlenie ich na ekranie aparatu celem porównania z obrazami USG pozyskiwanymi na żywo. Po jednej stronie ekranu obraz TK lub MRI po drugiej skan USG</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9332" w:type="dxa"/>
            <w:gridSpan w:val="3"/>
            <w:shd w:val="clear" w:color="auto" w:fill="auto"/>
          </w:tcPr>
          <w:p w:rsidR="00497D4A" w:rsidRPr="00497D4A" w:rsidRDefault="00497D4A" w:rsidP="00497D4A">
            <w:pPr>
              <w:spacing w:beforeLines="60" w:before="144" w:afterLines="60" w:after="144"/>
              <w:jc w:val="center"/>
              <w:rPr>
                <w:rFonts w:ascii="Cambria" w:hAnsi="Cambria"/>
              </w:rPr>
            </w:pPr>
            <w:r w:rsidRPr="00497D4A">
              <w:rPr>
                <w:rFonts w:ascii="Cambria" w:hAnsi="Cambria"/>
                <w:b/>
                <w:bCs/>
              </w:rPr>
              <w:t>Głowice ultradźwiękowe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Głowica sektorowa do badań kardiologicznych, wykonana w technologii ukierunkowanej polaryzacji kryształów (ilość elementów min. 80) lub w technologii matrycowej (min. 800 elementów); szerokopasmowa, o zakresie częstotliwości  min. 1.0 MHz -5.0 MHz; obrazowanie harmoniczne; kąt widzenia min. 90°</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 xml:space="preserve">Głowica </w:t>
            </w:r>
            <w:r w:rsidRPr="00497D4A">
              <w:rPr>
                <w:rFonts w:ascii="Cambria" w:hAnsi="Cambria"/>
                <w:iCs/>
              </w:rPr>
              <w:t>convex do badań jamy brzusznej wykonana w technologii ukierunkowanej polaryzacji kryształów (min. 300 elementów akustycznych) lub wykonana w technologii matrycowej min. 900 elementów akustycznych; szerokopasmowa o zakresie częstotliwości  min.  1.0 – 5.0 MHz, Kąt widzenia min.  110°; obrazowanie harmoniczne. Możliwość zastosowania przystawki biopsyjnej,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Głowica liniowa szerokopasmowa o zakresie częstotliwości   min. 3.0 – 12.0 MHz; obrazowanie harmoniczne; liczba elementów akustycznych  min. 300; Płaszczyzna skanowania czoła głowicy (FOV) max. 39 mm; Możliwość zastosowania przystawki biopsyjnej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Aparat kompatybilny z głowicą przezprzełykową X8-2T posiadaną przez Zamawiającego.</w:t>
            </w:r>
          </w:p>
        </w:tc>
        <w:tc>
          <w:tcPr>
            <w:tcW w:w="2391" w:type="dxa"/>
            <w:shd w:val="clear" w:color="auto" w:fill="auto"/>
            <w:vAlign w:val="center"/>
          </w:tcPr>
          <w:p w:rsidR="00497D4A" w:rsidRPr="00497D4A" w:rsidRDefault="005C7570" w:rsidP="00497D4A">
            <w:pPr>
              <w:spacing w:beforeLines="60" w:before="144" w:afterLines="60" w:after="144"/>
              <w:jc w:val="center"/>
              <w:rPr>
                <w:rFonts w:ascii="Cambria" w:hAnsi="Cambria"/>
              </w:rPr>
            </w:pPr>
            <w:r w:rsidRPr="005C7570">
              <w:rPr>
                <w:rFonts w:ascii="Cambria" w:hAnsi="Cambria"/>
              </w:rPr>
              <w:t>TAK, WYMAGANE</w:t>
            </w:r>
          </w:p>
        </w:tc>
      </w:tr>
      <w:tr w:rsidR="00497D4A" w:rsidRPr="00497D4A" w:rsidTr="00497D4A">
        <w:trPr>
          <w:trHeight w:val="144"/>
        </w:trPr>
        <w:tc>
          <w:tcPr>
            <w:tcW w:w="9332" w:type="dxa"/>
            <w:gridSpan w:val="3"/>
            <w:shd w:val="clear" w:color="auto" w:fill="auto"/>
          </w:tcPr>
          <w:p w:rsidR="00497D4A" w:rsidRPr="00497D4A" w:rsidRDefault="00497D4A" w:rsidP="00497D4A">
            <w:pPr>
              <w:spacing w:beforeLines="60" w:before="144" w:afterLines="60" w:after="144"/>
              <w:jc w:val="center"/>
              <w:rPr>
                <w:rFonts w:ascii="Cambria" w:hAnsi="Cambria"/>
              </w:rPr>
            </w:pPr>
            <w:r w:rsidRPr="00497D4A">
              <w:rPr>
                <w:rFonts w:ascii="Cambria" w:hAnsi="Cambria"/>
                <w:b/>
                <w:bCs/>
              </w:rPr>
              <w:t>Możliwość rozbudowy systemu dostępna na dzień składania oferty</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tryb zaawansowane rozszerzone obrazowanie Dopplerowskie do wykrywania bardzo wolnych i słabych przepływów w mikronaczyniach i tkankach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funkcję automatycznego ustawiania parametrów bramki dopplerowskiej w naczyniu (wstawianie bramki, korekcja kąta i kierunku) za pomocą jednego przycisku.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opcję automatycznego pomiaru kompleksu Intima Media</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głowice liniową wysokiej częstotliwości, wykonana w technologii ukierunkowanej polaryzacji kryształów lub matrycowej szerokopasmowa o zakresie częstotliwości min. 2.0 – 22.0 MHz; liczba elementów akustycznych min. 1900; długość głowicy (FOV) min. 50 mm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Głowica convex wykonana w technologii ukierunkowanej polaryzacji kryształów (min. 350 elementów akustycznych) lub wykonana w technologii matrycowej min. 700 elementów akustycznych; szerokopasmowa o zakresie częstotliwości  min.  2.0 – 9.0 MHz, Kąt widzenia min.  100°; Możliwość zastosowania przystawki biopsyjnej, obrazowanie harmoniczne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 Głowica sektorowa pediatryczna szerokopasmowa, o zakresie częstotliwości  min. 3.0 MHz -8.0 MHz; obrazowanie harmoniczne; kąt widzenia min. 90°; (ilość elementów min. 90); Tryby pracy min. 2D, Color Doppler, PW Doppler, CW Doppler, Doppler tkankowy</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color w:val="000000"/>
              </w:rPr>
              <w:t>Możliwość rozbudowy o głowicę przezprzełykową wielopłaszczyznową z rotacją 0-180°, zakres pracy min. 3-8 MHz, Główka głowicy o wymiarach maksymalnych 8x6mm, grubość endoskopu maks. 6 mm.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color w:val="000000"/>
              </w:rPr>
              <w:t xml:space="preserve">Możliwość rozbudowy o </w:t>
            </w:r>
            <w:r w:rsidRPr="00497D4A">
              <w:rPr>
                <w:rFonts w:ascii="Cambria" w:hAnsi="Cambria"/>
              </w:rPr>
              <w:t>: głowica przezprzełykowa  matrycowa;  zakres pracy min. 2-7MHz, min. 2500 elementów, obrazowanie harmoniczne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Głowica przezprzełykowa  matrycowa;  zakres pracy min. 2-8 MHz, min. 2500 elementów, obrazowanie harmoniczne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głowicę przezprzełykową pediatryczną zakres pracy min. 3-7 MHz, ilość elementów min. 48, rotacja głowicy min. 0-180°, tryby pracy: 2D, Color Doppler, PW Doppler, CW Doppler, obrazowanie harmoniczne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 xml:space="preserve">Możliwość rozbudowy o: </w:t>
            </w:r>
            <w:r w:rsidRPr="00497D4A">
              <w:rPr>
                <w:rFonts w:ascii="Cambria" w:eastAsia="Arial" w:hAnsi="Cambria"/>
              </w:rPr>
              <w:t>Głowica sektorowa matrycowa szerokopasmowa, o zakresie częstotliwości min. 1,0 – 5,0 MHz, min. 3000 elementów akustycznych; obrazowanie harmoniczne,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Głowica liniowa wysokiej częstotliwości, szerokopasmowa o zakresie częstotliwości min. 5.0 – 18.0 MHz; obrazowanie harmoniczne; liczba elementów akustycznych min. 560; płaszczyzna skanowania (FOV)  max. 39 mm,</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Głowica sektorowa neonatologiczna szerokopasmowa, o zakresie częstotliwości  min. 4.0 MHz -12.0 MHz; obrazowanie harmoniczne; kąt widzenia min. 90°; (ilość elementów min. 90), wymiary płaszczyzny skanowania max. 10x15 mm; Tryby pracy min. 2D, Color Doppler, PW Doppler, CW Doppler, Doppler tkankowy</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Głowica liniowa szerokopasmowa  o zakresie częstotliwości min. 5.0 – 12.0 MHz; obrazowanie harmoniczne, liczba elementów akustycznych min. 500; Długość czoła głowicy (FOV) min. 49 mm; Możliwość zastosowania przystawki biopsyjnej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iCs/>
              </w:rPr>
              <w:t xml:space="preserve">Możliwość rozbudowy o: Głowica convex </w:t>
            </w:r>
            <w:r w:rsidRPr="00497D4A">
              <w:rPr>
                <w:rFonts w:ascii="Cambria" w:hAnsi="Cambria"/>
              </w:rPr>
              <w:t xml:space="preserve">(min. 360 elementów akustycznych); szerokopasmowa o zakresie częstotliwości min.  2.0 – 6.0 MHz, </w:t>
            </w:r>
            <w:r w:rsidRPr="00497D4A">
              <w:rPr>
                <w:rFonts w:ascii="Cambria" w:hAnsi="Cambria"/>
                <w:iCs/>
              </w:rPr>
              <w:t>Kąt widzenia min.  70°</w:t>
            </w:r>
            <w:r w:rsidRPr="00497D4A">
              <w:rPr>
                <w:rFonts w:ascii="Cambria" w:hAnsi="Cambria"/>
              </w:rPr>
              <w:t xml:space="preserve">; </w:t>
            </w:r>
            <w:r w:rsidRPr="00497D4A">
              <w:rPr>
                <w:rFonts w:ascii="Cambria" w:hAnsi="Cambria"/>
                <w:iCs/>
              </w:rPr>
              <w:t>obrazowanie harmoniczne;</w:t>
            </w:r>
            <w:r w:rsidRPr="00497D4A">
              <w:rPr>
                <w:rFonts w:ascii="Cambria" w:hAnsi="Cambria"/>
              </w:rPr>
              <w:t xml:space="preserve"> </w:t>
            </w:r>
            <w:r w:rsidRPr="00497D4A">
              <w:rPr>
                <w:rFonts w:ascii="Cambria" w:hAnsi="Cambria"/>
                <w:iCs/>
              </w:rPr>
              <w:t>Możliwość zastosowania przystawki biopsyjnej;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rPr>
                <w:rFonts w:ascii="Cambria" w:hAnsi="Cambria"/>
              </w:rPr>
            </w:pPr>
            <w:r w:rsidRPr="00497D4A">
              <w:rPr>
                <w:rFonts w:ascii="Cambria" w:hAnsi="Cambria"/>
              </w:rPr>
              <w:t>Możliwość rozbudowy o: Głowica konweksowa (microconvex) szerokopasmowa do badań pediatrycznych o zakresie częstotliwości min. 5.0 – 8.0 MHz; liczba elementów akustycznych min. 250, promień krzywizny max. 15 mm; Kąt widzenia min.  115°</w:t>
            </w:r>
          </w:p>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zastosowania przystawki biopsyjnej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obrazowanie panoramiczne wykonywane w czasie rzeczywistym bezpośrednio na aparacie, na głowicach liniowych oraz głowicy brzusznej typu convex z możliwością wykonywania pomiarów na powstałym obrazie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oprogramowanie w aparacie do porównywania obrazów diagnostycznych uzyskanych za pomocą urządzeń obrazowych min. TK, MR z obrazami ultrasonograficznymi z możliwością porównywania w czasie rzeczywistym zintegrowanych obrazów min. TK, MR z obrazem ultrasonograficznym tzw. fuzja obrazów.</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obrazowanie 3D radiologiczne z analizą MPR</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serwer PACS pozwalający na archiwizację danych (obrazy, filmy wykonanych badań) na macierzy dyskowej, komunikujący się w standardzie DICOM 3.0. Możliwość wystawiania zleceń za pomocą WORKLISTY</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opcję badania z zastosowaniem ultrasonograficznych środków kontrastujących. Badania z zastosowaniem ultrasonograficznych środków kontrastujących dostępne łącznie z technologią  wielokierunkowego nadawania i odbierania wiązki ultradźwiękowej</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Możliwość rozbudowy o oprogramowanie do kardiologicznego badania LVO z użyciem środków kontrastujących o niskim indeksie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9332" w:type="dxa"/>
            <w:gridSpan w:val="3"/>
            <w:shd w:val="clear" w:color="auto" w:fill="auto"/>
          </w:tcPr>
          <w:p w:rsidR="00497D4A" w:rsidRPr="00497D4A" w:rsidRDefault="00497D4A" w:rsidP="00497D4A">
            <w:pPr>
              <w:spacing w:beforeLines="60" w:before="144" w:afterLines="60" w:after="144"/>
              <w:jc w:val="center"/>
              <w:rPr>
                <w:rFonts w:ascii="Cambria" w:hAnsi="Cambria"/>
              </w:rPr>
            </w:pPr>
            <w:r w:rsidRPr="00497D4A">
              <w:rPr>
                <w:rFonts w:ascii="Cambria" w:hAnsi="Cambria"/>
                <w:b/>
                <w:bCs/>
              </w:rPr>
              <w:t>Inne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Waga aparatu maksymalnie 85 kg</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Aktywny protokół komunikacji DICOM 3.0 do przesyłania obrazów i danych min. klasy DICOM PRINT, STORE, WORKLIST, raporty strukturalne (SR)</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Zestaw komputerowy do archiwizacji z możliwością wydruku raportów w kolorze</w:t>
            </w:r>
          </w:p>
          <w:p w:rsidR="00497D4A" w:rsidRPr="00497D4A" w:rsidRDefault="00497D4A" w:rsidP="00497D4A">
            <w:pPr>
              <w:jc w:val="both"/>
              <w:rPr>
                <w:rFonts w:ascii="Cambria" w:hAnsi="Cambria"/>
              </w:rPr>
            </w:pPr>
            <w:r w:rsidRPr="00497D4A">
              <w:rPr>
                <w:rFonts w:ascii="Cambria" w:hAnsi="Cambria"/>
              </w:rPr>
              <w:t>Minimalne parametry:</w:t>
            </w:r>
          </w:p>
          <w:p w:rsidR="00497D4A" w:rsidRPr="00497D4A" w:rsidRDefault="00497D4A" w:rsidP="00497D4A">
            <w:pPr>
              <w:jc w:val="both"/>
              <w:rPr>
                <w:rFonts w:ascii="Cambria" w:hAnsi="Cambria"/>
              </w:rPr>
            </w:pPr>
            <w:r w:rsidRPr="00497D4A">
              <w:rPr>
                <w:rFonts w:ascii="Cambria" w:hAnsi="Cambria"/>
              </w:rPr>
              <w:t>Procesor min 34600 pkt.  Na podstawie cpubenchmark.net</w:t>
            </w:r>
          </w:p>
          <w:p w:rsidR="00497D4A" w:rsidRPr="00497D4A" w:rsidRDefault="00497D4A" w:rsidP="00497D4A">
            <w:pPr>
              <w:jc w:val="both"/>
              <w:rPr>
                <w:rFonts w:ascii="Cambria" w:hAnsi="Cambria"/>
              </w:rPr>
            </w:pPr>
            <w:r w:rsidRPr="00497D4A">
              <w:rPr>
                <w:rFonts w:ascii="Cambria" w:hAnsi="Cambria"/>
              </w:rPr>
              <w:t>Pamięć RAM min. 32GB DDR4</w:t>
            </w:r>
          </w:p>
          <w:p w:rsidR="00497D4A" w:rsidRPr="00497D4A" w:rsidRDefault="00497D4A" w:rsidP="00497D4A">
            <w:pPr>
              <w:jc w:val="both"/>
              <w:rPr>
                <w:rFonts w:ascii="Cambria" w:hAnsi="Cambria"/>
              </w:rPr>
            </w:pPr>
            <w:r w:rsidRPr="00497D4A">
              <w:rPr>
                <w:rFonts w:ascii="Cambria" w:hAnsi="Cambria"/>
              </w:rPr>
              <w:t>Dysk twardy PCIe NVMe min. 500GB</w:t>
            </w:r>
          </w:p>
          <w:p w:rsidR="00497D4A" w:rsidRPr="00497D4A" w:rsidRDefault="00497D4A" w:rsidP="00497D4A">
            <w:pPr>
              <w:jc w:val="both"/>
              <w:rPr>
                <w:rFonts w:ascii="Cambria" w:hAnsi="Cambria"/>
              </w:rPr>
            </w:pPr>
            <w:r w:rsidRPr="00497D4A">
              <w:rPr>
                <w:rFonts w:ascii="Cambria" w:hAnsi="Cambria"/>
              </w:rPr>
              <w:t>Min. 1 x gniazdo USB 3.2</w:t>
            </w:r>
          </w:p>
          <w:p w:rsidR="00497D4A" w:rsidRPr="00497D4A" w:rsidRDefault="00497D4A" w:rsidP="00497D4A">
            <w:pPr>
              <w:jc w:val="both"/>
              <w:rPr>
                <w:rFonts w:ascii="Cambria" w:hAnsi="Cambria"/>
              </w:rPr>
            </w:pPr>
            <w:r w:rsidRPr="00497D4A">
              <w:rPr>
                <w:rFonts w:ascii="Cambria" w:hAnsi="Cambria"/>
              </w:rPr>
              <w:t>Min. 1 x gniazdo USB 2.0</w:t>
            </w:r>
          </w:p>
          <w:p w:rsidR="00497D4A" w:rsidRPr="00497D4A" w:rsidRDefault="00497D4A" w:rsidP="00497D4A">
            <w:pPr>
              <w:jc w:val="both"/>
              <w:rPr>
                <w:rFonts w:ascii="Cambria" w:hAnsi="Cambria"/>
                <w:lang w:val="de-DE"/>
              </w:rPr>
            </w:pPr>
            <w:r w:rsidRPr="00497D4A">
              <w:rPr>
                <w:rFonts w:ascii="Cambria" w:hAnsi="Cambria"/>
                <w:lang w:val="de-DE"/>
              </w:rPr>
              <w:t>Min. 1x HDM</w:t>
            </w:r>
          </w:p>
          <w:p w:rsidR="00497D4A" w:rsidRPr="00497D4A" w:rsidRDefault="00497D4A" w:rsidP="00497D4A">
            <w:pPr>
              <w:jc w:val="both"/>
              <w:rPr>
                <w:rFonts w:ascii="Cambria" w:hAnsi="Cambria"/>
                <w:lang w:val="de-DE"/>
              </w:rPr>
            </w:pPr>
            <w:r w:rsidRPr="00497D4A">
              <w:rPr>
                <w:rFonts w:ascii="Cambria" w:hAnsi="Cambria"/>
                <w:lang w:val="de-DE"/>
              </w:rPr>
              <w:t>Min. 1x DisplayPort</w:t>
            </w:r>
          </w:p>
          <w:p w:rsidR="00497D4A" w:rsidRPr="00497D4A" w:rsidRDefault="00497D4A" w:rsidP="00497D4A">
            <w:pPr>
              <w:jc w:val="both"/>
              <w:rPr>
                <w:rFonts w:ascii="Cambria" w:hAnsi="Cambria"/>
                <w:lang w:val="de-DE"/>
              </w:rPr>
            </w:pPr>
            <w:r w:rsidRPr="00497D4A">
              <w:rPr>
                <w:rFonts w:ascii="Cambria" w:hAnsi="Cambria"/>
                <w:lang w:val="de-DE"/>
              </w:rPr>
              <w:t>Min. 1x RJ45 1 Gbps</w:t>
            </w:r>
          </w:p>
          <w:p w:rsidR="00497D4A" w:rsidRPr="00497D4A" w:rsidRDefault="00497D4A" w:rsidP="00497D4A">
            <w:pPr>
              <w:jc w:val="both"/>
              <w:rPr>
                <w:rFonts w:ascii="Cambria" w:hAnsi="Cambria"/>
              </w:rPr>
            </w:pPr>
            <w:r w:rsidRPr="00497D4A">
              <w:rPr>
                <w:rFonts w:ascii="Cambria" w:hAnsi="Cambria"/>
              </w:rPr>
              <w:t>Monitor min. 23,8" o rozdzielczości min. 1920x1080</w:t>
            </w:r>
          </w:p>
          <w:p w:rsidR="00497D4A" w:rsidRPr="00497D4A" w:rsidRDefault="00497D4A" w:rsidP="00497D4A">
            <w:pPr>
              <w:jc w:val="both"/>
              <w:rPr>
                <w:rFonts w:ascii="Cambria" w:hAnsi="Cambria"/>
              </w:rPr>
            </w:pPr>
            <w:r w:rsidRPr="00497D4A">
              <w:rPr>
                <w:rFonts w:ascii="Cambria" w:hAnsi="Cambria"/>
              </w:rPr>
              <w:t>Drukarka kolorowa laserowa min A4</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Raporty z możliwością dołączenia obrazów do raportów</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napToGrid w:val="0"/>
              <w:spacing w:beforeLines="60" w:before="144" w:afterLines="60" w:after="144"/>
              <w:jc w:val="both"/>
              <w:rPr>
                <w:rFonts w:ascii="Cambria" w:hAnsi="Cambria"/>
              </w:rPr>
            </w:pPr>
            <w:r w:rsidRPr="00497D4A">
              <w:rPr>
                <w:rFonts w:ascii="Cambria" w:hAnsi="Cambria"/>
              </w:rPr>
              <w:t>Krzesło do aparatu USG z podpórką pod stopy na obrotowych kółkach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Okres gwarancji  min. 24 miesiące</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rPr>
                <w:rFonts w:ascii="Cambria" w:hAnsi="Cambria"/>
              </w:rPr>
            </w:pPr>
            <w:r w:rsidRPr="00497D4A">
              <w:rPr>
                <w:rFonts w:ascii="Cambria" w:hAnsi="Cambria"/>
                <w:bCs/>
                <w:iCs/>
                <w:color w:val="000000"/>
              </w:rPr>
              <w:t>Aparat w czasie trwania gwarancji bezpłatnie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 przypadku sytuacji epidemiologicznej uniemożlwiającej swobodne przemieszczanie się między państwami bądź regionami.</w:t>
            </w:r>
            <w:r w:rsidRPr="00497D4A">
              <w:rPr>
                <w:rFonts w:ascii="Cambria" w:hAnsi="Cambria"/>
                <w:color w:val="000000"/>
              </w:rPr>
              <w:t xml:space="preserve"> </w:t>
            </w:r>
            <w:r w:rsidRPr="00497D4A">
              <w:rPr>
                <w:rFonts w:ascii="Cambria" w:hAnsi="Cambria"/>
                <w:bCs/>
                <w:iCs/>
                <w:color w:val="000000"/>
              </w:rPr>
              <w:t>Zakres świadczonego serwisu to min. zdalna diagnostyka, zdalna reinstalacja oprogramowania umożlwiająca przywrócenie sprawności aparatu.</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Certyfikat CE, Deklaracja zgodności producenta</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r w:rsidR="00497D4A" w:rsidRPr="00497D4A" w:rsidTr="00497D4A">
        <w:trPr>
          <w:trHeight w:val="144"/>
        </w:trPr>
        <w:tc>
          <w:tcPr>
            <w:tcW w:w="846" w:type="dxa"/>
            <w:shd w:val="clear" w:color="auto" w:fill="auto"/>
          </w:tcPr>
          <w:p w:rsidR="00497D4A" w:rsidRPr="00497D4A" w:rsidRDefault="00497D4A" w:rsidP="006C6F77">
            <w:pPr>
              <w:pStyle w:val="Akapitzlist"/>
              <w:numPr>
                <w:ilvl w:val="0"/>
                <w:numId w:val="46"/>
              </w:numPr>
              <w:spacing w:beforeLines="60" w:before="144" w:afterLines="60" w:after="144"/>
              <w:contextualSpacing/>
              <w:rPr>
                <w:rFonts w:ascii="Cambria" w:hAnsi="Cambria" w:cs="Times New Roman"/>
                <w:sz w:val="24"/>
                <w:szCs w:val="24"/>
              </w:rPr>
            </w:pPr>
          </w:p>
        </w:tc>
        <w:tc>
          <w:tcPr>
            <w:tcW w:w="6095" w:type="dxa"/>
            <w:shd w:val="clear" w:color="auto" w:fill="auto"/>
          </w:tcPr>
          <w:p w:rsidR="00497D4A" w:rsidRPr="00497D4A" w:rsidRDefault="00497D4A" w:rsidP="00497D4A">
            <w:pPr>
              <w:spacing w:beforeLines="60" w:before="144" w:afterLines="60" w:after="144"/>
              <w:jc w:val="both"/>
              <w:rPr>
                <w:rFonts w:ascii="Cambria" w:hAnsi="Cambria"/>
              </w:rPr>
            </w:pPr>
            <w:r w:rsidRPr="00497D4A">
              <w:rPr>
                <w:rFonts w:ascii="Cambria" w:hAnsi="Cambria"/>
              </w:rPr>
              <w:t>Dostawa przez autoryzowanego dystrybutora oferowanego aparatu USG i głowic, zapewniającego autoryzowany serwis producenta do świadczenia usług serwisowych.</w:t>
            </w:r>
          </w:p>
        </w:tc>
        <w:tc>
          <w:tcPr>
            <w:tcW w:w="2391" w:type="dxa"/>
            <w:shd w:val="clear" w:color="auto" w:fill="auto"/>
            <w:vAlign w:val="center"/>
          </w:tcPr>
          <w:p w:rsidR="00497D4A" w:rsidRPr="00497D4A" w:rsidRDefault="00497D4A" w:rsidP="00497D4A">
            <w:pPr>
              <w:spacing w:beforeLines="60" w:before="144" w:afterLines="60" w:after="144"/>
              <w:jc w:val="center"/>
              <w:rPr>
                <w:rFonts w:ascii="Cambria" w:hAnsi="Cambria"/>
              </w:rPr>
            </w:pPr>
            <w:r w:rsidRPr="00497D4A">
              <w:rPr>
                <w:rFonts w:ascii="Cambria" w:hAnsi="Cambria"/>
              </w:rPr>
              <w:t>TAK, WYMAGANE</w:t>
            </w:r>
          </w:p>
        </w:tc>
      </w:tr>
    </w:tbl>
    <w:p w:rsidR="00497D4A" w:rsidRPr="00497D4A" w:rsidRDefault="00497D4A" w:rsidP="00497D4A">
      <w:pPr>
        <w:spacing w:line="276" w:lineRule="auto"/>
        <w:jc w:val="both"/>
        <w:rPr>
          <w:rFonts w:ascii="Cambria" w:hAnsi="Cambria"/>
          <w:b/>
          <w:bCs/>
        </w:rPr>
      </w:pPr>
    </w:p>
    <w:p w:rsidR="006B07BA" w:rsidRDefault="006B07BA" w:rsidP="006B07BA">
      <w:pPr>
        <w:spacing w:line="276" w:lineRule="auto"/>
        <w:jc w:val="both"/>
        <w:rPr>
          <w:rFonts w:asciiTheme="majorHAnsi" w:hAnsiTheme="majorHAnsi"/>
          <w:b/>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655384" w:rsidRPr="00D6025E" w:rsidRDefault="00C840C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  </w:t>
      </w:r>
      <w:r w:rsidR="00497D4A">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C24995">
        <w:rPr>
          <w:rFonts w:asciiTheme="majorHAnsi" w:hAnsiTheme="majorHAnsi" w:cs="Arial"/>
          <w:sz w:val="24"/>
          <w:szCs w:val="24"/>
        </w:rPr>
        <w:t xml:space="preserve"> składani</w:t>
      </w:r>
      <w:r w:rsidR="00497D4A">
        <w:rPr>
          <w:rFonts w:asciiTheme="majorHAnsi" w:hAnsiTheme="majorHAnsi" w:cs="Arial"/>
          <w:sz w:val="24"/>
          <w:szCs w:val="24"/>
        </w:rPr>
        <w:t>a</w:t>
      </w:r>
      <w:r w:rsidR="00C24995">
        <w:rPr>
          <w:rFonts w:asciiTheme="majorHAnsi" w:hAnsiTheme="majorHAnsi" w:cs="Arial"/>
          <w:sz w:val="24"/>
          <w:szCs w:val="24"/>
        </w:rPr>
        <w:t xml:space="preserve"> ofert częściowych</w:t>
      </w:r>
      <w:r w:rsidR="00497D4A">
        <w:rPr>
          <w:rFonts w:asciiTheme="majorHAnsi" w:hAnsiTheme="majorHAnsi" w:cs="Arial"/>
          <w:sz w:val="24"/>
          <w:szCs w:val="24"/>
        </w:rPr>
        <w:t>.</w:t>
      </w:r>
      <w:r w:rsidR="00C24995">
        <w:rPr>
          <w:rFonts w:asciiTheme="majorHAnsi" w:hAnsiTheme="majorHAnsi" w:cs="Arial"/>
          <w:sz w:val="24"/>
          <w:szCs w:val="24"/>
        </w:rPr>
        <w:t xml:space="preserve"> </w:t>
      </w:r>
      <w:r w:rsidR="00B70FF0"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8965A5">
        <w:rPr>
          <w:rFonts w:asciiTheme="majorHAnsi" w:hAnsiTheme="majorHAnsi" w:cs="Arial"/>
          <w:sz w:val="24"/>
          <w:szCs w:val="24"/>
        </w:rPr>
        <w:t>33100000-1.</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D708CD">
        <w:rPr>
          <w:rFonts w:asciiTheme="majorHAnsi" w:hAnsiTheme="majorHAnsi" w:cs="Arial"/>
        </w:rPr>
        <w:t xml:space="preserve">do 60 dni </w:t>
      </w:r>
      <w:r w:rsidR="0099706B">
        <w:rPr>
          <w:rFonts w:asciiTheme="majorHAnsi" w:hAnsiTheme="majorHAnsi" w:cs="Arial"/>
        </w:rPr>
        <w:t xml:space="preserve"> od daty podpisania umowy.</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99706B">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0C6E69" w:rsidRPr="00D6025E" w:rsidRDefault="00D65217"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521A8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BD595C">
        <w:rPr>
          <w:rFonts w:asciiTheme="majorHAnsi" w:eastAsia="Trebuchet MS" w:hAnsiTheme="majorHAnsi" w:cs="Trebuchet MS"/>
          <w:lang w:bidi="pl-PL"/>
        </w:rPr>
        <w:t>y stanowi załącznik nr 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w:t>
      </w:r>
      <w:r w:rsidR="00BD595C">
        <w:rPr>
          <w:rFonts w:asciiTheme="majorHAnsi" w:eastAsia="Trebuchet MS" w:hAnsiTheme="majorHAnsi" w:cs="Trebuchet MS"/>
          <w:lang w:bidi="pl-PL"/>
        </w:rPr>
        <w:t xml:space="preserve">pkt. 1, które należy złożyć w  </w:t>
      </w:r>
      <w:r w:rsidR="00381512" w:rsidRPr="00D6025E">
        <w:rPr>
          <w:rFonts w:asciiTheme="majorHAnsi" w:eastAsia="Trebuchet MS" w:hAnsiTheme="majorHAnsi" w:cs="Trebuchet MS"/>
          <w:lang w:bidi="pl-PL"/>
        </w:rPr>
        <w:t xml:space="preserve">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E20417" w:rsidRPr="00D6025E" w:rsidRDefault="005D0B54" w:rsidP="00521A8C">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BD476A">
        <w:rPr>
          <w:rFonts w:asciiTheme="majorHAnsi" w:hAnsiTheme="majorHAnsi" w:cs="Arial"/>
          <w:b w:val="0"/>
          <w:bCs w:val="0"/>
          <w:sz w:val="24"/>
          <w:szCs w:val="24"/>
          <w:lang w:val="pl-PL"/>
        </w:rPr>
        <w:t xml:space="preserve">                           </w:t>
      </w:r>
      <w:r w:rsidR="00BD595C">
        <w:rPr>
          <w:rFonts w:asciiTheme="majorHAnsi" w:hAnsiTheme="majorHAnsi" w:cs="Arial"/>
          <w:b w:val="0"/>
          <w:bCs w:val="0"/>
          <w:sz w:val="24"/>
          <w:szCs w:val="24"/>
          <w:lang w:val="pl-PL"/>
        </w:rPr>
        <w:t>06.03.2024r.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BD595C">
      <w:pPr>
        <w:pStyle w:val="pkt"/>
        <w:spacing w:line="276" w:lineRule="auto"/>
        <w:ind w:left="426" w:hanging="284"/>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BD595C">
        <w:rPr>
          <w:rFonts w:asciiTheme="majorHAnsi" w:hAnsiTheme="majorHAnsi" w:cs="Arial"/>
          <w:lang w:bidi="pl-PL"/>
        </w:rPr>
        <w:t>ę na dzień: 07.02.2024</w:t>
      </w:r>
      <w:r w:rsidR="000625CC">
        <w:rPr>
          <w:rFonts w:asciiTheme="majorHAnsi" w:hAnsiTheme="majorHAnsi" w:cs="Arial"/>
          <w:lang w:bidi="pl-PL"/>
        </w:rPr>
        <w:t xml:space="preserve">r. </w:t>
      </w:r>
      <w:r w:rsidR="008C5C8D" w:rsidRPr="00D6025E">
        <w:rPr>
          <w:rFonts w:asciiTheme="majorHAnsi" w:hAnsiTheme="majorHAnsi" w:cs="Arial"/>
          <w:lang w:bidi="pl-PL"/>
        </w:rPr>
        <w:t>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4D4782">
        <w:rPr>
          <w:rFonts w:asciiTheme="majorHAnsi" w:hAnsiTheme="majorHAnsi" w:cs="Arial"/>
          <w:lang w:bidi="pl-PL"/>
        </w:rPr>
        <w:t>u:</w:t>
      </w:r>
      <w:r w:rsidR="00BD595C">
        <w:rPr>
          <w:rFonts w:asciiTheme="majorHAnsi" w:hAnsiTheme="majorHAnsi" w:cs="Arial"/>
          <w:lang w:bidi="pl-PL"/>
        </w:rPr>
        <w:t xml:space="preserve"> 07.02.2024</w:t>
      </w:r>
      <w:r w:rsidR="000625CC">
        <w:rPr>
          <w:rFonts w:asciiTheme="majorHAnsi" w:hAnsiTheme="majorHAnsi" w:cs="Arial"/>
          <w:lang w:bidi="pl-PL"/>
        </w:rPr>
        <w:t>r.</w:t>
      </w:r>
      <w:r w:rsidR="00150791" w:rsidRPr="00D6025E">
        <w:rPr>
          <w:rFonts w:asciiTheme="majorHAnsi" w:hAnsiTheme="majorHAnsi" w:cs="Arial"/>
          <w:lang w:bidi="pl-PL"/>
        </w:rPr>
        <w:t xml:space="preserve">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gwarancji       </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F76DD" w:rsidRPr="00B629AA" w:rsidRDefault="00B629AA" w:rsidP="00B629AA">
      <w:pPr>
        <w:jc w:val="both"/>
        <w:rPr>
          <w:rFonts w:asciiTheme="majorHAnsi" w:hAnsiTheme="majorHAnsi" w:cs="Arial"/>
          <w:b/>
        </w:rPr>
      </w:pPr>
      <w:r>
        <w:rPr>
          <w:rFonts w:asciiTheme="majorHAnsi" w:hAnsiTheme="majorHAnsi" w:cs="Arial"/>
          <w:b/>
        </w:rPr>
        <w:t xml:space="preserve">b) </w:t>
      </w:r>
      <w:r w:rsidR="00342C60" w:rsidRPr="00B629AA">
        <w:rPr>
          <w:rFonts w:asciiTheme="majorHAnsi" w:hAnsiTheme="majorHAnsi" w:cs="Arial"/>
          <w:b/>
        </w:rPr>
        <w:t>Termin gwarancji</w:t>
      </w:r>
      <w:r w:rsidR="001F76DD" w:rsidRPr="00B629AA">
        <w:rPr>
          <w:rFonts w:asciiTheme="majorHAnsi" w:hAnsiTheme="majorHAnsi" w:cs="Arial"/>
          <w:b/>
        </w:rPr>
        <w:t>:</w:t>
      </w:r>
    </w:p>
    <w:p w:rsidR="001F76DD" w:rsidRDefault="001F76DD" w:rsidP="001F76DD">
      <w:pPr>
        <w:jc w:val="both"/>
        <w:rPr>
          <w:rFonts w:asciiTheme="majorHAnsi" w:hAnsiTheme="majorHAnsi" w:cs="Arial"/>
          <w:b/>
        </w:rPr>
      </w:pPr>
      <w:r>
        <w:rPr>
          <w:rFonts w:asciiTheme="majorHAnsi" w:hAnsiTheme="majorHAnsi" w:cs="Arial"/>
          <w:b/>
        </w:rPr>
        <w:t xml:space="preserve">  </w:t>
      </w: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 xml:space="preserve">Maksymalna ilość możliwych do uzyskania punktów w tym  kryterium  – </w:t>
      </w:r>
      <w:r w:rsidRPr="000625CC">
        <w:rPr>
          <w:rFonts w:asciiTheme="majorHAnsi" w:hAnsiTheme="majorHAnsi" w:cs="Arial"/>
        </w:rPr>
        <w:t>4</w:t>
      </w:r>
      <w:r w:rsidRPr="000625CC">
        <w:rPr>
          <w:rFonts w:asciiTheme="majorHAnsi" w:hAnsiTheme="majorHAnsi" w:cs="Arial"/>
          <w:lang w:val="x-none"/>
        </w:rPr>
        <w:t>0 punktów.</w:t>
      </w: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 xml:space="preserve">Zamawiający określa minimalny wymagany termin gwarancji  na </w:t>
      </w:r>
      <w:r w:rsidRPr="000625CC">
        <w:rPr>
          <w:rFonts w:asciiTheme="majorHAnsi" w:hAnsiTheme="majorHAnsi" w:cs="Arial"/>
        </w:rPr>
        <w:t>24</w:t>
      </w:r>
      <w:r w:rsidRPr="000625CC">
        <w:rPr>
          <w:rFonts w:asciiTheme="majorHAnsi" w:hAnsiTheme="majorHAnsi" w:cs="Arial"/>
          <w:lang w:val="x-none"/>
        </w:rPr>
        <w:t xml:space="preserve"> miesi</w:t>
      </w:r>
      <w:r w:rsidRPr="000625CC">
        <w:rPr>
          <w:rFonts w:asciiTheme="majorHAnsi" w:hAnsiTheme="majorHAnsi" w:cs="Arial"/>
        </w:rPr>
        <w:t>ące</w:t>
      </w:r>
      <w:r w:rsidRPr="000625CC">
        <w:rPr>
          <w:rFonts w:asciiTheme="majorHAnsi" w:hAnsiTheme="majorHAnsi" w:cs="Arial"/>
          <w:lang w:val="x-none"/>
        </w:rPr>
        <w:t xml:space="preserve">  od daty podpisania protokołu potwierdzającego instalację i uruchomienie przedmiotu sprzedaży  oraz maksymalny termin gwarancji na </w:t>
      </w:r>
      <w:r w:rsidRPr="000625CC">
        <w:rPr>
          <w:rFonts w:asciiTheme="majorHAnsi" w:hAnsiTheme="majorHAnsi" w:cs="Arial"/>
        </w:rPr>
        <w:t>30</w:t>
      </w:r>
      <w:r w:rsidRPr="000625CC">
        <w:rPr>
          <w:rFonts w:asciiTheme="majorHAnsi" w:hAnsiTheme="majorHAnsi" w:cs="Arial"/>
          <w:lang w:val="x-none"/>
        </w:rPr>
        <w:t xml:space="preserve"> miesięcy od daty podpisania protokołu potwierdzającego instalację i uruchomienie przedmiotu sprzedaży.</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Jeżeli wykonawca zaoferuje termin gwarancji </w:t>
      </w:r>
      <w:r w:rsidRPr="000625CC">
        <w:rPr>
          <w:rFonts w:asciiTheme="majorHAnsi" w:hAnsiTheme="majorHAnsi" w:cs="Arial"/>
        </w:rPr>
        <w:t>wynoszący 24</w:t>
      </w:r>
      <w:r w:rsidRPr="000625CC">
        <w:rPr>
          <w:rFonts w:asciiTheme="majorHAnsi" w:hAnsiTheme="majorHAnsi" w:cs="Arial"/>
          <w:lang w:val="x-none"/>
        </w:rPr>
        <w:t xml:space="preserve"> miesi</w:t>
      </w:r>
      <w:r w:rsidR="005C7D72">
        <w:rPr>
          <w:rFonts w:asciiTheme="majorHAnsi" w:hAnsiTheme="majorHAnsi" w:cs="Arial"/>
        </w:rPr>
        <w:t>ące otrzyma 39</w:t>
      </w:r>
      <w:r w:rsidRPr="000625CC">
        <w:rPr>
          <w:rFonts w:asciiTheme="majorHAnsi" w:hAnsiTheme="majorHAnsi" w:cs="Arial"/>
        </w:rPr>
        <w:t xml:space="preserve"> pkt.</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Jeżeli wykonawca zaoferuje termin gwarancji </w:t>
      </w:r>
      <w:r w:rsidRPr="000625CC">
        <w:rPr>
          <w:rFonts w:asciiTheme="majorHAnsi" w:hAnsiTheme="majorHAnsi" w:cs="Arial"/>
        </w:rPr>
        <w:t>w przedziale  25-30 miesięcy  otrzyma 40 pkt.</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Wykonawca zobowiązany jest zaoferować termin gwarancji z dokładn</w:t>
      </w:r>
      <w:r w:rsidR="00BD595C">
        <w:rPr>
          <w:rFonts w:asciiTheme="majorHAnsi" w:hAnsiTheme="majorHAnsi" w:cs="Arial"/>
          <w:lang w:val="x-none"/>
        </w:rPr>
        <w:t xml:space="preserve">ością do pełnych miesięcy (np. </w:t>
      </w:r>
      <w:r w:rsidR="00BD595C">
        <w:rPr>
          <w:rFonts w:asciiTheme="majorHAnsi" w:hAnsiTheme="majorHAnsi" w:cs="Arial"/>
        </w:rPr>
        <w:t>2</w:t>
      </w:r>
      <w:r w:rsidRPr="000625CC">
        <w:rPr>
          <w:rFonts w:asciiTheme="majorHAnsi" w:hAnsiTheme="majorHAnsi" w:cs="Arial"/>
        </w:rPr>
        <w:t>6</w:t>
      </w:r>
      <w:r w:rsidRPr="000625CC">
        <w:rPr>
          <w:rFonts w:asciiTheme="majorHAnsi" w:hAnsiTheme="majorHAnsi" w:cs="Arial"/>
          <w:lang w:val="x-none"/>
        </w:rPr>
        <w:t xml:space="preserve"> miesięcy, </w:t>
      </w:r>
      <w:r w:rsidR="00BD595C">
        <w:rPr>
          <w:rFonts w:asciiTheme="majorHAnsi" w:hAnsiTheme="majorHAnsi" w:cs="Arial"/>
        </w:rPr>
        <w:t>3</w:t>
      </w:r>
      <w:r w:rsidRPr="000625CC">
        <w:rPr>
          <w:rFonts w:asciiTheme="majorHAnsi" w:hAnsiTheme="majorHAnsi" w:cs="Arial"/>
        </w:rPr>
        <w:t>0</w:t>
      </w:r>
      <w:r w:rsidRPr="000625CC">
        <w:rPr>
          <w:rFonts w:asciiTheme="majorHAnsi" w:hAnsiTheme="majorHAnsi" w:cs="Arial"/>
          <w:lang w:val="x-none"/>
        </w:rPr>
        <w:t xml:space="preserve"> miesięcy, itp.).</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W przypadku gdy wykonawca nie zaoferuje w ofercie terminu gwarancji, zamawiający przyjmie termin gwarancji dla tej oferty wynoszący </w:t>
      </w:r>
      <w:r w:rsidR="005C7D72">
        <w:rPr>
          <w:rFonts w:asciiTheme="majorHAnsi" w:hAnsiTheme="majorHAnsi" w:cs="Arial"/>
        </w:rPr>
        <w:t>24 miesią</w:t>
      </w:r>
      <w:r w:rsidRPr="000625CC">
        <w:rPr>
          <w:rFonts w:asciiTheme="majorHAnsi" w:hAnsiTheme="majorHAnsi" w:cs="Arial"/>
        </w:rPr>
        <w:t>ce.</w:t>
      </w:r>
    </w:p>
    <w:p w:rsidR="000625CC" w:rsidRPr="000625CC" w:rsidRDefault="000625CC" w:rsidP="000625CC">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w:t>
      </w:r>
      <w:r w:rsidR="00521A8C">
        <w:rPr>
          <w:rFonts w:asciiTheme="majorHAnsi" w:hAnsiTheme="majorHAnsi"/>
          <w:lang w:bidi="pl-PL"/>
        </w:rPr>
        <w:t>ictwem Prezesa Krajowej Izby Od</w:t>
      </w:r>
      <w:r w:rsidRPr="00D6025E">
        <w:rPr>
          <w:rFonts w:asciiTheme="majorHAnsi" w:hAnsiTheme="majorHAnsi"/>
          <w:lang w:bidi="pl-PL"/>
        </w:rPr>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Default="003F1EC4" w:rsidP="00C360E0">
      <w:pPr>
        <w:widowControl w:val="0"/>
        <w:spacing w:line="276" w:lineRule="auto"/>
        <w:ind w:right="40"/>
        <w:jc w:val="both"/>
        <w:rPr>
          <w:rFonts w:asciiTheme="majorHAnsi" w:eastAsia="Trebuchet MS" w:hAnsiTheme="majorHAnsi" w:cs="Trebuchet MS"/>
          <w:lang w:bidi="pl-PL"/>
        </w:rPr>
      </w:pPr>
    </w:p>
    <w:p w:rsidR="00B629AA" w:rsidRPr="00D6025E" w:rsidRDefault="00B629AA"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0"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1B6080" w:rsidRPr="00D6025E" w:rsidRDefault="001B6080" w:rsidP="00BD595C">
      <w:pPr>
        <w:spacing w:line="276" w:lineRule="auto"/>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lang w:val="pl-PL"/>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D6025E" w:rsidRDefault="00100601" w:rsidP="005927A7">
      <w:pPr>
        <w:tabs>
          <w:tab w:val="left" w:pos="9072"/>
        </w:tabs>
        <w:spacing w:line="480" w:lineRule="auto"/>
        <w:rPr>
          <w:rFonts w:asciiTheme="majorHAnsi" w:hAnsiTheme="majorHAnsi" w:cs="Arial"/>
          <w:b/>
        </w:rPr>
      </w:pPr>
      <w:r w:rsidRPr="00D6025E">
        <w:rPr>
          <w:rFonts w:asciiTheme="majorHAnsi" w:hAnsiTheme="majorHAnsi" w:cs="Arial"/>
          <w:b/>
        </w:rPr>
        <w:t xml:space="preserve">                                                                                   </w:t>
      </w:r>
      <w:r w:rsidR="00AB7599">
        <w:rPr>
          <w:rFonts w:asciiTheme="majorHAnsi" w:hAnsiTheme="majorHAnsi" w:cs="Arial"/>
          <w:b/>
        </w:rPr>
        <w:t xml:space="preserve">                                                                                                                                     Załącznik nr 1</w:t>
      </w:r>
    </w:p>
    <w:p w:rsidR="00C24995" w:rsidRPr="001A1477" w:rsidRDefault="00C24995" w:rsidP="00C24995">
      <w:pPr>
        <w:tabs>
          <w:tab w:val="left" w:pos="9072"/>
        </w:tabs>
        <w:spacing w:line="480" w:lineRule="auto"/>
        <w:rPr>
          <w:rFonts w:ascii="Cambria" w:hAnsi="Cambria" w:cs="Arial"/>
          <w:b/>
        </w:rPr>
      </w:pPr>
      <w:r w:rsidRPr="001A1477">
        <w:rPr>
          <w:rFonts w:ascii="Cambria" w:hAnsi="Cambria" w:cs="Arial"/>
          <w:b/>
        </w:rPr>
        <w:t xml:space="preserve">                                                                                                                                                                                                                    </w:t>
      </w:r>
      <w:r>
        <w:rPr>
          <w:rFonts w:ascii="Cambria" w:hAnsi="Cambria" w:cs="Arial"/>
          <w:b/>
        </w:rPr>
        <w:t xml:space="preserve">                                      </w:t>
      </w:r>
      <w:r w:rsidRPr="001A1477">
        <w:rPr>
          <w:rFonts w:ascii="Cambria" w:hAnsi="Cambria" w:cs="Arial"/>
          <w:b/>
        </w:rPr>
        <w:t xml:space="preserve">    Wykonawca:</w:t>
      </w:r>
    </w:p>
    <w:p w:rsidR="00C24995" w:rsidRPr="001A1477" w:rsidRDefault="00C24995" w:rsidP="00C24995">
      <w:pPr>
        <w:tabs>
          <w:tab w:val="left" w:pos="9072"/>
        </w:tabs>
        <w:jc w:val="both"/>
        <w:rPr>
          <w:rFonts w:ascii="Cambria" w:hAnsi="Cambria" w:cs="Arial"/>
        </w:rPr>
      </w:pPr>
      <w:r w:rsidRPr="001A1477">
        <w:rPr>
          <w:rFonts w:ascii="Cambria" w:hAnsi="Cambria" w:cs="Arial"/>
        </w:rPr>
        <w:t>…………………………………………</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(pełna nazwa/firma, adres, </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w zależności od podmiotu: </w:t>
      </w:r>
    </w:p>
    <w:p w:rsidR="00C24995" w:rsidRPr="001A1477" w:rsidRDefault="00C24995" w:rsidP="00C24995">
      <w:pPr>
        <w:tabs>
          <w:tab w:val="left" w:pos="9072"/>
        </w:tabs>
        <w:jc w:val="both"/>
        <w:rPr>
          <w:rFonts w:ascii="Cambria" w:hAnsi="Cambria" w:cs="Arial"/>
          <w:i/>
        </w:rPr>
      </w:pPr>
      <w:r w:rsidRPr="001A1477">
        <w:rPr>
          <w:rFonts w:ascii="Cambria" w:hAnsi="Cambria" w:cs="Arial"/>
          <w:i/>
        </w:rPr>
        <w:t>NIP:…………………………………</w:t>
      </w:r>
    </w:p>
    <w:p w:rsidR="00C24995" w:rsidRPr="001A1477" w:rsidRDefault="00C24995" w:rsidP="00C24995">
      <w:pPr>
        <w:tabs>
          <w:tab w:val="left" w:pos="9072"/>
        </w:tabs>
        <w:jc w:val="both"/>
        <w:rPr>
          <w:rFonts w:ascii="Cambria" w:hAnsi="Cambria" w:cs="Arial"/>
          <w:i/>
        </w:rPr>
      </w:pPr>
      <w:r w:rsidRPr="001A1477">
        <w:rPr>
          <w:rFonts w:ascii="Cambria" w:hAnsi="Cambria" w:cs="Arial"/>
          <w:i/>
        </w:rPr>
        <w:t>KRS: ………………………………</w:t>
      </w:r>
    </w:p>
    <w:p w:rsidR="00C24995" w:rsidRPr="001A1477" w:rsidRDefault="00C24995" w:rsidP="00C24995">
      <w:pPr>
        <w:tabs>
          <w:tab w:val="left" w:pos="9072"/>
        </w:tabs>
        <w:spacing w:line="480" w:lineRule="auto"/>
        <w:jc w:val="both"/>
        <w:rPr>
          <w:rFonts w:ascii="Cambria" w:hAnsi="Cambria" w:cs="Arial"/>
          <w:b/>
          <w:bCs/>
          <w:u w:val="single"/>
        </w:rPr>
      </w:pPr>
      <w:r w:rsidRPr="001A1477">
        <w:rPr>
          <w:rFonts w:ascii="Cambria" w:hAnsi="Cambria" w:cs="Arial"/>
          <w:b/>
          <w:bCs/>
        </w:rPr>
        <w:t xml:space="preserve">                                                                                                                     </w:t>
      </w:r>
      <w:r w:rsidRPr="001A1477">
        <w:rPr>
          <w:rFonts w:ascii="Cambria" w:hAnsi="Cambria" w:cs="Arial"/>
          <w:b/>
          <w:bCs/>
          <w:u w:val="single"/>
        </w:rPr>
        <w:t xml:space="preserve">O F E R T A </w:t>
      </w:r>
    </w:p>
    <w:p w:rsidR="00C24995" w:rsidRPr="001A1477" w:rsidRDefault="00C24995" w:rsidP="00C24995">
      <w:pPr>
        <w:tabs>
          <w:tab w:val="left" w:pos="9072"/>
        </w:tabs>
        <w:spacing w:line="480" w:lineRule="auto"/>
        <w:jc w:val="both"/>
        <w:rPr>
          <w:rFonts w:ascii="Cambria" w:hAnsi="Cambria" w:cs="Arial"/>
          <w:bCs/>
        </w:rPr>
      </w:pPr>
    </w:p>
    <w:p w:rsidR="00C24995" w:rsidRPr="001A1477" w:rsidRDefault="00C24995" w:rsidP="00C24995">
      <w:pPr>
        <w:tabs>
          <w:tab w:val="left" w:pos="9072"/>
        </w:tabs>
        <w:spacing w:line="480" w:lineRule="auto"/>
        <w:jc w:val="both"/>
        <w:rPr>
          <w:rFonts w:ascii="Cambria" w:hAnsi="Cambria" w:cs="Arial"/>
          <w:bCs/>
        </w:rPr>
      </w:pPr>
      <w:r w:rsidRPr="001A1477">
        <w:rPr>
          <w:rFonts w:ascii="Cambria" w:hAnsi="Cambria" w:cs="Arial"/>
          <w:bCs/>
        </w:rPr>
        <w:t xml:space="preserve">       </w:t>
      </w:r>
      <w:r>
        <w:rPr>
          <w:rFonts w:ascii="Cambria" w:hAnsi="Cambria" w:cs="Arial"/>
          <w:bCs/>
        </w:rPr>
        <w:t xml:space="preserve">         </w:t>
      </w:r>
      <w:r w:rsidRPr="001A1477">
        <w:rPr>
          <w:rFonts w:ascii="Cambria" w:hAnsi="Cambria" w:cs="Arial"/>
          <w:bCs/>
        </w:rPr>
        <w:t>W odpowiedzi na ogłoszenie dotyczące  udzielenia zamówienia publiczne</w:t>
      </w:r>
      <w:r w:rsidR="00BD595C">
        <w:rPr>
          <w:rFonts w:ascii="Cambria" w:hAnsi="Cambria" w:cs="Arial"/>
          <w:bCs/>
        </w:rPr>
        <w:t>go na dostawę aparatu USG – Echo serca, znak sprawy SZSPOO.SZPiGM.</w:t>
      </w:r>
      <w:r w:rsidR="00B629AA">
        <w:rPr>
          <w:rFonts w:ascii="Cambria" w:hAnsi="Cambria" w:cs="Arial"/>
          <w:bCs/>
        </w:rPr>
        <w:t>3810/13/2024</w:t>
      </w:r>
      <w:r w:rsidRPr="001A1477">
        <w:rPr>
          <w:rFonts w:ascii="Cambria" w:hAnsi="Cambria" w:cs="Arial"/>
          <w:bCs/>
        </w:rPr>
        <w:t>, przedstawiamy następującą ofertę:</w:t>
      </w:r>
    </w:p>
    <w:tbl>
      <w:tblPr>
        <w:tblpPr w:leftFromText="141" w:rightFromText="141" w:vertAnchor="text" w:horzAnchor="margin" w:tblpXSpec="center" w:tblpY="1"/>
        <w:tblOverlap w:val="never"/>
        <w:tblW w:w="14025" w:type="dxa"/>
        <w:tblLayout w:type="fixed"/>
        <w:tblCellMar>
          <w:left w:w="10" w:type="dxa"/>
          <w:right w:w="10" w:type="dxa"/>
        </w:tblCellMar>
        <w:tblLook w:val="0000" w:firstRow="0" w:lastRow="0" w:firstColumn="0" w:lastColumn="0" w:noHBand="0" w:noVBand="0"/>
      </w:tblPr>
      <w:tblGrid>
        <w:gridCol w:w="1126"/>
        <w:gridCol w:w="5953"/>
        <w:gridCol w:w="709"/>
        <w:gridCol w:w="709"/>
        <w:gridCol w:w="1134"/>
        <w:gridCol w:w="1417"/>
        <w:gridCol w:w="851"/>
        <w:gridCol w:w="2126"/>
      </w:tblGrid>
      <w:tr w:rsidR="00C24995" w:rsidRPr="00D6025E" w:rsidTr="00521A8C">
        <w:trPr>
          <w:trHeight w:val="1030"/>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PLN</w:t>
            </w:r>
          </w:p>
        </w:tc>
      </w:tr>
      <w:tr w:rsidR="00C24995" w:rsidRPr="00D6025E" w:rsidTr="00521A8C">
        <w:trPr>
          <w:trHeight w:val="62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 xml:space="preserve">  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Default="00BD595C" w:rsidP="00521A8C">
            <w:pPr>
              <w:tabs>
                <w:tab w:val="left" w:pos="9072"/>
              </w:tabs>
              <w:spacing w:line="480" w:lineRule="auto"/>
              <w:jc w:val="both"/>
              <w:rPr>
                <w:rFonts w:ascii="Cambria" w:hAnsi="Cambria" w:cs="Arial"/>
                <w:bCs/>
              </w:rPr>
            </w:pPr>
            <w:r>
              <w:rPr>
                <w:rFonts w:ascii="Cambria" w:hAnsi="Cambria" w:cs="Arial"/>
                <w:bCs/>
              </w:rPr>
              <w:t>Aparat USG – E</w:t>
            </w:r>
            <w:r w:rsidR="00B629AA">
              <w:rPr>
                <w:rFonts w:ascii="Cambria" w:hAnsi="Cambria" w:cs="Arial"/>
                <w:bCs/>
              </w:rPr>
              <w:t>cho serca</w:t>
            </w:r>
          </w:p>
          <w:p w:rsidR="00C24995" w:rsidRDefault="00C24995" w:rsidP="00521A8C">
            <w:pPr>
              <w:tabs>
                <w:tab w:val="left" w:pos="9072"/>
              </w:tabs>
              <w:spacing w:line="480" w:lineRule="auto"/>
              <w:jc w:val="both"/>
              <w:rPr>
                <w:rFonts w:ascii="Cambria" w:hAnsi="Cambria" w:cs="Arial"/>
                <w:bCs/>
              </w:rPr>
            </w:pPr>
            <w:r>
              <w:rPr>
                <w:rFonts w:ascii="Cambria" w:hAnsi="Cambria" w:cs="Arial"/>
                <w:bCs/>
              </w:rPr>
              <w:t>Typ: ……………………………………………</w:t>
            </w:r>
          </w:p>
          <w:p w:rsidR="00C24995" w:rsidRDefault="00C24995" w:rsidP="00521A8C">
            <w:pPr>
              <w:tabs>
                <w:tab w:val="left" w:pos="9072"/>
              </w:tabs>
              <w:spacing w:line="480" w:lineRule="auto"/>
              <w:jc w:val="both"/>
              <w:rPr>
                <w:rFonts w:ascii="Cambria" w:hAnsi="Cambria" w:cs="Arial"/>
                <w:bCs/>
              </w:rPr>
            </w:pPr>
            <w:r>
              <w:rPr>
                <w:rFonts w:ascii="Cambria" w:hAnsi="Cambria" w:cs="Arial"/>
                <w:bCs/>
              </w:rPr>
              <w:t>Model: ………………………………………….</w:t>
            </w:r>
          </w:p>
          <w:p w:rsidR="00C24995" w:rsidRPr="001A1477" w:rsidRDefault="00C24995" w:rsidP="00521A8C">
            <w:pPr>
              <w:tabs>
                <w:tab w:val="left" w:pos="9072"/>
              </w:tabs>
              <w:spacing w:line="480" w:lineRule="auto"/>
              <w:jc w:val="both"/>
              <w:rPr>
                <w:rFonts w:ascii="Cambria" w:hAnsi="Cambria" w:cs="Arial"/>
                <w:bCs/>
              </w:rPr>
            </w:pPr>
            <w:r>
              <w:rPr>
                <w:rFonts w:ascii="Cambria" w:hAnsi="Cambria" w:cs="Arial"/>
                <w:bCs/>
              </w:rPr>
              <w:t>Producent: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rPr>
                <w:rFonts w:ascii="Cambria" w:hAnsi="Cambria" w:cs="Arial"/>
                <w:bCs/>
              </w:rPr>
            </w:pPr>
            <w:r w:rsidRPr="001A1477">
              <w:rPr>
                <w:rFonts w:ascii="Cambria" w:hAnsi="Cambria"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r w:rsidR="00C24995" w:rsidRPr="00D6025E" w:rsidTr="00521A8C">
        <w:trPr>
          <w:trHeight w:val="35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bl>
    <w:p w:rsidR="00C24995" w:rsidRPr="001A1477" w:rsidRDefault="00C24995" w:rsidP="00C24995">
      <w:pPr>
        <w:jc w:val="both"/>
        <w:rPr>
          <w:rFonts w:ascii="Cambria" w:hAnsi="Cambria" w:cs="Arial"/>
          <w:b/>
          <w:bCs/>
        </w:rPr>
      </w:pPr>
    </w:p>
    <w:p w:rsidR="00C24995" w:rsidRPr="001A1477" w:rsidRDefault="00C24995" w:rsidP="00C24995">
      <w:pPr>
        <w:tabs>
          <w:tab w:val="left" w:pos="9072"/>
        </w:tabs>
        <w:spacing w:line="480" w:lineRule="auto"/>
        <w:jc w:val="both"/>
        <w:rPr>
          <w:rFonts w:ascii="Cambria" w:hAnsi="Cambria" w:cs="Arial"/>
          <w:bCs/>
        </w:rPr>
      </w:pPr>
      <w:r>
        <w:rPr>
          <w:rFonts w:ascii="Cambria" w:hAnsi="Cambria" w:cs="Arial"/>
          <w:bCs/>
        </w:rPr>
        <w:t xml:space="preserve">  </w:t>
      </w:r>
      <w:r w:rsidRPr="001A1477">
        <w:rPr>
          <w:rFonts w:ascii="Cambria" w:hAnsi="Cambria" w:cs="Arial"/>
          <w:bCs/>
        </w:rPr>
        <w:t>Termin  gwarancji  : ……………….miesięcy.</w:t>
      </w:r>
    </w:p>
    <w:p w:rsidR="00C24995" w:rsidRDefault="00C24995" w:rsidP="00E14184">
      <w:pPr>
        <w:tabs>
          <w:tab w:val="left" w:pos="9072"/>
        </w:tabs>
        <w:spacing w:line="480" w:lineRule="auto"/>
        <w:rPr>
          <w:rFonts w:ascii="Cambria" w:hAnsi="Cambria" w:cs="Arial"/>
          <w:bCs/>
        </w:rPr>
      </w:pPr>
      <w:r w:rsidRPr="001A1477">
        <w:rPr>
          <w:rFonts w:ascii="Cambria" w:hAnsi="Cambria" w:cs="Arial"/>
          <w:b/>
          <w:bCs/>
        </w:rPr>
        <w:t xml:space="preserve">                    </w:t>
      </w:r>
      <w:r>
        <w:rPr>
          <w:rFonts w:ascii="Cambria" w:hAnsi="Cambria" w:cs="Arial"/>
          <w:bCs/>
        </w:rPr>
        <w:t xml:space="preserve"> </w:t>
      </w:r>
    </w:p>
    <w:p w:rsidR="00C24995" w:rsidRDefault="00C24995" w:rsidP="00C24995">
      <w:pPr>
        <w:tabs>
          <w:tab w:val="left" w:pos="9072"/>
        </w:tabs>
        <w:spacing w:line="480" w:lineRule="auto"/>
        <w:jc w:val="both"/>
        <w:rPr>
          <w:rFonts w:ascii="Cambria" w:hAnsi="Cambria" w:cs="Arial"/>
          <w:b/>
          <w:bCs/>
        </w:rPr>
      </w:pPr>
      <w:r>
        <w:rPr>
          <w:rFonts w:ascii="Cambria" w:hAnsi="Cambria" w:cs="Arial"/>
          <w:bCs/>
        </w:rPr>
        <w:t xml:space="preserve">                                                                                   </w:t>
      </w:r>
      <w:r w:rsidRPr="00434817">
        <w:rPr>
          <w:rFonts w:ascii="Cambria" w:hAnsi="Cambria" w:cs="Arial"/>
          <w:b/>
          <w:bCs/>
        </w:rPr>
        <w:t>PARAMETRY WYMAGANEGO I OFEROWANEGO SPRZĘTU</w:t>
      </w:r>
    </w:p>
    <w:p w:rsidR="00B629AA" w:rsidRPr="00B629AA" w:rsidRDefault="00B629AA" w:rsidP="00B629AA">
      <w:pPr>
        <w:tabs>
          <w:tab w:val="left" w:pos="9072"/>
        </w:tabs>
        <w:jc w:val="both"/>
        <w:rPr>
          <w:rFonts w:ascii="Cambria" w:hAnsi="Cambria" w:cs="Arial"/>
          <w:bCs/>
        </w:rPr>
      </w:pPr>
    </w:p>
    <w:tbl>
      <w:tblPr>
        <w:tblpPr w:leftFromText="141" w:rightFromText="141" w:vertAnchor="text" w:tblpX="-176"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gridCol w:w="2268"/>
        <w:gridCol w:w="2126"/>
      </w:tblGrid>
      <w:tr w:rsidR="00B629AA" w:rsidRPr="00B629AA" w:rsidTr="00B629AA">
        <w:trPr>
          <w:trHeight w:val="144"/>
        </w:trPr>
        <w:tc>
          <w:tcPr>
            <w:tcW w:w="846" w:type="dxa"/>
            <w:shd w:val="clear" w:color="auto" w:fill="D9D9D9" w:themeFill="background1" w:themeFillShade="D9"/>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Lp.</w:t>
            </w:r>
          </w:p>
        </w:tc>
        <w:tc>
          <w:tcPr>
            <w:tcW w:w="9043" w:type="dxa"/>
            <w:shd w:val="clear" w:color="auto" w:fill="D9D9D9" w:themeFill="background1" w:themeFillShade="D9"/>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Parametr</w:t>
            </w:r>
          </w:p>
        </w:tc>
        <w:tc>
          <w:tcPr>
            <w:tcW w:w="2268" w:type="dxa"/>
            <w:shd w:val="clear" w:color="auto" w:fill="D9D9D9" w:themeFill="background1" w:themeFillShade="D9"/>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Wymagany</w:t>
            </w:r>
          </w:p>
        </w:tc>
        <w:tc>
          <w:tcPr>
            <w:tcW w:w="2126" w:type="dxa"/>
            <w:shd w:val="clear" w:color="auto" w:fill="D9D9D9" w:themeFill="background1" w:themeFillShade="D9"/>
          </w:tcPr>
          <w:p w:rsidR="00B629AA" w:rsidRPr="00B629AA" w:rsidRDefault="00FB6A45" w:rsidP="00FB6A45">
            <w:pPr>
              <w:tabs>
                <w:tab w:val="left" w:pos="9072"/>
              </w:tabs>
              <w:jc w:val="center"/>
              <w:rPr>
                <w:rFonts w:ascii="Cambria" w:hAnsi="Cambria" w:cs="Arial"/>
                <w:bCs/>
              </w:rPr>
            </w:pPr>
            <w:r>
              <w:rPr>
                <w:rFonts w:ascii="Cambria" w:hAnsi="Cambria" w:cs="Arial"/>
                <w:bCs/>
              </w:rPr>
              <w:t>Wpisać TAK/NIE lub poziom oferowanego parametru</w:t>
            </w: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Aparat nowy, nie demonstracyjny, nie powystawowy, rok produkcji 2024</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Liczba procesowych cyfrowych kanałów przetwarzania min.  4 700 000</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Monitor kolorowy LCD, min. 21” o rozdzielczości min. 1920x1080 px</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zmiany wysokości monitora niezależnie od konsoli aparatu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Monitor umieszczony na ruchomym wysięgniku, regulacja lewo-prawo (min.+/- 180°), góra-dół (min.15 cm), pochył przód-tył (min.+/-45°)</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Min. 4 równoważne aktywne  gniazda do przyłączenia głowic obrazowych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Panel dotykowy min. 12” wspomagający obsługę aparatu pozwalający na zmianę parametrów za pomocą dotyku (jak w tablecie)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Panel sterowania umieszczony na ruchomym wysięgniku zapewniającym regulację położenia góra/dół i obrót min. +/- 150° z pozycji środkowej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Liczba obrazów pamięci dynamicznej (cineloop)  dla CD i obrazu 2D min. 2000 klatek oraz zapis Dopplera min. 45 sekund</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Dynamika aparatu  min. 310 dB</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wyświetlania obrazu diagnostycznego na min. 80 % wielkości ekranu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Wewnętrzny dysk twardy ultrasonografu min. 500 GB</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Nagrywarka DVD-R/RW oraz porty USB wbudowane w aparat pozwalające na zapis eksportowanych danych w formatach min.  DICOM, AVI, JPG</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Zakres częstotliwości pracy ultrasonografu min. 1.0 MHz do 22.0 MHz</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zmiany wysokości konsoli min. 20 cm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Videoprinter czarno-biały małego formatu, zintegrowany z aparatem, sterowany z konsoli aparatu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Złącza USB min. 3</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Fabrycznie zainstalowane zasilanie bateryjne pozwalające na wprowadzenie systemu w stan uśpienia, a następnie wybudzenie go w czasie maksymalnie 30 sek.</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12157" w:type="dxa"/>
            <w:gridSpan w:val="3"/>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Obrazowanie i prezentacja obrazu</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Zakres głębokości penetracji do min. 40 cm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Obrazowanie harmoniczne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Obrazowanie harmoniczne z odwróceniem impulsu (tzw. inwersja fazy)</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Częstotliwość odświeżania obrazu 2D min. 1900 Hz</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Obrazowanie trapezoidalne na głowicach liniowych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Doppler pulsacyjny (PWD) rejestrowane prędkości maksymalne (przy zerowym kącie bramki) min. od -9,9m/s do 0 oraz od 0 do +9,9 m/s; Color Doppler (CD) rejestrowane prędkości maksymalne min. -300 cm/s do 0 oraz 0 do +300 cm/s.</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Power Doppler (PD); Power Doppler z oznaczeniem kierunku przepływu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Regulacja wielkości bramki Dopplerowskiej (SV)</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Min. 0,5-20 mm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lang w:val="en-US"/>
              </w:rPr>
            </w:pPr>
            <w:r w:rsidRPr="00B629AA">
              <w:rPr>
                <w:rFonts w:ascii="Cambria" w:hAnsi="Cambria" w:cs="Arial"/>
                <w:bCs/>
                <w:lang w:val="en-US"/>
              </w:rPr>
              <w:t>Tryb Triplex  (B+ CD/PD + PWD)</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Jednoczesne wyświetlanie na ekranie dwóch obrazów w czasie rzeczywistym jeden standardowy B-mode drugi obraz  B-mode + Color Doppler</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 xml:space="preserve">TAK, WYMAGANE </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funkcją Dopplera ciągłego o rejestrowanych prędkościach (przy zerowym kącie bramki) min. od -28 m/s do 0 oraz od 0 do +28 m/s;</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Specjalistyczne oprogramowanie wraz z pakietami pomiarowymi do badań: naczynia, kardiologia osób dorosłych, jama brzuszna</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 / podać</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12157" w:type="dxa"/>
            <w:gridSpan w:val="3"/>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Funkcje użytkowe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Powiększenie obrazu w czasie rzeczywistym min. 8x</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 xml:space="preserve">TAK, WYMAGANE </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Automatyczna optymalizacja obrazu 2D przy pomocy jednego przycisku (m.in. automatyczne dopasowanie wzmocnienia obrazu)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Funkcja ciągłego automatycznego optymalizowania obrazu 2D uruchamiana przy pomocy jednego przycisku (m.in. automatyczne dopasowanie wzmocnienia obrazu)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Automatyczna optymalizacja widma dopplerowskiego przy pomocy jednego przycisku (m.in. automatyczne dopasowanie linii bazowej oraz skali prędkości)</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Praca w trybie  wielokierunkowego emitowania i składania wiązki ultradźwiękowej z głowic w pełni elektronicznych, z min. 9 kątami emitowania wiązki tworzącymi obraz 2D</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Praca w trybie wielokierunkowego emitowania i składania wiązki ultradźwiękowej na głowicach typu convex oraz liniowych.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609"/>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Adaptacyjne przetwarzanie obrazu redukujące artefakty i szumy, np. SRI lub równoważne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Automatyczny obrys spektrum i wyznaczanie parametrów  przepływu na zatrzymanym spektrum oraz w czasie rzeczywistym na ruchomym spektrum (min. S, D, PI,RI, HR)</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Przezprzełykowe obrazowanie kardiologiczne 3D i 3D kolor w czasie rzeczywistym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Funkcja jednoczesnej wizualizacji w czasie rzeczywistym z minimum 2 niezależnych płaszczyzn na minimum jednej głowicy przezprzełykowej i na minimum jednej głowicy przezklatkowej sektorowej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Automatyczne narzędzie do pomiaru globalnego i odcinkowego odkształcenia wzdłużnego lewej komory. Funkcja uruchamiana za pomocą naciśnięcia jednego przycisku. Wynik przedstawiony na podstawie 18-segmentowego wykresu tarczowego lewej komory.</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przesunięcia linii bazowej na zatrzymanym spektrum Dopplera</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Funkcja automatycznego kreślenia obszaru zainteresowania w oparciu o wybrany widok struktury anatomicznej i generowania wyników obliczeń frakcji wyrzutowej (EF), objętości końcowoskurczowej (ESV) i końcoworozkurczowej (EDV) lewej komory</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zaprogramowania w aparacie nowych pomiarów oraz kalkulacji w aplikacjach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Pomiar odległości, min. 8 pomiarów</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Pomiar obwodu, pola powierzchni, objętości</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Funkcja w aparacie pozwalająca na wgranie z pendrive i CD/DVD obrazów DICOM pozyskanych z urządzeń min. TK, MR i wyświetlenie ich na ekranie aparatu celem porównania z obrazami USG pozyskiwanymi na żywo. Po jednej stronie ekranu obraz TK lub MRI po drugiej skan USG</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12157" w:type="dxa"/>
            <w:gridSpan w:val="3"/>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Głowice ultradźwiękowe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Głowica sektorowa do badań kardiologicznych, wykonana w technologii ukierunkowanej polaryzacji kryształów (ilość elementów min. 80) lub w technologii matrycowej (min. 800 elementów); szerokopasmowa, o zakresie częstotliwości  min. 1.0 MHz -5.0 MHz; obrazowanie harmoniczne; kąt widzenia min. 90°</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 xml:space="preserve">Głowica </w:t>
            </w:r>
            <w:r w:rsidRPr="00B629AA">
              <w:rPr>
                <w:rFonts w:ascii="Cambria" w:hAnsi="Cambria" w:cs="Arial"/>
                <w:bCs/>
                <w:iCs/>
              </w:rPr>
              <w:t>convex do badań jamy brzusznej wykonana w technologii ukierunkowanej polaryzacji kryształów (min. 300 elementów akustycznych) lub wykonana w technologii matrycowej min. 900 elementów akustycznych; szerokopasmowa o zakresie częstotliwości  min.  1.0 – 5.0 MHz, Kąt widzenia min.  110°; obrazowanie harmoniczne. Możliwość zastosowania przystawki biopsyjnej,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Głowica liniowa szerokopasmowa o zakresie częstotliwości   min. 3.0 – 12.0 MHz; obrazowanie harmoniczne; liczba elementów akustycznych  min. 300; Płaszczyzna skanowania czoła głowicy (FOV) max. 39 mm; Możliwość zastosowania przystawki biopsyjnej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Aparat kompatybilny z głowicą przezprzełykową X8-2T posiadaną przez Zamawiającego.</w:t>
            </w:r>
          </w:p>
        </w:tc>
        <w:tc>
          <w:tcPr>
            <w:tcW w:w="2268" w:type="dxa"/>
            <w:shd w:val="clear" w:color="auto" w:fill="auto"/>
            <w:vAlign w:val="center"/>
          </w:tcPr>
          <w:p w:rsidR="00B629AA" w:rsidRPr="00B629AA" w:rsidRDefault="00554C44" w:rsidP="00B629AA">
            <w:pPr>
              <w:tabs>
                <w:tab w:val="left" w:pos="9072"/>
              </w:tabs>
              <w:jc w:val="both"/>
              <w:rPr>
                <w:rFonts w:ascii="Cambria" w:hAnsi="Cambria" w:cs="Arial"/>
                <w:bCs/>
              </w:rPr>
            </w:pPr>
            <w:r w:rsidRPr="00554C44">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12157" w:type="dxa"/>
            <w:gridSpan w:val="3"/>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systemu dostępna na dzień składania oferty</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tryb zaawansowane rozszerzone obrazowanie Dopplerowskie do wykrywania bardzo wolnych i słabych przepływów w</w:t>
            </w:r>
            <w:r w:rsidR="00E14184">
              <w:rPr>
                <w:rFonts w:ascii="Cambria" w:hAnsi="Cambria" w:cs="Arial"/>
                <w:bCs/>
              </w:rPr>
              <w:t> </w:t>
            </w:r>
            <w:r w:rsidRPr="00B629AA">
              <w:rPr>
                <w:rFonts w:ascii="Cambria" w:hAnsi="Cambria" w:cs="Arial"/>
                <w:bCs/>
              </w:rPr>
              <w:t>mikronaczyniach i tkankach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funkcję automatycznego ustawiania parametrów bramki dopplerowskiej w naczyniu (wstawianie bramki, korekcja kąta i kierunku) za pomocą jednego przycisku.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opcję automatycznego pomiaru kompleksu Intima Media</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głowice liniową wysokiej częstotliwości, wykonana w</w:t>
            </w:r>
            <w:r w:rsidR="00E14184">
              <w:rPr>
                <w:rFonts w:ascii="Cambria" w:hAnsi="Cambria" w:cs="Arial"/>
                <w:bCs/>
              </w:rPr>
              <w:t> </w:t>
            </w:r>
            <w:r w:rsidRPr="00B629AA">
              <w:rPr>
                <w:rFonts w:ascii="Cambria" w:hAnsi="Cambria" w:cs="Arial"/>
                <w:bCs/>
              </w:rPr>
              <w:t>technologii ukierunkowanej polaryzacji kryształów lub matrycowej szerokopasmowa o zakresie częstotliwości min. 2.0 – 22.0 MHz; liczba elementów akustycznych min. 1900; długość głowicy (FOV) min. 50 mm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Głowica convex wykonana w technologii ukierunkowanej polaryzacji kryształów (min. 350 elementów akustycznych) lub wykonana w</w:t>
            </w:r>
            <w:r w:rsidR="00E14184">
              <w:rPr>
                <w:rFonts w:ascii="Cambria" w:hAnsi="Cambria" w:cs="Arial"/>
                <w:bCs/>
              </w:rPr>
              <w:t> </w:t>
            </w:r>
            <w:r w:rsidRPr="00B629AA">
              <w:rPr>
                <w:rFonts w:ascii="Cambria" w:hAnsi="Cambria" w:cs="Arial"/>
                <w:bCs/>
              </w:rPr>
              <w:t>technologii matrycowej min. 700 elementów akustycznych; szerokopasmowa o</w:t>
            </w:r>
            <w:r w:rsidR="00E14184">
              <w:rPr>
                <w:rFonts w:ascii="Cambria" w:hAnsi="Cambria" w:cs="Arial"/>
                <w:bCs/>
              </w:rPr>
              <w:t> </w:t>
            </w:r>
            <w:r w:rsidRPr="00B629AA">
              <w:rPr>
                <w:rFonts w:ascii="Cambria" w:hAnsi="Cambria" w:cs="Arial"/>
                <w:bCs/>
              </w:rPr>
              <w:t>zakresie częstotliwości  min.  2.0 – 9.0 MHz, Kąt widzenia min.  100°; Możliwość zastosowania przystawki biopsyjnej, obrazowanie harmoniczne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 Głowica sektorowa pediatryczna szerokopasmowa, o</w:t>
            </w:r>
            <w:r w:rsidR="00E14184">
              <w:rPr>
                <w:rFonts w:ascii="Cambria" w:hAnsi="Cambria" w:cs="Arial"/>
                <w:bCs/>
              </w:rPr>
              <w:t> </w:t>
            </w:r>
            <w:r w:rsidRPr="00B629AA">
              <w:rPr>
                <w:rFonts w:ascii="Cambria" w:hAnsi="Cambria" w:cs="Arial"/>
                <w:bCs/>
              </w:rPr>
              <w:t>zakresie częstotliwości  min. 3.0 MHz -8.0 MHz; obrazowanie harmoniczne; kąt widzenia min. 90°; (ilość elementów min. 90); Tryby pracy min. 2D, Color Doppler, PW Doppler, CW Doppler, Doppler tkankowy</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głowicę przezprzełykową wielopłaszczyznową z rotacją 0-180°, zakres pracy min. 3-8 MHz, Główka głowicy o wymiarach maksymalnych 8x6mm, grubość endoskopu maks. 6 mm.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 głowica przezprzełykowa  matrycowa;  zakres pracy min. 2-7MHz, min. 2500 elementów, obrazowanie harmoniczne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Głowica przezprzełykowa  matrycowa;  zakres pracy min. 2-8 MHz, min. 2500 elementów, obrazowanie harmoniczne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głowicę przezprzełykową pediatryczną zakres pracy min. 3-7 MHz, ilość elementów min. 48, rotacja głowicy min. 0-180°, tryby pracy: 2D, Color Doppler, PW Doppler, CW Doppler, obrazowanie harmoniczne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Głowica sektorowa matrycowa szerokopasmowa, o zakresie częstotliwości min. 1,0 – 5,0 MHz, min. 3000 elementów akustycznych; obrazowanie harmoniczne,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Głowica liniowa wysokiej częstotliwości, szerokopasmowa o</w:t>
            </w:r>
            <w:r w:rsidR="00E14184">
              <w:rPr>
                <w:rFonts w:ascii="Cambria" w:hAnsi="Cambria" w:cs="Arial"/>
                <w:bCs/>
              </w:rPr>
              <w:t> </w:t>
            </w:r>
            <w:r w:rsidRPr="00B629AA">
              <w:rPr>
                <w:rFonts w:ascii="Cambria" w:hAnsi="Cambria" w:cs="Arial"/>
                <w:bCs/>
              </w:rPr>
              <w:t>zakresie częstotliwości min. 5.0 – 18.0 MHz; obrazowanie harmoniczne; liczba elementów akustycznych min. 560; płaszczyzna skanowania (FOV)  max. 39 mm,</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Głowica sektorowa neonatologiczna szerokopasmowa, o</w:t>
            </w:r>
            <w:r w:rsidR="00E14184">
              <w:rPr>
                <w:rFonts w:ascii="Cambria" w:hAnsi="Cambria" w:cs="Arial"/>
                <w:bCs/>
              </w:rPr>
              <w:t> </w:t>
            </w:r>
            <w:r w:rsidRPr="00B629AA">
              <w:rPr>
                <w:rFonts w:ascii="Cambria" w:hAnsi="Cambria" w:cs="Arial"/>
                <w:bCs/>
              </w:rPr>
              <w:t>zakresie częstotliwości  min. 4.0 MHz -12.0 MHz; obrazowanie harmoniczne; kąt widzenia min. 90°; (ilość elementów min. 90), wymiary płaszczyzny skanowania max. 10x15 mm; Tryby pracy min. 2D, Color Doppler, PW Doppler, CW Doppler, Doppler tkankowy</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Głowica liniowa szerokopasmowa  o zakresie częstotliwości min. 5.0 – 12.0 MHz; obrazowanie harmoniczne, liczba elementów akustycznych min. 500; Długość czoła głowicy (FOV) min. 49 mm; Możliwość zastosowania przystawki biopsyjnej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iCs/>
              </w:rPr>
              <w:t xml:space="preserve">Możliwość rozbudowy o: Głowica convex </w:t>
            </w:r>
            <w:r w:rsidRPr="00B629AA">
              <w:rPr>
                <w:rFonts w:ascii="Cambria" w:hAnsi="Cambria" w:cs="Arial"/>
                <w:bCs/>
              </w:rPr>
              <w:t xml:space="preserve">(min. 360 elementów akustycznych); szerokopasmowa o zakresie częstotliwości min.  2.0 – 6.0 MHz, </w:t>
            </w:r>
            <w:r w:rsidRPr="00B629AA">
              <w:rPr>
                <w:rFonts w:ascii="Cambria" w:hAnsi="Cambria" w:cs="Arial"/>
                <w:bCs/>
                <w:iCs/>
              </w:rPr>
              <w:t>Kąt widzenia min.  70°</w:t>
            </w:r>
            <w:r w:rsidRPr="00B629AA">
              <w:rPr>
                <w:rFonts w:ascii="Cambria" w:hAnsi="Cambria" w:cs="Arial"/>
                <w:bCs/>
              </w:rPr>
              <w:t xml:space="preserve">; </w:t>
            </w:r>
            <w:r w:rsidRPr="00B629AA">
              <w:rPr>
                <w:rFonts w:ascii="Cambria" w:hAnsi="Cambria" w:cs="Arial"/>
                <w:bCs/>
                <w:iCs/>
              </w:rPr>
              <w:t>obrazowanie harmoniczne;</w:t>
            </w:r>
            <w:r w:rsidRPr="00B629AA">
              <w:rPr>
                <w:rFonts w:ascii="Cambria" w:hAnsi="Cambria" w:cs="Arial"/>
                <w:bCs/>
              </w:rPr>
              <w:t xml:space="preserve"> </w:t>
            </w:r>
            <w:r w:rsidRPr="00B629AA">
              <w:rPr>
                <w:rFonts w:ascii="Cambria" w:hAnsi="Cambria" w:cs="Arial"/>
                <w:bCs/>
                <w:iCs/>
              </w:rPr>
              <w:t>Możliwość zastosowania przystawki biopsyjnej;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Głowica konweksowa (microconvex) szerokopasmowa do badań pediatrycznych o zakresie częstotliwości min. 5.0 – 8.0 MHz; liczba elementów akustycznych min. 250, promień krzywizny max. 15 mm; Kąt widzenia min.  115°</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zastosowania przystawki biopsyjnej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obrazowanie panoramiczne wykonywane w czasie rzeczywistym bezpośrednio na aparacie, na głowicach liniowych oraz głowicy brzusznej typu convex z możliwością wykonywania pomiarów na powstałym obrazie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E14184">
            <w:pPr>
              <w:tabs>
                <w:tab w:val="left" w:pos="9072"/>
              </w:tabs>
              <w:jc w:val="both"/>
              <w:rPr>
                <w:rFonts w:ascii="Cambria" w:hAnsi="Cambria" w:cs="Arial"/>
                <w:bCs/>
              </w:rPr>
            </w:pPr>
            <w:r w:rsidRPr="00B629AA">
              <w:rPr>
                <w:rFonts w:ascii="Cambria" w:hAnsi="Cambria" w:cs="Arial"/>
                <w:bCs/>
              </w:rPr>
              <w:t>Możliwość rozbudowy o oprogramowanie w aparacie do porównywania obrazów diagnostycznych uzyskanych za pomocą urządzeń obrazowych min. TK, MR z</w:t>
            </w:r>
            <w:r w:rsidR="00E14184">
              <w:rPr>
                <w:rFonts w:ascii="Cambria" w:hAnsi="Cambria" w:cs="Arial"/>
                <w:bCs/>
              </w:rPr>
              <w:t> </w:t>
            </w:r>
            <w:r w:rsidRPr="00B629AA">
              <w:rPr>
                <w:rFonts w:ascii="Cambria" w:hAnsi="Cambria" w:cs="Arial"/>
                <w:bCs/>
              </w:rPr>
              <w:t>obrazami ultrasonograficznymi z możliwością porównywania w czasie rzeczywistym zintegrowanych obrazów min. TK, MR z obrazem ultrasonograficznym tzw. fuzja obrazów.</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obrazowanie 3D radiologiczne z analizą MPR</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Możliwość rozbudowy o serwer PACS pozwalający na archiwizację danych (obrazy, filmy wykonanych badań) na macierzy dyskowej, komunikujący się w standardzie DICOM 3.0. Możliwość wystawiania zleceń za pomocą WORKLISTY</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FB6A45">
            <w:pPr>
              <w:tabs>
                <w:tab w:val="left" w:pos="9072"/>
              </w:tabs>
              <w:jc w:val="both"/>
              <w:rPr>
                <w:rFonts w:ascii="Cambria" w:hAnsi="Cambria" w:cs="Arial"/>
                <w:bCs/>
              </w:rPr>
            </w:pPr>
            <w:r w:rsidRPr="00B629AA">
              <w:rPr>
                <w:rFonts w:ascii="Cambria" w:hAnsi="Cambria" w:cs="Arial"/>
                <w:bCs/>
              </w:rPr>
              <w:t>Możliwość rozbudowy o opcję badania z zastosowaniem ultrasonograficznych środków kontrastujących. Badania z zastosowaniem ultrasonograficznych środków kontrastujących dostępne łącznie z technologią  wielokierunkowego nadawania i</w:t>
            </w:r>
            <w:r w:rsidR="00FB6A45">
              <w:rPr>
                <w:rFonts w:ascii="Cambria" w:hAnsi="Cambria" w:cs="Arial"/>
                <w:bCs/>
              </w:rPr>
              <w:t> </w:t>
            </w:r>
            <w:r w:rsidRPr="00B629AA">
              <w:rPr>
                <w:rFonts w:ascii="Cambria" w:hAnsi="Cambria" w:cs="Arial"/>
                <w:bCs/>
              </w:rPr>
              <w:t>odbierania wiązki ultradźwiękowej</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FB6A45">
            <w:pPr>
              <w:tabs>
                <w:tab w:val="left" w:pos="9072"/>
              </w:tabs>
              <w:jc w:val="both"/>
              <w:rPr>
                <w:rFonts w:ascii="Cambria" w:hAnsi="Cambria" w:cs="Arial"/>
                <w:bCs/>
              </w:rPr>
            </w:pPr>
            <w:r w:rsidRPr="00B629AA">
              <w:rPr>
                <w:rFonts w:ascii="Cambria" w:hAnsi="Cambria" w:cs="Arial"/>
                <w:bCs/>
              </w:rPr>
              <w:t>Możliwość rozbudowy o oprogramowanie do kardiologicznego badania LVO z</w:t>
            </w:r>
            <w:r w:rsidR="00FB6A45">
              <w:rPr>
                <w:rFonts w:ascii="Cambria" w:hAnsi="Cambria" w:cs="Arial"/>
                <w:bCs/>
              </w:rPr>
              <w:t> </w:t>
            </w:r>
            <w:r w:rsidRPr="00B629AA">
              <w:rPr>
                <w:rFonts w:ascii="Cambria" w:hAnsi="Cambria" w:cs="Arial"/>
                <w:bCs/>
              </w:rPr>
              <w:t>użyciem środków kontrastujących o niskim indeksie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B629AA">
        <w:trPr>
          <w:trHeight w:val="144"/>
        </w:trPr>
        <w:tc>
          <w:tcPr>
            <w:tcW w:w="12157" w:type="dxa"/>
            <w:gridSpan w:val="3"/>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Inne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Waga aparatu maksymalnie 85 kg</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Aktywny protokół komunikacji DICOM 3.0 do przesyłania obrazów i danych min. klasy DICOM PRINT, STORE, WORKLIST, raporty strukturalne (SR)</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Zestaw komputerowy do archiwizacji z możliwością wydruku raportów w kolorze</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Minimalne parametry:</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Procesor min 34600 pkt.  Na podstawie cpubenchmark.net</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Pamięć RAM min. 32GB DDR4</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Dysk twardy PCIe NVMe min. 500GB</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Min. 1 x gniazdo USB 3.2</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Min. 1 x gniazdo USB 2.0</w:t>
            </w:r>
          </w:p>
          <w:p w:rsidR="00B629AA" w:rsidRPr="00B629AA" w:rsidRDefault="00B629AA" w:rsidP="00B629AA">
            <w:pPr>
              <w:tabs>
                <w:tab w:val="left" w:pos="9072"/>
              </w:tabs>
              <w:jc w:val="both"/>
              <w:rPr>
                <w:rFonts w:ascii="Cambria" w:hAnsi="Cambria" w:cs="Arial"/>
                <w:bCs/>
                <w:lang w:val="de-DE"/>
              </w:rPr>
            </w:pPr>
            <w:r w:rsidRPr="00B629AA">
              <w:rPr>
                <w:rFonts w:ascii="Cambria" w:hAnsi="Cambria" w:cs="Arial"/>
                <w:bCs/>
                <w:lang w:val="de-DE"/>
              </w:rPr>
              <w:t>Min. 1x HDM</w:t>
            </w:r>
          </w:p>
          <w:p w:rsidR="00B629AA" w:rsidRPr="00B629AA" w:rsidRDefault="00B629AA" w:rsidP="00B629AA">
            <w:pPr>
              <w:tabs>
                <w:tab w:val="left" w:pos="9072"/>
              </w:tabs>
              <w:jc w:val="both"/>
              <w:rPr>
                <w:rFonts w:ascii="Cambria" w:hAnsi="Cambria" w:cs="Arial"/>
                <w:bCs/>
                <w:lang w:val="de-DE"/>
              </w:rPr>
            </w:pPr>
            <w:r w:rsidRPr="00B629AA">
              <w:rPr>
                <w:rFonts w:ascii="Cambria" w:hAnsi="Cambria" w:cs="Arial"/>
                <w:bCs/>
                <w:lang w:val="de-DE"/>
              </w:rPr>
              <w:t>Min. 1x DisplayPort</w:t>
            </w:r>
          </w:p>
          <w:p w:rsidR="00B629AA" w:rsidRPr="00B629AA" w:rsidRDefault="00B629AA" w:rsidP="00B629AA">
            <w:pPr>
              <w:tabs>
                <w:tab w:val="left" w:pos="9072"/>
              </w:tabs>
              <w:jc w:val="both"/>
              <w:rPr>
                <w:rFonts w:ascii="Cambria" w:hAnsi="Cambria" w:cs="Arial"/>
                <w:bCs/>
                <w:lang w:val="de-DE"/>
              </w:rPr>
            </w:pPr>
            <w:r w:rsidRPr="00B629AA">
              <w:rPr>
                <w:rFonts w:ascii="Cambria" w:hAnsi="Cambria" w:cs="Arial"/>
                <w:bCs/>
                <w:lang w:val="de-DE"/>
              </w:rPr>
              <w:t>Min. 1x RJ45 1 Gbps</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Monitor min. 23,8" o rozdzielczości min. 1920x1080</w:t>
            </w:r>
          </w:p>
          <w:p w:rsidR="00B629AA" w:rsidRPr="00B629AA" w:rsidRDefault="00B629AA" w:rsidP="00B629AA">
            <w:pPr>
              <w:tabs>
                <w:tab w:val="left" w:pos="9072"/>
              </w:tabs>
              <w:jc w:val="both"/>
              <w:rPr>
                <w:rFonts w:ascii="Cambria" w:hAnsi="Cambria" w:cs="Arial"/>
                <w:bCs/>
              </w:rPr>
            </w:pPr>
            <w:r w:rsidRPr="00B629AA">
              <w:rPr>
                <w:rFonts w:ascii="Cambria" w:hAnsi="Cambria" w:cs="Arial"/>
                <w:bCs/>
              </w:rPr>
              <w:t>Drukarka kolorowa laserowa min A4</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Raporty z możliwością dołączenia obrazów do raportów</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Krzesło do aparatu USG z podpórką pod stopy na obrotowych kółkach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Okres gwarancji  min. 24 miesiące</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iCs/>
              </w:rPr>
              <w:t>Aparat w czasie trwania gwarancji bezpłatnie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 przypadku sytuacji epidemiologicznej uniemożlwiającej swobodne przemieszczanie się między państwami bądź regionami.</w:t>
            </w:r>
            <w:r w:rsidRPr="00B629AA">
              <w:rPr>
                <w:rFonts w:ascii="Cambria" w:hAnsi="Cambria" w:cs="Arial"/>
                <w:bCs/>
              </w:rPr>
              <w:t xml:space="preserve"> </w:t>
            </w:r>
            <w:r w:rsidRPr="00B629AA">
              <w:rPr>
                <w:rFonts w:ascii="Cambria" w:hAnsi="Cambria" w:cs="Arial"/>
                <w:bCs/>
                <w:iCs/>
              </w:rPr>
              <w:t>Zakres świadczonego serwisu to min. zdalna diagnostyka, zdalna reinstalacja oprogramowania umożlwiająca przywrócenie sprawności aparatu.</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Certyfikat CE, Deklaracja zgodności producenta</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r w:rsidR="00B629AA" w:rsidRPr="00B629AA" w:rsidTr="00FB6A45">
        <w:trPr>
          <w:trHeight w:val="144"/>
        </w:trPr>
        <w:tc>
          <w:tcPr>
            <w:tcW w:w="846" w:type="dxa"/>
            <w:shd w:val="clear" w:color="auto" w:fill="auto"/>
          </w:tcPr>
          <w:p w:rsidR="00B629AA" w:rsidRPr="00B629AA" w:rsidRDefault="00B629AA" w:rsidP="006C6F77">
            <w:pPr>
              <w:numPr>
                <w:ilvl w:val="0"/>
                <w:numId w:val="47"/>
              </w:numPr>
              <w:tabs>
                <w:tab w:val="left" w:pos="9072"/>
              </w:tabs>
              <w:jc w:val="both"/>
              <w:rPr>
                <w:rFonts w:ascii="Cambria" w:hAnsi="Cambria" w:cs="Arial"/>
                <w:bCs/>
              </w:rPr>
            </w:pPr>
          </w:p>
        </w:tc>
        <w:tc>
          <w:tcPr>
            <w:tcW w:w="9043" w:type="dxa"/>
            <w:shd w:val="clear" w:color="auto" w:fill="auto"/>
          </w:tcPr>
          <w:p w:rsidR="00B629AA" w:rsidRPr="00B629AA" w:rsidRDefault="00B629AA" w:rsidP="00B629AA">
            <w:pPr>
              <w:tabs>
                <w:tab w:val="left" w:pos="9072"/>
              </w:tabs>
              <w:jc w:val="both"/>
              <w:rPr>
                <w:rFonts w:ascii="Cambria" w:hAnsi="Cambria" w:cs="Arial"/>
                <w:bCs/>
              </w:rPr>
            </w:pPr>
            <w:r w:rsidRPr="00B629AA">
              <w:rPr>
                <w:rFonts w:ascii="Cambria" w:hAnsi="Cambria" w:cs="Arial"/>
                <w:bCs/>
              </w:rPr>
              <w:t>Dostawa przez autoryzowanego dystrybutora oferowanego aparatu USG i głowic, zapewniającego autoryzowany serwis producenta do świadczenia usług serwisowych.</w:t>
            </w:r>
          </w:p>
        </w:tc>
        <w:tc>
          <w:tcPr>
            <w:tcW w:w="2268" w:type="dxa"/>
            <w:shd w:val="clear" w:color="auto" w:fill="auto"/>
            <w:vAlign w:val="center"/>
          </w:tcPr>
          <w:p w:rsidR="00B629AA" w:rsidRPr="00B629AA" w:rsidRDefault="00B629AA" w:rsidP="00B629AA">
            <w:pPr>
              <w:tabs>
                <w:tab w:val="left" w:pos="9072"/>
              </w:tabs>
              <w:jc w:val="both"/>
              <w:rPr>
                <w:rFonts w:ascii="Cambria" w:hAnsi="Cambria" w:cs="Arial"/>
                <w:bCs/>
              </w:rPr>
            </w:pPr>
            <w:r w:rsidRPr="00B629AA">
              <w:rPr>
                <w:rFonts w:ascii="Cambria" w:hAnsi="Cambria" w:cs="Arial"/>
                <w:bCs/>
              </w:rPr>
              <w:t>TAK, WYMAGANE</w:t>
            </w:r>
          </w:p>
        </w:tc>
        <w:tc>
          <w:tcPr>
            <w:tcW w:w="2126" w:type="dxa"/>
          </w:tcPr>
          <w:p w:rsidR="00B629AA" w:rsidRPr="00B629AA" w:rsidRDefault="00B629AA" w:rsidP="00B629AA">
            <w:pPr>
              <w:tabs>
                <w:tab w:val="left" w:pos="9072"/>
              </w:tabs>
              <w:jc w:val="both"/>
              <w:rPr>
                <w:rFonts w:ascii="Cambria" w:hAnsi="Cambria" w:cs="Arial"/>
                <w:bCs/>
              </w:rPr>
            </w:pPr>
          </w:p>
        </w:tc>
      </w:tr>
    </w:tbl>
    <w:p w:rsidR="00B629AA" w:rsidRPr="00B629AA" w:rsidRDefault="00B629AA" w:rsidP="00B629AA">
      <w:pPr>
        <w:tabs>
          <w:tab w:val="left" w:pos="9072"/>
        </w:tabs>
        <w:spacing w:line="480" w:lineRule="auto"/>
        <w:jc w:val="both"/>
        <w:rPr>
          <w:rFonts w:ascii="Cambria" w:hAnsi="Cambria" w:cs="Arial"/>
          <w:b/>
          <w:bCs/>
        </w:rPr>
      </w:pPr>
    </w:p>
    <w:p w:rsidR="00C24995" w:rsidRDefault="00C24995" w:rsidP="00C24995">
      <w:pPr>
        <w:tabs>
          <w:tab w:val="left" w:pos="9072"/>
        </w:tabs>
        <w:jc w:val="both"/>
        <w:rPr>
          <w:rFonts w:ascii="Cambria" w:hAnsi="Cambria" w:cs="Arial"/>
          <w:b/>
          <w:bCs/>
        </w:rPr>
      </w:pPr>
      <w:r w:rsidRPr="001A1477">
        <w:rPr>
          <w:rFonts w:ascii="Cambria" w:hAnsi="Cambria" w:cs="Arial"/>
          <w:b/>
          <w:bCs/>
        </w:rPr>
        <w:t>Osoba/y upoważniona/e do kontaktu:</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Nr tel. …………………………….</w:t>
      </w:r>
    </w:p>
    <w:p w:rsidR="00C24995" w:rsidRDefault="00C24995" w:rsidP="00C24995">
      <w:pPr>
        <w:tabs>
          <w:tab w:val="left" w:pos="9072"/>
        </w:tabs>
        <w:jc w:val="both"/>
        <w:rPr>
          <w:rFonts w:ascii="Cambria" w:hAnsi="Cambria" w:cs="Arial"/>
          <w:bCs/>
        </w:rPr>
      </w:pPr>
      <w:r w:rsidRPr="001A1477">
        <w:rPr>
          <w:rFonts w:ascii="Cambria" w:hAnsi="Cambria" w:cs="Arial"/>
          <w:bCs/>
        </w:rPr>
        <w:t>mail ………………..…………….</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 xml:space="preserve">                                                                                                                                                                          …………………………………………</w:t>
      </w:r>
    </w:p>
    <w:p w:rsidR="004832EC" w:rsidRPr="00C24995" w:rsidRDefault="00C24995" w:rsidP="00511793">
      <w:pPr>
        <w:tabs>
          <w:tab w:val="left" w:pos="9072"/>
        </w:tabs>
        <w:spacing w:line="480" w:lineRule="auto"/>
        <w:jc w:val="both"/>
        <w:rPr>
          <w:rFonts w:ascii="Cambria" w:hAnsi="Cambria" w:cs="Arial"/>
          <w:bCs/>
          <w:i/>
        </w:rPr>
        <w:sectPr w:rsidR="004832EC" w:rsidRPr="00C24995" w:rsidSect="000B4A63">
          <w:pgSz w:w="16838" w:h="11906" w:orient="landscape"/>
          <w:pgMar w:top="1417" w:right="1417" w:bottom="1417" w:left="1417" w:header="426" w:footer="11" w:gutter="0"/>
          <w:cols w:space="708"/>
          <w:docGrid w:linePitch="360"/>
        </w:sectPr>
      </w:pPr>
      <w:r w:rsidRPr="001A1477">
        <w:rPr>
          <w:rFonts w:ascii="Cambria" w:hAnsi="Cambria" w:cs="Arial"/>
          <w:bCs/>
          <w:i/>
        </w:rPr>
        <w:t xml:space="preserve">                                                                                                                                                                                                   (podpis</w:t>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lang w:val="pl-PL"/>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E14184" w:rsidP="00EB4C4E">
      <w:pPr>
        <w:pStyle w:val="Akapitzlist"/>
        <w:numPr>
          <w:ilvl w:val="0"/>
          <w:numId w:val="22"/>
        </w:numPr>
        <w:spacing w:after="0" w:line="360" w:lineRule="auto"/>
        <w:contextualSpacing/>
        <w:jc w:val="both"/>
        <w:rPr>
          <w:rFonts w:asciiTheme="majorHAnsi" w:hAnsiTheme="majorHAnsi" w:cs="Arial"/>
          <w:sz w:val="24"/>
          <w:szCs w:val="24"/>
        </w:rPr>
      </w:pPr>
      <w:r>
        <w:rPr>
          <w:rFonts w:asciiTheme="majorHAnsi" w:hAnsiTheme="majorHAnsi" w:cs="Arial"/>
          <w:sz w:val="24"/>
          <w:szCs w:val="24"/>
        </w:rPr>
        <w:t xml:space="preserve">Oświadczam, że </w:t>
      </w:r>
      <w:r w:rsidR="004D1189" w:rsidRPr="00D6025E">
        <w:rPr>
          <w:rFonts w:asciiTheme="majorHAnsi" w:hAnsiTheme="majorHAnsi" w:cs="Arial"/>
          <w:sz w:val="24"/>
          <w:szCs w:val="24"/>
        </w:rPr>
        <w:t xml:space="preserve"> podlegam</w:t>
      </w:r>
      <w:r w:rsidR="005C37D2" w:rsidRPr="00D6025E">
        <w:rPr>
          <w:rFonts w:asciiTheme="majorHAnsi" w:hAnsiTheme="majorHAnsi" w:cs="Arial"/>
          <w:bCs/>
          <w:sz w:val="24"/>
          <w:szCs w:val="24"/>
        </w:rPr>
        <w:t xml:space="preserve">*/nie podlegam* </w:t>
      </w:r>
      <w:r w:rsidR="004D1189" w:rsidRPr="00D6025E">
        <w:rPr>
          <w:rFonts w:asciiTheme="majorHAnsi" w:hAnsiTheme="majorHAnsi" w:cs="Arial"/>
          <w:sz w:val="24"/>
          <w:szCs w:val="24"/>
        </w:rPr>
        <w:t xml:space="preserve"> wykluczeniu z postępowania na podstawie art. 108 ust. 1 ustawy Pzp.</w:t>
      </w:r>
    </w:p>
    <w:p w:rsidR="004D1189" w:rsidRDefault="00E14184" w:rsidP="00EB4C4E">
      <w:pPr>
        <w:pStyle w:val="Akapitzlist"/>
        <w:numPr>
          <w:ilvl w:val="0"/>
          <w:numId w:val="22"/>
        </w:numPr>
        <w:spacing w:after="0" w:line="360" w:lineRule="auto"/>
        <w:contextualSpacing/>
        <w:jc w:val="both"/>
        <w:rPr>
          <w:rFonts w:asciiTheme="majorHAnsi" w:hAnsiTheme="majorHAnsi" w:cs="Arial"/>
          <w:sz w:val="24"/>
          <w:szCs w:val="24"/>
        </w:rPr>
      </w:pPr>
      <w:r>
        <w:rPr>
          <w:rFonts w:asciiTheme="majorHAnsi" w:hAnsiTheme="majorHAnsi" w:cs="Arial"/>
          <w:sz w:val="24"/>
          <w:szCs w:val="24"/>
        </w:rPr>
        <w:t xml:space="preserve">Oświadczam, że </w:t>
      </w:r>
      <w:r w:rsidR="004D1189" w:rsidRPr="00D6025E">
        <w:rPr>
          <w:rFonts w:asciiTheme="majorHAnsi" w:hAnsiTheme="majorHAnsi" w:cs="Arial"/>
          <w:sz w:val="24"/>
          <w:szCs w:val="24"/>
        </w:rPr>
        <w:t xml:space="preserve"> podlegam</w:t>
      </w:r>
      <w:r w:rsidR="005C37D2" w:rsidRPr="00D6025E">
        <w:rPr>
          <w:rFonts w:asciiTheme="majorHAnsi" w:hAnsiTheme="majorHAnsi" w:cs="Arial"/>
          <w:bCs/>
          <w:sz w:val="24"/>
          <w:szCs w:val="24"/>
        </w:rPr>
        <w:t>*/nie podlegam *</w:t>
      </w:r>
      <w:r w:rsidR="004D1189" w:rsidRPr="00D6025E">
        <w:rPr>
          <w:rFonts w:asciiTheme="majorHAnsi" w:hAnsiTheme="majorHAnsi" w:cs="Arial"/>
          <w:sz w:val="24"/>
          <w:szCs w:val="24"/>
        </w:rPr>
        <w:t xml:space="preserve"> wykluczeniu z postępowania na podstawie art. 109 ustawy Pzp w zakresie jaki Zamawiający wymagał .</w:t>
      </w:r>
    </w:p>
    <w:p w:rsidR="00E3566F" w:rsidRPr="004832EC" w:rsidRDefault="004832EC" w:rsidP="009431A4">
      <w:pPr>
        <w:pStyle w:val="Akapitzlist"/>
        <w:numPr>
          <w:ilvl w:val="0"/>
          <w:numId w:val="22"/>
        </w:numPr>
        <w:spacing w:line="360" w:lineRule="auto"/>
        <w:jc w:val="both"/>
        <w:rPr>
          <w:rFonts w:asciiTheme="majorHAnsi" w:hAnsiTheme="majorHAnsi" w:cs="Arial"/>
          <w:b/>
          <w:u w:val="single"/>
        </w:rPr>
      </w:pPr>
      <w:r w:rsidRPr="004832EC">
        <w:rPr>
          <w:rFonts w:asciiTheme="majorHAnsi" w:hAnsiTheme="majorHAnsi" w:cs="Arial"/>
          <w:sz w:val="24"/>
          <w:szCs w:val="24"/>
        </w:rPr>
        <w:t>Oświadczam, że zachodzą</w:t>
      </w:r>
      <w:r w:rsidRPr="004832EC">
        <w:rPr>
          <w:rFonts w:asciiTheme="majorHAnsi" w:hAnsiTheme="majorHAnsi" w:cs="Arial"/>
          <w:bCs/>
          <w:sz w:val="24"/>
          <w:szCs w:val="24"/>
        </w:rPr>
        <w:t>*</w:t>
      </w:r>
      <w:r w:rsidRPr="004832EC">
        <w:rPr>
          <w:rFonts w:asciiTheme="majorHAnsi" w:hAnsiTheme="majorHAnsi" w:cs="Arial"/>
          <w:sz w:val="24"/>
          <w:szCs w:val="24"/>
        </w:rPr>
        <w:t>/nie zachodzą</w:t>
      </w:r>
      <w:r w:rsidRPr="004832EC">
        <w:rPr>
          <w:rFonts w:asciiTheme="majorHAnsi" w:hAnsiTheme="majorHAnsi" w:cs="Arial"/>
          <w:bCs/>
          <w:sz w:val="24"/>
          <w:szCs w:val="24"/>
        </w:rPr>
        <w:t>*</w:t>
      </w:r>
      <w:r w:rsidRPr="004832EC">
        <w:rPr>
          <w:rFonts w:asciiTheme="majorHAnsi" w:hAnsiTheme="majorHAnsi" w:cs="Arial"/>
          <w:sz w:val="24"/>
          <w:szCs w:val="24"/>
        </w:rPr>
        <w:t xml:space="preserve">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C7F72" w:rsidRDefault="00FC7F72"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Default="00F25170" w:rsidP="00F25170">
      <w:pPr>
        <w:spacing w:line="360" w:lineRule="auto"/>
        <w:jc w:val="both"/>
        <w:rPr>
          <w:rFonts w:asciiTheme="majorHAnsi" w:hAnsiTheme="majorHAnsi" w:cs="Arial"/>
          <w:b/>
        </w:rPr>
      </w:pPr>
    </w:p>
    <w:p w:rsidR="00FC7F72" w:rsidRPr="00D6025E" w:rsidRDefault="00FC7F72"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FB6A45" w:rsidP="007C28FB">
      <w:pPr>
        <w:ind w:left="284"/>
        <w:jc w:val="center"/>
        <w:rPr>
          <w:rFonts w:asciiTheme="majorHAnsi" w:hAnsiTheme="majorHAnsi"/>
          <w:b/>
          <w:lang w:eastAsia="en-US"/>
        </w:rPr>
      </w:pPr>
      <w:r>
        <w:rPr>
          <w:rFonts w:asciiTheme="majorHAnsi" w:hAnsiTheme="majorHAnsi"/>
          <w:b/>
          <w:lang w:eastAsia="en-US"/>
        </w:rPr>
        <w:t>NR SZPiGM 3810/13/2024</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FC7F72">
        <w:rPr>
          <w:rFonts w:asciiTheme="majorHAnsi" w:hAnsiTheme="majorHAnsi"/>
          <w:lang w:eastAsia="en-US"/>
        </w:rPr>
        <w:t xml:space="preserve"> kupuje </w:t>
      </w:r>
      <w:r w:rsidR="00325403">
        <w:rPr>
          <w:rFonts w:asciiTheme="majorHAnsi" w:hAnsiTheme="majorHAnsi"/>
          <w:lang w:eastAsia="en-US"/>
        </w:rPr>
        <w:t>……………………………………….</w:t>
      </w:r>
      <w:r w:rsidR="005C7D72">
        <w:rPr>
          <w:rFonts w:asciiTheme="majorHAnsi" w:hAnsiTheme="majorHAnsi"/>
          <w:lang w:eastAsia="en-US"/>
        </w:rPr>
        <w:t xml:space="preserve"> </w:t>
      </w:r>
      <w:r w:rsidR="00325403">
        <w:rPr>
          <w:rFonts w:asciiTheme="majorHAnsi" w:hAnsiTheme="majorHAnsi"/>
          <w:lang w:eastAsia="en-US"/>
        </w:rPr>
        <w:t>S</w:t>
      </w:r>
      <w:r w:rsidRPr="003B756E">
        <w:rPr>
          <w:rFonts w:asciiTheme="majorHAnsi" w:hAnsiTheme="majorHAnsi"/>
          <w:lang w:eastAsia="en-US"/>
        </w:rPr>
        <w:t>zczegółowy zakres prze</w:t>
      </w:r>
      <w:r w:rsidR="005C7D72">
        <w:rPr>
          <w:rFonts w:asciiTheme="majorHAnsi" w:hAnsiTheme="majorHAnsi"/>
          <w:lang w:eastAsia="en-US"/>
        </w:rPr>
        <w:t>dmiotu zamówienia określony został</w:t>
      </w:r>
      <w:r w:rsidRPr="003B756E">
        <w:rPr>
          <w:rFonts w:asciiTheme="majorHAnsi" w:hAnsiTheme="majorHAnsi"/>
          <w:lang w:eastAsia="en-US"/>
        </w:rPr>
        <w:t xml:space="preserve"> w ofercie przetargowej stanowiącej załącznik nr 1 do niniejszej umowy, zwany w</w:t>
      </w:r>
      <w:r w:rsidR="009662FB" w:rsidRPr="003B756E">
        <w:rPr>
          <w:rFonts w:asciiTheme="majorHAnsi" w:hAnsiTheme="majorHAnsi"/>
          <w:lang w:eastAsia="en-US"/>
        </w:rPr>
        <w:t> </w:t>
      </w:r>
      <w:r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sidR="00C74440">
        <w:rPr>
          <w:rFonts w:asciiTheme="majorHAnsi" w:hAnsiTheme="majorHAnsi"/>
          <w:lang w:eastAsia="en-US"/>
        </w:rPr>
        <w:t>przedmiotu zamówien</w:t>
      </w:r>
      <w:r w:rsidR="00B16E01">
        <w:rPr>
          <w:rFonts w:asciiTheme="majorHAnsi" w:hAnsiTheme="majorHAnsi"/>
          <w:lang w:eastAsia="en-US"/>
        </w:rPr>
        <w:t xml:space="preserve">ia w terminie </w:t>
      </w:r>
      <w:r w:rsidR="00613D5F">
        <w:rPr>
          <w:rFonts w:asciiTheme="majorHAnsi" w:hAnsiTheme="majorHAnsi"/>
          <w:lang w:eastAsia="en-US"/>
        </w:rPr>
        <w:t>do 60 dni</w:t>
      </w:r>
      <w:bookmarkStart w:id="8" w:name="_GoBack"/>
      <w:bookmarkEnd w:id="8"/>
      <w:r w:rsidR="004832EC">
        <w:rPr>
          <w:rFonts w:asciiTheme="majorHAnsi" w:hAnsiTheme="majorHAnsi"/>
          <w:lang w:eastAsia="en-US"/>
        </w:rPr>
        <w:t xml:space="preserve"> od daty podpisania umowy.</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FD4D62">
      <w:pPr>
        <w:numPr>
          <w:ilvl w:val="0"/>
          <w:numId w:val="40"/>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Pr="004C77A7" w:rsidRDefault="00485BBE" w:rsidP="004C77A7">
      <w:pPr>
        <w:pStyle w:val="Akapitzlist"/>
        <w:numPr>
          <w:ilvl w:val="0"/>
          <w:numId w:val="41"/>
        </w:numPr>
        <w:spacing w:after="0"/>
        <w:ind w:left="1145" w:hanging="357"/>
        <w:jc w:val="both"/>
        <w:rPr>
          <w:rFonts w:asciiTheme="majorHAnsi" w:hAnsiTheme="majorHAnsi"/>
          <w:sz w:val="24"/>
          <w:szCs w:val="24"/>
        </w:rPr>
      </w:pPr>
      <w:r w:rsidRPr="004C77A7">
        <w:rPr>
          <w:rFonts w:asciiTheme="majorHAnsi" w:hAnsiTheme="majorHAnsi"/>
          <w:sz w:val="24"/>
          <w:szCs w:val="24"/>
        </w:rPr>
        <w:t>Pełny koszt sprawowania opieki serwisowo-gwarancyjnej w okresie gwarancji w tym koszty przeglądów</w:t>
      </w:r>
      <w:r w:rsidR="003B756E" w:rsidRPr="004C77A7">
        <w:rPr>
          <w:rFonts w:asciiTheme="majorHAnsi" w:hAnsiTheme="majorHAnsi"/>
          <w:sz w:val="24"/>
          <w:szCs w:val="24"/>
        </w:rPr>
        <w:t xml:space="preserve"> okresowych o których mowa w § 4.</w:t>
      </w:r>
    </w:p>
    <w:p w:rsidR="007C28FB" w:rsidRPr="003B756E" w:rsidRDefault="00ED0A33" w:rsidP="00FD4D62">
      <w:pPr>
        <w:pStyle w:val="Akapitzlist"/>
        <w:numPr>
          <w:ilvl w:val="0"/>
          <w:numId w:val="40"/>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Default="00724F68" w:rsidP="002E3546">
      <w:pPr>
        <w:ind w:left="851" w:hanging="567"/>
        <w:jc w:val="both"/>
        <w:rPr>
          <w:rFonts w:asciiTheme="majorHAnsi" w:hAnsiTheme="majorHAnsi"/>
          <w:lang w:eastAsia="en-US"/>
        </w:rPr>
      </w:pPr>
    </w:p>
    <w:p w:rsidR="004832EC" w:rsidRPr="003B756E" w:rsidRDefault="004832EC" w:rsidP="002E3546">
      <w:pPr>
        <w:ind w:left="851" w:hanging="567"/>
        <w:jc w:val="both"/>
        <w:rPr>
          <w:rFonts w:asciiTheme="majorHAnsi" w:hAnsiTheme="majorHAnsi"/>
          <w:lang w:eastAsia="en-US"/>
        </w:rPr>
      </w:pPr>
    </w:p>
    <w:p w:rsidR="009C1171" w:rsidRPr="00C74440" w:rsidRDefault="003B756E" w:rsidP="00C74440">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4C77A7">
        <w:rPr>
          <w:rFonts w:asciiTheme="majorHAnsi" w:hAnsiTheme="majorHAnsi"/>
          <w:lang w:eastAsia="en-US"/>
        </w:rPr>
        <w:t xml:space="preserve"> do 7 dni </w:t>
      </w:r>
      <w:r w:rsidR="00C722C7">
        <w:rPr>
          <w:rFonts w:asciiTheme="majorHAnsi" w:hAnsiTheme="majorHAnsi"/>
          <w:lang w:eastAsia="en-US"/>
        </w:rPr>
        <w:t xml:space="preserve"> roboczych</w:t>
      </w:r>
      <w:r w:rsidRPr="008A5FAF">
        <w:rPr>
          <w:rFonts w:asciiTheme="majorHAnsi" w:hAnsiTheme="majorHAnsi"/>
          <w:lang w:eastAsia="en-US"/>
        </w:rPr>
        <w:t xml:space="preserve"> od zgłoszenia</w:t>
      </w:r>
      <w:r w:rsidR="008A5FAF">
        <w:rPr>
          <w:rFonts w:asciiTheme="majorHAnsi" w:hAnsiTheme="majorHAnsi"/>
          <w:lang w:eastAsia="en-US"/>
        </w:rPr>
        <w:t>.</w:t>
      </w:r>
    </w:p>
    <w:p w:rsidR="006B0663" w:rsidRPr="003B756E" w:rsidRDefault="006B0663"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w:t>
      </w:r>
      <w:r w:rsidR="00C722C7">
        <w:rPr>
          <w:rFonts w:asciiTheme="majorHAnsi" w:hAnsiTheme="majorHAnsi"/>
          <w:lang w:eastAsia="en-US"/>
        </w:rPr>
        <w:t>edłuży się ponad okres 7 dni</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w:t>
      </w:r>
      <w:r w:rsidR="004832EC">
        <w:rPr>
          <w:rFonts w:asciiTheme="majorHAnsi" w:hAnsiTheme="majorHAnsi"/>
          <w:lang w:eastAsia="en-US"/>
        </w:rPr>
        <w:t xml:space="preserve"> strony  nie może przekroczyć 50</w:t>
      </w:r>
      <w:r w:rsidRPr="003B756E">
        <w:rPr>
          <w:rFonts w:asciiTheme="majorHAnsi" w:hAnsiTheme="majorHAnsi"/>
          <w:lang w:eastAsia="en-US"/>
        </w:rPr>
        <w:t>% wartości brutto zawartej umowy.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63" w:rsidRDefault="001A6563">
      <w:r>
        <w:separator/>
      </w:r>
    </w:p>
  </w:endnote>
  <w:endnote w:type="continuationSeparator" w:id="0">
    <w:p w:rsidR="001A6563" w:rsidRDefault="001A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CD" w:rsidRDefault="00D708CD"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08CD" w:rsidRDefault="00D708CD"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CD" w:rsidRPr="00CC222D" w:rsidRDefault="00D708CD">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A6563" w:rsidRPr="001A6563">
      <w:rPr>
        <w:rFonts w:ascii="Cambria" w:hAnsi="Cambria"/>
        <w:noProof/>
        <w:sz w:val="20"/>
        <w:szCs w:val="20"/>
        <w:lang w:val="pl-PL"/>
      </w:rPr>
      <w:t>1</w:t>
    </w:r>
    <w:r w:rsidRPr="00CC222D">
      <w:rPr>
        <w:rFonts w:ascii="Cambria" w:hAnsi="Cambria"/>
        <w:sz w:val="20"/>
        <w:szCs w:val="20"/>
      </w:rPr>
      <w:fldChar w:fldCharType="end"/>
    </w:r>
  </w:p>
  <w:p w:rsidR="00D708CD" w:rsidRDefault="00D708CD"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63" w:rsidRDefault="001A6563">
      <w:r>
        <w:separator/>
      </w:r>
    </w:p>
  </w:footnote>
  <w:footnote w:type="continuationSeparator" w:id="0">
    <w:p w:rsidR="001A6563" w:rsidRDefault="001A6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CD" w:rsidRDefault="00D708CD"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D708CD" w:rsidRDefault="00D708CD" w:rsidP="00E47F4A">
    <w:pPr>
      <w:pStyle w:val="Nagwek"/>
      <w:rPr>
        <w:rFonts w:ascii="Cambria" w:hAnsi="Cambria"/>
        <w:sz w:val="20"/>
        <w:szCs w:val="20"/>
      </w:rPr>
    </w:pPr>
  </w:p>
  <w:bookmarkEnd w:id="3"/>
  <w:bookmarkEnd w:id="4"/>
  <w:bookmarkEnd w:id="5"/>
  <w:bookmarkEnd w:id="6"/>
  <w:bookmarkEnd w:id="7"/>
  <w:p w:rsidR="00D708CD" w:rsidRDefault="00D708CD"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SZSPOO.SZPiGM.3810/13/2024</w:t>
    </w:r>
    <w:r>
      <w:rPr>
        <w:rFonts w:ascii="Cambria" w:hAnsi="Cambria" w:cs="Arial"/>
        <w:b/>
        <w:sz w:val="20"/>
      </w:rPr>
      <w:t xml:space="preserve"> </w:t>
    </w:r>
  </w:p>
  <w:p w:rsidR="00D708CD" w:rsidRDefault="00D708CD"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2C04CD2"/>
    <w:multiLevelType w:val="hybridMultilevel"/>
    <w:tmpl w:val="B8E83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4">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9C7290"/>
    <w:multiLevelType w:val="hybridMultilevel"/>
    <w:tmpl w:val="B8E83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5"/>
  </w:num>
  <w:num w:numId="3">
    <w:abstractNumId w:val="59"/>
  </w:num>
  <w:num w:numId="4">
    <w:abstractNumId w:val="25"/>
  </w:num>
  <w:num w:numId="5">
    <w:abstractNumId w:val="54"/>
  </w:num>
  <w:num w:numId="6">
    <w:abstractNumId w:val="57"/>
  </w:num>
  <w:num w:numId="7">
    <w:abstractNumId w:val="45"/>
  </w:num>
  <w:num w:numId="8">
    <w:abstractNumId w:val="68"/>
  </w:num>
  <w:num w:numId="9">
    <w:abstractNumId w:val="35"/>
  </w:num>
  <w:num w:numId="10">
    <w:abstractNumId w:val="65"/>
  </w:num>
  <w:num w:numId="11">
    <w:abstractNumId w:val="37"/>
  </w:num>
  <w:num w:numId="12">
    <w:abstractNumId w:val="46"/>
  </w:num>
  <w:num w:numId="13">
    <w:abstractNumId w:val="44"/>
  </w:num>
  <w:num w:numId="14">
    <w:abstractNumId w:val="34"/>
  </w:num>
  <w:num w:numId="15">
    <w:abstractNumId w:val="67"/>
  </w:num>
  <w:num w:numId="16">
    <w:abstractNumId w:val="23"/>
  </w:num>
  <w:num w:numId="17">
    <w:abstractNumId w:val="48"/>
  </w:num>
  <w:num w:numId="18">
    <w:abstractNumId w:val="12"/>
  </w:num>
  <w:num w:numId="19">
    <w:abstractNumId w:val="13"/>
  </w:num>
  <w:num w:numId="20">
    <w:abstractNumId w:val="11"/>
  </w:num>
  <w:num w:numId="21">
    <w:abstractNumId w:val="29"/>
  </w:num>
  <w:num w:numId="22">
    <w:abstractNumId w:val="21"/>
  </w:num>
  <w:num w:numId="23">
    <w:abstractNumId w:val="36"/>
  </w:num>
  <w:num w:numId="24">
    <w:abstractNumId w:val="32"/>
  </w:num>
  <w:num w:numId="25">
    <w:abstractNumId w:val="61"/>
  </w:num>
  <w:num w:numId="26">
    <w:abstractNumId w:val="22"/>
  </w:num>
  <w:num w:numId="27">
    <w:abstractNumId w:val="26"/>
  </w:num>
  <w:num w:numId="28">
    <w:abstractNumId w:val="66"/>
  </w:num>
  <w:num w:numId="29">
    <w:abstractNumId w:val="24"/>
  </w:num>
  <w:num w:numId="30">
    <w:abstractNumId w:val="49"/>
  </w:num>
  <w:num w:numId="31">
    <w:abstractNumId w:val="38"/>
  </w:num>
  <w:num w:numId="32">
    <w:abstractNumId w:val="63"/>
  </w:num>
  <w:num w:numId="33">
    <w:abstractNumId w:val="56"/>
  </w:num>
  <w:num w:numId="34">
    <w:abstractNumId w:val="55"/>
    <w:lvlOverride w:ilvl="0">
      <w:startOverride w:val="1"/>
    </w:lvlOverride>
  </w:num>
  <w:num w:numId="35">
    <w:abstractNumId w:val="43"/>
    <w:lvlOverride w:ilvl="0">
      <w:startOverride w:val="1"/>
    </w:lvlOverride>
  </w:num>
  <w:num w:numId="36">
    <w:abstractNumId w:val="30"/>
  </w:num>
  <w:num w:numId="37">
    <w:abstractNumId w:val="51"/>
  </w:num>
  <w:num w:numId="38">
    <w:abstractNumId w:val="28"/>
  </w:num>
  <w:num w:numId="39">
    <w:abstractNumId w:val="0"/>
  </w:num>
  <w:num w:numId="40">
    <w:abstractNumId w:val="60"/>
  </w:num>
  <w:num w:numId="41">
    <w:abstractNumId w:val="42"/>
  </w:num>
  <w:num w:numId="42">
    <w:abstractNumId w:val="53"/>
  </w:num>
  <w:num w:numId="43">
    <w:abstractNumId w:val="31"/>
  </w:num>
  <w:num w:numId="44">
    <w:abstractNumId w:val="41"/>
  </w:num>
  <w:num w:numId="45">
    <w:abstractNumId w:val="27"/>
  </w:num>
  <w:num w:numId="46">
    <w:abstractNumId w:val="50"/>
  </w:num>
  <w:num w:numId="47">
    <w:abstractNumId w:val="6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67A9"/>
    <w:rsid w:val="000870C5"/>
    <w:rsid w:val="000902D9"/>
    <w:rsid w:val="00090A82"/>
    <w:rsid w:val="00090EAC"/>
    <w:rsid w:val="00091510"/>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71F"/>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762"/>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6563"/>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08C3"/>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97D4A"/>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564"/>
    <w:rsid w:val="00515C54"/>
    <w:rsid w:val="00515E60"/>
    <w:rsid w:val="00516000"/>
    <w:rsid w:val="0051628C"/>
    <w:rsid w:val="00516445"/>
    <w:rsid w:val="0051672A"/>
    <w:rsid w:val="0051755C"/>
    <w:rsid w:val="00517B38"/>
    <w:rsid w:val="00521A8C"/>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44"/>
    <w:rsid w:val="00554CFC"/>
    <w:rsid w:val="0055512B"/>
    <w:rsid w:val="005551C9"/>
    <w:rsid w:val="005564F7"/>
    <w:rsid w:val="005578DF"/>
    <w:rsid w:val="0056267D"/>
    <w:rsid w:val="00562ABE"/>
    <w:rsid w:val="005630E8"/>
    <w:rsid w:val="0056359E"/>
    <w:rsid w:val="00563C92"/>
    <w:rsid w:val="00563E41"/>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1DCA"/>
    <w:rsid w:val="005C21F0"/>
    <w:rsid w:val="005C22E7"/>
    <w:rsid w:val="005C2468"/>
    <w:rsid w:val="005C292A"/>
    <w:rsid w:val="005C2B74"/>
    <w:rsid w:val="005C3566"/>
    <w:rsid w:val="005C37D2"/>
    <w:rsid w:val="005C52B4"/>
    <w:rsid w:val="005C621F"/>
    <w:rsid w:val="005C6C83"/>
    <w:rsid w:val="005C74D9"/>
    <w:rsid w:val="005C7570"/>
    <w:rsid w:val="005C7D72"/>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00C"/>
    <w:rsid w:val="00606796"/>
    <w:rsid w:val="00606915"/>
    <w:rsid w:val="00607529"/>
    <w:rsid w:val="00607E94"/>
    <w:rsid w:val="00613D5F"/>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C6F7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8C"/>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26"/>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365E"/>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07AEA"/>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29AA"/>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16C"/>
    <w:rsid w:val="00BA1293"/>
    <w:rsid w:val="00BA180F"/>
    <w:rsid w:val="00BA1A68"/>
    <w:rsid w:val="00BA1A8D"/>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595C"/>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4995"/>
    <w:rsid w:val="00C275B7"/>
    <w:rsid w:val="00C27669"/>
    <w:rsid w:val="00C27BFA"/>
    <w:rsid w:val="00C3079F"/>
    <w:rsid w:val="00C30D14"/>
    <w:rsid w:val="00C31C6A"/>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1A3D"/>
    <w:rsid w:val="00CF2B9E"/>
    <w:rsid w:val="00CF2E3A"/>
    <w:rsid w:val="00CF3E72"/>
    <w:rsid w:val="00CF505D"/>
    <w:rsid w:val="00CF507B"/>
    <w:rsid w:val="00CF52A6"/>
    <w:rsid w:val="00CF6167"/>
    <w:rsid w:val="00CF6338"/>
    <w:rsid w:val="00CF6561"/>
    <w:rsid w:val="00D0005B"/>
    <w:rsid w:val="00D00795"/>
    <w:rsid w:val="00D00978"/>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5217"/>
    <w:rsid w:val="00D66C5E"/>
    <w:rsid w:val="00D66E16"/>
    <w:rsid w:val="00D67073"/>
    <w:rsid w:val="00D708CD"/>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4184"/>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2F97"/>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4"/>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45"/>
    <w:rsid w:val="00FB6A7C"/>
    <w:rsid w:val="00FB6B4D"/>
    <w:rsid w:val="00FB6D5E"/>
    <w:rsid w:val="00FB74C9"/>
    <w:rsid w:val="00FB779C"/>
    <w:rsid w:val="00FB7C22"/>
    <w:rsid w:val="00FC139D"/>
    <w:rsid w:val="00FC20B9"/>
    <w:rsid w:val="00FC51CC"/>
    <w:rsid w:val="00FC5D63"/>
    <w:rsid w:val="00FC5F41"/>
    <w:rsid w:val="00FC74DA"/>
    <w:rsid w:val="00FC7F72"/>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3D41-6AA0-46D4-B322-5236B158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11640</Words>
  <Characters>69846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81324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9</cp:revision>
  <cp:lastPrinted>2024-01-30T08:12:00Z</cp:lastPrinted>
  <dcterms:created xsi:type="dcterms:W3CDTF">2024-01-29T10:25:00Z</dcterms:created>
  <dcterms:modified xsi:type="dcterms:W3CDTF">2024-01-30T08:13:00Z</dcterms:modified>
</cp:coreProperties>
</file>