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98" w:rsidRPr="001934D1" w:rsidRDefault="001934D1" w:rsidP="001934D1">
      <w:pPr>
        <w:spacing w:after="160" w:line="254" w:lineRule="auto"/>
        <w:jc w:val="right"/>
        <w:rPr>
          <w:rFonts w:eastAsia="Calibri"/>
          <w:b/>
          <w:bCs/>
          <w:lang w:eastAsia="en-US"/>
        </w:rPr>
      </w:pPr>
      <w:r w:rsidRPr="001934D1">
        <w:rPr>
          <w:rFonts w:eastAsia="Calibri"/>
          <w:b/>
          <w:bCs/>
          <w:lang w:eastAsia="en-US"/>
        </w:rPr>
        <w:t>Załącznik nr 1</w:t>
      </w:r>
    </w:p>
    <w:p w:rsidR="001934D1" w:rsidRDefault="001934D1" w:rsidP="001934D1">
      <w:pPr>
        <w:spacing w:after="160" w:line="254" w:lineRule="auto"/>
        <w:jc w:val="right"/>
        <w:rPr>
          <w:rFonts w:eastAsia="Calibri"/>
          <w:b/>
          <w:bCs/>
          <w:lang w:eastAsia="en-US"/>
        </w:rPr>
      </w:pPr>
      <w:r w:rsidRPr="001934D1">
        <w:rPr>
          <w:rFonts w:eastAsia="Calibri"/>
          <w:b/>
          <w:bCs/>
          <w:lang w:eastAsia="en-US"/>
        </w:rPr>
        <w:t>3810/67/2023</w:t>
      </w:r>
    </w:p>
    <w:p w:rsidR="001934D1" w:rsidRDefault="001934D1" w:rsidP="001934D1">
      <w:pPr>
        <w:spacing w:after="160" w:line="254" w:lineRule="auto"/>
        <w:jc w:val="right"/>
        <w:rPr>
          <w:rFonts w:eastAsia="Calibri"/>
          <w:b/>
          <w:bCs/>
          <w:lang w:eastAsia="en-US"/>
        </w:rPr>
      </w:pPr>
    </w:p>
    <w:p w:rsidR="001934D1" w:rsidRPr="001934D1" w:rsidRDefault="001934D1" w:rsidP="001934D1">
      <w:pPr>
        <w:spacing w:after="160" w:line="254" w:lineRule="auto"/>
        <w:jc w:val="right"/>
        <w:rPr>
          <w:rFonts w:eastAsia="Calibri"/>
          <w:b/>
          <w:bCs/>
          <w:lang w:eastAsia="en-US"/>
        </w:rPr>
      </w:pPr>
    </w:p>
    <w:p w:rsidR="002E5E8F" w:rsidRDefault="002E5E8F" w:rsidP="002E5E8F">
      <w:pPr>
        <w:spacing w:after="160" w:line="254" w:lineRule="auto"/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OPIS  WYMAGANYCH  PARAMETRÓW  TECHNICZNYCH</w:t>
      </w:r>
    </w:p>
    <w:p w:rsidR="002E5E8F" w:rsidRPr="003629C6" w:rsidRDefault="002E5E8F" w:rsidP="002E5E8F">
      <w:pPr>
        <w:spacing w:after="160" w:line="254" w:lineRule="auto"/>
        <w:jc w:val="center"/>
        <w:rPr>
          <w:rFonts w:eastAsia="Calibri"/>
          <w:b/>
          <w:bCs/>
          <w:u w:val="single"/>
          <w:lang w:eastAsia="en-US"/>
        </w:rPr>
      </w:pPr>
      <w:r w:rsidRPr="003629C6">
        <w:rPr>
          <w:rFonts w:eastAsia="Calibri"/>
          <w:b/>
          <w:bCs/>
          <w:u w:val="single"/>
          <w:lang w:eastAsia="en-US"/>
        </w:rPr>
        <w:t>(podać oferowane parametry techniczne określone w niżej załączonych tabelach)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04"/>
        <w:gridCol w:w="1411"/>
        <w:gridCol w:w="3615"/>
      </w:tblGrid>
      <w:tr w:rsidR="002E5E8F" w:rsidTr="00673EC6">
        <w:trPr>
          <w:jc w:val="center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5E8F" w:rsidRDefault="002E5E8F" w:rsidP="0071411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05B7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Kardiowerter defibrylator </w:t>
            </w:r>
            <w:proofErr w:type="spellStart"/>
            <w:r w:rsidRPr="00F05B7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resynchronizujący</w:t>
            </w:r>
            <w:proofErr w:type="spellEnd"/>
            <w:r w:rsidRPr="00F05B7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z kompletem elektrod i cewników</w:t>
            </w:r>
          </w:p>
          <w:p w:rsidR="00F05B75" w:rsidRPr="00F05B75" w:rsidRDefault="00F05B75" w:rsidP="0071411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E8F" w:rsidRDefault="002E5E8F">
            <w:pPr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E8F" w:rsidRDefault="002E5E8F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Parametry opisu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E8F" w:rsidRDefault="002E5E8F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Zakres wymagań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E8F" w:rsidRDefault="002E5E8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Parametry oferowane przez wykonawcę</w:t>
            </w: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Dane identyfikacyjne wyrobu:</w:t>
            </w:r>
          </w:p>
          <w:p w:rsidR="002E5E8F" w:rsidRDefault="002E5E8F" w:rsidP="00CF7CE9">
            <w:pPr>
              <w:numPr>
                <w:ilvl w:val="0"/>
                <w:numId w:val="4"/>
              </w:numPr>
              <w:suppressAutoHyphens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Producent,</w:t>
            </w:r>
          </w:p>
          <w:p w:rsidR="002E5E8F" w:rsidRDefault="002E5E8F" w:rsidP="00CF7CE9">
            <w:pPr>
              <w:numPr>
                <w:ilvl w:val="0"/>
                <w:numId w:val="4"/>
              </w:numPr>
              <w:suppressAutoHyphens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katalogowy</w:t>
            </w:r>
          </w:p>
          <w:p w:rsidR="002E5E8F" w:rsidRDefault="002E5E8F" w:rsidP="00CF7CE9">
            <w:pPr>
              <w:numPr>
                <w:ilvl w:val="0"/>
                <w:numId w:val="4"/>
              </w:numPr>
              <w:suppressAutoHyphens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na fakturze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podać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produkcji 202</w:t>
            </w:r>
            <w:r w:rsidR="003629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Możliwe wykonanie badania MRI w polu 1,5T i w polu 3T bez stref wyłączenia (czyli MRI całego ciała) z wyłączeniem konektora IS1/DF1/IS4.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Żywotność baterii 6,8 lat dla stymulacji (15%) A/V i 100% LV amplituda impulsu 2,5V impedancja 500Ohm.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Energia defibrylacji co najmniej 36 J.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Możliwość dostarczenia urządzenia ze złączem IS-1 (bez obsługi elektrod czterobiegunowych) zamiast IS-41 (zamawiający określi podczas składania zamówienia).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Dostępne urządzenia ze złączem DF4 lub z DF-1 (zamawiający określi podczas składania zamówienia)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Cewnik wprowadzający do zatoki wieńcowej (co najmniej 5 krzywizn).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Cewnik do </w:t>
            </w:r>
            <w:proofErr w:type="spellStart"/>
            <w:r>
              <w:rPr>
                <w:rFonts w:eastAsia="Calibri"/>
                <w:lang w:eastAsia="en-US"/>
              </w:rPr>
              <w:t>subselekcji</w:t>
            </w:r>
            <w:proofErr w:type="spellEnd"/>
            <w:r>
              <w:rPr>
                <w:rFonts w:eastAsia="Calibri"/>
                <w:lang w:eastAsia="en-US"/>
              </w:rPr>
              <w:t xml:space="preserve"> żył serca  (co najmniej 4 krzywizny).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Nożyk do rozcinania cewników.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Balon do okluzji i kontrastowania wstecznego zatoki wieńcowej.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Koszulki(luzem)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Komunikacja bezprzewodowa (bez przykładania głowicy programatora) podczas implantacji.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Możliwość programowalnego wyłączenia obudowy urządzenia z obwodu wysokonapięciowego.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Cewnik do </w:t>
            </w:r>
            <w:proofErr w:type="spellStart"/>
            <w:r>
              <w:rPr>
                <w:rFonts w:eastAsia="Calibri"/>
                <w:lang w:eastAsia="en-US"/>
              </w:rPr>
              <w:t>subselekcji</w:t>
            </w:r>
            <w:proofErr w:type="spellEnd"/>
            <w:r>
              <w:rPr>
                <w:rFonts w:eastAsia="Calibri"/>
                <w:lang w:eastAsia="en-US"/>
              </w:rPr>
              <w:t xml:space="preserve"> żył dostarczany  z kompatybilnym rozszerzaczem o hydrofilnej końcówce.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trHeight w:val="56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Funkcja dyskryminacji załamka T bez zmian w programowaniu czułości urządzenia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Możliwość dostarczenia terapii ATP               w czasie ładowania kondensatorów                 w strefie VF.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Dostępne, co najmniej 3 typy elektrod lewokomorowych OTW czterobiegunowych oraz co najmniej 2 typy elektrody dwubiegunowych   o średnicy umożliwiającej wprowadzenie ich do żył bocznych przez </w:t>
            </w:r>
            <w:proofErr w:type="spellStart"/>
            <w:r>
              <w:rPr>
                <w:rFonts w:eastAsia="Calibri"/>
                <w:lang w:eastAsia="en-US"/>
              </w:rPr>
              <w:t>subselektory</w:t>
            </w:r>
            <w:proofErr w:type="spellEnd"/>
            <w:r>
              <w:rPr>
                <w:rFonts w:eastAsia="Calibri"/>
                <w:lang w:eastAsia="en-US"/>
              </w:rPr>
              <w:t xml:space="preserve"> (z pozycji 9)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Elektrody do CS sterydowe (wszystkie bieguny).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Elektroda defibrylująca przechodząca przez koszulki 9F  lub cieńsze z aktywną fiksacją,               do wyboru na etapie zamówienia jedno lub </w:t>
            </w:r>
            <w:proofErr w:type="spellStart"/>
            <w:r>
              <w:rPr>
                <w:rFonts w:eastAsia="Calibri"/>
                <w:lang w:eastAsia="en-US"/>
              </w:rPr>
              <w:t>spiralowa</w:t>
            </w:r>
            <w:proofErr w:type="spellEnd"/>
            <w:r>
              <w:rPr>
                <w:rFonts w:eastAsia="Calibri"/>
                <w:lang w:eastAsia="en-US"/>
              </w:rPr>
              <w:t xml:space="preserve"> i co najmniej  2 różne długości elektrody.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Elektroda przedsionkowa przechodząca przez koszulki 7F lub cieńsze, z aktywną fiksacją, do wyboru co najmniej 2 różne długości elektrody.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5E8F" w:rsidRDefault="002E5E8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Stymulator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eastAsia="en-US"/>
              </w:rPr>
              <w:t>resynchronizujacy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z osprzętem</w:t>
            </w: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Żywotność stymulatora min. 8 lat (nastawy nominalne)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lang w:val="en-US" w:eastAsia="ar-SA"/>
              </w:rPr>
              <w:t>Waga</w:t>
            </w:r>
            <w:proofErr w:type="spellEnd"/>
            <w:r>
              <w:rPr>
                <w:lang w:val="en-US" w:eastAsia="ar-SA"/>
              </w:rPr>
              <w:t xml:space="preserve"> max. 35 g;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Rok produkcji nie wcześniej niż 2020 r.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Czas sterylizacji min. 12 miesięcy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Amplituda impulsu min. zakres 05-7,0 </w:t>
            </w:r>
            <w:proofErr w:type="spellStart"/>
            <w:r>
              <w:rPr>
                <w:lang w:eastAsia="ar-SA"/>
              </w:rPr>
              <w:t>mV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Szerokość impulsu (A/V), min. zakres 0,05-1,0 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ind w:left="56"/>
              <w:jc w:val="both"/>
              <w:rPr>
                <w:lang w:eastAsia="ar-SA"/>
              </w:rPr>
            </w:pPr>
            <w:r>
              <w:rPr>
                <w:lang w:eastAsia="ar-SA"/>
              </w:rPr>
              <w:t>Czułość komorowa – co najmniej w zakresie 0,5-7,5(</w:t>
            </w:r>
            <w:proofErr w:type="spellStart"/>
            <w:r>
              <w:rPr>
                <w:lang w:eastAsia="ar-SA"/>
              </w:rPr>
              <w:t>mV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ind w:left="56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Czułość przedsionkowa – co najmniej w zakresie 0,5-4,0 </w:t>
            </w:r>
            <w:proofErr w:type="spellStart"/>
            <w:r>
              <w:rPr>
                <w:lang w:eastAsia="ar-SA"/>
              </w:rPr>
              <w:t>mV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ind w:left="56"/>
              <w:jc w:val="both"/>
              <w:rPr>
                <w:lang w:eastAsia="ar-SA"/>
              </w:rPr>
            </w:pPr>
            <w:r>
              <w:rPr>
                <w:lang w:eastAsia="ar-SA"/>
              </w:rPr>
              <w:t>Zestaw do kontrastowania CS  z balonem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ind w:left="56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Elektrody do CS&gt;3 typów OTW (w tym </w:t>
            </w:r>
            <w:proofErr w:type="spellStart"/>
            <w:r>
              <w:rPr>
                <w:lang w:eastAsia="ar-SA"/>
              </w:rPr>
              <w:t>unipolar</w:t>
            </w:r>
            <w:proofErr w:type="spellEnd"/>
            <w:r>
              <w:rPr>
                <w:lang w:eastAsia="ar-SA"/>
              </w:rPr>
              <w:t xml:space="preserve"> i </w:t>
            </w:r>
            <w:proofErr w:type="spellStart"/>
            <w:r>
              <w:rPr>
                <w:lang w:eastAsia="ar-SA"/>
              </w:rPr>
              <w:t>bipolar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ind w:left="56"/>
              <w:jc w:val="both"/>
              <w:rPr>
                <w:lang w:eastAsia="ar-SA"/>
              </w:rPr>
            </w:pPr>
            <w:r>
              <w:rPr>
                <w:lang w:eastAsia="ar-SA"/>
              </w:rPr>
              <w:t>Dostępna elektroda do zatoki wieńcowej bipolarna lub dwukatodowa o średnicy poniżej 5,5F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trHeight w:val="122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ind w:left="56"/>
              <w:jc w:val="both"/>
              <w:rPr>
                <w:lang w:eastAsia="ar-SA"/>
              </w:rPr>
            </w:pPr>
            <w:r>
              <w:rPr>
                <w:lang w:eastAsia="ar-SA"/>
              </w:rPr>
              <w:t>Koszulki wprowadzające do CS minimum 8 typów krzywizn (światło wewnętrzne minimum 7,2)- w tym krzywizna dedykowana do implantacji od prawej strony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ind w:left="56"/>
              <w:jc w:val="both"/>
              <w:rPr>
                <w:lang w:eastAsia="ar-SA"/>
              </w:rPr>
            </w:pPr>
            <w:r>
              <w:t>Rozcinane koszulki do kaniulacji żył bocznych serca, kompatybilne z koszulkami wprowadzającymi i kompatybilne z elektrodami do CS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ind w:left="56"/>
              <w:jc w:val="both"/>
              <w:rPr>
                <w:lang w:eastAsia="ar-SA"/>
              </w:rPr>
            </w:pPr>
            <w:r>
              <w:t>Algorytm przerywania częstoskurczów stymulatorowych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  <w:tr w:rsidR="002E5E8F" w:rsidTr="00673EC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suppressAutoHyphens/>
              <w:ind w:left="567" w:hanging="511"/>
              <w:jc w:val="both"/>
              <w:rPr>
                <w:lang w:eastAsia="ar-SA"/>
              </w:rPr>
            </w:pPr>
            <w:r>
              <w:t>Pamięć IEGM co najmniej 14 minut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wymagany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rPr>
                <w:rFonts w:eastAsia="Calibri"/>
                <w:lang w:eastAsia="en-US"/>
              </w:rPr>
            </w:pPr>
          </w:p>
        </w:tc>
      </w:tr>
    </w:tbl>
    <w:p w:rsidR="002E5E8F" w:rsidRDefault="002E5E8F" w:rsidP="002E5E8F">
      <w:pPr>
        <w:spacing w:after="160" w:line="254" w:lineRule="auto"/>
        <w:rPr>
          <w:rFonts w:eastAsia="Calibri"/>
          <w:lang w:eastAsia="en-US"/>
        </w:rPr>
      </w:pPr>
    </w:p>
    <w:p w:rsidR="002E5E8F" w:rsidRDefault="002E5E8F" w:rsidP="002E5E8F">
      <w:pPr>
        <w:spacing w:after="160" w:line="254" w:lineRule="auto"/>
        <w:rPr>
          <w:rFonts w:eastAsia="Calibri"/>
          <w:lang w:eastAsia="en-US"/>
        </w:rPr>
      </w:pPr>
    </w:p>
    <w:tbl>
      <w:tblPr>
        <w:tblpPr w:leftFromText="141" w:rightFromText="141" w:vertAnchor="page" w:horzAnchor="margin" w:tblpX="-582" w:tblpY="161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4963"/>
        <w:gridCol w:w="2268"/>
        <w:gridCol w:w="2573"/>
      </w:tblGrid>
      <w:tr w:rsidR="002E5E8F" w:rsidTr="00673EC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7F98" w:rsidRDefault="007F7F98" w:rsidP="00673EC6">
            <w:pPr>
              <w:tabs>
                <w:tab w:val="left" w:pos="2430"/>
                <w:tab w:val="center" w:pos="5400"/>
              </w:tabs>
              <w:jc w:val="center"/>
              <w:rPr>
                <w:b/>
                <w:bCs/>
              </w:rPr>
            </w:pPr>
          </w:p>
          <w:p w:rsidR="002E5E8F" w:rsidRDefault="002E5E8F" w:rsidP="00673EC6">
            <w:pPr>
              <w:tabs>
                <w:tab w:val="left" w:pos="2430"/>
                <w:tab w:val="center" w:pos="5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Kardiowerter-defibrylator jednojamowy 36J z elektrodą ICD VR</w:t>
            </w:r>
          </w:p>
          <w:p w:rsidR="007F7F98" w:rsidRDefault="007F7F98" w:rsidP="00673EC6">
            <w:pPr>
              <w:tabs>
                <w:tab w:val="left" w:pos="2430"/>
                <w:tab w:val="center" w:pos="5400"/>
              </w:tabs>
              <w:jc w:val="center"/>
              <w:rPr>
                <w:b/>
                <w:bCs/>
              </w:rPr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5E8F" w:rsidRDefault="002E5E8F" w:rsidP="00673EC6">
            <w:pPr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5E8F" w:rsidRDefault="002E5E8F" w:rsidP="00673EC6">
            <w:pPr>
              <w:jc w:val="both"/>
              <w:rPr>
                <w:b/>
              </w:rPr>
            </w:pPr>
            <w:r>
              <w:rPr>
                <w:b/>
              </w:rPr>
              <w:t>Parametry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5E8F" w:rsidRDefault="002E5E8F" w:rsidP="00673EC6">
            <w:pPr>
              <w:jc w:val="both"/>
              <w:rPr>
                <w:b/>
              </w:rPr>
            </w:pPr>
            <w:r>
              <w:rPr>
                <w:b/>
              </w:rPr>
              <w:t>Zakres wymagań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5E8F" w:rsidRDefault="002E5E8F" w:rsidP="00673EC6">
            <w:pPr>
              <w:jc w:val="both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2E5E8F" w:rsidTr="00673EC6">
        <w:trPr>
          <w:trHeight w:val="1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Dane identyfikacyjne wyrobu:</w:t>
            </w:r>
          </w:p>
          <w:p w:rsidR="002E5E8F" w:rsidRDefault="002E5E8F" w:rsidP="00673EC6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Producent,</w:t>
            </w:r>
          </w:p>
          <w:p w:rsidR="002E5E8F" w:rsidRDefault="002E5E8F" w:rsidP="00673EC6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Nr katalogowy</w:t>
            </w:r>
          </w:p>
          <w:p w:rsidR="002E5E8F" w:rsidRDefault="002E5E8F" w:rsidP="00673EC6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Nazwa na fakturze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  <w:r>
              <w:t>Podać</w:t>
            </w:r>
          </w:p>
          <w:p w:rsidR="002E5E8F" w:rsidRDefault="002E5E8F" w:rsidP="00673EC6">
            <w:pPr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Pr="002E5E8F" w:rsidRDefault="002E5E8F" w:rsidP="00673EC6">
            <w:pPr>
              <w:spacing w:after="200" w:line="276" w:lineRule="auto"/>
              <w:ind w:left="720"/>
              <w:jc w:val="both"/>
              <w:rPr>
                <w:rFonts w:eastAsia="Calibri"/>
                <w:sz w:val="20"/>
                <w:szCs w:val="20"/>
                <w:lang w:val="en-US" w:bidi="he-IL"/>
              </w:rPr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  <w:r>
              <w:t>Rok produkcji- 202</w:t>
            </w:r>
            <w:r w:rsidR="00AD502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  <w:r>
              <w:t>Waga poniżej 78 gramów</w:t>
            </w:r>
          </w:p>
          <w:p w:rsidR="002E5E8F" w:rsidRDefault="002E5E8F" w:rsidP="00673EC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Dostarczona energia defibrylatora 36 (J)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Terapia antyarytmiczna min 3 typy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Rozpoznanie arytmii min 2 typy VF i VT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 xml:space="preserve">Algorytmy różnicujące częstoskurcz komorowy od nadkomorowego- min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Żywotność min 10lat przy 50%  stymulacji w trybie VVI, 2 ładowania w ciągu roku przy nast. 60 (</w:t>
            </w:r>
            <w:proofErr w:type="spellStart"/>
            <w:r>
              <w:t>ppm</w:t>
            </w:r>
            <w:proofErr w:type="spellEnd"/>
            <w:r>
              <w:t>) 500 Ohmów 2,5 (V) 0,4 (ms)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Zapis przebiegów EGM w czasie rejestrowania epizodów VT/VF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Czas sterylizacji min. 12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Czas ładowania kondensatorów poniżej 13 s przez cały okres pracy urządzenia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Możliwość dostarczania terapii ATP podczas ładowania kondensatorów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Automatyczny wybór ostatniej skutecznej terapii antyarytmicznej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 xml:space="preserve">Algorytm wykorzystujący analizę morfologii zespołu QRS do różnicowania arytmii nadkomorowych i do komorowych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Możliwość programowalnego wyłączenia obudowy urządzenia z obwodu wysokonapięciowego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 xml:space="preserve">Możliwość programowalnego wyłączenia dodatkowego </w:t>
            </w:r>
            <w:proofErr w:type="spellStart"/>
            <w:r>
              <w:t>koila</w:t>
            </w:r>
            <w:proofErr w:type="spellEnd"/>
            <w:r>
              <w:t xml:space="preserve"> wysokoenergetycznego (np. SVC) z obwodu wysokonapięciowego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Pomiar trendów:</w:t>
            </w:r>
          </w:p>
          <w:p w:rsidR="002E5E8F" w:rsidRDefault="002E5E8F" w:rsidP="00673EC6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t>Epizodów VT/VF</w:t>
            </w:r>
          </w:p>
          <w:p w:rsidR="002E5E8F" w:rsidRDefault="002E5E8F" w:rsidP="00673EC6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t>HRV</w:t>
            </w:r>
          </w:p>
          <w:p w:rsidR="002E5E8F" w:rsidRDefault="002E5E8F" w:rsidP="00673EC6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t>Częstość skurczu komór w czasie epizodów VT/VF</w:t>
            </w:r>
          </w:p>
          <w:p w:rsidR="002E5E8F" w:rsidRDefault="002E5E8F" w:rsidP="00673EC6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t>Automatyczny opis stanu baterii i elektrody</w:t>
            </w:r>
          </w:p>
          <w:p w:rsidR="002E5E8F" w:rsidRDefault="002E5E8F" w:rsidP="00673EC6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t>Terapii wysokonapięciowych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Możliwość zaprogramowania strefy FVT w strefie VF oraz strefie VT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lastRenderedPageBreak/>
              <w:t>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Automatyczna sygnalizacja uszkodzenia elektrody (sygnał dźwiękowy emitowany przez wszczepione urządzenie informujący pacjenta)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Automatyczna sygnalizacja ERI (sygnał dźwiękowy emitowany przez wszczepione urządzenie informujący pacjenta)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Zapis trendów fali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Elektrody do defibrylacji podskórne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Programowalna obudowa defibrylatora (</w:t>
            </w:r>
            <w:proofErr w:type="spellStart"/>
            <w:r>
              <w:t>active</w:t>
            </w:r>
            <w:proofErr w:type="spellEnd"/>
            <w:r>
              <w:t xml:space="preserve">, non </w:t>
            </w:r>
            <w:proofErr w:type="spellStart"/>
            <w:r>
              <w:t>active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24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Bezprzewodowa komunikacja wszczepionego urządzenia z programatorem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25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Algorytm wspomagający programowanie urządzenia w zależności od stanu klinicznego pacjenta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Funkcja dyskryminacji załamka T bez zmian w programowaniu czułości urządzenia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27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Możliwość przeprowadzenia badania MRI w polu o wartości 1,5 i 3Tbez stref wykluczeń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  <w:tr w:rsidR="002E5E8F" w:rsidTr="00673E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28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Dostarczenie 20% urządzeń umożliwiających diagnostykę migotania przedsionków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673EC6">
            <w:pPr>
              <w:jc w:val="both"/>
            </w:pPr>
            <w:r>
              <w:t>Tak wymagane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673EC6">
            <w:pPr>
              <w:jc w:val="both"/>
            </w:pPr>
          </w:p>
        </w:tc>
      </w:tr>
    </w:tbl>
    <w:p w:rsidR="002E5E8F" w:rsidRDefault="002E5E8F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7F7F98" w:rsidRDefault="007F7F98" w:rsidP="002E5E8F">
      <w:pPr>
        <w:tabs>
          <w:tab w:val="left" w:pos="9072"/>
        </w:tabs>
        <w:spacing w:line="480" w:lineRule="auto"/>
        <w:rPr>
          <w:rFonts w:ascii="Cambria" w:hAnsi="Cambria" w:cs="Arial"/>
          <w:i/>
          <w:sz w:val="20"/>
          <w:szCs w:val="20"/>
        </w:rPr>
      </w:pPr>
    </w:p>
    <w:p w:rsidR="00AD5029" w:rsidRDefault="00AD5029" w:rsidP="002E5E8F">
      <w:pPr>
        <w:rPr>
          <w:b/>
        </w:rPr>
      </w:pPr>
      <w:bookmarkStart w:id="0" w:name="_Hlk10465918"/>
    </w:p>
    <w:bookmarkEnd w:id="0"/>
    <w:p w:rsidR="002E5E8F" w:rsidRDefault="002E5E8F" w:rsidP="007F7F98">
      <w:pPr>
        <w:jc w:val="center"/>
        <w:rPr>
          <w:b/>
        </w:rPr>
      </w:pPr>
    </w:p>
    <w:tbl>
      <w:tblPr>
        <w:tblpPr w:leftFromText="141" w:rightFromText="141" w:vertAnchor="page" w:horzAnchor="margin" w:tblpX="-714" w:tblpY="2431"/>
        <w:tblW w:w="10627" w:type="dxa"/>
        <w:tblLayout w:type="fixed"/>
        <w:tblLook w:val="04A0" w:firstRow="1" w:lastRow="0" w:firstColumn="1" w:lastColumn="0" w:noHBand="0" w:noVBand="1"/>
      </w:tblPr>
      <w:tblGrid>
        <w:gridCol w:w="680"/>
        <w:gridCol w:w="4985"/>
        <w:gridCol w:w="2268"/>
        <w:gridCol w:w="2694"/>
      </w:tblGrid>
      <w:tr w:rsidR="007F7F98" w:rsidTr="00673EC6"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7F98" w:rsidRDefault="007F7F98" w:rsidP="00AD5029">
            <w:pPr>
              <w:jc w:val="both"/>
              <w:rPr>
                <w:b/>
              </w:rPr>
            </w:pPr>
          </w:p>
          <w:p w:rsidR="007F7F98" w:rsidRDefault="007F7F98" w:rsidP="007F7F98">
            <w:pPr>
              <w:jc w:val="center"/>
              <w:rPr>
                <w:b/>
              </w:rPr>
            </w:pPr>
            <w:r>
              <w:rPr>
                <w:b/>
              </w:rPr>
              <w:t>Wymagania w zakresie przedmiotu zamówienia (stymulator jednojamowy typu SSIR z elektrodami)</w:t>
            </w:r>
          </w:p>
          <w:p w:rsidR="007F7F98" w:rsidRDefault="007F7F98" w:rsidP="00AD5029">
            <w:pPr>
              <w:jc w:val="both"/>
              <w:rPr>
                <w:b/>
              </w:rPr>
            </w:pPr>
          </w:p>
          <w:p w:rsidR="007F7F98" w:rsidRDefault="007F7F98" w:rsidP="00AD5029">
            <w:pPr>
              <w:jc w:val="both"/>
              <w:rPr>
                <w:b/>
              </w:rPr>
            </w:pPr>
          </w:p>
        </w:tc>
      </w:tr>
      <w:tr w:rsidR="002E5E8F" w:rsidTr="00673E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hideMark/>
          </w:tcPr>
          <w:p w:rsidR="002E5E8F" w:rsidRDefault="002E5E8F" w:rsidP="00AD5029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hideMark/>
          </w:tcPr>
          <w:p w:rsidR="002E5E8F" w:rsidRDefault="002E5E8F" w:rsidP="00AD5029">
            <w:pPr>
              <w:jc w:val="both"/>
              <w:rPr>
                <w:b/>
              </w:rPr>
            </w:pPr>
            <w:r>
              <w:rPr>
                <w:b/>
              </w:rPr>
              <w:t>Parametry opis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2E5E8F" w:rsidRDefault="002E5E8F" w:rsidP="00AD5029">
            <w:pPr>
              <w:jc w:val="both"/>
              <w:rPr>
                <w:b/>
              </w:rPr>
            </w:pPr>
            <w:r>
              <w:rPr>
                <w:b/>
              </w:rPr>
              <w:t>Zakres wymagań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E5E8F" w:rsidRDefault="002E5E8F" w:rsidP="00AD5029">
            <w:pPr>
              <w:jc w:val="both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1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Dane identyfikacyjne wyrobu:</w:t>
            </w:r>
          </w:p>
          <w:p w:rsidR="002E5E8F" w:rsidRDefault="002E5E8F" w:rsidP="009C7B28">
            <w:pPr>
              <w:numPr>
                <w:ilvl w:val="0"/>
                <w:numId w:val="32"/>
              </w:numPr>
              <w:spacing w:line="276" w:lineRule="auto"/>
              <w:jc w:val="both"/>
            </w:pPr>
            <w:r>
              <w:t>Producent,</w:t>
            </w:r>
          </w:p>
          <w:p w:rsidR="002E5E8F" w:rsidRDefault="002E5E8F" w:rsidP="009C7B28">
            <w:pPr>
              <w:numPr>
                <w:ilvl w:val="0"/>
                <w:numId w:val="32"/>
              </w:numPr>
              <w:spacing w:line="276" w:lineRule="auto"/>
              <w:jc w:val="both"/>
            </w:pPr>
            <w:r>
              <w:t>Nr katalogowy</w:t>
            </w:r>
          </w:p>
          <w:p w:rsidR="002E5E8F" w:rsidRDefault="002E5E8F" w:rsidP="009C7B28">
            <w:pPr>
              <w:numPr>
                <w:ilvl w:val="0"/>
                <w:numId w:val="32"/>
              </w:numPr>
              <w:spacing w:line="276" w:lineRule="auto"/>
              <w:jc w:val="both"/>
            </w:pPr>
            <w:r>
              <w:t>Nazwa na fakturze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E8F" w:rsidRDefault="002E5E8F" w:rsidP="00AD5029">
            <w:pPr>
              <w:jc w:val="both"/>
            </w:pPr>
            <w:r>
              <w:t>Podać</w:t>
            </w:r>
          </w:p>
          <w:p w:rsidR="002E5E8F" w:rsidRDefault="002E5E8F" w:rsidP="00AD5029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2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Rok produkcji- 202</w:t>
            </w:r>
            <w:r w:rsidR="009C7B28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Tak wymagane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3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Waga max. 30 gramów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Tak wymagane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4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Program nocny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Tak wymagane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5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Histereza części rytmu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Tak wymagane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6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 xml:space="preserve">Polarność czułość (A/V), </w:t>
            </w:r>
            <w:proofErr w:type="spellStart"/>
            <w:r>
              <w:t>biopolarny</w:t>
            </w:r>
            <w:proofErr w:type="spellEnd"/>
            <w:r>
              <w:t>, unipolarny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Tak wymagane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7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 xml:space="preserve">Amplituda impulsu min zakres 0,5-6,0 </w:t>
            </w:r>
            <w:proofErr w:type="spellStart"/>
            <w:r>
              <w:t>mV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Wymagalny minimalny zakres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8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Szerokość impulsu min zakres 0,5-1,0 ms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Wymagalny minimalny zakres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9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 xml:space="preserve">Czułość komorowa w zakresie 1,0-7,5 </w:t>
            </w:r>
            <w:proofErr w:type="spellStart"/>
            <w:r>
              <w:t>mV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Wymagalny minimalny zakres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10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 xml:space="preserve">Czułość przedsionkowa w zakresie 0,25-4,0 </w:t>
            </w:r>
            <w:proofErr w:type="spellStart"/>
            <w:r>
              <w:t>mV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Wymagalny minimalny zakres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11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Okres refrakcji A/V min zakres 200-400 ms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Wymagalny minimalny zakres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12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Możliwość automatycznego przełączenia polarności w przypadku przekroczenia  zakresu impedancji elektrod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Tak wymagane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 w:rsidRPr="007F7F98">
              <w:t>13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 xml:space="preserve">Funkcja automatycznego rozpoznawania pola elektromagnetycznego (MRI Auto </w:t>
            </w:r>
            <w:proofErr w:type="spellStart"/>
            <w:r>
              <w:t>Detect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Tak wymagane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14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Automatyczna zmiana wartości czułości w zależności od amplitudy wykrywanych potencjałów w przedsionku i komorze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Tak wymagane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15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Żywotność stymulatora min. 7 lat (nastawy nominalne)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Tak wymagane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16</w:t>
            </w:r>
          </w:p>
        </w:tc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AD5029">
            <w:pPr>
              <w:jc w:val="both"/>
            </w:pPr>
            <w:r>
              <w:t>Funkcja automatycznie określająca komorowy próg stymulacji oraz automatycznie dostosowująca parametry stymulacji komorowej do zmierzonego progu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 w:rsidP="00AD5029">
            <w:pPr>
              <w:jc w:val="both"/>
            </w:pPr>
            <w:r>
              <w:t>Tak wymagane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AD5029">
            <w:pPr>
              <w:jc w:val="both"/>
            </w:pPr>
          </w:p>
        </w:tc>
      </w:tr>
    </w:tbl>
    <w:p w:rsidR="007F7F98" w:rsidRDefault="007F7F98" w:rsidP="002E5E8F">
      <w:pPr>
        <w:jc w:val="center"/>
        <w:rPr>
          <w:b/>
        </w:rPr>
      </w:pPr>
    </w:p>
    <w:p w:rsidR="007F7F98" w:rsidRDefault="007F7F98" w:rsidP="002E5E8F">
      <w:pPr>
        <w:jc w:val="center"/>
        <w:rPr>
          <w:b/>
        </w:rPr>
      </w:pPr>
    </w:p>
    <w:p w:rsidR="007F7F98" w:rsidRDefault="007F7F98" w:rsidP="002E5E8F">
      <w:pPr>
        <w:jc w:val="center"/>
        <w:rPr>
          <w:b/>
        </w:rPr>
      </w:pPr>
    </w:p>
    <w:p w:rsidR="007F7F98" w:rsidRDefault="007F7F98" w:rsidP="002E5E8F">
      <w:pPr>
        <w:jc w:val="center"/>
        <w:rPr>
          <w:b/>
        </w:rPr>
      </w:pPr>
    </w:p>
    <w:p w:rsidR="007F7F98" w:rsidRDefault="007F7F98" w:rsidP="002E5E8F">
      <w:pPr>
        <w:jc w:val="center"/>
        <w:rPr>
          <w:b/>
        </w:rPr>
      </w:pPr>
    </w:p>
    <w:p w:rsidR="001934D1" w:rsidRDefault="001934D1" w:rsidP="002E5E8F">
      <w:pPr>
        <w:jc w:val="center"/>
        <w:rPr>
          <w:b/>
        </w:rPr>
      </w:pPr>
    </w:p>
    <w:p w:rsidR="001934D1" w:rsidRDefault="001934D1" w:rsidP="002E5E8F">
      <w:pPr>
        <w:jc w:val="center"/>
        <w:rPr>
          <w:b/>
        </w:rPr>
      </w:pPr>
    </w:p>
    <w:p w:rsidR="001934D1" w:rsidRDefault="001934D1" w:rsidP="002E5E8F">
      <w:pPr>
        <w:jc w:val="center"/>
        <w:rPr>
          <w:b/>
        </w:rPr>
      </w:pPr>
    </w:p>
    <w:p w:rsidR="00BD0BA6" w:rsidRDefault="00BD0BA6" w:rsidP="002E5E8F">
      <w:pPr>
        <w:jc w:val="center"/>
        <w:rPr>
          <w:b/>
        </w:rPr>
      </w:pPr>
    </w:p>
    <w:p w:rsidR="001934D1" w:rsidRDefault="001934D1" w:rsidP="002E5E8F">
      <w:pPr>
        <w:jc w:val="center"/>
        <w:rPr>
          <w:b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5699"/>
        <w:gridCol w:w="2094"/>
        <w:gridCol w:w="2159"/>
      </w:tblGrid>
      <w:tr w:rsidR="007F7F98" w:rsidTr="00673EC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7F98" w:rsidRDefault="007F7F98" w:rsidP="007F7F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Wymagania w zakresie  przedmiotu zamówienia (stymulator dwujamowy typu DDDR  z elektrodami)</w:t>
            </w:r>
          </w:p>
          <w:p w:rsidR="007F7F98" w:rsidRDefault="007F7F98">
            <w:pPr>
              <w:jc w:val="both"/>
              <w:rPr>
                <w:b/>
              </w:rPr>
            </w:pPr>
          </w:p>
        </w:tc>
      </w:tr>
      <w:tr w:rsidR="002E5E8F" w:rsidTr="00673E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hideMark/>
          </w:tcPr>
          <w:p w:rsidR="002E5E8F" w:rsidRDefault="002E5E8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hideMark/>
          </w:tcPr>
          <w:p w:rsidR="002E5E8F" w:rsidRDefault="002E5E8F">
            <w:pPr>
              <w:jc w:val="both"/>
              <w:rPr>
                <w:b/>
              </w:rPr>
            </w:pPr>
            <w:r>
              <w:rPr>
                <w:b/>
              </w:rPr>
              <w:t>Parametry opis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2E5E8F" w:rsidRDefault="002E5E8F">
            <w:pPr>
              <w:jc w:val="both"/>
              <w:rPr>
                <w:b/>
              </w:rPr>
            </w:pPr>
            <w:r>
              <w:rPr>
                <w:b/>
              </w:rPr>
              <w:t>Zakres wymagań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E5E8F" w:rsidRDefault="002E5E8F">
            <w:pPr>
              <w:jc w:val="both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1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Dane identyfikacyjne wyrobu:</w:t>
            </w:r>
          </w:p>
          <w:p w:rsidR="002E5E8F" w:rsidRDefault="002E5E8F" w:rsidP="009C7B2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>Producent,</w:t>
            </w:r>
          </w:p>
          <w:p w:rsidR="002E5E8F" w:rsidRDefault="002E5E8F" w:rsidP="009C7B2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>Nr katalogowy</w:t>
            </w:r>
          </w:p>
          <w:p w:rsidR="002E5E8F" w:rsidRDefault="002E5E8F" w:rsidP="009C7B2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>Nazwa na fakturze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jc w:val="both"/>
            </w:pPr>
            <w:r>
              <w:t>Podać</w:t>
            </w:r>
          </w:p>
          <w:p w:rsidR="002E5E8F" w:rsidRDefault="002E5E8F" w:rsidP="009C7B28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E8F" w:rsidRDefault="002E5E8F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2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Rok produkcji- 202</w:t>
            </w:r>
            <w:r w:rsidR="009C7B28"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3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Waga max. 30 gramów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4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Program nocny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5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Histereza części rytmu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6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 xml:space="preserve">Amplituda impulsu min zakres 0,5-7,0 </w:t>
            </w:r>
            <w:proofErr w:type="spellStart"/>
            <w:r>
              <w:t>mV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Wymagalny minimalny zakres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7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Szerokość impulsu min zakres 0,2-1,5 ms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Wymagalny minimalny zakres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8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 xml:space="preserve">Czułość komorowa w zakresie 1,0-10,0 </w:t>
            </w:r>
            <w:proofErr w:type="spellStart"/>
            <w:r>
              <w:t>mV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Wymagalny minimalny zakres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9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 xml:space="preserve">Czułość przedsionkowa w zakresie 0,18-4,0 </w:t>
            </w:r>
            <w:proofErr w:type="spellStart"/>
            <w:r>
              <w:t>mV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Wymagalny minimalny zakres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10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Okres refrakcji A/V min zakres 200-400 ms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Wymagalny minimalny zakres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11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Odstęp AV dynamiczny, programowany w zakresie min. 30-325 (PAV i SAV)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12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Automatyczny PVARP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13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Algorytm promujący własne przewodzenie przedsionkowo-komorowe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 xml:space="preserve">14 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Funkcje antyarytmiczne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15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Automatyczna zmiana trybu stymulacji w obecności szybkich rytmów przedsionkowych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Funkcja automatycznie określająca przedsionkowy próg stymulacji oraz automatycznie dostosowująca parametry stymulacji przedsionkowej do zmierzonego progu stymulacji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17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Funkcja automatycznie określająca komorowy próg stymulacji oraz automatycznie dostosowująca parametry stymulacji komorowej do zmierzonego progu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18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Żywotność stymulatora min. 8 lat (nastawy nominalne)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19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Automatyczna zmiana  wartości czułości w zależności od amplitudy wykrywanych potencjałów w przedsionku i komorze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20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Rejestracja trendów oporności elektrod przez cały czas życia urządzenia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21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Możliwość przełączenia automatycznego polarności w przypadku przekroczenia zaprogramowanego zakresu impedancji elektrod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  <w:rPr>
                <w:sz w:val="22"/>
                <w:szCs w:val="22"/>
              </w:rPr>
            </w:pPr>
          </w:p>
        </w:tc>
      </w:tr>
      <w:tr w:rsidR="002E5E8F" w:rsidTr="00673EC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E8F" w:rsidRDefault="002E5E8F">
            <w:pPr>
              <w:jc w:val="both"/>
            </w:pPr>
            <w:r w:rsidRPr="007F7F98">
              <w:t>22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E8F" w:rsidRDefault="002E5E8F">
            <w:pPr>
              <w:jc w:val="both"/>
            </w:pPr>
            <w:r>
              <w:t>Sporządzanie wykresu graficznego przy teście stymulacji z możliwością wykreślenia krzywej zależności amplitudy od szerokości impulsu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E8F" w:rsidRDefault="002E5E8F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lastRenderedPageBreak/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Automatyczna optymalizacja funkcji „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response</w:t>
            </w:r>
            <w:proofErr w:type="spellEnd"/>
            <w:r>
              <w:t>”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Dostępne histogramy:</w:t>
            </w:r>
          </w:p>
          <w:p w:rsidR="002E5E8F" w:rsidRDefault="002E5E8F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t>częstość</w:t>
            </w:r>
          </w:p>
          <w:p w:rsidR="002E5E8F" w:rsidRDefault="002E5E8F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t>przewodzenie AV</w:t>
            </w:r>
          </w:p>
          <w:p w:rsidR="002E5E8F" w:rsidRDefault="002E5E8F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t>aktywność pacjenta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</w:pPr>
          </w:p>
        </w:tc>
      </w:tr>
      <w:tr w:rsidR="002E5E8F" w:rsidTr="00673EC6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25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>Rejestracja epizodów:</w:t>
            </w:r>
          </w:p>
          <w:p w:rsidR="002E5E8F" w:rsidRDefault="002E5E8F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t>wysokiej częstotliwości komorowej i przedsionkowej</w:t>
            </w:r>
          </w:p>
          <w:p w:rsidR="002E5E8F" w:rsidRDefault="002E5E8F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t>częstości komorowej w trakcie trwania awarii</w:t>
            </w:r>
          </w:p>
          <w:p w:rsidR="002E5E8F" w:rsidRDefault="002E5E8F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t>czas trwania arytmii przedsionkowej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</w:pPr>
          </w:p>
        </w:tc>
      </w:tr>
      <w:tr w:rsidR="002E5E8F" w:rsidTr="00673EC6">
        <w:trPr>
          <w:trHeight w:val="69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 w:rsidRPr="007F7F98">
              <w:t>26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>
            <w:pPr>
              <w:jc w:val="both"/>
            </w:pPr>
            <w:r>
              <w:t xml:space="preserve">Funkcja automatycznego rozpoznawania pola elektromagnetycznego (MRI auto </w:t>
            </w:r>
            <w:proofErr w:type="spellStart"/>
            <w:r>
              <w:t>detect</w:t>
            </w:r>
            <w:proofErr w:type="spellEnd"/>
            <w:r>
              <w:t>)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Default="002E5E8F">
            <w:pPr>
              <w:jc w:val="both"/>
            </w:pPr>
            <w:r>
              <w:t>Tak wymagane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>
            <w:pPr>
              <w:jc w:val="both"/>
            </w:pPr>
          </w:p>
        </w:tc>
      </w:tr>
    </w:tbl>
    <w:p w:rsidR="002E5E8F" w:rsidRDefault="002E5E8F" w:rsidP="002E5E8F"/>
    <w:p w:rsidR="002E5E8F" w:rsidRDefault="002E5E8F" w:rsidP="002E5E8F"/>
    <w:p w:rsidR="002E5E8F" w:rsidRDefault="002E5E8F" w:rsidP="002E5E8F"/>
    <w:p w:rsidR="002E5E8F" w:rsidRDefault="002E5E8F" w:rsidP="002E5E8F"/>
    <w:p w:rsidR="002E5E8F" w:rsidRDefault="002E5E8F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7F7F98" w:rsidRDefault="007F7F98" w:rsidP="002E5E8F"/>
    <w:p w:rsidR="002E5E8F" w:rsidRDefault="002E5E8F" w:rsidP="007F7F98">
      <w:pPr>
        <w:tabs>
          <w:tab w:val="left" w:pos="2430"/>
          <w:tab w:val="center" w:pos="5400"/>
        </w:tabs>
      </w:pPr>
      <w:bookmarkStart w:id="1" w:name="_GoBack"/>
      <w:bookmarkEnd w:id="1"/>
    </w:p>
    <w:tbl>
      <w:tblPr>
        <w:tblpPr w:leftFromText="141" w:rightFromText="141" w:vertAnchor="page" w:horzAnchor="margin" w:tblpX="-714" w:tblpY="2446"/>
        <w:tblW w:w="5863" w:type="pct"/>
        <w:tblCellMar>
          <w:top w:w="85" w:type="dxa"/>
        </w:tblCellMar>
        <w:tblLook w:val="0400" w:firstRow="0" w:lastRow="0" w:firstColumn="0" w:lastColumn="0" w:noHBand="0" w:noVBand="1"/>
      </w:tblPr>
      <w:tblGrid>
        <w:gridCol w:w="570"/>
        <w:gridCol w:w="5436"/>
        <w:gridCol w:w="1645"/>
        <w:gridCol w:w="2975"/>
      </w:tblGrid>
      <w:tr w:rsidR="007F7F98" w:rsidTr="00673EC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7F98" w:rsidRDefault="007F7F98" w:rsidP="007F7F98">
            <w:pPr>
              <w:tabs>
                <w:tab w:val="left" w:pos="2430"/>
                <w:tab w:val="center" w:pos="5400"/>
              </w:tabs>
              <w:jc w:val="center"/>
            </w:pPr>
            <w:r>
              <w:rPr>
                <w:b/>
                <w:bCs/>
              </w:rPr>
              <w:lastRenderedPageBreak/>
              <w:t>Kardiowerter -defibrylator dwujamowy MRI 36J z elektrodą ICR DR</w:t>
            </w:r>
          </w:p>
          <w:p w:rsidR="007F7F98" w:rsidRDefault="007F7F98" w:rsidP="009C7B28">
            <w:pPr>
              <w:jc w:val="both"/>
              <w:rPr>
                <w:b/>
              </w:rPr>
            </w:pPr>
          </w:p>
        </w:tc>
      </w:tr>
      <w:tr w:rsidR="002E5E8F" w:rsidTr="00673EC6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hideMark/>
          </w:tcPr>
          <w:p w:rsidR="002E5E8F" w:rsidRDefault="002E5E8F" w:rsidP="009C7B28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hideMark/>
          </w:tcPr>
          <w:p w:rsidR="002E5E8F" w:rsidRDefault="002E5E8F" w:rsidP="009C7B28">
            <w:pPr>
              <w:jc w:val="both"/>
              <w:rPr>
                <w:b/>
              </w:rPr>
            </w:pPr>
            <w:r>
              <w:rPr>
                <w:b/>
              </w:rPr>
              <w:t>Parametry opis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2E5E8F" w:rsidRDefault="002E5E8F" w:rsidP="009C7B28">
            <w:pPr>
              <w:jc w:val="both"/>
              <w:rPr>
                <w:b/>
              </w:rPr>
            </w:pPr>
            <w:r>
              <w:rPr>
                <w:b/>
              </w:rPr>
              <w:t>Zakres wymagań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E5E8F" w:rsidRDefault="002E5E8F" w:rsidP="009C7B28">
            <w:pPr>
              <w:jc w:val="both"/>
              <w:rPr>
                <w:b/>
              </w:rPr>
            </w:pPr>
            <w:r>
              <w:rPr>
                <w:b/>
              </w:rPr>
              <w:t>Parametry oferowane przez wykonawcę</w:t>
            </w: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1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Dane identyfikacyjne wyrobu:</w:t>
            </w:r>
          </w:p>
          <w:p w:rsidR="002E5E8F" w:rsidRDefault="002E5E8F" w:rsidP="009C7B28">
            <w:pPr>
              <w:numPr>
                <w:ilvl w:val="0"/>
                <w:numId w:val="19"/>
              </w:numPr>
              <w:spacing w:line="276" w:lineRule="auto"/>
              <w:jc w:val="both"/>
            </w:pPr>
            <w:r>
              <w:t>Producent,</w:t>
            </w:r>
          </w:p>
          <w:p w:rsidR="002E5E8F" w:rsidRDefault="002E5E8F" w:rsidP="009C7B28">
            <w:pPr>
              <w:numPr>
                <w:ilvl w:val="0"/>
                <w:numId w:val="19"/>
              </w:numPr>
              <w:spacing w:line="276" w:lineRule="auto"/>
              <w:jc w:val="both"/>
            </w:pPr>
            <w:r>
              <w:t>Nr katalogowy</w:t>
            </w:r>
          </w:p>
          <w:p w:rsidR="002E5E8F" w:rsidRDefault="002E5E8F" w:rsidP="009C7B28">
            <w:pPr>
              <w:numPr>
                <w:ilvl w:val="0"/>
                <w:numId w:val="19"/>
              </w:numPr>
              <w:spacing w:line="276" w:lineRule="auto"/>
              <w:jc w:val="both"/>
            </w:pPr>
            <w:r>
              <w:t>Nazwa na fakturze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E8F" w:rsidRDefault="002E5E8F" w:rsidP="009C7B28">
            <w:pPr>
              <w:jc w:val="both"/>
            </w:pPr>
            <w:r>
              <w:t>Podać</w:t>
            </w:r>
          </w:p>
          <w:p w:rsidR="002E5E8F" w:rsidRDefault="002E5E8F" w:rsidP="009C7B28">
            <w:pPr>
              <w:jc w:val="both"/>
            </w:pP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2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Rok produkcji- 202</w:t>
            </w:r>
            <w:r w:rsidR="009C7B28">
              <w:t>3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3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Waga poniżej 79 gramów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4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Dostarczona energia defibrylatora 36 (J)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5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Terapia antyarytmiczna min 3 typy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6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Rozpoznanie arytmii min 2 typy VF i VT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7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 xml:space="preserve">Algorytmy różnicujące częstoskurcz komorowy od nadkomorowego- min 1 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8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Żywotność min 8 lat przy 50%  stymulacji w trybie DDD, 2 ładowania w ciągu roku przy nast. 60 (</w:t>
            </w:r>
            <w:proofErr w:type="spellStart"/>
            <w:r>
              <w:t>ppm</w:t>
            </w:r>
            <w:proofErr w:type="spellEnd"/>
            <w:r>
              <w:t>) 500 Ohmów 2,5 (V) 0,4 (ms)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9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Algorytmy wykorzystujące analizę zależności rytmu komorowego i przedsionkowego do różnicowania częstoskurczu komorowego od nadkomorowego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10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Algorytm promujący własne przewodzenie przedsionkowo-komorowe pacjenta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11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Automatyczny opis stanu baterii i oporności elektrody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12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Zapis przebiegów EGM w czasie rejestrowanych epizodów VT/VF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13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Czas sterylizacji min. 12 miesięcy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14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Programowalna obudowa defibrylatora (</w:t>
            </w:r>
            <w:proofErr w:type="spellStart"/>
            <w:r>
              <w:t>active</w:t>
            </w:r>
            <w:proofErr w:type="spellEnd"/>
            <w:r>
              <w:t xml:space="preserve">, non </w:t>
            </w:r>
            <w:proofErr w:type="spellStart"/>
            <w:r>
              <w:t>active</w:t>
            </w:r>
            <w:proofErr w:type="spellEnd"/>
            <w:r>
              <w:t>)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15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Możliwość dostarczania terapii ATP podczas ładowania kondensatorów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16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Automatyczny wybór ostatniej skutecznej terapii antyarytmicznej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17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Możliwość programowalnego wyłączenia obudowy urządzenia z obwodu wysokonapięciowego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rPr>
          <w:trHeight w:val="2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5E8F" w:rsidRDefault="002E5E8F" w:rsidP="009C7B28">
            <w:pPr>
              <w:jc w:val="both"/>
            </w:pP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5E8F" w:rsidRDefault="002E5E8F" w:rsidP="009C7B28">
            <w:pPr>
              <w:jc w:val="both"/>
            </w:pP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18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 xml:space="preserve">Możliwość programowalnego wyłączenia dodatkowego </w:t>
            </w:r>
            <w:proofErr w:type="spellStart"/>
            <w:r>
              <w:t>koila</w:t>
            </w:r>
            <w:proofErr w:type="spellEnd"/>
            <w:r>
              <w:t xml:space="preserve"> wysokoenergetycznego (np. SVC) z obwodu wysokonapięciowego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9C7B28">
            <w:pPr>
              <w:jc w:val="both"/>
            </w:pPr>
            <w:r>
              <w:lastRenderedPageBreak/>
              <w:t>19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Default="002E5E8F" w:rsidP="009C7B28">
            <w:pPr>
              <w:jc w:val="both"/>
            </w:pPr>
            <w:r>
              <w:t>Możliwość zaprogramowania strefy FVT w strefie VF oraz strefie VT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8F" w:rsidRDefault="002E5E8F" w:rsidP="009C7B28">
            <w:pPr>
              <w:jc w:val="both"/>
            </w:pPr>
            <w:r>
              <w:t>20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8F" w:rsidRDefault="002E5E8F" w:rsidP="009C7B28">
            <w:pPr>
              <w:jc w:val="both"/>
            </w:pPr>
            <w:r>
              <w:t>Możliwość monitorowania arytmii przedsionkowych</w:t>
            </w:r>
          </w:p>
          <w:p w:rsidR="002E5E8F" w:rsidRDefault="002E5E8F" w:rsidP="009C7B28">
            <w:pPr>
              <w:jc w:val="both"/>
            </w:pPr>
            <w:r>
              <w:t>Pomiar trendów:</w:t>
            </w:r>
          </w:p>
          <w:p w:rsidR="002E5E8F" w:rsidRDefault="002E5E8F" w:rsidP="009C7B28">
            <w:pPr>
              <w:numPr>
                <w:ilvl w:val="0"/>
                <w:numId w:val="23"/>
              </w:numPr>
              <w:spacing w:line="276" w:lineRule="auto"/>
              <w:jc w:val="both"/>
            </w:pPr>
            <w:r>
              <w:t>Epizodów VT/VF,</w:t>
            </w:r>
          </w:p>
          <w:p w:rsidR="002E5E8F" w:rsidRDefault="002E5E8F" w:rsidP="009C7B28">
            <w:pPr>
              <w:numPr>
                <w:ilvl w:val="0"/>
                <w:numId w:val="23"/>
              </w:numPr>
              <w:spacing w:line="276" w:lineRule="auto"/>
              <w:jc w:val="both"/>
            </w:pPr>
            <w:r>
              <w:t>HRV,</w:t>
            </w:r>
          </w:p>
          <w:p w:rsidR="002E5E8F" w:rsidRDefault="002E5E8F" w:rsidP="009C7B28">
            <w:pPr>
              <w:numPr>
                <w:ilvl w:val="0"/>
                <w:numId w:val="23"/>
              </w:numPr>
              <w:spacing w:line="276" w:lineRule="auto"/>
              <w:jc w:val="both"/>
            </w:pPr>
            <w:r>
              <w:t>Terapii wysokonapięciowych,</w:t>
            </w:r>
          </w:p>
          <w:p w:rsidR="002E5E8F" w:rsidRDefault="002E5E8F" w:rsidP="009C7B28">
            <w:pPr>
              <w:numPr>
                <w:ilvl w:val="0"/>
                <w:numId w:val="23"/>
              </w:numPr>
              <w:spacing w:line="276" w:lineRule="auto"/>
              <w:jc w:val="both"/>
            </w:pPr>
            <w:r>
              <w:t>Częstość skurczu komór w czasie epizodów VT/VF,</w:t>
            </w:r>
          </w:p>
          <w:p w:rsidR="002E5E8F" w:rsidRDefault="002E5E8F" w:rsidP="009C7B28">
            <w:pPr>
              <w:numPr>
                <w:ilvl w:val="0"/>
                <w:numId w:val="23"/>
              </w:numPr>
              <w:spacing w:line="276" w:lineRule="auto"/>
              <w:jc w:val="both"/>
            </w:pPr>
            <w:r>
              <w:t>Czas AF w ciągu dnia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21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Rytm komorowy w czasie AF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22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Automatyczna sygnalizacja uszkodzenia elektrody (sygnał dźwiękowy emitowany przez wszczepione urządzenie informujący pacjenta)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23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Możliwość przeprowadzenia badania MRI w polu o wartości 1,5 i 3T</w:t>
            </w:r>
            <w:r w:rsidR="009C7B28">
              <w:t xml:space="preserve"> </w:t>
            </w:r>
            <w:r>
              <w:t xml:space="preserve">bez stref </w:t>
            </w:r>
            <w:proofErr w:type="spellStart"/>
            <w:r>
              <w:t>wykluczeń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24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Bezprzewodowa komunikacja wszczepionego urządzenia z programatorem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25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Automatyczna sygnalizacja ERI (sygnał dźwiękowy emitowany przez wszczepione urządzenie informujący pacjenta)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26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Zapis trendów fali R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27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Elektrody do defibrylacji podskórne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28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Algorytm wspomagający programowanie urządzenia w zależności od stanu klinicznego pacjenta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29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Automatyczna sygnalizacja AF/AT (sygnał dźwiękowy emitowany przez wszczepione urządzenie informujący pacjenta)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  <w:tr w:rsidR="002E5E8F" w:rsidTr="00673EC6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30</w:t>
            </w:r>
          </w:p>
        </w:tc>
        <w:tc>
          <w:tcPr>
            <w:tcW w:w="25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8F" w:rsidRDefault="002E5E8F" w:rsidP="009C7B28">
            <w:pPr>
              <w:jc w:val="both"/>
            </w:pPr>
            <w:r>
              <w:t>Funkcja dyskryminacji załamka T bez zmian w programowaniu czułości urządzenia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E8F" w:rsidRPr="00CF7CE9" w:rsidRDefault="002E5E8F" w:rsidP="009C7B28">
            <w:pPr>
              <w:jc w:val="both"/>
              <w:rPr>
                <w:sz w:val="22"/>
                <w:szCs w:val="22"/>
              </w:rPr>
            </w:pPr>
            <w:r w:rsidRPr="00CF7CE9">
              <w:rPr>
                <w:sz w:val="22"/>
                <w:szCs w:val="22"/>
              </w:rPr>
              <w:t>Tak wymagane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8F" w:rsidRDefault="002E5E8F" w:rsidP="009C7B28">
            <w:pPr>
              <w:jc w:val="both"/>
            </w:pPr>
          </w:p>
        </w:tc>
      </w:tr>
    </w:tbl>
    <w:p w:rsidR="002E5E8F" w:rsidRDefault="002E5E8F" w:rsidP="002E5E8F"/>
    <w:p w:rsidR="002E5E8F" w:rsidRDefault="002E5E8F" w:rsidP="002E5E8F"/>
    <w:p w:rsidR="002E5E8F" w:rsidRDefault="002E5E8F"/>
    <w:sectPr w:rsidR="002E5E8F" w:rsidSect="004A6F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75" w:rsidRDefault="00F05B75" w:rsidP="001934D1">
      <w:r>
        <w:separator/>
      </w:r>
    </w:p>
  </w:endnote>
  <w:endnote w:type="continuationSeparator" w:id="0">
    <w:p w:rsidR="00F05B75" w:rsidRDefault="00F05B75" w:rsidP="0019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75" w:rsidRDefault="00F05B75" w:rsidP="001934D1">
      <w:r>
        <w:separator/>
      </w:r>
    </w:p>
  </w:footnote>
  <w:footnote w:type="continuationSeparator" w:id="0">
    <w:p w:rsidR="00F05B75" w:rsidRDefault="00F05B75" w:rsidP="0019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2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507031"/>
    <w:multiLevelType w:val="hybridMultilevel"/>
    <w:tmpl w:val="B4826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4615"/>
    <w:multiLevelType w:val="hybridMultilevel"/>
    <w:tmpl w:val="2CC02F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64C92"/>
    <w:multiLevelType w:val="hybridMultilevel"/>
    <w:tmpl w:val="D62AA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77CE5"/>
    <w:multiLevelType w:val="hybridMultilevel"/>
    <w:tmpl w:val="31FC1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F3589"/>
    <w:multiLevelType w:val="hybridMultilevel"/>
    <w:tmpl w:val="B4826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373C"/>
    <w:multiLevelType w:val="hybridMultilevel"/>
    <w:tmpl w:val="EB024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</w:abstractNum>
  <w:abstractNum w:abstractNumId="12" w15:restartNumberingAfterBreak="0">
    <w:nsid w:val="45ED5A99"/>
    <w:multiLevelType w:val="hybridMultilevel"/>
    <w:tmpl w:val="45287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47D0"/>
    <w:multiLevelType w:val="hybridMultilevel"/>
    <w:tmpl w:val="43AA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A3E94"/>
    <w:multiLevelType w:val="hybridMultilevel"/>
    <w:tmpl w:val="B4826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5F5F7DEE"/>
    <w:multiLevelType w:val="hybridMultilevel"/>
    <w:tmpl w:val="1026F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0C7D"/>
    <w:multiLevelType w:val="hybridMultilevel"/>
    <w:tmpl w:val="363E4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pPr>
        <w:ind w:left="0" w:firstLine="0"/>
      </w:pPr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9" w15:restartNumberingAfterBreak="0">
    <w:nsid w:val="6CD90A93"/>
    <w:multiLevelType w:val="hybridMultilevel"/>
    <w:tmpl w:val="37F40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15"/>
  </w:num>
  <w:num w:numId="30">
    <w:abstractNumId w:val="18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8F"/>
    <w:rsid w:val="001934D1"/>
    <w:rsid w:val="002E5E8F"/>
    <w:rsid w:val="003629C6"/>
    <w:rsid w:val="003A2F3A"/>
    <w:rsid w:val="004A6F8D"/>
    <w:rsid w:val="00673EC6"/>
    <w:rsid w:val="00714114"/>
    <w:rsid w:val="007F7F98"/>
    <w:rsid w:val="009C7B28"/>
    <w:rsid w:val="00AD5029"/>
    <w:rsid w:val="00BD0BA6"/>
    <w:rsid w:val="00CF7CE9"/>
    <w:rsid w:val="00F0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DF5"/>
  <w15:chartTrackingRefBased/>
  <w15:docId w15:val="{B74F8584-1D2D-41F1-A6B5-0D83FBA7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E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5E8F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semiHidden/>
    <w:unhideWhenUsed/>
    <w:qFormat/>
    <w:rsid w:val="002E5E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5E8F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5E8F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E5E8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E5E8F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E5E8F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E5E8F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E8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2E5E8F"/>
    <w:rPr>
      <w:rFonts w:ascii="Calibri" w:eastAsia="Calibri" w:hAnsi="Calibri" w:cs="Times New Roman"/>
      <w:b/>
      <w:sz w:val="24"/>
      <w:szCs w:val="20"/>
      <w:lang w:val="x-none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basedOn w:val="Domylnaczcionkaakapitu"/>
    <w:link w:val="Nagwek3"/>
    <w:semiHidden/>
    <w:rsid w:val="002E5E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2E5E8F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2E5E8F"/>
    <w:rPr>
      <w:rFonts w:ascii="Times New Roman" w:eastAsia="Times New Roman" w:hAnsi="Times New Roman" w:cs="Times New Roman"/>
      <w:sz w:val="24"/>
      <w:szCs w:val="20"/>
      <w:u w:val="single"/>
      <w:lang w:val="x-none"/>
    </w:rPr>
  </w:style>
  <w:style w:type="character" w:customStyle="1" w:styleId="Nagwek6Znak">
    <w:name w:val="Nagłówek 6 Znak"/>
    <w:basedOn w:val="Domylnaczcionkaakapitu"/>
    <w:link w:val="Nagwek6"/>
    <w:semiHidden/>
    <w:rsid w:val="002E5E8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2E5E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2E5E8F"/>
    <w:rPr>
      <w:rFonts w:ascii="Verdana" w:eastAsia="Times New Roman" w:hAnsi="Verdana" w:cs="Times New Roman"/>
      <w:b/>
      <w:i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semiHidden/>
    <w:rsid w:val="002E5E8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Hipercze">
    <w:name w:val="Hyperlink"/>
    <w:semiHidden/>
    <w:unhideWhenUsed/>
    <w:rsid w:val="002E5E8F"/>
    <w:rPr>
      <w:color w:val="0000FF"/>
      <w:u w:val="single"/>
    </w:rPr>
  </w:style>
  <w:style w:type="character" w:styleId="UyteHipercze">
    <w:name w:val="FollowedHyperlink"/>
    <w:semiHidden/>
    <w:unhideWhenUsed/>
    <w:rsid w:val="002E5E8F"/>
    <w:rPr>
      <w:color w:val="800080"/>
      <w:u w:val="single"/>
    </w:rPr>
  </w:style>
  <w:style w:type="character" w:customStyle="1" w:styleId="Nagwek3Znak1">
    <w:name w:val="Nagłówek 3 Znak1"/>
    <w:aliases w:val="Nagłówek 3 Znak Znak Znak Znak Znak Znak Znak Znak Znak Znak Znak Znak Znak Znak Znak Znak Znak Znak Znak Znak Znak"/>
    <w:semiHidden/>
    <w:rsid w:val="002E5E8F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paragraph" w:customStyle="1" w:styleId="msonormal0">
    <w:name w:val="msonormal"/>
    <w:basedOn w:val="Normalny"/>
    <w:rsid w:val="002E5E8F"/>
    <w:pPr>
      <w:spacing w:before="100" w:beforeAutospacing="1" w:after="100" w:afterAutospacing="1"/>
    </w:pPr>
  </w:style>
  <w:style w:type="paragraph" w:styleId="NormalnyWeb">
    <w:name w:val="Normal (Web)"/>
    <w:basedOn w:val="Normalny"/>
    <w:semiHidden/>
    <w:unhideWhenUsed/>
    <w:rsid w:val="002E5E8F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semiHidden/>
    <w:unhideWhenUsed/>
    <w:rsid w:val="002E5E8F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E5E8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styleId="Wcicienormalne">
    <w:name w:val="Normal Indent"/>
    <w:basedOn w:val="Normalny"/>
    <w:semiHidden/>
    <w:unhideWhenUsed/>
    <w:rsid w:val="002E5E8F"/>
    <w:pPr>
      <w:ind w:left="708"/>
    </w:pPr>
    <w:rPr>
      <w:rFonts w:ascii="Arial" w:hAnsi="Arial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2E5E8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5E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E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E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2E5E8F"/>
    <w:rPr>
      <w:sz w:val="24"/>
      <w:szCs w:val="24"/>
      <w:lang w:val="x-none" w:eastAsia="x-none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unhideWhenUsed/>
    <w:rsid w:val="002E5E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uiPriority w:val="99"/>
    <w:semiHidden/>
    <w:rsid w:val="002E5E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E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E5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semiHidden/>
    <w:unhideWhenUsed/>
    <w:rsid w:val="002E5E8F"/>
    <w:pPr>
      <w:ind w:left="283" w:hanging="283"/>
    </w:pPr>
    <w:rPr>
      <w:sz w:val="20"/>
      <w:szCs w:val="20"/>
    </w:rPr>
  </w:style>
  <w:style w:type="paragraph" w:styleId="Lista5">
    <w:name w:val="List 5"/>
    <w:basedOn w:val="Normalny"/>
    <w:uiPriority w:val="99"/>
    <w:semiHidden/>
    <w:unhideWhenUsed/>
    <w:rsid w:val="002E5E8F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TytuZnak">
    <w:name w:val="Tytuł Znak"/>
    <w:aliases w:val="Znak Znak"/>
    <w:basedOn w:val="Domylnaczcionkaakapitu"/>
    <w:locked/>
    <w:rsid w:val="002E5E8F"/>
    <w:rPr>
      <w:rFonts w:ascii="Garamond" w:hAnsi="Garamond" w:hint="default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1"/>
    <w:uiPriority w:val="99"/>
    <w:qFormat/>
    <w:rsid w:val="002E5E8F"/>
  </w:style>
  <w:style w:type="character" w:customStyle="1" w:styleId="TytuZnak1">
    <w:name w:val="Tytuł Znak1"/>
    <w:aliases w:val="Znak Znak1"/>
    <w:basedOn w:val="Domylnaczcionkaakapitu"/>
    <w:link w:val="Tytu"/>
    <w:uiPriority w:val="99"/>
    <w:rsid w:val="002E5E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5E8F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E8F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5E8F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5E8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Podtytu">
    <w:name w:val="Subtitle"/>
    <w:basedOn w:val="Normalny"/>
    <w:link w:val="PodtytuZnak"/>
    <w:qFormat/>
    <w:rsid w:val="002E5E8F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2E5E8F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2E5E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5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2E5E8F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5E8F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E5E8F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E5E8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E5E8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E5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semiHidden/>
    <w:unhideWhenUsed/>
    <w:rsid w:val="002E5E8F"/>
    <w:pPr>
      <w:overflowPunct w:val="0"/>
      <w:autoSpaceDE w:val="0"/>
      <w:autoSpaceDN w:val="0"/>
      <w:adjustRightInd w:val="0"/>
      <w:ind w:left="308" w:right="758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E5E8F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5E8F"/>
    <w:rPr>
      <w:rFonts w:ascii="Garamond" w:eastAsia="Calibri" w:hAnsi="Garamond" w:cs="Times New Roman"/>
      <w:sz w:val="24"/>
      <w:szCs w:val="21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5E8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5E8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2E5E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2E5E8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2E5E8F"/>
    <w:rPr>
      <w:rFonts w:ascii="Calibri" w:eastAsia="Calibri" w:hAnsi="Calibri" w:cs="Calibri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2E5E8F"/>
    <w:pPr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character" w:customStyle="1" w:styleId="AkapitzlistZnak">
    <w:name w:val="Akapit z listą Znak"/>
    <w:aliases w:val="Punktowanie Znak"/>
    <w:link w:val="Akapitzlist"/>
    <w:uiPriority w:val="34"/>
    <w:locked/>
    <w:rsid w:val="002E5E8F"/>
    <w:rPr>
      <w:rFonts w:ascii="Calibri" w:hAnsi="Calibri" w:cs="Calibri"/>
      <w:lang w:val="x-none"/>
    </w:rPr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2E5E8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val="x-none" w:eastAsia="en-US"/>
    </w:rPr>
  </w:style>
  <w:style w:type="paragraph" w:customStyle="1" w:styleId="ZnakZnakZnakZnakZnakZnakZnakZnakZnak">
    <w:name w:val="Znak Znak Znak Znak Znak Znak Znak Znak Znak"/>
    <w:basedOn w:val="Normalny"/>
    <w:rsid w:val="002E5E8F"/>
  </w:style>
  <w:style w:type="paragraph" w:customStyle="1" w:styleId="pkt">
    <w:name w:val="pkt"/>
    <w:basedOn w:val="Normalny"/>
    <w:rsid w:val="002E5E8F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2E5E8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E5E8F"/>
    <w:pPr>
      <w:ind w:left="720"/>
    </w:pPr>
    <w:rPr>
      <w:rFonts w:eastAsia="Calibri"/>
    </w:rPr>
  </w:style>
  <w:style w:type="paragraph" w:customStyle="1" w:styleId="Default">
    <w:name w:val="Default"/>
    <w:qFormat/>
    <w:rsid w:val="002E5E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2E5E8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customStyle="1" w:styleId="ProPublico1">
    <w:name w:val="ProPublico1"/>
    <w:basedOn w:val="Normalny"/>
    <w:rsid w:val="002E5E8F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2E5E8F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pkt1">
    <w:name w:val="pkt1"/>
    <w:basedOn w:val="pkt"/>
    <w:rsid w:val="002E5E8F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2E5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Nagwekstrony">
    <w:name w:val="Nag?—wek strony"/>
    <w:basedOn w:val="Normalny"/>
    <w:rsid w:val="002E5E8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E5E8F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tyle3">
    <w:name w:val="Style3"/>
    <w:basedOn w:val="Normalny"/>
    <w:uiPriority w:val="99"/>
    <w:rsid w:val="002E5E8F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paragraph" w:customStyle="1" w:styleId="Standard">
    <w:name w:val="Standard"/>
    <w:rsid w:val="002E5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E5E8F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normaltableau">
    <w:name w:val="normal_tableau"/>
    <w:basedOn w:val="Normalny"/>
    <w:rsid w:val="002E5E8F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Style4">
    <w:name w:val="Style4"/>
    <w:basedOn w:val="Normalny"/>
    <w:rsid w:val="002E5E8F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rsid w:val="002E5E8F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Tekstpodstawowy22">
    <w:name w:val="Tekst podstawowy 22"/>
    <w:basedOn w:val="Normalny"/>
    <w:rsid w:val="002E5E8F"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Teksttreci">
    <w:name w:val="Tekst treści_"/>
    <w:link w:val="Teksttreci0"/>
    <w:locked/>
    <w:rsid w:val="002E5E8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5E8F"/>
    <w:pPr>
      <w:widowControl w:val="0"/>
      <w:shd w:val="clear" w:color="auto" w:fill="FFFFFF"/>
      <w:spacing w:line="274" w:lineRule="exact"/>
      <w:ind w:hanging="14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3">
    <w:name w:val="Tekst treści (3)_"/>
    <w:link w:val="Teksttreci30"/>
    <w:locked/>
    <w:rsid w:val="002E5E8F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E5E8F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character" w:customStyle="1" w:styleId="Teksttreci10">
    <w:name w:val="Tekst treści (10)_"/>
    <w:link w:val="Teksttreci100"/>
    <w:locked/>
    <w:rsid w:val="002E5E8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2E5E8F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70">
    <w:name w:val="Nagłówek #7_"/>
    <w:link w:val="Nagwek71"/>
    <w:locked/>
    <w:rsid w:val="002E5E8F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2E5E8F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character" w:customStyle="1" w:styleId="Nagwek11">
    <w:name w:val="Nagłówek #11_"/>
    <w:link w:val="Nagwek110"/>
    <w:locked/>
    <w:rsid w:val="002E5E8F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2E5E8F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2E5E8F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2E5E8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rsid w:val="002E5E8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2"/>
      <w:lang w:eastAsia="ar-SA"/>
    </w:rPr>
  </w:style>
  <w:style w:type="paragraph" w:customStyle="1" w:styleId="Indeks">
    <w:name w:val="Indeks"/>
    <w:basedOn w:val="Normalny"/>
    <w:rsid w:val="002E5E8F"/>
    <w:pPr>
      <w:suppressLineNumbers/>
      <w:suppressAutoHyphens/>
      <w:spacing w:after="200" w:line="276" w:lineRule="auto"/>
    </w:pPr>
    <w:rPr>
      <w:rFonts w:ascii="Calibri" w:eastAsia="SimSun" w:hAnsi="Calibri" w:cs="Mangal"/>
      <w:kern w:val="2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2E5E8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2E5E8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2"/>
      <w:lang w:eastAsia="ar-SA"/>
    </w:rPr>
  </w:style>
  <w:style w:type="paragraph" w:customStyle="1" w:styleId="ListParagraph1">
    <w:name w:val="List Paragraph1"/>
    <w:basedOn w:val="Normalny"/>
    <w:rsid w:val="002E5E8F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Legenda1">
    <w:name w:val="Legenda1"/>
    <w:basedOn w:val="Normalny"/>
    <w:rsid w:val="002E5E8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2"/>
      <w:lang w:eastAsia="ar-SA"/>
    </w:rPr>
  </w:style>
  <w:style w:type="character" w:styleId="Odwoanieprzypisudolnego">
    <w:name w:val="footnote reference"/>
    <w:semiHidden/>
    <w:unhideWhenUsed/>
    <w:rsid w:val="002E5E8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5E8F"/>
    <w:rPr>
      <w:sz w:val="16"/>
      <w:szCs w:val="16"/>
    </w:rPr>
  </w:style>
  <w:style w:type="character" w:customStyle="1" w:styleId="FontStyle46">
    <w:name w:val="Font Style46"/>
    <w:uiPriority w:val="99"/>
    <w:rsid w:val="002E5E8F"/>
    <w:rPr>
      <w:rFonts w:ascii="Times New Roman" w:hAnsi="Times New Roman" w:cs="Times New Roman" w:hint="default"/>
      <w:sz w:val="22"/>
      <w:szCs w:val="2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2E5E8F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FontStyle12">
    <w:name w:val="Font Style12"/>
    <w:rsid w:val="002E5E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uiPriority w:val="99"/>
    <w:rsid w:val="002E5E8F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2E5E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uiPriority w:val="99"/>
    <w:rsid w:val="002E5E8F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32">
    <w:name w:val="Font Style32"/>
    <w:uiPriority w:val="99"/>
    <w:rsid w:val="002E5E8F"/>
    <w:rPr>
      <w:rFonts w:ascii="Arial Unicode MS" w:eastAsia="Arial Unicode MS" w:hAnsi="Arial Unicode MS" w:cs="Arial Unicode MS" w:hint="default"/>
      <w:sz w:val="14"/>
      <w:szCs w:val="14"/>
    </w:rPr>
  </w:style>
  <w:style w:type="character" w:customStyle="1" w:styleId="FontStyle30">
    <w:name w:val="Font Style30"/>
    <w:rsid w:val="002E5E8F"/>
    <w:rPr>
      <w:rFonts w:ascii="Arial Unicode MS" w:eastAsia="Arial Unicode MS" w:hAnsi="Arial Unicode MS" w:cs="Arial Unicode MS" w:hint="default"/>
      <w:b/>
      <w:bCs/>
      <w:sz w:val="14"/>
      <w:szCs w:val="14"/>
    </w:rPr>
  </w:style>
  <w:style w:type="character" w:customStyle="1" w:styleId="bbcsize1">
    <w:name w:val="bbc_size1"/>
    <w:basedOn w:val="Domylnaczcionkaakapitu"/>
    <w:rsid w:val="002E5E8F"/>
  </w:style>
  <w:style w:type="character" w:customStyle="1" w:styleId="FontStyle132">
    <w:name w:val="Font Style132"/>
    <w:uiPriority w:val="99"/>
    <w:rsid w:val="002E5E8F"/>
    <w:rPr>
      <w:rFonts w:ascii="Arial" w:hAnsi="Arial" w:cs="Arial" w:hint="default"/>
      <w:b/>
      <w:bCs/>
      <w:sz w:val="26"/>
      <w:szCs w:val="26"/>
    </w:rPr>
  </w:style>
  <w:style w:type="character" w:customStyle="1" w:styleId="luchili">
    <w:name w:val="luc_hili"/>
    <w:basedOn w:val="Domylnaczcionkaakapitu"/>
    <w:rsid w:val="002E5E8F"/>
  </w:style>
  <w:style w:type="character" w:customStyle="1" w:styleId="FontStyle40">
    <w:name w:val="Font Style40"/>
    <w:uiPriority w:val="99"/>
    <w:rsid w:val="002E5E8F"/>
    <w:rPr>
      <w:rFonts w:ascii="Franklin Gothic Book" w:hAnsi="Franklin Gothic Book" w:hint="default"/>
      <w:b/>
      <w:bCs w:val="0"/>
      <w:sz w:val="36"/>
    </w:rPr>
  </w:style>
  <w:style w:type="character" w:customStyle="1" w:styleId="Nierozpoznanawzmianka1">
    <w:name w:val="Nierozpoznana wzmianka1"/>
    <w:uiPriority w:val="99"/>
    <w:semiHidden/>
    <w:rsid w:val="002E5E8F"/>
    <w:rPr>
      <w:color w:val="808080"/>
      <w:shd w:val="clear" w:color="auto" w:fill="E6E6E6"/>
    </w:rPr>
  </w:style>
  <w:style w:type="character" w:customStyle="1" w:styleId="FontStyle18">
    <w:name w:val="Font Style18"/>
    <w:rsid w:val="002E5E8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2E5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Exact">
    <w:name w:val="Tekst treści Exact"/>
    <w:rsid w:val="002E5E8F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spacing w:val="-2"/>
      <w:sz w:val="20"/>
      <w:szCs w:val="20"/>
      <w:u w:val="none"/>
      <w:effect w:val="none"/>
    </w:rPr>
  </w:style>
  <w:style w:type="character" w:customStyle="1" w:styleId="TeksttreciOdstpy0ptExact">
    <w:name w:val="Tekst treści + Odstępy 0 pt Exact"/>
    <w:rsid w:val="002E5E8F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9">
    <w:name w:val="Tekst treści + 9"/>
    <w:aliases w:val="5 pt,Odstępy 0 pt Exact"/>
    <w:rsid w:val="002E5E8F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pl-PL" w:eastAsia="pl-PL" w:bidi="pl-PL"/>
    </w:rPr>
  </w:style>
  <w:style w:type="character" w:customStyle="1" w:styleId="WW8Num19z4">
    <w:name w:val="WW8Num19z4"/>
    <w:rsid w:val="002E5E8F"/>
  </w:style>
  <w:style w:type="character" w:customStyle="1" w:styleId="WW8Num3z5">
    <w:name w:val="WW8Num3z5"/>
    <w:rsid w:val="002E5E8F"/>
  </w:style>
  <w:style w:type="character" w:customStyle="1" w:styleId="DeltaViewInsertion">
    <w:name w:val="DeltaView Insertion"/>
    <w:rsid w:val="002E5E8F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2E5E8F"/>
    <w:rPr>
      <w:vertAlign w:val="superscript"/>
    </w:rPr>
  </w:style>
  <w:style w:type="character" w:customStyle="1" w:styleId="style61">
    <w:name w:val="style61"/>
    <w:rsid w:val="002E5E8F"/>
    <w:rPr>
      <w:b/>
      <w:bCs/>
      <w:sz w:val="24"/>
      <w:szCs w:val="24"/>
    </w:rPr>
  </w:style>
  <w:style w:type="character" w:customStyle="1" w:styleId="WW8Num1z0">
    <w:name w:val="WW8Num1z0"/>
    <w:rsid w:val="002E5E8F"/>
  </w:style>
  <w:style w:type="character" w:customStyle="1" w:styleId="WW8Num1z1">
    <w:name w:val="WW8Num1z1"/>
    <w:rsid w:val="002E5E8F"/>
  </w:style>
  <w:style w:type="character" w:customStyle="1" w:styleId="WW8Num1z2">
    <w:name w:val="WW8Num1z2"/>
    <w:rsid w:val="002E5E8F"/>
  </w:style>
  <w:style w:type="character" w:customStyle="1" w:styleId="WW8Num1z3">
    <w:name w:val="WW8Num1z3"/>
    <w:rsid w:val="002E5E8F"/>
  </w:style>
  <w:style w:type="character" w:customStyle="1" w:styleId="WW8Num1z4">
    <w:name w:val="WW8Num1z4"/>
    <w:rsid w:val="002E5E8F"/>
  </w:style>
  <w:style w:type="character" w:customStyle="1" w:styleId="WW8Num1z5">
    <w:name w:val="WW8Num1z5"/>
    <w:rsid w:val="002E5E8F"/>
  </w:style>
  <w:style w:type="character" w:customStyle="1" w:styleId="WW8Num1z6">
    <w:name w:val="WW8Num1z6"/>
    <w:rsid w:val="002E5E8F"/>
  </w:style>
  <w:style w:type="character" w:customStyle="1" w:styleId="WW8Num1z7">
    <w:name w:val="WW8Num1z7"/>
    <w:rsid w:val="002E5E8F"/>
  </w:style>
  <w:style w:type="character" w:customStyle="1" w:styleId="WW8Num1z8">
    <w:name w:val="WW8Num1z8"/>
    <w:rsid w:val="002E5E8F"/>
  </w:style>
  <w:style w:type="character" w:customStyle="1" w:styleId="WW8Num2z0">
    <w:name w:val="WW8Num2z0"/>
    <w:rsid w:val="002E5E8F"/>
    <w:rPr>
      <w:rFonts w:ascii="Symbol" w:hAnsi="Symbol" w:cs="Symbol" w:hint="default"/>
      <w:color w:val="1D1B11"/>
    </w:rPr>
  </w:style>
  <w:style w:type="character" w:customStyle="1" w:styleId="WW8Num2z1">
    <w:name w:val="WW8Num2z1"/>
    <w:rsid w:val="002E5E8F"/>
    <w:rPr>
      <w:rFonts w:ascii="Courier New" w:hAnsi="Courier New" w:cs="Courier New" w:hint="default"/>
    </w:rPr>
  </w:style>
  <w:style w:type="character" w:customStyle="1" w:styleId="WW8Num2z2">
    <w:name w:val="WW8Num2z2"/>
    <w:rsid w:val="002E5E8F"/>
    <w:rPr>
      <w:rFonts w:ascii="Wingdings" w:hAnsi="Wingdings" w:cs="Wingdings" w:hint="default"/>
    </w:rPr>
  </w:style>
  <w:style w:type="character" w:customStyle="1" w:styleId="WW8Num2z3">
    <w:name w:val="WW8Num2z3"/>
    <w:rsid w:val="002E5E8F"/>
  </w:style>
  <w:style w:type="character" w:customStyle="1" w:styleId="WW8Num2z4">
    <w:name w:val="WW8Num2z4"/>
    <w:rsid w:val="002E5E8F"/>
  </w:style>
  <w:style w:type="character" w:customStyle="1" w:styleId="WW8Num2z5">
    <w:name w:val="WW8Num2z5"/>
    <w:rsid w:val="002E5E8F"/>
  </w:style>
  <w:style w:type="character" w:customStyle="1" w:styleId="WW8Num2z6">
    <w:name w:val="WW8Num2z6"/>
    <w:rsid w:val="002E5E8F"/>
  </w:style>
  <w:style w:type="character" w:customStyle="1" w:styleId="WW8Num2z7">
    <w:name w:val="WW8Num2z7"/>
    <w:rsid w:val="002E5E8F"/>
  </w:style>
  <w:style w:type="character" w:customStyle="1" w:styleId="WW8Num2z8">
    <w:name w:val="WW8Num2z8"/>
    <w:rsid w:val="002E5E8F"/>
  </w:style>
  <w:style w:type="character" w:customStyle="1" w:styleId="WW8Num3z0">
    <w:name w:val="WW8Num3z0"/>
    <w:rsid w:val="002E5E8F"/>
    <w:rPr>
      <w:rFonts w:ascii="Calibri" w:eastAsia="Times New Roman" w:hAnsi="Calibri" w:cs="Calibri" w:hint="default"/>
      <w:strike w:val="0"/>
      <w:dstrike w:val="0"/>
      <w:outline w:val="0"/>
      <w:shadow w:val="0"/>
      <w:emboss w:val="0"/>
      <w:imprint w:val="0"/>
      <w:color w:val="1D1B11"/>
      <w:sz w:val="20"/>
      <w:szCs w:val="20"/>
      <w:u w:val="none"/>
      <w:effect w:val="none"/>
      <w:em w:val="none"/>
    </w:rPr>
  </w:style>
  <w:style w:type="character" w:customStyle="1" w:styleId="WW8Num3z1">
    <w:name w:val="WW8Num3z1"/>
    <w:rsid w:val="002E5E8F"/>
  </w:style>
  <w:style w:type="character" w:customStyle="1" w:styleId="WW8Num3z2">
    <w:name w:val="WW8Num3z2"/>
    <w:rsid w:val="002E5E8F"/>
  </w:style>
  <w:style w:type="character" w:customStyle="1" w:styleId="WW8Num4z0">
    <w:name w:val="WW8Num4z0"/>
    <w:rsid w:val="002E5E8F"/>
    <w:rPr>
      <w:i/>
      <w:iCs w:val="0"/>
      <w:color w:val="000000"/>
      <w:sz w:val="24"/>
      <w:szCs w:val="19"/>
    </w:rPr>
  </w:style>
  <w:style w:type="character" w:customStyle="1" w:styleId="WW8Num4z1">
    <w:name w:val="WW8Num4z1"/>
    <w:rsid w:val="002E5E8F"/>
  </w:style>
  <w:style w:type="character" w:customStyle="1" w:styleId="WW8Num4z2">
    <w:name w:val="WW8Num4z2"/>
    <w:rsid w:val="002E5E8F"/>
  </w:style>
  <w:style w:type="character" w:customStyle="1" w:styleId="WW8Num4z3">
    <w:name w:val="WW8Num4z3"/>
    <w:rsid w:val="002E5E8F"/>
  </w:style>
  <w:style w:type="character" w:customStyle="1" w:styleId="WW8Num4z4">
    <w:name w:val="WW8Num4z4"/>
    <w:rsid w:val="002E5E8F"/>
  </w:style>
  <w:style w:type="character" w:customStyle="1" w:styleId="WW8Num4z5">
    <w:name w:val="WW8Num4z5"/>
    <w:rsid w:val="002E5E8F"/>
  </w:style>
  <w:style w:type="character" w:customStyle="1" w:styleId="WW8Num4z6">
    <w:name w:val="WW8Num4z6"/>
    <w:rsid w:val="002E5E8F"/>
  </w:style>
  <w:style w:type="character" w:customStyle="1" w:styleId="WW8Num4z7">
    <w:name w:val="WW8Num4z7"/>
    <w:rsid w:val="002E5E8F"/>
  </w:style>
  <w:style w:type="character" w:customStyle="1" w:styleId="WW8Num4z8">
    <w:name w:val="WW8Num4z8"/>
    <w:rsid w:val="002E5E8F"/>
  </w:style>
  <w:style w:type="character" w:customStyle="1" w:styleId="WW8Num5z0">
    <w:name w:val="WW8Num5z0"/>
    <w:rsid w:val="002E5E8F"/>
    <w:rPr>
      <w:i/>
      <w:iCs w:val="0"/>
      <w:color w:val="000000"/>
      <w:sz w:val="24"/>
      <w:szCs w:val="19"/>
    </w:rPr>
  </w:style>
  <w:style w:type="character" w:customStyle="1" w:styleId="WW8Num5z1">
    <w:name w:val="WW8Num5z1"/>
    <w:rsid w:val="002E5E8F"/>
  </w:style>
  <w:style w:type="character" w:customStyle="1" w:styleId="WW8Num5z2">
    <w:name w:val="WW8Num5z2"/>
    <w:rsid w:val="002E5E8F"/>
  </w:style>
  <w:style w:type="character" w:customStyle="1" w:styleId="WW8Num5z3">
    <w:name w:val="WW8Num5z3"/>
    <w:rsid w:val="002E5E8F"/>
  </w:style>
  <w:style w:type="character" w:customStyle="1" w:styleId="WW8Num5z4">
    <w:name w:val="WW8Num5z4"/>
    <w:rsid w:val="002E5E8F"/>
  </w:style>
  <w:style w:type="character" w:customStyle="1" w:styleId="WW8Num5z5">
    <w:name w:val="WW8Num5z5"/>
    <w:rsid w:val="002E5E8F"/>
  </w:style>
  <w:style w:type="character" w:customStyle="1" w:styleId="WW8Num5z6">
    <w:name w:val="WW8Num5z6"/>
    <w:rsid w:val="002E5E8F"/>
  </w:style>
  <w:style w:type="character" w:customStyle="1" w:styleId="WW8Num5z7">
    <w:name w:val="WW8Num5z7"/>
    <w:rsid w:val="002E5E8F"/>
  </w:style>
  <w:style w:type="character" w:customStyle="1" w:styleId="WW8Num5z8">
    <w:name w:val="WW8Num5z8"/>
    <w:rsid w:val="002E5E8F"/>
  </w:style>
  <w:style w:type="character" w:customStyle="1" w:styleId="Domylnaczcionkaakapitu1">
    <w:name w:val="Domyślna czcionka akapitu1"/>
    <w:rsid w:val="002E5E8F"/>
  </w:style>
  <w:style w:type="character" w:customStyle="1" w:styleId="WW8Num3z3">
    <w:name w:val="WW8Num3z3"/>
    <w:rsid w:val="002E5E8F"/>
  </w:style>
  <w:style w:type="character" w:customStyle="1" w:styleId="WW8Num3z4">
    <w:name w:val="WW8Num3z4"/>
    <w:rsid w:val="002E5E8F"/>
  </w:style>
  <w:style w:type="character" w:customStyle="1" w:styleId="WW8Num3z6">
    <w:name w:val="WW8Num3z6"/>
    <w:rsid w:val="002E5E8F"/>
  </w:style>
  <w:style w:type="character" w:customStyle="1" w:styleId="WW8Num3z7">
    <w:name w:val="WW8Num3z7"/>
    <w:rsid w:val="002E5E8F"/>
  </w:style>
  <w:style w:type="character" w:customStyle="1" w:styleId="WW8Num3z8">
    <w:name w:val="WW8Num3z8"/>
    <w:rsid w:val="002E5E8F"/>
  </w:style>
  <w:style w:type="character" w:customStyle="1" w:styleId="DefaultParagraphFont1">
    <w:name w:val="Default Paragraph Font1"/>
    <w:rsid w:val="002E5E8F"/>
  </w:style>
  <w:style w:type="character" w:customStyle="1" w:styleId="ListLabel1">
    <w:name w:val="ListLabel 1"/>
    <w:rsid w:val="002E5E8F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2E5E8F"/>
    <w:rPr>
      <w:rFonts w:ascii="OpenSymbol" w:eastAsia="OpenSymbol" w:hAnsi="OpenSymbol" w:cs="OpenSymbol" w:hint="default"/>
    </w:rPr>
  </w:style>
  <w:style w:type="character" w:customStyle="1" w:styleId="hgkelc">
    <w:name w:val="hgkelc"/>
    <w:rsid w:val="002E5E8F"/>
  </w:style>
  <w:style w:type="table" w:styleId="Tabela-Siatka">
    <w:name w:val="Table Grid"/>
    <w:basedOn w:val="Standardowy"/>
    <w:uiPriority w:val="39"/>
    <w:rsid w:val="002E5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">
    <w:name w:val="WW8Num13"/>
    <w:rsid w:val="002E5E8F"/>
    <w:pPr>
      <w:numPr>
        <w:numId w:val="29"/>
      </w:numPr>
    </w:pPr>
  </w:style>
  <w:style w:type="numbering" w:customStyle="1" w:styleId="WW8Num14">
    <w:name w:val="WW8Num14"/>
    <w:rsid w:val="002E5E8F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1858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Telesz</cp:lastModifiedBy>
  <cp:revision>6</cp:revision>
  <cp:lastPrinted>2023-09-25T09:34:00Z</cp:lastPrinted>
  <dcterms:created xsi:type="dcterms:W3CDTF">2023-09-25T09:35:00Z</dcterms:created>
  <dcterms:modified xsi:type="dcterms:W3CDTF">2023-09-27T07:54:00Z</dcterms:modified>
</cp:coreProperties>
</file>