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FA" w:rsidRPr="00D6025E" w:rsidRDefault="006047FA" w:rsidP="006E03DF">
      <w:pPr>
        <w:pStyle w:val="Tytu"/>
        <w:spacing w:after="60" w:line="276" w:lineRule="auto"/>
        <w:rPr>
          <w:rFonts w:asciiTheme="majorHAnsi" w:hAnsiTheme="majorHAnsi" w:cs="Arial"/>
          <w:iCs/>
          <w:u w:val="single"/>
        </w:rPr>
      </w:pPr>
    </w:p>
    <w:p w:rsidR="000102C3" w:rsidRPr="00D6025E" w:rsidRDefault="000102C3" w:rsidP="009462A0">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S p e c y f i k a c j a </w:t>
      </w:r>
      <w:r w:rsidRPr="00D6025E">
        <w:rPr>
          <w:rFonts w:asciiTheme="majorHAnsi" w:hAnsiTheme="majorHAnsi" w:cs="Arial"/>
          <w:iCs/>
          <w:u w:val="single"/>
        </w:rPr>
        <w:br/>
        <w:t>W a r u n k ó w Z a m ó w i e n i a</w:t>
      </w:r>
      <w:r w:rsidRPr="00D6025E">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Dostawa </w:t>
      </w:r>
      <w:r w:rsidR="002A799A">
        <w:rPr>
          <w:rFonts w:asciiTheme="majorHAnsi" w:hAnsiTheme="majorHAnsi" w:cs="Arial"/>
          <w:iCs/>
          <w:u w:val="single"/>
        </w:rPr>
        <w:t>sprzętu medycznego</w:t>
      </w:r>
      <w:r w:rsidR="006B07BA">
        <w:rPr>
          <w:rFonts w:asciiTheme="majorHAnsi" w:hAnsiTheme="majorHAnsi" w:cs="Arial"/>
          <w:iCs/>
          <w:u w:val="single"/>
        </w:rPr>
        <w:t>.</w:t>
      </w:r>
    </w:p>
    <w:p w:rsidR="00581FEF" w:rsidRDefault="00581FEF" w:rsidP="00581FEF">
      <w:pPr>
        <w:pStyle w:val="Tytu"/>
        <w:spacing w:after="60" w:line="276" w:lineRule="auto"/>
        <w:rPr>
          <w:rFonts w:asciiTheme="majorHAnsi" w:hAnsiTheme="majorHAnsi" w:cs="Arial"/>
          <w:iCs/>
          <w:u w:val="single"/>
        </w:rPr>
      </w:pP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Nazwa oraz adres 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D6025E" w:rsidRDefault="00AE2D8D" w:rsidP="00B70FF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p>
          <w:p w:rsidR="00702C6B" w:rsidRPr="00D6025E" w:rsidRDefault="00996A88" w:rsidP="00B70FF0">
            <w:pPr>
              <w:spacing w:line="276" w:lineRule="auto"/>
              <w:jc w:val="both"/>
              <w:rPr>
                <w:rFonts w:asciiTheme="majorHAnsi" w:hAnsiTheme="majorHAnsi" w:cs="Arial"/>
                <w:b/>
                <w:bCs/>
                <w:iCs/>
              </w:rPr>
            </w:pPr>
            <w:hyperlink r:id="rId8" w:history="1">
              <w:r w:rsidR="00E8094B" w:rsidRPr="00D6025E">
                <w:rPr>
                  <w:rStyle w:val="Hipercze"/>
                  <w:rFonts w:asciiTheme="majorHAnsi" w:eastAsia="Trebuchet MS" w:hAnsiTheme="majorHAnsi" w:cs="Trebuchet MS"/>
                  <w:b/>
                  <w:lang w:bidi="pl-PL"/>
                </w:rPr>
                <w:t>https://ezamowienia.gov.pl</w:t>
              </w:r>
            </w:hyperlink>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700772" w:rsidRDefault="00700772" w:rsidP="00700772">
      <w:pPr>
        <w:autoSpaceDE w:val="0"/>
        <w:autoSpaceDN w:val="0"/>
        <w:adjustRightInd w:val="0"/>
        <w:spacing w:line="276" w:lineRule="auto"/>
        <w:ind w:left="426"/>
        <w:jc w:val="both"/>
        <w:rPr>
          <w:rFonts w:asciiTheme="majorHAnsi" w:hAnsiTheme="majorHAnsi" w:cs="Arial"/>
          <w:bCs/>
        </w:rPr>
      </w:pP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rPr>
      </w:pPr>
      <w:r w:rsidRPr="00D6025E">
        <w:rPr>
          <w:rFonts w:asciiTheme="majorHAnsi" w:hAnsiTheme="majorHAnsi" w:cs="Arial"/>
          <w:bCs/>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rPr>
        <w:t> </w:t>
      </w:r>
      <w:r w:rsidRPr="00D6025E">
        <w:rPr>
          <w:rFonts w:asciiTheme="majorHAnsi" w:hAnsiTheme="majorHAnsi" w:cs="Arial"/>
          <w:bCs/>
        </w:rPr>
        <w:t>2019 r., poz. 2019 ze zm.) [zwanej dalej także „ustawa Pzp”].</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niepodleganiu wykluczenia z postępowania zgodnie  ze wzorem   stanowiącym załącznik nr 2 do SIWZ.</w:t>
      </w:r>
    </w:p>
    <w:p w:rsidR="00702C6B" w:rsidRPr="00D6025E" w:rsidRDefault="00702C6B" w:rsidP="00702C6B">
      <w:pPr>
        <w:autoSpaceDE w:val="0"/>
        <w:autoSpaceDN w:val="0"/>
        <w:adjustRightInd w:val="0"/>
        <w:spacing w:line="276" w:lineRule="auto"/>
        <w:jc w:val="both"/>
        <w:rPr>
          <w:rFonts w:asciiTheme="majorHAnsi" w:hAnsiTheme="majorHAnsi" w:cs="Arial"/>
          <w:b/>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s</w:t>
      </w:r>
      <w:r w:rsidR="00A93E9B">
        <w:rPr>
          <w:rFonts w:asciiTheme="majorHAnsi" w:hAnsiTheme="majorHAnsi" w:cs="Arial"/>
          <w:b/>
          <w:bCs/>
          <w:i/>
          <w:iCs/>
          <w:u w:val="single"/>
        </w:rPr>
        <w:t>pełniają warunki udziału w postę</w:t>
      </w:r>
      <w:r w:rsidRPr="00D6025E">
        <w:rPr>
          <w:rFonts w:asciiTheme="majorHAnsi" w:hAnsiTheme="majorHAnsi" w:cs="Arial"/>
          <w:b/>
          <w:bCs/>
          <w:i/>
          <w:iCs/>
          <w:u w:val="single"/>
        </w:rPr>
        <w:t>powaniu, dotyczące:</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lastRenderedPageBreak/>
        <w:t xml:space="preserve">   -uprawnień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6B07BA" w:rsidRPr="006B07BA" w:rsidRDefault="006B07BA" w:rsidP="006B07BA">
      <w:pPr>
        <w:autoSpaceDE w:val="0"/>
        <w:autoSpaceDN w:val="0"/>
        <w:adjustRightInd w:val="0"/>
        <w:spacing w:line="276" w:lineRule="auto"/>
        <w:jc w:val="both"/>
        <w:rPr>
          <w:rFonts w:asciiTheme="majorHAnsi" w:hAnsiTheme="majorHAnsi" w:cs="Arial"/>
          <w:bCs/>
          <w:iCs/>
        </w:rPr>
      </w:pPr>
      <w:r w:rsidRPr="006B07BA">
        <w:rPr>
          <w:rFonts w:asciiTheme="majorHAnsi" w:hAnsiTheme="majorHAnsi" w:cs="Arial"/>
          <w:bCs/>
          <w:iCs/>
        </w:rPr>
        <w:t>Zamawiający nie stawia w tym zakresie żadnych wymagań, których spełnienie Wykonawca zobowiązany jest wykazać.</w:t>
      </w:r>
    </w:p>
    <w:p w:rsidR="006B07BA" w:rsidRPr="006B07BA" w:rsidRDefault="006B07BA" w:rsidP="006B07BA">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6B07BA" w:rsidRDefault="00A045D8" w:rsidP="00E8094B">
      <w:pPr>
        <w:pStyle w:val="Tekstpodstawowy2"/>
        <w:shd w:val="clear" w:color="auto" w:fill="F2F2F2"/>
        <w:spacing w:after="0" w:line="276" w:lineRule="auto"/>
        <w:jc w:val="both"/>
        <w:rPr>
          <w:rFonts w:asciiTheme="majorHAnsi" w:hAnsiTheme="majorHAnsi"/>
          <w:b/>
        </w:rPr>
      </w:pPr>
      <w:bookmarkStart w:id="1" w:name="_Hlk60466352"/>
      <w:r w:rsidRPr="00D6025E">
        <w:rPr>
          <w:rFonts w:asciiTheme="majorHAnsi" w:hAnsiTheme="majorHAnsi"/>
          <w:b/>
        </w:rPr>
        <w:t>Przedmiotem zamówienia jest d</w:t>
      </w:r>
      <w:r w:rsidR="003F1EC4" w:rsidRPr="00D6025E">
        <w:rPr>
          <w:rFonts w:asciiTheme="majorHAnsi" w:hAnsiTheme="majorHAnsi"/>
          <w:b/>
        </w:rPr>
        <w:t>ostawa</w:t>
      </w:r>
      <w:r w:rsidRPr="00D6025E">
        <w:rPr>
          <w:rFonts w:asciiTheme="majorHAnsi" w:hAnsiTheme="majorHAnsi"/>
          <w:b/>
        </w:rPr>
        <w:t xml:space="preserve"> sprzętu</w:t>
      </w:r>
      <w:r w:rsidR="00E8094B">
        <w:rPr>
          <w:rFonts w:asciiTheme="majorHAnsi" w:hAnsiTheme="majorHAnsi"/>
          <w:b/>
        </w:rPr>
        <w:t xml:space="preserve"> </w:t>
      </w:r>
      <w:r w:rsidR="0099706B">
        <w:rPr>
          <w:rFonts w:asciiTheme="majorHAnsi" w:hAnsiTheme="majorHAnsi"/>
          <w:b/>
        </w:rPr>
        <w:t xml:space="preserve">medycznego wg </w:t>
      </w:r>
      <w:r w:rsidR="00E8094B">
        <w:rPr>
          <w:rFonts w:asciiTheme="majorHAnsi" w:hAnsiTheme="majorHAnsi"/>
          <w:b/>
        </w:rPr>
        <w:t>2 części.</w:t>
      </w:r>
      <w:r w:rsidRPr="00D6025E">
        <w:rPr>
          <w:rFonts w:asciiTheme="majorHAnsi" w:hAnsiTheme="majorHAnsi"/>
          <w:b/>
        </w:rPr>
        <w:t xml:space="preserve"> </w:t>
      </w:r>
    </w:p>
    <w:p w:rsidR="00E8094B" w:rsidRDefault="00E8094B" w:rsidP="00E8094B">
      <w:pPr>
        <w:pStyle w:val="Tekstpodstawowy2"/>
        <w:shd w:val="clear" w:color="auto" w:fill="F2F2F2"/>
        <w:spacing w:after="0" w:line="276" w:lineRule="auto"/>
        <w:jc w:val="both"/>
        <w:rPr>
          <w:rFonts w:asciiTheme="majorHAnsi" w:hAnsiTheme="majorHAnsi"/>
          <w:b/>
        </w:rPr>
      </w:pPr>
    </w:p>
    <w:p w:rsidR="00E076A6" w:rsidRDefault="00E8094B" w:rsidP="00E8094B">
      <w:pPr>
        <w:pStyle w:val="Tekstpodstawowy2"/>
        <w:shd w:val="clear" w:color="auto" w:fill="F2F2F2"/>
        <w:spacing w:after="0" w:line="276" w:lineRule="auto"/>
        <w:jc w:val="both"/>
        <w:rPr>
          <w:rFonts w:asciiTheme="majorHAnsi" w:hAnsiTheme="majorHAnsi"/>
        </w:rPr>
      </w:pPr>
      <w:r w:rsidRPr="00E8094B">
        <w:rPr>
          <w:rFonts w:asciiTheme="majorHAnsi" w:hAnsiTheme="majorHAnsi"/>
        </w:rPr>
        <w:t>Szczegółowy opis przedmiotu zamówienia zawiera załącznik nr 1 do SWZ.</w:t>
      </w:r>
      <w:bookmarkEnd w:id="1"/>
    </w:p>
    <w:p w:rsidR="00E8094B" w:rsidRPr="00E8094B" w:rsidRDefault="00E8094B" w:rsidP="00E8094B">
      <w:pPr>
        <w:pStyle w:val="Tekstpodstawowy2"/>
        <w:shd w:val="clear" w:color="auto" w:fill="F2F2F2"/>
        <w:spacing w:after="0" w:line="276" w:lineRule="auto"/>
        <w:jc w:val="both"/>
        <w:rPr>
          <w:rFonts w:asciiTheme="majorHAnsi" w:hAnsiTheme="majorHAnsi"/>
        </w:rPr>
      </w:pP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Pr="00D6025E"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p>
    <w:p w:rsidR="00DC3551" w:rsidRPr="00D6025E" w:rsidRDefault="00C840C0" w:rsidP="00702C6B">
      <w:pPr>
        <w:pStyle w:val="Akapitzlist"/>
        <w:autoSpaceDE w:val="0"/>
        <w:adjustRightInd w:val="0"/>
        <w:spacing w:after="0"/>
        <w:ind w:left="0"/>
        <w:jc w:val="both"/>
        <w:rPr>
          <w:rFonts w:asciiTheme="majorHAnsi" w:hAnsiTheme="majorHAnsi" w:cs="Arial"/>
          <w:sz w:val="24"/>
          <w:szCs w:val="24"/>
        </w:rPr>
      </w:pPr>
      <w:r w:rsidRPr="00D6025E">
        <w:rPr>
          <w:rFonts w:asciiTheme="majorHAnsi" w:hAnsiTheme="majorHAnsi" w:cs="Arial"/>
          <w:sz w:val="24"/>
          <w:szCs w:val="24"/>
        </w:rPr>
        <w:t xml:space="preserve">Zamawiający </w:t>
      </w:r>
      <w:r w:rsidR="00AC4DA1" w:rsidRPr="00D6025E">
        <w:rPr>
          <w:rFonts w:asciiTheme="majorHAnsi" w:hAnsiTheme="majorHAnsi" w:cs="Arial"/>
          <w:sz w:val="24"/>
          <w:szCs w:val="24"/>
        </w:rPr>
        <w:t>przewiduje</w:t>
      </w:r>
      <w:r w:rsidR="00C24995">
        <w:rPr>
          <w:rFonts w:asciiTheme="majorHAnsi" w:hAnsiTheme="majorHAnsi" w:cs="Arial"/>
          <w:sz w:val="24"/>
          <w:szCs w:val="24"/>
        </w:rPr>
        <w:t xml:space="preserve"> składanie ofert częściowych w zakresie nie mniejszym niż jedna część.</w:t>
      </w:r>
    </w:p>
    <w:p w:rsidR="00655384" w:rsidRPr="00D6025E" w:rsidRDefault="00B70FF0"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cs="Arial"/>
          <w:sz w:val="24"/>
          <w:szCs w:val="24"/>
        </w:rPr>
        <w:t>O</w:t>
      </w:r>
      <w:r w:rsidR="00CE5B34" w:rsidRPr="00D6025E">
        <w:rPr>
          <w:rFonts w:asciiTheme="majorHAnsi" w:hAnsiTheme="majorHAnsi" w:cs="Arial"/>
          <w:sz w:val="24"/>
          <w:szCs w:val="24"/>
        </w:rPr>
        <w:t>zna</w:t>
      </w:r>
      <w:r w:rsidR="009C5B47" w:rsidRPr="00D6025E">
        <w:rPr>
          <w:rFonts w:asciiTheme="majorHAnsi" w:hAnsiTheme="majorHAnsi" w:cs="Arial"/>
          <w:sz w:val="24"/>
          <w:szCs w:val="24"/>
        </w:rPr>
        <w:t>czenie przedmiotu zamówienia wg</w:t>
      </w:r>
      <w:r w:rsidR="00E8094B">
        <w:rPr>
          <w:rFonts w:asciiTheme="majorHAnsi" w:hAnsiTheme="majorHAnsi" w:cs="Arial"/>
          <w:sz w:val="24"/>
          <w:szCs w:val="24"/>
        </w:rPr>
        <w:t xml:space="preserve"> </w:t>
      </w:r>
      <w:r w:rsidR="00350AC1" w:rsidRPr="00D6025E">
        <w:rPr>
          <w:rFonts w:asciiTheme="majorHAnsi" w:hAnsiTheme="majorHAnsi" w:cs="Arial"/>
          <w:sz w:val="24"/>
          <w:szCs w:val="24"/>
        </w:rPr>
        <w:t>wspólnego słownika zamówień</w:t>
      </w:r>
      <w:r w:rsidR="00CE5B34" w:rsidRPr="00D6025E">
        <w:rPr>
          <w:rFonts w:asciiTheme="majorHAnsi" w:hAnsiTheme="majorHAnsi" w:cs="Arial"/>
          <w:sz w:val="24"/>
          <w:szCs w:val="24"/>
        </w:rPr>
        <w:t xml:space="preserve"> CPV</w:t>
      </w:r>
      <w:r w:rsidR="00F30161" w:rsidRPr="00D6025E">
        <w:rPr>
          <w:rFonts w:asciiTheme="majorHAnsi" w:hAnsiTheme="majorHAnsi" w:cs="Arial"/>
          <w:sz w:val="24"/>
          <w:szCs w:val="24"/>
        </w:rPr>
        <w:t>:</w:t>
      </w:r>
      <w:r w:rsidR="008965A5">
        <w:rPr>
          <w:rFonts w:asciiTheme="majorHAnsi" w:hAnsiTheme="majorHAnsi" w:cs="Arial"/>
          <w:sz w:val="24"/>
          <w:szCs w:val="24"/>
        </w:rPr>
        <w:t>33100000-1.</w:t>
      </w: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rPr>
        <w:t xml:space="preserve">i miejsce </w:t>
      </w:r>
      <w:r w:rsidR="00604514" w:rsidRPr="00D6025E">
        <w:rPr>
          <w:rFonts w:asciiTheme="majorHAnsi" w:hAnsiTheme="majorHAnsi" w:cs="Arial"/>
        </w:rPr>
        <w:t>wykonania przedmiotu zamówienia.</w:t>
      </w:r>
    </w:p>
    <w:p w:rsidR="0025060A" w:rsidRPr="00D6025E" w:rsidRDefault="00604514" w:rsidP="0025060A">
      <w:pPr>
        <w:numPr>
          <w:ilvl w:val="0"/>
          <w:numId w:val="16"/>
        </w:numPr>
        <w:autoSpaceDE w:val="0"/>
        <w:spacing w:line="276" w:lineRule="auto"/>
        <w:ind w:left="426" w:hanging="426"/>
        <w:jc w:val="both"/>
        <w:rPr>
          <w:rFonts w:asciiTheme="majorHAnsi" w:hAnsiTheme="majorHAnsi" w:cs="Arial"/>
        </w:rPr>
      </w:pPr>
      <w:r w:rsidRPr="00D6025E">
        <w:rPr>
          <w:rFonts w:asciiTheme="majorHAnsi" w:hAnsiTheme="majorHAnsi" w:cs="Arial"/>
        </w:rPr>
        <w:t xml:space="preserve">Wymagany termin </w:t>
      </w:r>
      <w:r w:rsidR="00702C6B" w:rsidRPr="00D6025E">
        <w:rPr>
          <w:rFonts w:asciiTheme="majorHAnsi" w:hAnsiTheme="majorHAnsi" w:cs="Arial"/>
        </w:rPr>
        <w:t xml:space="preserve">realizacji </w:t>
      </w:r>
      <w:r w:rsidR="00260D7D" w:rsidRPr="00D6025E">
        <w:rPr>
          <w:rFonts w:asciiTheme="majorHAnsi" w:hAnsiTheme="majorHAnsi" w:cs="Arial"/>
        </w:rPr>
        <w:t xml:space="preserve">przedmiotu zamówienia: </w:t>
      </w:r>
      <w:r w:rsidR="00AA4BD0">
        <w:rPr>
          <w:rFonts w:asciiTheme="majorHAnsi" w:hAnsiTheme="majorHAnsi" w:cs="Arial"/>
        </w:rPr>
        <w:t xml:space="preserve">do </w:t>
      </w:r>
      <w:r w:rsidR="00E8094B">
        <w:rPr>
          <w:rFonts w:asciiTheme="majorHAnsi" w:hAnsiTheme="majorHAnsi" w:cs="Arial"/>
        </w:rPr>
        <w:t>40</w:t>
      </w:r>
      <w:r w:rsidR="00050193">
        <w:rPr>
          <w:rFonts w:asciiTheme="majorHAnsi" w:hAnsiTheme="majorHAnsi" w:cs="Arial"/>
        </w:rPr>
        <w:t xml:space="preserve"> dni</w:t>
      </w:r>
      <w:r w:rsidR="0099706B">
        <w:rPr>
          <w:rFonts w:asciiTheme="majorHAnsi" w:hAnsiTheme="majorHAnsi" w:cs="Arial"/>
        </w:rPr>
        <w:t xml:space="preserve"> od daty podpisania umowy.</w:t>
      </w:r>
    </w:p>
    <w:p w:rsidR="00D62C14" w:rsidRPr="00D6025E" w:rsidRDefault="00D62C14"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0C6E69" w:rsidP="000C6E69">
      <w:pPr>
        <w:spacing w:after="240" w:line="276" w:lineRule="auto"/>
        <w:ind w:left="284" w:hanging="284"/>
        <w:jc w:val="both"/>
        <w:rPr>
          <w:rFonts w:asciiTheme="majorHAnsi" w:hAnsiTheme="majorHAnsi" w:cs="Arial"/>
        </w:rPr>
      </w:pP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 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1.4. Oświadczenie dotyczące RODO- wzór zawarty jest w załączniku  n</w:t>
      </w:r>
      <w:r w:rsidR="005C37D2" w:rsidRPr="00D6025E">
        <w:rPr>
          <w:rFonts w:asciiTheme="majorHAnsi" w:hAnsiTheme="majorHAnsi" w:cs="Arial"/>
        </w:rPr>
        <w:t>r 2</w:t>
      </w:r>
      <w:r w:rsidRPr="00D6025E">
        <w:rPr>
          <w:rFonts w:asciiTheme="majorHAnsi" w:hAnsiTheme="majorHAnsi" w:cs="Arial"/>
        </w:rPr>
        <w:t xml:space="preserve"> do SWZ.</w:t>
      </w:r>
    </w:p>
    <w:p w:rsidR="0056267D" w:rsidRPr="00D6025E" w:rsidRDefault="00205653" w:rsidP="0056267D">
      <w:pPr>
        <w:spacing w:after="240" w:line="276" w:lineRule="auto"/>
        <w:ind w:left="426"/>
        <w:jc w:val="both"/>
        <w:rPr>
          <w:rFonts w:asciiTheme="majorHAnsi" w:hAnsiTheme="majorHAnsi" w:cs="Arial"/>
          <w:bCs/>
          <w:iCs/>
        </w:rPr>
      </w:pPr>
      <w:r w:rsidRPr="00D6025E">
        <w:rPr>
          <w:rFonts w:asciiTheme="majorHAnsi" w:hAnsiTheme="majorHAnsi" w:cs="Arial"/>
        </w:rPr>
        <w:t>1.5.</w:t>
      </w:r>
      <w:r w:rsidR="00CE5DDB" w:rsidRPr="00CE5DDB">
        <w:rPr>
          <w:rFonts w:asciiTheme="majorHAnsi" w:hAnsiTheme="majorHAnsi" w:cs="Arial"/>
        </w:rPr>
        <w:t>Certyfikat zgodności CE, lub Deklaracja zgodności CE – w zależności od klasy wyrobu medycznego, dotyczy wszystkich wyrobów zakwalifikowanych jako wyroby medyczne</w:t>
      </w:r>
      <w:r w:rsidR="00CE5DDB">
        <w:rPr>
          <w:rFonts w:asciiTheme="majorHAnsi" w:hAnsiTheme="majorHAnsi" w:cs="Arial"/>
        </w:rPr>
        <w:t>.</w:t>
      </w:r>
    </w:p>
    <w:p w:rsidR="000C6E69" w:rsidRPr="00D6025E" w:rsidRDefault="00736322" w:rsidP="000C6E69">
      <w:pPr>
        <w:spacing w:after="240" w:line="276" w:lineRule="auto"/>
        <w:ind w:left="426"/>
        <w:jc w:val="both"/>
        <w:rPr>
          <w:rFonts w:asciiTheme="majorHAnsi" w:hAnsiTheme="majorHAnsi" w:cs="Arial"/>
        </w:rPr>
      </w:pPr>
      <w:r>
        <w:rPr>
          <w:rFonts w:asciiTheme="majorHAnsi" w:hAnsiTheme="majorHAnsi" w:cs="Arial"/>
        </w:rPr>
        <w:t>1.6</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D6025E" w:rsidRDefault="00736322" w:rsidP="000C6E69">
      <w:pPr>
        <w:spacing w:after="240" w:line="276" w:lineRule="auto"/>
        <w:ind w:left="426" w:hanging="426"/>
        <w:jc w:val="both"/>
        <w:rPr>
          <w:rFonts w:asciiTheme="majorHAnsi" w:hAnsiTheme="majorHAnsi" w:cs="Arial"/>
        </w:rPr>
      </w:pPr>
      <w:r>
        <w:rPr>
          <w:rFonts w:asciiTheme="majorHAnsi" w:hAnsiTheme="majorHAnsi" w:cs="Arial"/>
        </w:rPr>
        <w:t xml:space="preserve">          1.7</w:t>
      </w:r>
      <w:r w:rsidR="000C6E69" w:rsidRPr="00D6025E">
        <w:rPr>
          <w:rFonts w:asciiTheme="majorHAnsi" w:hAnsiTheme="majorHAnsi" w:cs="Arial"/>
        </w:rPr>
        <w:t>.W przypadku, gdy oferta podpisana jest przez pełnomocnika, pełnomocnictwo do podpisania oferty.</w:t>
      </w:r>
    </w:p>
    <w:p w:rsidR="000C6E69" w:rsidRPr="00D6025E" w:rsidRDefault="00D65217" w:rsidP="001E098A">
      <w:pPr>
        <w:spacing w:after="240" w:line="276" w:lineRule="auto"/>
        <w:ind w:left="284" w:hanging="284"/>
        <w:jc w:val="both"/>
        <w:rPr>
          <w:rFonts w:asciiTheme="majorHAnsi" w:hAnsiTheme="majorHAnsi" w:cs="Arial"/>
        </w:rPr>
      </w:pPr>
      <w:r>
        <w:rPr>
          <w:rFonts w:asciiTheme="majorHAnsi" w:hAnsiTheme="majorHAnsi" w:cs="Arial"/>
        </w:rPr>
        <w:t>2</w:t>
      </w:r>
      <w:r w:rsidR="00C64A3F" w:rsidRPr="00D6025E">
        <w:rPr>
          <w:rFonts w:asciiTheme="majorHAnsi" w:hAnsiTheme="majorHAnsi" w:cs="Arial"/>
        </w:rPr>
        <w:t>.</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 xml:space="preserve">W odniesieniu do warunków dotyczących wykształcenia, kwalifikacji zawodowych lub doświadczenia Wykonawcy mogą polegać na zdolnościach </w:t>
      </w:r>
      <w:r w:rsidRPr="00D6025E">
        <w:rPr>
          <w:rFonts w:asciiTheme="majorHAnsi" w:hAnsiTheme="majorHAnsi" w:cs="Tahoma"/>
        </w:rPr>
        <w:lastRenderedPageBreak/>
        <w:t>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D6025E"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3051A1" w:rsidRPr="00D6025E" w:rsidRDefault="003051A1" w:rsidP="009462A0">
      <w:pPr>
        <w:autoSpaceDE w:val="0"/>
        <w:autoSpaceDN w:val="0"/>
        <w:adjustRightInd w:val="0"/>
        <w:spacing w:line="276" w:lineRule="auto"/>
        <w:ind w:left="1080"/>
        <w:rPr>
          <w:rFonts w:asciiTheme="majorHAnsi" w:hAnsiTheme="majorHAnsi" w:cs="Arial"/>
          <w:b/>
          <w:bCs/>
          <w:iCs/>
          <w:lang w:bidi="pl-PL"/>
        </w:rPr>
      </w:pP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 xml:space="preserve">art. 54 ust. 1-4 ustawy z dnia 12 maja 2011r. o refundacji leków, środków spożywczych specjalnego przeznaczenia </w:t>
      </w:r>
      <w:r w:rsidR="00992EFA" w:rsidRPr="00D6025E">
        <w:rPr>
          <w:rFonts w:asciiTheme="majorHAnsi" w:hAnsiTheme="majorHAnsi" w:cs="Arial"/>
          <w:bCs/>
          <w:iCs/>
          <w:lang w:bidi="pl-PL"/>
        </w:rPr>
        <w:lastRenderedPageBreak/>
        <w:t>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w:t>
      </w:r>
      <w:r w:rsidR="00521A8C">
        <w:rPr>
          <w:rFonts w:asciiTheme="majorHAnsi" w:hAnsiTheme="majorHAnsi" w:cs="Arial"/>
          <w:bCs/>
          <w:iCs/>
          <w:lang w:bidi="pl-PL"/>
        </w:rPr>
        <w:t> </w:t>
      </w:r>
      <w:r w:rsidRPr="00D6025E">
        <w:rPr>
          <w:rFonts w:asciiTheme="majorHAnsi" w:hAnsiTheme="majorHAnsi" w:cs="Arial"/>
          <w:bCs/>
          <w:iCs/>
          <w:lang w:bidi="pl-PL"/>
        </w:rPr>
        <w:t>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w:t>
      </w:r>
      <w:r w:rsidR="00A93E9B">
        <w:rPr>
          <w:rFonts w:asciiTheme="majorHAnsi" w:hAnsiTheme="majorHAnsi" w:cs="Arial"/>
          <w:bCs/>
          <w:iCs/>
          <w:lang w:bidi="pl-PL"/>
        </w:rPr>
        <w:t xml:space="preserve"> </w:t>
      </w:r>
      <w:r w:rsidR="00E948F2" w:rsidRPr="00D6025E">
        <w:rPr>
          <w:rFonts w:asciiTheme="majorHAnsi" w:hAnsiTheme="majorHAnsi" w:cs="Arial"/>
          <w:bCs/>
          <w:iCs/>
          <w:lang w:bidi="pl-PL"/>
        </w:rPr>
        <w:t>że W</w:t>
      </w:r>
      <w:r w:rsidRPr="00D6025E">
        <w:rPr>
          <w:rFonts w:asciiTheme="majorHAnsi" w:hAnsiTheme="majorHAnsi" w:cs="Arial"/>
          <w:bCs/>
          <w:iCs/>
          <w:lang w:bidi="pl-PL"/>
        </w:rPr>
        <w:t>ykonawca odpowiednio 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 xml:space="preserve">zp, doszło do zakłócenia konkurencji wynikającego z wcześniejszego zaangażowania tego Wykonawcy lub podmiotu, który należy z wykonawcą do tej samej grupy </w:t>
      </w:r>
      <w:r w:rsidRPr="00D6025E">
        <w:rPr>
          <w:rFonts w:asciiTheme="majorHAnsi" w:hAnsiTheme="majorHAnsi" w:cs="Arial"/>
          <w:bCs/>
          <w:iCs/>
          <w:lang w:bidi="pl-PL"/>
        </w:rPr>
        <w:lastRenderedPageBreak/>
        <w:t>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4D4782" w:rsidRPr="004D4782" w:rsidRDefault="00691ABC" w:rsidP="004D4782">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4D4782" w:rsidRPr="004D4782" w:rsidRDefault="004D4782" w:rsidP="004D4782">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4D4782">
        <w:rPr>
          <w:rFonts w:asciiTheme="majorHAnsi" w:hAnsiTheme="majorHAnsi" w:cs="Arial"/>
          <w:bCs/>
          <w:iCs/>
          <w:lang w:bidi="pl-PL"/>
        </w:rPr>
        <w:t>Z postępowania o udzielenie zamówienia wyklucza się Wykonawcę z zastrzeżeniem art. 110 ust. 2 ustawy Pzp.</w:t>
      </w:r>
    </w:p>
    <w:p w:rsidR="004D4782" w:rsidRPr="004D4782" w:rsidRDefault="004D4782" w:rsidP="004D4782">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4D4782">
        <w:rPr>
          <w:rFonts w:asciiTheme="majorHAnsi" w:hAnsiTheme="majorHAnsi" w:cs="Arial"/>
          <w:bCs/>
          <w:iCs/>
          <w:lang w:bidi="pl-PL"/>
        </w:rPr>
        <w:t>Wykonawca może zostać wykluczony przez Zamawiającego na każdym etapie postępowania o udzielenie zamówienia</w:t>
      </w:r>
      <w:r w:rsidRPr="004D4782">
        <w:rPr>
          <w:rFonts w:asciiTheme="majorHAnsi" w:hAnsiTheme="majorHAnsi" w:cs="Arial"/>
          <w:b/>
          <w:bCs/>
          <w:iCs/>
          <w:lang w:bidi="pl-PL"/>
        </w:rPr>
        <w:t>.</w:t>
      </w:r>
    </w:p>
    <w:p w:rsidR="004D4782" w:rsidRPr="004D4782" w:rsidRDefault="004D4782" w:rsidP="004D4782">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4D4782">
        <w:rPr>
          <w:rFonts w:asciiTheme="majorHAnsi" w:hAnsiTheme="majorHAnsi" w:cs="Arial"/>
          <w:bCs/>
          <w:iCs/>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4D4782" w:rsidRPr="004D4782" w:rsidRDefault="004D4782" w:rsidP="004D4782">
      <w:pPr>
        <w:tabs>
          <w:tab w:val="left" w:pos="567"/>
        </w:tabs>
        <w:autoSpaceDE w:val="0"/>
        <w:autoSpaceDN w:val="0"/>
        <w:adjustRightInd w:val="0"/>
        <w:spacing w:line="276" w:lineRule="auto"/>
        <w:ind w:left="709" w:hanging="283"/>
        <w:jc w:val="both"/>
        <w:rPr>
          <w:rFonts w:asciiTheme="majorHAnsi" w:hAnsiTheme="majorHAnsi" w:cs="Arial"/>
          <w:bCs/>
          <w:iCs/>
          <w:lang w:bidi="pl-PL"/>
        </w:rPr>
      </w:pPr>
      <w:r w:rsidRPr="004D4782">
        <w:rPr>
          <w:rFonts w:asciiTheme="majorHAnsi" w:hAnsiTheme="majorHAnsi" w:cs="Arial"/>
          <w:bCs/>
          <w:iCs/>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4D4782" w:rsidRPr="004D4782" w:rsidRDefault="004D4782" w:rsidP="004D4782">
      <w:pPr>
        <w:tabs>
          <w:tab w:val="left" w:pos="567"/>
        </w:tabs>
        <w:autoSpaceDE w:val="0"/>
        <w:autoSpaceDN w:val="0"/>
        <w:adjustRightInd w:val="0"/>
        <w:spacing w:line="276" w:lineRule="auto"/>
        <w:ind w:left="709" w:hanging="283"/>
        <w:jc w:val="both"/>
        <w:rPr>
          <w:rFonts w:asciiTheme="majorHAnsi" w:hAnsiTheme="majorHAnsi" w:cs="Arial"/>
          <w:bCs/>
          <w:iCs/>
          <w:lang w:bidi="pl-PL"/>
        </w:rPr>
      </w:pPr>
      <w:r w:rsidRPr="004D4782">
        <w:rPr>
          <w:rFonts w:asciiTheme="majorHAnsi" w:hAnsiTheme="majorHAnsi" w:cs="Arial"/>
          <w:bCs/>
          <w:iCs/>
          <w:lang w:bidi="pl-PL"/>
        </w:rPr>
        <w:lastRenderedPageBreak/>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4D4782" w:rsidRPr="004D4782" w:rsidRDefault="004D4782" w:rsidP="004D4782">
      <w:pPr>
        <w:tabs>
          <w:tab w:val="left" w:pos="567"/>
        </w:tabs>
        <w:autoSpaceDE w:val="0"/>
        <w:autoSpaceDN w:val="0"/>
        <w:adjustRightInd w:val="0"/>
        <w:spacing w:line="276" w:lineRule="auto"/>
        <w:ind w:left="709" w:hanging="283"/>
        <w:jc w:val="both"/>
        <w:rPr>
          <w:rFonts w:asciiTheme="majorHAnsi" w:hAnsiTheme="majorHAnsi" w:cs="Arial"/>
          <w:bCs/>
          <w:iCs/>
          <w:lang w:bidi="pl-PL"/>
        </w:rPr>
      </w:pPr>
      <w:r w:rsidRPr="004D4782">
        <w:rPr>
          <w:rFonts w:asciiTheme="majorHAnsi" w:hAnsiTheme="majorHAnsi" w:cs="Arial"/>
          <w:bCs/>
          <w:iCs/>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4D4782" w:rsidRPr="004D4782" w:rsidRDefault="004D4782" w:rsidP="004D4782">
      <w:pPr>
        <w:numPr>
          <w:ilvl w:val="0"/>
          <w:numId w:val="8"/>
        </w:numPr>
        <w:tabs>
          <w:tab w:val="left" w:pos="426"/>
        </w:tabs>
        <w:autoSpaceDE w:val="0"/>
        <w:autoSpaceDN w:val="0"/>
        <w:adjustRightInd w:val="0"/>
        <w:spacing w:line="276" w:lineRule="auto"/>
        <w:ind w:left="426" w:hanging="426"/>
        <w:jc w:val="both"/>
        <w:rPr>
          <w:rFonts w:asciiTheme="majorHAnsi" w:hAnsiTheme="majorHAnsi" w:cs="Arial"/>
          <w:bCs/>
          <w:iCs/>
          <w:lang w:bidi="pl-PL"/>
        </w:rPr>
      </w:pPr>
      <w:r w:rsidRPr="004D4782">
        <w:rPr>
          <w:rFonts w:asciiTheme="majorHAnsi" w:hAnsiTheme="majorHAnsi"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4D4782" w:rsidRPr="004D4782" w:rsidRDefault="004D4782" w:rsidP="004D4782">
      <w:pPr>
        <w:numPr>
          <w:ilvl w:val="0"/>
          <w:numId w:val="8"/>
        </w:numPr>
        <w:tabs>
          <w:tab w:val="left" w:pos="426"/>
        </w:tabs>
        <w:autoSpaceDE w:val="0"/>
        <w:autoSpaceDN w:val="0"/>
        <w:adjustRightInd w:val="0"/>
        <w:spacing w:line="276" w:lineRule="auto"/>
        <w:ind w:left="426" w:hanging="426"/>
        <w:jc w:val="both"/>
        <w:rPr>
          <w:rFonts w:asciiTheme="majorHAnsi" w:hAnsiTheme="majorHAnsi" w:cs="Arial"/>
          <w:b/>
          <w:bCs/>
          <w:iCs/>
          <w:lang w:bidi="pl-PL"/>
        </w:rPr>
      </w:pPr>
      <w:r w:rsidRPr="004D4782">
        <w:rPr>
          <w:rFonts w:asciiTheme="majorHAnsi" w:hAnsiTheme="majorHAnsi" w:cs="Arial"/>
          <w:bCs/>
          <w:iCs/>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4D4782" w:rsidRPr="004D4782" w:rsidRDefault="004D4782" w:rsidP="004D4782">
      <w:pPr>
        <w:autoSpaceDE w:val="0"/>
        <w:autoSpaceDN w:val="0"/>
        <w:adjustRightInd w:val="0"/>
        <w:spacing w:line="276" w:lineRule="auto"/>
        <w:ind w:left="426"/>
        <w:jc w:val="both"/>
        <w:rPr>
          <w:rFonts w:asciiTheme="majorHAnsi" w:hAnsiTheme="majorHAnsi" w:cs="Arial"/>
          <w:b/>
          <w:bCs/>
          <w:iCs/>
          <w:lang w:bidi="pl-PL"/>
        </w:rPr>
      </w:pPr>
    </w:p>
    <w:p w:rsidR="00736322" w:rsidRPr="00D6025E" w:rsidRDefault="00736322" w:rsidP="00C82410">
      <w:pPr>
        <w:autoSpaceDE w:val="0"/>
        <w:autoSpaceDN w:val="0"/>
        <w:adjustRightInd w:val="0"/>
        <w:spacing w:line="276" w:lineRule="auto"/>
        <w:ind w:left="426"/>
        <w:jc w:val="both"/>
        <w:rPr>
          <w:rFonts w:asciiTheme="majorHAnsi" w:hAnsiTheme="majorHAnsi" w:cs="Arial"/>
          <w:b/>
          <w:bCs/>
          <w:iCs/>
          <w:lang w:bidi="pl-PL"/>
        </w:rPr>
      </w:pPr>
    </w:p>
    <w:p w:rsidR="005E3A67" w:rsidRPr="00D6025E" w:rsidRDefault="00E948F2" w:rsidP="00FD4D62">
      <w:pPr>
        <w:pStyle w:val="Akapitzlist"/>
        <w:numPr>
          <w:ilvl w:val="0"/>
          <w:numId w:val="38"/>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Pr="00D6025E"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 xml:space="preserve">Pzp </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 xml:space="preserve">postępowaniu o udzielenie zamówienia lub </w:t>
      </w:r>
      <w:r w:rsidR="00883368" w:rsidRPr="00D6025E">
        <w:rPr>
          <w:rFonts w:asciiTheme="majorHAnsi" w:hAnsiTheme="majorHAnsi" w:cs="Arial"/>
        </w:rPr>
        <w:lastRenderedPageBreak/>
        <w:t>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ofercie dokumentu 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FD4D62">
      <w:pPr>
        <w:pStyle w:val="Nagwek4"/>
        <w:numPr>
          <w:ilvl w:val="0"/>
          <w:numId w:val="38"/>
        </w:numPr>
        <w:shd w:val="clear" w:color="auto" w:fill="BFBFBF"/>
        <w:spacing w:after="120" w:line="276" w:lineRule="auto"/>
        <w:ind w:left="567" w:hanging="567"/>
        <w:rPr>
          <w:rFonts w:asciiTheme="majorHAnsi" w:hAnsiTheme="majorHAnsi" w:cs="Arial"/>
          <w:sz w:val="24"/>
          <w:szCs w:val="24"/>
        </w:rPr>
      </w:pPr>
      <w:r w:rsidRPr="00D6025E">
        <w:rPr>
          <w:rFonts w:asciiTheme="majorHAnsi" w:hAnsiTheme="majorHAnsi" w:cs="Arial"/>
          <w:sz w:val="24"/>
          <w:szCs w:val="24"/>
        </w:rPr>
        <w:t>Podwykonawcy</w:t>
      </w:r>
      <w:r w:rsidR="00664C29" w:rsidRPr="00D6025E">
        <w:rPr>
          <w:rFonts w:asciiTheme="majorHAnsi" w:hAnsiTheme="majorHAnsi" w:cs="Arial"/>
          <w:sz w:val="24"/>
          <w:szCs w:val="24"/>
        </w:rPr>
        <w:t>.</w:t>
      </w:r>
    </w:p>
    <w:p w:rsidR="00E2484A" w:rsidRPr="00D6025E" w:rsidRDefault="00E2484A" w:rsidP="00A724FB">
      <w:pPr>
        <w:spacing w:line="276" w:lineRule="auto"/>
        <w:ind w:left="426" w:hanging="426"/>
        <w:jc w:val="both"/>
        <w:rPr>
          <w:rFonts w:asciiTheme="majorHAnsi" w:hAnsiTheme="majorHAnsi"/>
        </w:rPr>
      </w:pPr>
      <w:r w:rsidRPr="00D6025E">
        <w:rPr>
          <w:rFonts w:asciiTheme="majorHAnsi" w:hAnsiTheme="majorHAnsi"/>
        </w:rPr>
        <w:t>1.</w:t>
      </w:r>
      <w:r w:rsidRPr="00D6025E">
        <w:rPr>
          <w:rFonts w:asciiTheme="majorHAnsi" w:hAnsiTheme="majorHAnsi"/>
        </w:rPr>
        <w:tab/>
        <w:t xml:space="preserve">Wykonawca, który zamierza </w:t>
      </w:r>
      <w:r w:rsidR="00AE22F5" w:rsidRPr="00D6025E">
        <w:rPr>
          <w:rFonts w:asciiTheme="majorHAnsi" w:hAnsiTheme="majorHAnsi"/>
        </w:rPr>
        <w:t>powierzyć wykonanie części zamówienia</w:t>
      </w:r>
      <w:r w:rsidRPr="00D6025E">
        <w:rPr>
          <w:rFonts w:asciiTheme="majorHAnsi" w:hAnsiTheme="majorHAnsi"/>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rPr>
      </w:pPr>
      <w:r w:rsidRPr="00D6025E">
        <w:rPr>
          <w:rFonts w:asciiTheme="majorHAnsi" w:hAnsiTheme="majorHAnsi"/>
        </w:rPr>
        <w:t>1)</w:t>
      </w:r>
      <w:r w:rsidRPr="00D6025E">
        <w:rPr>
          <w:rFonts w:asciiTheme="majorHAnsi" w:hAnsiTheme="majorHAnsi"/>
        </w:rPr>
        <w:tab/>
        <w:t>określenia w złożonej</w:t>
      </w:r>
      <w:r w:rsidR="009D1E65" w:rsidRPr="00D6025E">
        <w:rPr>
          <w:rFonts w:asciiTheme="majorHAnsi" w:hAnsiTheme="majorHAnsi"/>
        </w:rPr>
        <w:t xml:space="preserve"> ofercie (w </w:t>
      </w:r>
      <w:r w:rsidRPr="00D6025E">
        <w:rPr>
          <w:rFonts w:asciiTheme="majorHAnsi" w:hAnsiTheme="majorHAnsi"/>
        </w:rPr>
        <w:t>załącznik</w:t>
      </w:r>
      <w:r w:rsidR="00E50BC9" w:rsidRPr="00D6025E">
        <w:rPr>
          <w:rFonts w:asciiTheme="majorHAnsi" w:hAnsiTheme="majorHAnsi"/>
        </w:rPr>
        <w:t>u</w:t>
      </w:r>
      <w:r w:rsidR="009D1E65" w:rsidRPr="00D6025E">
        <w:rPr>
          <w:rFonts w:asciiTheme="majorHAnsi" w:hAnsiTheme="majorHAnsi"/>
        </w:rPr>
        <w:t>nr 3</w:t>
      </w:r>
      <w:r w:rsidRPr="00D6025E">
        <w:rPr>
          <w:rFonts w:asciiTheme="majorHAnsi" w:hAnsiTheme="majorHAnsi"/>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rPr>
      </w:pPr>
      <w:r w:rsidRPr="00D6025E">
        <w:rPr>
          <w:rFonts w:asciiTheme="majorHAnsi" w:hAnsiTheme="majorHAnsi"/>
        </w:rPr>
        <w:t>2</w:t>
      </w:r>
      <w:r w:rsidR="00F8701B" w:rsidRPr="00D6025E">
        <w:rPr>
          <w:rFonts w:asciiTheme="majorHAnsi" w:hAnsiTheme="majorHAnsi"/>
        </w:rPr>
        <w:t>)</w:t>
      </w:r>
      <w:r w:rsidR="00E2484A" w:rsidRPr="00D6025E">
        <w:rPr>
          <w:rFonts w:asciiTheme="majorHAnsi" w:hAnsiTheme="majorHAnsi"/>
        </w:rPr>
        <w:tab/>
        <w:t>Za zgod</w:t>
      </w:r>
      <w:r w:rsidR="00664C29" w:rsidRPr="00D6025E">
        <w:rPr>
          <w:rFonts w:asciiTheme="majorHAnsi" w:hAnsiTheme="majorHAnsi"/>
        </w:rPr>
        <w:t>ą</w:t>
      </w:r>
      <w:r w:rsidR="00E2484A" w:rsidRPr="00D6025E">
        <w:rPr>
          <w:rFonts w:asciiTheme="majorHAnsi" w:hAnsiTheme="majorHAnsi"/>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bidi="pl-PL"/>
        </w:rPr>
      </w:pPr>
      <w:r w:rsidRPr="00D6025E">
        <w:rPr>
          <w:rFonts w:asciiTheme="majorHAnsi" w:eastAsia="Trebuchet MS" w:hAnsiTheme="majorHAnsi" w:cs="Trebuchet MS"/>
          <w:b/>
          <w:sz w:val="24"/>
          <w:szCs w:val="24"/>
          <w:lang w:bidi="pl-PL"/>
        </w:rPr>
        <w:t>X.</w:t>
      </w:r>
      <w:r w:rsidRPr="00D6025E">
        <w:rPr>
          <w:rFonts w:asciiTheme="majorHAnsi" w:eastAsia="Trebuchet MS" w:hAnsiTheme="majorHAnsi" w:cs="Trebuchet MS"/>
          <w:b/>
          <w:sz w:val="24"/>
          <w:szCs w:val="24"/>
          <w:lang w:bidi="pl-PL"/>
        </w:rPr>
        <w:tab/>
      </w:r>
      <w:r w:rsidR="00C41E33" w:rsidRPr="00D6025E">
        <w:rPr>
          <w:rFonts w:asciiTheme="majorHAnsi" w:eastAsia="Trebuchet MS" w:hAnsiTheme="majorHAnsi" w:cs="Trebuchet MS"/>
          <w:b/>
          <w:sz w:val="24"/>
          <w:szCs w:val="24"/>
          <w:lang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bidi="pl-PL"/>
        </w:rPr>
        <w:t>W</w:t>
      </w:r>
      <w:r w:rsidR="00C41E33" w:rsidRPr="00D6025E">
        <w:rPr>
          <w:rFonts w:asciiTheme="majorHAnsi" w:eastAsia="Trebuchet MS" w:hAnsiTheme="majorHAnsi" w:cs="Trebuchet MS"/>
          <w:b/>
          <w:sz w:val="24"/>
          <w:szCs w:val="24"/>
          <w:lang w:bidi="pl-PL"/>
        </w:rPr>
        <w:t>ykonawcami, oraz informacje o</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wymaganiach technicznych i organiza</w:t>
      </w:r>
      <w:r w:rsidR="00F158E7" w:rsidRPr="00D6025E">
        <w:rPr>
          <w:rFonts w:asciiTheme="majorHAnsi" w:eastAsia="Trebuchet MS" w:hAnsiTheme="majorHAnsi" w:cs="Trebuchet MS"/>
          <w:b/>
          <w:sz w:val="24"/>
          <w:szCs w:val="24"/>
          <w:lang w:bidi="pl-PL"/>
        </w:rPr>
        <w:t xml:space="preserve">cyjnych sporządzania, wysyłania </w:t>
      </w:r>
      <w:r w:rsidR="00C41E33" w:rsidRPr="00D6025E">
        <w:rPr>
          <w:rFonts w:asciiTheme="majorHAnsi" w:eastAsia="Trebuchet MS" w:hAnsiTheme="majorHAnsi" w:cs="Trebuchet MS"/>
          <w:b/>
          <w:sz w:val="24"/>
          <w:szCs w:val="24"/>
          <w:lang w:bidi="pl-PL"/>
        </w:rPr>
        <w:t>i</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odbierania korespondencji elektronicznej</w:t>
      </w:r>
      <w:r w:rsidR="00B5144E" w:rsidRPr="00D6025E">
        <w:rPr>
          <w:rFonts w:asciiTheme="majorHAnsi" w:eastAsia="Trebuchet MS" w:hAnsiTheme="majorHAnsi" w:cs="Trebuchet MS"/>
          <w:b/>
          <w:sz w:val="24"/>
          <w:szCs w:val="24"/>
          <w:lang w:bidi="pl-PL"/>
        </w:rPr>
        <w:t>.</w:t>
      </w: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postępowaniu o udzielenie zamówienia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381CDA" w:rsidRPr="00D6025E"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9"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dotyczy złożenia oferty wraz z</w:t>
      </w:r>
      <w:r w:rsidR="00736322">
        <w:rPr>
          <w:rFonts w:asciiTheme="majorHAnsi" w:eastAsia="Trebuchet MS" w:hAnsiTheme="majorHAnsi" w:cs="Trebuchet MS"/>
          <w:u w:val="single"/>
          <w:lang w:bidi="pl-PL"/>
        </w:rPr>
        <w:t> </w:t>
      </w:r>
      <w:r w:rsidR="00381CDA" w:rsidRPr="00D6025E">
        <w:rPr>
          <w:rFonts w:asciiTheme="majorHAnsi" w:eastAsia="Trebuchet MS" w:hAnsiTheme="majorHAnsi" w:cs="Trebuchet MS"/>
          <w:u w:val="single"/>
          <w:lang w:bidi="pl-PL"/>
        </w:rPr>
        <w:t xml:space="preserve">dokumentami składanymi wraz z oferta przetargową, </w:t>
      </w:r>
    </w:p>
    <w:p w:rsidR="00691ABC" w:rsidRPr="00D6025E" w:rsidRDefault="00E50BC9" w:rsidP="00E50BC9">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t>
      </w:r>
      <w:r w:rsidR="005C37D2" w:rsidRPr="00D6025E">
        <w:rPr>
          <w:rFonts w:asciiTheme="majorHAnsi" w:eastAsia="Trebuchet MS" w:hAnsiTheme="majorHAnsi" w:cs="Trebuchet MS"/>
          <w:lang w:bidi="pl-PL"/>
        </w:rPr>
        <w:t>za poś</w:t>
      </w:r>
      <w:r w:rsidR="00626249" w:rsidRPr="00D6025E">
        <w:rPr>
          <w:rFonts w:asciiTheme="majorHAnsi" w:eastAsia="Trebuchet MS" w:hAnsiTheme="majorHAnsi" w:cs="Trebuchet MS"/>
          <w:lang w:bidi="pl-PL"/>
        </w:rPr>
        <w:t>rednictwem</w:t>
      </w:r>
      <w:r w:rsidR="000B17C3">
        <w:rPr>
          <w:rFonts w:asciiTheme="majorHAnsi" w:eastAsia="Trebuchet MS" w:hAnsiTheme="majorHAnsi" w:cs="Trebuchet MS"/>
          <w:lang w:bidi="pl-PL"/>
        </w:rPr>
        <w:t xml:space="preserve"> poczty elektronicznej </w:t>
      </w:r>
      <w:r w:rsidR="00691ABC" w:rsidRPr="00D6025E">
        <w:rPr>
          <w:rFonts w:asciiTheme="majorHAnsi" w:eastAsia="Trebuchet MS" w:hAnsiTheme="majorHAnsi" w:cs="Trebuchet MS"/>
          <w:lang w:bidi="pl-PL"/>
        </w:rPr>
        <w:t xml:space="preserve">email: </w:t>
      </w:r>
      <w:r w:rsidR="000B17C3">
        <w:rPr>
          <w:rFonts w:asciiTheme="majorHAnsi" w:eastAsia="Trebuchet MS" w:hAnsiTheme="majorHAnsi" w:cs="Trebuchet MS"/>
          <w:lang w:bidi="pl-PL"/>
        </w:rPr>
        <w:t>wojciech.majkowski</w:t>
      </w:r>
      <w:r w:rsidR="00691ABC" w:rsidRPr="00D6025E">
        <w:rPr>
          <w:rFonts w:asciiTheme="majorHAnsi" w:eastAsia="Trebuchet MS" w:hAnsiTheme="majorHAnsi" w:cs="Trebuchet MS"/>
          <w:lang w:bidi="pl-PL"/>
        </w:rPr>
        <w:t>@szpital-brzozow.pl  w pozostałych przypadkach (np. zadawanie pytań, składanie 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Pr="00D6025E"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dopuszcza złożenie ofert w postaci katalogów elektronicznych lub dołączenia katalogów elektronicznych do oferty.</w:t>
      </w: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626249" w:rsidRPr="00D6025E">
        <w:rPr>
          <w:rFonts w:asciiTheme="majorHAnsi" w:eastAsia="Trebuchet MS" w:hAnsiTheme="majorHAnsi" w:cs="Trebuchet MS"/>
          <w:lang w:bidi="pl-PL"/>
        </w:rPr>
        <w:t xml:space="preserve">y stanowi załącznik nr </w:t>
      </w:r>
      <w:r w:rsidR="000B17C3">
        <w:rPr>
          <w:rFonts w:asciiTheme="majorHAnsi" w:eastAsia="Trebuchet MS" w:hAnsiTheme="majorHAnsi" w:cs="Trebuchet MS"/>
          <w:lang w:bidi="pl-PL"/>
        </w:rPr>
        <w:t>1</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w:t>
      </w:r>
      <w:r w:rsidRPr="00D6025E">
        <w:rPr>
          <w:rFonts w:asciiTheme="majorHAnsi" w:eastAsia="Trebuchet MS" w:hAnsiTheme="majorHAnsi" w:cs="Trebuchet MS"/>
          <w:lang w:bidi="pl-PL"/>
        </w:rPr>
        <w:lastRenderedPageBreak/>
        <w:t xml:space="preserve">pliku wraz z jednoczesnym zaznaczeniem polecenia „Załącznik stanowiący 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 pkt. 1, które należy złożyć w  w formie </w:t>
      </w:r>
      <w:r w:rsidRPr="00D6025E">
        <w:rPr>
          <w:rFonts w:asciiTheme="majorHAnsi" w:eastAsia="Trebuchet MS" w:hAnsiTheme="majorHAnsi" w:cs="Trebuchet MS"/>
          <w:lang w:bidi="pl-PL"/>
        </w:rPr>
        <w:t xml:space="preserve"> elektronicznej </w:t>
      </w:r>
      <w:r w:rsidR="00381512" w:rsidRPr="00D6025E">
        <w:rPr>
          <w:rFonts w:asciiTheme="majorHAnsi" w:eastAsia="Trebuchet MS" w:hAnsiTheme="majorHAnsi" w:cs="Trebuchet MS"/>
          <w:lang w:bidi="pl-PL"/>
        </w:rPr>
        <w:t>lub w postaci elektronicznej opatrzonej  podpisem 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może skutecznie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rPr>
        <w:t>X</w:t>
      </w:r>
      <w:r w:rsidR="004B0FE2" w:rsidRPr="00D6025E">
        <w:rPr>
          <w:rFonts w:asciiTheme="majorHAnsi" w:hAnsiTheme="majorHAnsi" w:cs="Arial"/>
          <w:b/>
          <w:bCs/>
          <w:smallCaps w:val="0"/>
          <w:sz w:val="24"/>
          <w:szCs w:val="24"/>
        </w:rPr>
        <w:t>I</w:t>
      </w:r>
      <w:r w:rsidRPr="00D6025E">
        <w:rPr>
          <w:rFonts w:asciiTheme="majorHAnsi" w:hAnsiTheme="majorHAnsi" w:cs="Arial"/>
          <w:b/>
          <w:bCs/>
          <w:smallCaps w:val="0"/>
          <w:sz w:val="24"/>
          <w:szCs w:val="24"/>
        </w:rPr>
        <w:t>.</w:t>
      </w:r>
      <w:r w:rsidRPr="00D6025E">
        <w:rPr>
          <w:rFonts w:asciiTheme="majorHAnsi" w:hAnsiTheme="majorHAnsi" w:cs="Arial"/>
          <w:b/>
          <w:bCs/>
          <w:smallCaps w:val="0"/>
          <w:sz w:val="24"/>
          <w:szCs w:val="24"/>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rPr>
        <w:t xml:space="preserve">Osoby uprawnione do </w:t>
      </w:r>
      <w:r w:rsidR="00CE5B34" w:rsidRPr="00D6025E">
        <w:rPr>
          <w:rFonts w:asciiTheme="majorHAnsi" w:hAnsiTheme="majorHAnsi" w:cs="Arial"/>
          <w:b/>
          <w:bCs/>
          <w:smallCaps w:val="0"/>
          <w:sz w:val="24"/>
          <w:szCs w:val="24"/>
        </w:rPr>
        <w:t>porozumiewania się z Wykonawcami.</w:t>
      </w:r>
    </w:p>
    <w:p w:rsidR="008332AA" w:rsidRPr="00D6025E"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rPr>
        <w:t>ą</w:t>
      </w:r>
      <w:r w:rsidRPr="00D6025E">
        <w:rPr>
          <w:rFonts w:asciiTheme="majorHAnsi" w:hAnsiTheme="majorHAnsi" w:cs="Arial"/>
          <w:szCs w:val="24"/>
        </w:rPr>
        <w:t xml:space="preserve"> uprawnion</w:t>
      </w:r>
      <w:r w:rsidR="00664C29" w:rsidRPr="00D6025E">
        <w:rPr>
          <w:rFonts w:asciiTheme="majorHAnsi" w:hAnsiTheme="majorHAnsi" w:cs="Arial"/>
          <w:szCs w:val="24"/>
        </w:rPr>
        <w:t>ą</w:t>
      </w:r>
      <w:r w:rsidRPr="00D6025E">
        <w:rPr>
          <w:rFonts w:asciiTheme="majorHAnsi" w:hAnsiTheme="majorHAnsi" w:cs="Arial"/>
          <w:szCs w:val="24"/>
        </w:rPr>
        <w:t xml:space="preserve"> do </w:t>
      </w:r>
      <w:r w:rsidR="00664C29" w:rsidRPr="00D6025E">
        <w:rPr>
          <w:rFonts w:asciiTheme="majorHAnsi" w:hAnsiTheme="majorHAnsi" w:cs="Arial"/>
          <w:szCs w:val="24"/>
        </w:rPr>
        <w:t>porozumiewania</w:t>
      </w:r>
      <w:r w:rsidRPr="00D6025E">
        <w:rPr>
          <w:rFonts w:asciiTheme="majorHAnsi" w:hAnsiTheme="majorHAnsi" w:cs="Arial"/>
          <w:szCs w:val="24"/>
        </w:rPr>
        <w:t xml:space="preserve"> się z Wykonawcami</w:t>
      </w:r>
      <w:r w:rsidR="000B17C3">
        <w:rPr>
          <w:rFonts w:asciiTheme="majorHAnsi" w:hAnsiTheme="majorHAnsi" w:cs="Arial"/>
          <w:szCs w:val="24"/>
        </w:rPr>
        <w:t xml:space="preserve"> </w:t>
      </w:r>
      <w:r w:rsidR="00664C29" w:rsidRPr="00D6025E">
        <w:rPr>
          <w:rFonts w:asciiTheme="majorHAnsi" w:hAnsiTheme="majorHAnsi" w:cs="Arial"/>
          <w:szCs w:val="24"/>
        </w:rPr>
        <w:t>w sprawach</w:t>
      </w:r>
      <w:r w:rsidR="000B17C3">
        <w:rPr>
          <w:rFonts w:asciiTheme="majorHAnsi" w:hAnsiTheme="majorHAnsi" w:cs="Arial"/>
          <w:szCs w:val="24"/>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rPr>
        <w:t>ych jest</w:t>
      </w:r>
      <w:r w:rsidR="008332AA" w:rsidRPr="00D6025E">
        <w:rPr>
          <w:rFonts w:asciiTheme="majorHAnsi" w:hAnsiTheme="majorHAnsi" w:cs="Arial"/>
          <w:szCs w:val="24"/>
        </w:rPr>
        <w:t>:</w:t>
      </w:r>
    </w:p>
    <w:p w:rsidR="00E20417" w:rsidRPr="00D6025E" w:rsidRDefault="00B5144E" w:rsidP="000B17C3">
      <w:pPr>
        <w:spacing w:line="276" w:lineRule="auto"/>
        <w:ind w:left="284" w:hanging="2"/>
        <w:rPr>
          <w:rFonts w:asciiTheme="majorHAnsi" w:hAnsiTheme="majorHAnsi" w:cs="Tahoma"/>
        </w:rPr>
      </w:pPr>
      <w:r w:rsidRPr="00D6025E">
        <w:rPr>
          <w:rFonts w:asciiTheme="majorHAnsi" w:hAnsiTheme="majorHAnsi" w:cs="Tahoma"/>
        </w:rPr>
        <w:t xml:space="preserve">mgr </w:t>
      </w:r>
      <w:r w:rsidR="000B17C3">
        <w:rPr>
          <w:rFonts w:asciiTheme="majorHAnsi" w:hAnsiTheme="majorHAnsi" w:cs="Tahoma"/>
        </w:rPr>
        <w:t xml:space="preserve">Wojciech Majkowski </w:t>
      </w:r>
      <w:r w:rsidR="00664C29" w:rsidRPr="00D6025E">
        <w:rPr>
          <w:rFonts w:asciiTheme="majorHAnsi" w:hAnsiTheme="majorHAnsi" w:cs="Tahoma"/>
        </w:rPr>
        <w:t>t</w:t>
      </w:r>
      <w:r w:rsidRPr="00D6025E">
        <w:rPr>
          <w:rFonts w:asciiTheme="majorHAnsi" w:hAnsiTheme="majorHAnsi" w:cs="Tahoma"/>
        </w:rPr>
        <w:t>el. 13 43 09 587</w:t>
      </w:r>
      <w:r w:rsidR="00664C29" w:rsidRPr="00D6025E">
        <w:rPr>
          <w:rFonts w:asciiTheme="majorHAnsi" w:hAnsiTheme="majorHAnsi" w:cs="Tahoma"/>
        </w:rPr>
        <w:t>,</w:t>
      </w:r>
      <w:r w:rsidR="00CE507A" w:rsidRPr="00D6025E">
        <w:rPr>
          <w:rFonts w:asciiTheme="majorHAnsi" w:hAnsiTheme="majorHAnsi" w:cs="Tahoma"/>
        </w:rPr>
        <w:t xml:space="preserve"> e</w:t>
      </w:r>
      <w:r w:rsidR="00664C29" w:rsidRPr="00D6025E">
        <w:rPr>
          <w:rFonts w:asciiTheme="majorHAnsi" w:hAnsiTheme="majorHAnsi" w:cs="Tahoma"/>
        </w:rPr>
        <w:t>-</w:t>
      </w:r>
      <w:r w:rsidR="00CE507A" w:rsidRPr="00D6025E">
        <w:rPr>
          <w:rFonts w:asciiTheme="majorHAnsi" w:hAnsiTheme="majorHAnsi" w:cs="Tahoma"/>
        </w:rPr>
        <w:t>mail</w:t>
      </w:r>
      <w:r w:rsidR="00664C29" w:rsidRPr="00D6025E">
        <w:rPr>
          <w:rFonts w:asciiTheme="majorHAnsi" w:hAnsiTheme="majorHAnsi" w:cs="Tahoma"/>
        </w:rPr>
        <w:t>:</w:t>
      </w:r>
      <w:r w:rsidR="000B17C3">
        <w:rPr>
          <w:rFonts w:asciiTheme="majorHAnsi" w:hAnsiTheme="majorHAnsi" w:cs="Tahoma"/>
        </w:rPr>
        <w:t xml:space="preserve"> wojciech.majkowski</w:t>
      </w:r>
      <w:r w:rsidRPr="00D6025E">
        <w:rPr>
          <w:rFonts w:asciiTheme="majorHAnsi" w:hAnsiTheme="majorHAnsi" w:cs="Tahoma"/>
        </w:rPr>
        <w:t>@szpital-brzozow.pl</w:t>
      </w:r>
    </w:p>
    <w:p w:rsidR="00CE5B34" w:rsidRPr="00D6025E"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D6025E">
        <w:rPr>
          <w:rFonts w:asciiTheme="majorHAnsi" w:hAnsiTheme="majorHAnsi" w:cs="Arial"/>
          <w:sz w:val="24"/>
          <w:szCs w:val="24"/>
        </w:rPr>
        <w:t>X</w:t>
      </w:r>
      <w:r w:rsidR="00C01C57" w:rsidRPr="00D6025E">
        <w:rPr>
          <w:rFonts w:asciiTheme="majorHAnsi" w:hAnsiTheme="majorHAnsi" w:cs="Arial"/>
          <w:sz w:val="24"/>
          <w:szCs w:val="24"/>
        </w:rPr>
        <w:t>I</w:t>
      </w:r>
      <w:r w:rsidR="004B0FE2" w:rsidRPr="00D6025E">
        <w:rPr>
          <w:rFonts w:asciiTheme="majorHAnsi" w:hAnsiTheme="majorHAnsi" w:cs="Arial"/>
          <w:sz w:val="24"/>
          <w:szCs w:val="24"/>
        </w:rPr>
        <w:t>I</w:t>
      </w:r>
      <w:r w:rsidR="00CE5B34" w:rsidRPr="00D6025E">
        <w:rPr>
          <w:rFonts w:asciiTheme="majorHAnsi" w:hAnsiTheme="majorHAnsi" w:cs="Arial"/>
          <w:sz w:val="24"/>
          <w:szCs w:val="24"/>
        </w:rPr>
        <w:t>.</w:t>
      </w:r>
      <w:r w:rsidR="00CE5B34" w:rsidRPr="00D6025E">
        <w:rPr>
          <w:rFonts w:asciiTheme="majorHAnsi" w:hAnsiTheme="majorHAnsi" w:cs="Arial"/>
          <w:sz w:val="24"/>
          <w:szCs w:val="24"/>
        </w:rPr>
        <w:tab/>
        <w:t>Termin związania z ofertą.</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t>Wykonawca jest związany ofertą od dnia upływu terminu składania ofert</w:t>
      </w:r>
      <w:r w:rsidR="00653703" w:rsidRPr="00D6025E">
        <w:rPr>
          <w:rFonts w:asciiTheme="majorHAnsi" w:hAnsiTheme="majorHAnsi" w:cs="Arial"/>
          <w:b w:val="0"/>
          <w:bCs w:val="0"/>
          <w:sz w:val="24"/>
          <w:szCs w:val="24"/>
        </w:rPr>
        <w:t xml:space="preserve"> do dnia</w:t>
      </w:r>
      <w:r w:rsidR="003B1D8F">
        <w:rPr>
          <w:rFonts w:asciiTheme="majorHAnsi" w:hAnsiTheme="majorHAnsi" w:cs="Arial"/>
          <w:b w:val="0"/>
          <w:bCs w:val="0"/>
          <w:sz w:val="24"/>
          <w:szCs w:val="24"/>
        </w:rPr>
        <w:t xml:space="preserve"> 25.09</w:t>
      </w:r>
      <w:r w:rsidR="000625CC">
        <w:rPr>
          <w:rFonts w:asciiTheme="majorHAnsi" w:hAnsiTheme="majorHAnsi" w:cs="Arial"/>
          <w:b w:val="0"/>
          <w:bCs w:val="0"/>
          <w:sz w:val="24"/>
          <w:szCs w:val="24"/>
        </w:rPr>
        <w:t>.2023</w:t>
      </w:r>
      <w:r w:rsidR="003B1D8F">
        <w:rPr>
          <w:rFonts w:asciiTheme="majorHAnsi" w:hAnsiTheme="majorHAnsi" w:cs="Arial"/>
          <w:b w:val="0"/>
          <w:bCs w:val="0"/>
          <w:sz w:val="24"/>
          <w:szCs w:val="24"/>
        </w:rPr>
        <w:t xml:space="preserve"> </w:t>
      </w:r>
      <w:r w:rsidR="000625CC">
        <w:rPr>
          <w:rFonts w:asciiTheme="majorHAnsi" w:hAnsiTheme="majorHAnsi" w:cs="Arial"/>
          <w:b w:val="0"/>
          <w:bCs w:val="0"/>
          <w:sz w:val="24"/>
          <w:szCs w:val="24"/>
        </w:rPr>
        <w:t>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rPr>
        <w:t>ą</w:t>
      </w:r>
      <w:r w:rsidRPr="00D6025E">
        <w:rPr>
          <w:rFonts w:asciiTheme="majorHAnsi" w:hAnsiTheme="majorHAnsi" w:cs="Arial"/>
          <w:b w:val="0"/>
          <w:bCs w:val="0"/>
          <w:sz w:val="24"/>
          <w:szCs w:val="24"/>
        </w:rPr>
        <w:t xml:space="preserve"> zwraca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3F1EC4" w:rsidRPr="00D6025E" w:rsidRDefault="003F1EC4" w:rsidP="003F1EC4">
      <w:pPr>
        <w:rPr>
          <w:rFonts w:asciiTheme="majorHAnsi" w:hAnsiTheme="majorHAnsi"/>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Pr="00D6025E">
        <w:rPr>
          <w:rFonts w:asciiTheme="majorHAnsi" w:hAnsiTheme="majorHAnsi" w:cs="Arial"/>
          <w:b/>
        </w:rPr>
        <w:t>.</w:t>
      </w:r>
      <w:r w:rsidRPr="00D6025E">
        <w:rPr>
          <w:rFonts w:asciiTheme="majorHAnsi" w:hAnsiTheme="majorHAnsi" w:cs="Arial"/>
          <w:b/>
        </w:rPr>
        <w:tab/>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882779" w:rsidRPr="00D6025E" w:rsidRDefault="00882779" w:rsidP="009462A0">
      <w:pPr>
        <w:spacing w:line="276" w:lineRule="auto"/>
        <w:ind w:left="993" w:hanging="567"/>
        <w:jc w:val="both"/>
        <w:rPr>
          <w:rFonts w:asciiTheme="majorHAnsi" w:hAnsiTheme="majorHAnsi" w:cs="Arial"/>
        </w:rPr>
      </w:pP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EB4C4E">
      <w:pPr>
        <w:numPr>
          <w:ilvl w:val="0"/>
          <w:numId w:val="24"/>
        </w:numPr>
        <w:shd w:val="clear" w:color="auto" w:fill="BFBFBF"/>
        <w:spacing w:line="276" w:lineRule="auto"/>
        <w:ind w:hanging="1146"/>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75248B" w:rsidRPr="00D6025E" w:rsidRDefault="0075248B" w:rsidP="00ED0E87">
      <w:pPr>
        <w:pStyle w:val="pkt"/>
        <w:spacing w:line="276" w:lineRule="auto"/>
        <w:ind w:left="0" w:firstLine="0"/>
        <w:rPr>
          <w:rFonts w:asciiTheme="majorHAnsi" w:hAnsiTheme="majorHAnsi" w:cs="Arial"/>
        </w:rPr>
      </w:pPr>
    </w:p>
    <w:p w:rsidR="00683B60" w:rsidRPr="00D6025E" w:rsidRDefault="00683B60" w:rsidP="00EC1A63">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 xml:space="preserve">dnia 16 kwietnia 1993 r. o zwalczaniu nieuczciwej konkurencji (Dz. U. z 2019 r. poz. 1010), które Wykonawca zastrzeże jako tajemnicę przedsiębiorstwa, powinny </w:t>
      </w:r>
      <w:r w:rsidRPr="00D6025E">
        <w:rPr>
          <w:rFonts w:asciiTheme="majorHAnsi" w:hAnsiTheme="majorHAnsi" w:cs="Arial"/>
          <w:lang w:bidi="pl-PL"/>
        </w:rPr>
        <w:lastRenderedPageBreak/>
        <w:t>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C360E0">
      <w:pPr>
        <w:pStyle w:val="pkt"/>
        <w:spacing w:line="276" w:lineRule="auto"/>
        <w:ind w:left="426" w:firstLine="0"/>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opisie kryteriów oceny ofert lub, pomimo złożenia przedmiotowego środka dowodowego, oferta podlega odrzuceniu albo zachodzą przesłanki unieważnienia postępowania.</w:t>
      </w:r>
    </w:p>
    <w:p w:rsidR="00736322" w:rsidRPr="00D6025E" w:rsidRDefault="00736322" w:rsidP="009462A0">
      <w:pPr>
        <w:pStyle w:val="pkt"/>
        <w:spacing w:line="276" w:lineRule="auto"/>
        <w:ind w:left="426" w:firstLine="0"/>
        <w:rPr>
          <w:rFonts w:asciiTheme="majorHAnsi" w:hAnsiTheme="majorHAnsi" w:cs="Arial"/>
          <w:lang w:bidi="pl-PL"/>
        </w:rPr>
      </w:pPr>
    </w:p>
    <w:p w:rsidR="00683B60" w:rsidRPr="00D6025E" w:rsidRDefault="00683B60" w:rsidP="00EB4C4E">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.doc, .docx,.rtf,.xps,.odt.</w:t>
      </w:r>
      <w:r w:rsidR="001E098A" w:rsidRPr="00D6025E">
        <w:rPr>
          <w:rFonts w:asciiTheme="majorHAnsi" w:hAnsiTheme="majorHAnsi" w:cs="Arial"/>
          <w:lang w:bidi="pl-PL"/>
        </w:rPr>
        <w:t xml:space="preserve"> lub w formie</w:t>
      </w:r>
      <w:r w:rsidR="00F06C21" w:rsidRPr="00D6025E">
        <w:rPr>
          <w:rFonts w:asciiTheme="majorHAnsi" w:hAnsiTheme="majorHAnsi" w:cs="Arial"/>
          <w:lang w:bidi="pl-PL"/>
        </w:rPr>
        <w:t xml:space="preserve"> elektronicznej opatrzona podpisem zaufanym lub podpisem osobistym.</w:t>
      </w: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D6025E"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odrzuci ofertę złożoną po terminie składania ofert.</w:t>
      </w:r>
    </w:p>
    <w:p w:rsidR="0061501C" w:rsidRPr="003B1D8F" w:rsidRDefault="0061501C" w:rsidP="00EB4C4E">
      <w:pPr>
        <w:pStyle w:val="pkt"/>
        <w:numPr>
          <w:ilvl w:val="0"/>
          <w:numId w:val="6"/>
        </w:numPr>
        <w:spacing w:line="276" w:lineRule="auto"/>
        <w:ind w:left="426" w:hanging="284"/>
        <w:rPr>
          <w:rFonts w:asciiTheme="majorHAnsi" w:hAnsiTheme="majorHAnsi" w:cs="Arial"/>
          <w:b/>
          <w:u w:val="single"/>
          <w:lang w:bidi="pl-PL"/>
        </w:rPr>
      </w:pPr>
      <w:r w:rsidRPr="00D6025E">
        <w:rPr>
          <w:rFonts w:asciiTheme="majorHAnsi" w:hAnsiTheme="majorHAnsi" w:cs="Arial"/>
          <w:lang w:bidi="pl-PL"/>
        </w:rPr>
        <w:t>Termin składania ofert usta</w:t>
      </w:r>
      <w:r w:rsidR="00ED0E87" w:rsidRPr="00D6025E">
        <w:rPr>
          <w:rFonts w:asciiTheme="majorHAnsi" w:hAnsiTheme="majorHAnsi" w:cs="Arial"/>
          <w:lang w:bidi="pl-PL"/>
        </w:rPr>
        <w:t>la si</w:t>
      </w:r>
      <w:r w:rsidR="004D4782">
        <w:rPr>
          <w:rFonts w:asciiTheme="majorHAnsi" w:hAnsiTheme="majorHAnsi" w:cs="Arial"/>
          <w:lang w:bidi="pl-PL"/>
        </w:rPr>
        <w:t xml:space="preserve">ę na dzień: </w:t>
      </w:r>
      <w:r w:rsidR="003B1D8F" w:rsidRPr="003B1D8F">
        <w:rPr>
          <w:rFonts w:asciiTheme="majorHAnsi" w:hAnsiTheme="majorHAnsi" w:cs="Arial"/>
          <w:b/>
          <w:u w:val="single"/>
          <w:lang w:bidi="pl-PL"/>
        </w:rPr>
        <w:t>28.08</w:t>
      </w:r>
      <w:r w:rsidR="000625CC" w:rsidRPr="003B1D8F">
        <w:rPr>
          <w:rFonts w:asciiTheme="majorHAnsi" w:hAnsiTheme="majorHAnsi" w:cs="Arial"/>
          <w:b/>
          <w:u w:val="single"/>
          <w:lang w:bidi="pl-PL"/>
        </w:rPr>
        <w:t>.2023</w:t>
      </w:r>
      <w:r w:rsidR="003B1D8F" w:rsidRPr="003B1D8F">
        <w:rPr>
          <w:rFonts w:asciiTheme="majorHAnsi" w:hAnsiTheme="majorHAnsi" w:cs="Arial"/>
          <w:b/>
          <w:u w:val="single"/>
          <w:lang w:bidi="pl-PL"/>
        </w:rPr>
        <w:t xml:space="preserve"> </w:t>
      </w:r>
      <w:r w:rsidR="000625CC" w:rsidRPr="003B1D8F">
        <w:rPr>
          <w:rFonts w:asciiTheme="majorHAnsi" w:hAnsiTheme="majorHAnsi" w:cs="Arial"/>
          <w:b/>
          <w:u w:val="single"/>
          <w:lang w:bidi="pl-PL"/>
        </w:rPr>
        <w:t xml:space="preserve">r. </w:t>
      </w:r>
      <w:r w:rsidR="008C5C8D" w:rsidRPr="003B1D8F">
        <w:rPr>
          <w:rFonts w:asciiTheme="majorHAnsi" w:hAnsiTheme="majorHAnsi" w:cs="Arial"/>
          <w:b/>
          <w:u w:val="single"/>
          <w:lang w:bidi="pl-PL"/>
        </w:rPr>
        <w:t>godz.10:00.</w:t>
      </w:r>
    </w:p>
    <w:p w:rsidR="00150791" w:rsidRPr="003B1D8F" w:rsidRDefault="009519DD" w:rsidP="00EB4C4E">
      <w:pPr>
        <w:pStyle w:val="pkt"/>
        <w:numPr>
          <w:ilvl w:val="0"/>
          <w:numId w:val="6"/>
        </w:numPr>
        <w:spacing w:line="276" w:lineRule="auto"/>
        <w:ind w:left="426" w:hanging="284"/>
        <w:rPr>
          <w:rFonts w:asciiTheme="majorHAnsi" w:hAnsiTheme="majorHAnsi" w:cs="Arial"/>
          <w:b/>
          <w:u w:val="single"/>
          <w:lang w:bidi="pl-PL"/>
        </w:rPr>
      </w:pPr>
      <w:r w:rsidRPr="00D6025E">
        <w:rPr>
          <w:rFonts w:asciiTheme="majorHAnsi" w:hAnsiTheme="majorHAnsi" w:cs="Arial"/>
          <w:lang w:bidi="pl-PL"/>
        </w:rPr>
        <w:t>Otw</w:t>
      </w:r>
      <w:r w:rsidR="00C360E0" w:rsidRPr="00D6025E">
        <w:rPr>
          <w:rFonts w:asciiTheme="majorHAnsi" w:hAnsiTheme="majorHAnsi" w:cs="Arial"/>
          <w:lang w:bidi="pl-PL"/>
        </w:rPr>
        <w:t>arcie ofert nastąpi w dni</w:t>
      </w:r>
      <w:r w:rsidR="004D4782">
        <w:rPr>
          <w:rFonts w:asciiTheme="majorHAnsi" w:hAnsiTheme="majorHAnsi" w:cs="Arial"/>
          <w:lang w:bidi="pl-PL"/>
        </w:rPr>
        <w:t>u:</w:t>
      </w:r>
      <w:r w:rsidR="00C24995">
        <w:rPr>
          <w:rFonts w:asciiTheme="majorHAnsi" w:hAnsiTheme="majorHAnsi" w:cs="Arial"/>
          <w:lang w:bidi="pl-PL"/>
        </w:rPr>
        <w:t xml:space="preserve"> </w:t>
      </w:r>
      <w:r w:rsidR="003B1D8F" w:rsidRPr="003B1D8F">
        <w:rPr>
          <w:rFonts w:asciiTheme="majorHAnsi" w:hAnsiTheme="majorHAnsi" w:cs="Arial"/>
          <w:b/>
          <w:u w:val="single"/>
          <w:lang w:bidi="pl-PL"/>
        </w:rPr>
        <w:t>28.08</w:t>
      </w:r>
      <w:r w:rsidR="000625CC" w:rsidRPr="003B1D8F">
        <w:rPr>
          <w:rFonts w:asciiTheme="majorHAnsi" w:hAnsiTheme="majorHAnsi" w:cs="Arial"/>
          <w:b/>
          <w:u w:val="single"/>
          <w:lang w:bidi="pl-PL"/>
        </w:rPr>
        <w:t>.2023</w:t>
      </w:r>
      <w:r w:rsidR="003B1D8F" w:rsidRPr="003B1D8F">
        <w:rPr>
          <w:rFonts w:asciiTheme="majorHAnsi" w:hAnsiTheme="majorHAnsi" w:cs="Arial"/>
          <w:b/>
          <w:u w:val="single"/>
          <w:lang w:bidi="pl-PL"/>
        </w:rPr>
        <w:t xml:space="preserve"> </w:t>
      </w:r>
      <w:r w:rsidR="000625CC" w:rsidRPr="003B1D8F">
        <w:rPr>
          <w:rFonts w:asciiTheme="majorHAnsi" w:hAnsiTheme="majorHAnsi" w:cs="Arial"/>
          <w:b/>
          <w:u w:val="single"/>
          <w:lang w:bidi="pl-PL"/>
        </w:rPr>
        <w:t>r.</w:t>
      </w:r>
      <w:r w:rsidR="00150791" w:rsidRPr="003B1D8F">
        <w:rPr>
          <w:rFonts w:asciiTheme="majorHAnsi" w:hAnsiTheme="majorHAnsi" w:cs="Arial"/>
          <w:b/>
          <w:u w:val="single"/>
          <w:lang w:bidi="pl-PL"/>
        </w:rPr>
        <w:t xml:space="preserve"> o godzinie 10:30.</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lastRenderedPageBreak/>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FD4D62">
      <w:pPr>
        <w:pStyle w:val="pkt"/>
        <w:numPr>
          <w:ilvl w:val="0"/>
          <w:numId w:val="31"/>
        </w:numPr>
        <w:spacing w:line="276" w:lineRule="auto"/>
        <w:rPr>
          <w:rFonts w:asciiTheme="majorHAnsi" w:hAnsiTheme="majorHAnsi" w:cs="Arial"/>
          <w:lang w:bidi="pl-PL"/>
        </w:rPr>
      </w:pPr>
      <w:r w:rsidRPr="00D6025E">
        <w:rPr>
          <w:rFonts w:asciiTheme="majorHAnsi" w:hAnsiTheme="majorHAnsi" w:cs="Arial"/>
          <w:lang w:bidi="pl-PL"/>
        </w:rPr>
        <w:t>nazwach albo imionach i nazwiskach oraz siedzibach lub miejscach prowadzonej działalności gospodarczej albo miejscach zamieszkania wykonawców, których oferty zostały otwarte;</w:t>
      </w:r>
    </w:p>
    <w:p w:rsidR="00150791" w:rsidRPr="00D6025E" w:rsidRDefault="00150791" w:rsidP="00FD4D62">
      <w:pPr>
        <w:pStyle w:val="pkt"/>
        <w:numPr>
          <w:ilvl w:val="0"/>
          <w:numId w:val="31"/>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Pr="00D6025E" w:rsidRDefault="00683B60"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rPr>
      </w:pPr>
      <w:r w:rsidRPr="00D6025E">
        <w:rPr>
          <w:rFonts w:asciiTheme="majorHAnsi" w:hAnsiTheme="majorHAnsi" w:cs="Arial"/>
          <w:sz w:val="24"/>
          <w:szCs w:val="24"/>
        </w:rPr>
        <w:t>X</w:t>
      </w:r>
      <w:r w:rsidR="00F158E7" w:rsidRPr="00D6025E">
        <w:rPr>
          <w:rFonts w:asciiTheme="majorHAnsi" w:hAnsiTheme="majorHAnsi" w:cs="Arial"/>
          <w:sz w:val="24"/>
          <w:szCs w:val="24"/>
        </w:rPr>
        <w:t>V</w:t>
      </w:r>
      <w:r w:rsidR="004B0FE2" w:rsidRPr="00D6025E">
        <w:rPr>
          <w:rFonts w:asciiTheme="majorHAnsi" w:hAnsiTheme="majorHAnsi" w:cs="Arial"/>
          <w:sz w:val="24"/>
          <w:szCs w:val="24"/>
        </w:rPr>
        <w:t>I</w:t>
      </w:r>
      <w:r w:rsidR="00C01C57" w:rsidRPr="00D6025E">
        <w:rPr>
          <w:rFonts w:asciiTheme="majorHAnsi" w:hAnsiTheme="majorHAnsi" w:cs="Arial"/>
          <w:sz w:val="24"/>
          <w:szCs w:val="24"/>
        </w:rPr>
        <w:t>I</w:t>
      </w:r>
      <w:r w:rsidRPr="00D6025E">
        <w:rPr>
          <w:rFonts w:asciiTheme="majorHAnsi" w:hAnsiTheme="majorHAnsi" w:cs="Arial"/>
          <w:sz w:val="24"/>
          <w:szCs w:val="24"/>
        </w:rPr>
        <w:t>.</w:t>
      </w:r>
      <w:r w:rsidRPr="00D6025E">
        <w:rPr>
          <w:rFonts w:asciiTheme="majorHAnsi" w:hAnsiTheme="majorHAnsi" w:cs="Arial"/>
          <w:sz w:val="24"/>
          <w:szCs w:val="24"/>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rPr>
        <w:t>.</w:t>
      </w:r>
    </w:p>
    <w:p w:rsidR="00C30D14" w:rsidRPr="0075248B"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rPr>
        <w:t> </w:t>
      </w:r>
      <w:r w:rsidRPr="00D6025E">
        <w:rPr>
          <w:rFonts w:asciiTheme="majorHAnsi" w:hAnsiTheme="majorHAnsi" w:cs="Arial"/>
          <w:smallCaps w:val="0"/>
          <w:sz w:val="24"/>
          <w:szCs w:val="24"/>
        </w:rPr>
        <w:t xml:space="preserve">późn. zm.).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EB4C4E">
      <w:pPr>
        <w:pStyle w:val="Tekstpodstawowy"/>
        <w:numPr>
          <w:ilvl w:val="0"/>
          <w:numId w:val="17"/>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zamówieniastanowiący całkowite wynagrodzenie wykonawcy.</w:t>
      </w:r>
    </w:p>
    <w:p w:rsidR="005E3A67" w:rsidRPr="00D6025E" w:rsidRDefault="005E3A67"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t>Rozliczenia między Zamawiającym a Wykonawcą będą prowadzone w złotych polskich (PLN).</w:t>
      </w:r>
    </w:p>
    <w:p w:rsidR="0098787D" w:rsidRPr="00700772" w:rsidRDefault="0098787D" w:rsidP="00EB4C4E">
      <w:pPr>
        <w:pStyle w:val="Tekstpodstawowy"/>
        <w:numPr>
          <w:ilvl w:val="0"/>
          <w:numId w:val="17"/>
        </w:numPr>
        <w:tabs>
          <w:tab w:val="left" w:pos="284"/>
        </w:tabs>
        <w:spacing w:after="60" w:line="276" w:lineRule="auto"/>
        <w:ind w:left="360" w:hanging="360"/>
        <w:jc w:val="both"/>
        <w:rPr>
          <w:rFonts w:asciiTheme="majorHAnsi" w:eastAsia="Arial Unicode MS" w:hAnsiTheme="majorHAnsi" w:cs="Arial"/>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rPr>
        <w:t xml:space="preserve"> </w:t>
      </w:r>
      <w:r w:rsidRPr="00700772">
        <w:rPr>
          <w:rFonts w:asciiTheme="majorHAnsi" w:eastAsia="Arial Unicode MS" w:hAnsiTheme="majorHAnsi" w:cs="Arial"/>
          <w:smallCaps w:val="0"/>
          <w:sz w:val="24"/>
          <w:szCs w:val="24"/>
        </w:rPr>
        <w:t>Niezłożenie przez Wykonawcę informacji będzie oznaczało, że taki obowiązek nie powstaje</w:t>
      </w:r>
      <w:r w:rsidR="00C30D14" w:rsidRPr="00700772">
        <w:rPr>
          <w:rFonts w:asciiTheme="majorHAnsi" w:eastAsia="Arial Unicode MS" w:hAnsiTheme="majorHAnsi" w:cs="Arial"/>
          <w:smallCaps w:val="0"/>
          <w:sz w:val="24"/>
          <w:szCs w:val="24"/>
        </w:rPr>
        <w:t>.</w:t>
      </w:r>
    </w:p>
    <w:p w:rsidR="001239A0" w:rsidRPr="00D6025E" w:rsidRDefault="001239A0"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rPr>
        <w:t>W okolicznościach</w:t>
      </w:r>
      <w:r w:rsidR="00B72BCC" w:rsidRPr="00D6025E">
        <w:rPr>
          <w:rFonts w:asciiTheme="majorHAnsi" w:eastAsia="Calibri" w:hAnsiTheme="majorHAnsi" w:cs="Arial"/>
          <w:smallCaps w:val="0"/>
          <w:sz w:val="24"/>
          <w:szCs w:val="24"/>
        </w:rPr>
        <w:t>,</w:t>
      </w:r>
      <w:r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rPr>
        <w:t xml:space="preserve">ust. </w:t>
      </w:r>
      <w:r w:rsidR="00C30D14" w:rsidRPr="00D6025E">
        <w:rPr>
          <w:rFonts w:asciiTheme="majorHAnsi" w:eastAsia="Calibri" w:hAnsiTheme="majorHAnsi" w:cs="Arial"/>
          <w:smallCaps w:val="0"/>
          <w:sz w:val="24"/>
          <w:szCs w:val="24"/>
        </w:rPr>
        <w:t>6</w:t>
      </w:r>
      <w:r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2"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bidi="pl-PL"/>
        </w:rPr>
        <w:t>X</w:t>
      </w:r>
      <w:r w:rsidR="00F158E7" w:rsidRPr="00D6025E">
        <w:rPr>
          <w:rFonts w:asciiTheme="majorHAnsi" w:hAnsiTheme="majorHAnsi" w:cs="Arial"/>
          <w:b/>
          <w:smallCaps w:val="0"/>
          <w:sz w:val="24"/>
          <w:szCs w:val="24"/>
          <w:lang w:bidi="pl-PL"/>
        </w:rPr>
        <w:t>VIII</w:t>
      </w:r>
      <w:r w:rsidRPr="00D6025E">
        <w:rPr>
          <w:rFonts w:asciiTheme="majorHAnsi" w:hAnsiTheme="majorHAnsi" w:cs="Arial"/>
          <w:b/>
          <w:smallCaps w:val="0"/>
          <w:sz w:val="24"/>
          <w:szCs w:val="24"/>
          <w:lang w:bidi="pl-PL"/>
        </w:rPr>
        <w:t>.</w:t>
      </w:r>
      <w:r w:rsidRPr="00D6025E">
        <w:rPr>
          <w:rFonts w:asciiTheme="majorHAnsi" w:hAnsiTheme="majorHAnsi" w:cs="Arial"/>
          <w:b/>
          <w:smallCaps w:val="0"/>
          <w:sz w:val="24"/>
          <w:szCs w:val="24"/>
          <w:lang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w:t>
      </w:r>
      <w:r w:rsidR="003B1D8F">
        <w:rPr>
          <w:rFonts w:asciiTheme="majorHAnsi" w:hAnsiTheme="majorHAnsi" w:cs="Arial"/>
          <w:b/>
          <w:smallCaps w:val="0"/>
          <w:sz w:val="24"/>
          <w:szCs w:val="24"/>
          <w:lang w:bidi="pl-PL"/>
        </w:rPr>
        <w:t xml:space="preserve"> </w:t>
      </w:r>
      <w:r w:rsidRPr="00D6025E">
        <w:rPr>
          <w:rFonts w:asciiTheme="majorHAnsi" w:hAnsiTheme="majorHAnsi" w:cs="Arial"/>
          <w:b/>
          <w:smallCaps w:val="0"/>
          <w:sz w:val="24"/>
          <w:szCs w:val="24"/>
          <w:lang w:bidi="pl-PL"/>
        </w:rPr>
        <w:t>oceny ofert</w:t>
      </w:r>
      <w:r w:rsidR="00B72BCC" w:rsidRPr="00D6025E">
        <w:rPr>
          <w:rFonts w:asciiTheme="majorHAnsi" w:hAnsiTheme="majorHAnsi" w:cs="Arial"/>
          <w:b/>
          <w:smallCaps w:val="0"/>
          <w:sz w:val="24"/>
          <w:szCs w:val="24"/>
          <w:lang w:bidi="pl-PL"/>
        </w:rPr>
        <w:t>.</w:t>
      </w:r>
    </w:p>
    <w:bookmarkEnd w:id="2"/>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Przy wyborze oferty Zamawiają</w:t>
      </w:r>
      <w:r w:rsidR="00B72BCC" w:rsidRPr="00D6025E">
        <w:rPr>
          <w:rFonts w:asciiTheme="majorHAnsi" w:eastAsia="Batang" w:hAnsiTheme="majorHAnsi" w:cs="Arial"/>
          <w:lang w:bidi="pl-PL"/>
        </w:rPr>
        <w:t>cy będzie się kierował kryteriami</w:t>
      </w:r>
      <w:r w:rsidR="003B1D8F">
        <w:rPr>
          <w:rFonts w:asciiTheme="majorHAnsi" w:eastAsia="Batang" w:hAnsiTheme="majorHAnsi" w:cs="Arial"/>
          <w:lang w:bidi="pl-PL"/>
        </w:rPr>
        <w:t xml:space="preserve"> </w:t>
      </w:r>
      <w:r w:rsidR="003161B8" w:rsidRPr="00D6025E">
        <w:rPr>
          <w:rFonts w:asciiTheme="majorHAnsi" w:eastAsia="Batang" w:hAnsiTheme="majorHAnsi" w:cs="Arial"/>
          <w:lang w:bidi="pl-PL"/>
        </w:rPr>
        <w:t>określonymi poniżej</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Za najkorzystniejszą zostanie uznana oferta z </w:t>
      </w:r>
      <w:r w:rsidR="003161B8" w:rsidRPr="00D6025E">
        <w:rPr>
          <w:rFonts w:asciiTheme="majorHAnsi" w:eastAsia="Batang" w:hAnsiTheme="majorHAnsi" w:cs="Arial"/>
          <w:lang w:bidi="pl-PL"/>
        </w:rPr>
        <w:t>najwyższą ilością punktów określonych w kryteri</w:t>
      </w:r>
      <w:r w:rsidR="00B72BCC" w:rsidRPr="00D6025E">
        <w:rPr>
          <w:rFonts w:asciiTheme="majorHAnsi" w:eastAsia="Batang" w:hAnsiTheme="majorHAnsi" w:cs="Arial"/>
          <w:lang w:bidi="pl-PL"/>
        </w:rPr>
        <w:t>ach</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bidi="pl-PL"/>
        </w:rPr>
        <w:t>ilości przyznanych punktów</w:t>
      </w:r>
      <w:r w:rsidRPr="00D6025E">
        <w:rPr>
          <w:rFonts w:asciiTheme="majorHAnsi" w:eastAsia="Batang" w:hAnsiTheme="majorHAnsi"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Jeżeli termin związania ofertą upłynie przed wyborem najkorzystniejszej oferty, Zamawiający wezwie Wykonawc</w:t>
      </w:r>
      <w:r w:rsidR="00B72BCC" w:rsidRPr="00D6025E">
        <w:rPr>
          <w:rFonts w:asciiTheme="majorHAnsi" w:eastAsia="Batang" w:hAnsiTheme="majorHAnsi" w:cs="Arial"/>
          <w:lang w:bidi="pl-PL"/>
        </w:rPr>
        <w:t>ę</w:t>
      </w:r>
      <w:r w:rsidR="00996A88" w:rsidRPr="00D6025E">
        <w:rPr>
          <w:rFonts w:asciiTheme="majorHAnsi" w:eastAsia="Batang" w:hAnsiTheme="majorHAnsi" w:cs="Arial"/>
          <w:lang w:bidi="pl-PL"/>
        </w:rPr>
        <w:fldChar w:fldCharType="begin"/>
      </w:r>
      <w:r w:rsidR="00B72BCC" w:rsidRPr="00D6025E">
        <w:rPr>
          <w:rFonts w:asciiTheme="majorHAnsi" w:eastAsia="Batang" w:hAnsiTheme="majorHAnsi" w:cs="Arial"/>
          <w:lang w:bidi="pl-PL"/>
        </w:rPr>
        <w:instrText xml:space="preserve"> LISTNUM </w:instrText>
      </w:r>
      <w:r w:rsidR="00996A88" w:rsidRPr="00D6025E">
        <w:rPr>
          <w:rFonts w:asciiTheme="majorHAnsi" w:eastAsia="Batang" w:hAnsiTheme="majorHAnsi" w:cs="Arial"/>
          <w:lang w:bidi="pl-PL"/>
        </w:rPr>
        <w:fldChar w:fldCharType="end"/>
      </w:r>
      <w:r w:rsidRPr="00D6025E">
        <w:rPr>
          <w:rFonts w:asciiTheme="majorHAnsi" w:eastAsia="Batang" w:hAnsiTheme="majorHAnsi" w:cs="Arial"/>
          <w:lang w:bidi="pl-PL"/>
        </w:rPr>
        <w:t>, którego oferta otrzymała najwyższą ocen</w:t>
      </w:r>
      <w:r w:rsidR="00B72BCC" w:rsidRPr="00D6025E">
        <w:rPr>
          <w:rFonts w:asciiTheme="majorHAnsi" w:eastAsia="Batang" w:hAnsiTheme="majorHAnsi" w:cs="Arial"/>
          <w:lang w:bidi="pl-PL"/>
        </w:rPr>
        <w:t>ę</w:t>
      </w:r>
      <w:r w:rsidRPr="00D6025E">
        <w:rPr>
          <w:rFonts w:asciiTheme="majorHAnsi" w:eastAsia="Batang" w:hAnsiTheme="majorHAnsi" w:cs="Arial"/>
          <w:lang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 W przypadku braku zgody, o której mowa w ust. </w:t>
      </w:r>
      <w:r w:rsidR="003161B8" w:rsidRPr="00D6025E">
        <w:rPr>
          <w:rFonts w:asciiTheme="majorHAnsi" w:eastAsia="Batang" w:hAnsiTheme="majorHAnsi" w:cs="Arial"/>
          <w:lang w:bidi="pl-PL"/>
        </w:rPr>
        <w:t>7</w:t>
      </w:r>
      <w:r w:rsidRPr="00D6025E">
        <w:rPr>
          <w:rFonts w:asciiTheme="majorHAnsi" w:eastAsia="Batang" w:hAnsiTheme="majorHAnsi" w:cs="Arial"/>
          <w:lang w:bidi="pl-PL"/>
        </w:rPr>
        <w:t>, oferta podlega odrzuceniu, a</w:t>
      </w:r>
      <w:r w:rsidR="00736322">
        <w:rPr>
          <w:rFonts w:asciiTheme="majorHAnsi" w:eastAsia="Batang" w:hAnsiTheme="majorHAnsi" w:cs="Arial"/>
          <w:lang w:bidi="pl-PL"/>
        </w:rPr>
        <w:t> </w:t>
      </w:r>
      <w:r w:rsidRPr="00D6025E">
        <w:rPr>
          <w:rFonts w:asciiTheme="majorHAnsi" w:eastAsia="Batang" w:hAnsiTheme="majorHAnsi" w:cs="Arial"/>
          <w:lang w:bidi="pl-PL"/>
        </w:rPr>
        <w:t>Zamawiający zwraca sią o wyrażenie takiej zgody do kolejnego Wykonawcy, którego oferta została najwyżej oceniona, chyba</w:t>
      </w:r>
      <w:r w:rsidR="00B72BCC" w:rsidRPr="00D6025E">
        <w:rPr>
          <w:rFonts w:asciiTheme="majorHAnsi" w:eastAsia="Batang" w:hAnsiTheme="majorHAnsi" w:cs="Arial"/>
          <w:lang w:bidi="pl-PL"/>
        </w:rPr>
        <w:t>,ż</w:t>
      </w:r>
      <w:r w:rsidRPr="00D6025E">
        <w:rPr>
          <w:rFonts w:asciiTheme="majorHAnsi" w:eastAsia="Batang" w:hAnsiTheme="majorHAnsi" w:cs="Arial"/>
          <w:lang w:bidi="pl-PL"/>
        </w:rPr>
        <w:t>e zachodzą przesłanki do unieważnienia postępowania.</w:t>
      </w:r>
    </w:p>
    <w:p w:rsidR="00FA6076" w:rsidRPr="00D6025E"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rPr>
        <w:t>Kryteria i ich opis:</w:t>
      </w:r>
    </w:p>
    <w:p w:rsidR="007A7BB6" w:rsidRPr="00D6025E" w:rsidRDefault="007A7BB6" w:rsidP="007A7BB6">
      <w:pPr>
        <w:spacing w:line="276" w:lineRule="auto"/>
        <w:rPr>
          <w:rFonts w:asciiTheme="majorHAnsi" w:hAnsiTheme="majorHAnsi" w:cs="Arial"/>
          <w:smallCaps/>
        </w:rPr>
      </w:pPr>
    </w:p>
    <w:p w:rsidR="00C30D14" w:rsidRPr="00D6025E" w:rsidRDefault="00E33BEE" w:rsidP="007A7BB6">
      <w:pPr>
        <w:spacing w:line="276" w:lineRule="auto"/>
        <w:rPr>
          <w:rFonts w:asciiTheme="majorHAnsi" w:hAnsiTheme="majorHAnsi" w:cs="Arial"/>
        </w:rPr>
      </w:pPr>
      <w:r w:rsidRPr="00D6025E">
        <w:rPr>
          <w:rFonts w:asciiTheme="majorHAnsi" w:hAnsiTheme="majorHAnsi" w:cs="Arial"/>
        </w:rPr>
        <w:t xml:space="preserve">                             kryterium</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waga kryterium</w:t>
      </w:r>
    </w:p>
    <w:p w:rsidR="00C30D14" w:rsidRPr="00D6025E" w:rsidRDefault="00C30D14" w:rsidP="00C30D14">
      <w:pPr>
        <w:spacing w:line="276" w:lineRule="auto"/>
        <w:ind w:left="284"/>
        <w:jc w:val="both"/>
        <w:rPr>
          <w:rFonts w:asciiTheme="majorHAnsi" w:hAnsiTheme="majorHAnsi" w:cs="Arial"/>
        </w:rPr>
      </w:pPr>
    </w:p>
    <w:p w:rsidR="009C0178" w:rsidRPr="00D6025E" w:rsidRDefault="00E33BEE" w:rsidP="009C0178">
      <w:pPr>
        <w:spacing w:line="276" w:lineRule="auto"/>
        <w:ind w:left="284"/>
        <w:jc w:val="both"/>
        <w:rPr>
          <w:rFonts w:asciiTheme="majorHAnsi" w:hAnsiTheme="majorHAnsi" w:cs="Arial"/>
        </w:rPr>
      </w:pPr>
      <w:r w:rsidRPr="00D6025E">
        <w:rPr>
          <w:rFonts w:asciiTheme="majorHAnsi" w:hAnsiTheme="majorHAnsi" w:cs="Arial"/>
        </w:rPr>
        <w:t xml:space="preserve">                         a) cena             </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r w:rsidR="00700772">
        <w:rPr>
          <w:rFonts w:asciiTheme="majorHAnsi" w:hAnsiTheme="majorHAnsi" w:cs="Arial"/>
        </w:rPr>
        <w:t xml:space="preserve">                      </w:t>
      </w:r>
      <w:r w:rsidRPr="00D6025E">
        <w:rPr>
          <w:rFonts w:asciiTheme="majorHAnsi" w:hAnsiTheme="majorHAnsi" w:cs="Arial"/>
        </w:rPr>
        <w:t>60 %</w:t>
      </w:r>
    </w:p>
    <w:p w:rsidR="00C30D14" w:rsidRPr="00D6025E" w:rsidRDefault="00700772" w:rsidP="00C30D14">
      <w:pPr>
        <w:spacing w:line="276" w:lineRule="auto"/>
        <w:ind w:left="284"/>
        <w:jc w:val="both"/>
        <w:rPr>
          <w:rFonts w:asciiTheme="majorHAnsi" w:hAnsiTheme="majorHAnsi" w:cs="Arial"/>
        </w:rPr>
      </w:pPr>
      <w:r>
        <w:rPr>
          <w:rFonts w:asciiTheme="majorHAnsi" w:hAnsiTheme="majorHAnsi" w:cs="Arial"/>
        </w:rPr>
        <w:t xml:space="preserve">                         </w:t>
      </w:r>
      <w:r w:rsidR="00342C60" w:rsidRPr="00D6025E">
        <w:rPr>
          <w:rFonts w:asciiTheme="majorHAnsi" w:hAnsiTheme="majorHAnsi" w:cs="Arial"/>
        </w:rPr>
        <w:t xml:space="preserve">b) </w:t>
      </w:r>
      <w:r w:rsidR="00BD476A">
        <w:rPr>
          <w:rFonts w:asciiTheme="majorHAnsi" w:hAnsiTheme="majorHAnsi" w:cs="Arial"/>
        </w:rPr>
        <w:t xml:space="preserve">termin gwarancji       </w:t>
      </w:r>
      <w:r>
        <w:rPr>
          <w:rFonts w:asciiTheme="majorHAnsi" w:hAnsiTheme="majorHAnsi" w:cs="Arial"/>
        </w:rPr>
        <w:t xml:space="preserve">                       </w:t>
      </w:r>
      <w:r w:rsidR="00906BAA">
        <w:rPr>
          <w:rFonts w:asciiTheme="majorHAnsi" w:hAnsiTheme="majorHAnsi" w:cs="Arial"/>
        </w:rPr>
        <w:t xml:space="preserve">                           </w:t>
      </w:r>
      <w:r w:rsidR="009E6161" w:rsidRPr="00D6025E">
        <w:rPr>
          <w:rFonts w:asciiTheme="majorHAnsi" w:hAnsiTheme="majorHAnsi" w:cs="Arial"/>
        </w:rPr>
        <w:t>4</w:t>
      </w:r>
      <w:r w:rsidR="00E33BEE" w:rsidRPr="00D6025E">
        <w:rPr>
          <w:rFonts w:asciiTheme="majorHAnsi" w:hAnsiTheme="majorHAnsi" w:cs="Arial"/>
        </w:rPr>
        <w:t>0 %</w:t>
      </w:r>
    </w:p>
    <w:p w:rsidR="00E04065" w:rsidRPr="00D6025E" w:rsidRDefault="00E04065" w:rsidP="00C30D14">
      <w:pPr>
        <w:spacing w:line="276" w:lineRule="auto"/>
        <w:ind w:left="284"/>
        <w:jc w:val="both"/>
        <w:rPr>
          <w:rFonts w:asciiTheme="majorHAnsi" w:hAnsiTheme="majorHAnsi" w:cs="Arial"/>
          <w:b/>
        </w:rPr>
      </w:pPr>
    </w:p>
    <w:p w:rsidR="00C30D14" w:rsidRPr="00D6025E" w:rsidRDefault="00E33BEE" w:rsidP="00C30D14">
      <w:pPr>
        <w:spacing w:line="276" w:lineRule="auto"/>
        <w:ind w:left="284"/>
        <w:jc w:val="both"/>
        <w:rPr>
          <w:rFonts w:asciiTheme="majorHAnsi" w:hAnsiTheme="majorHAnsi" w:cs="Arial"/>
          <w:b/>
        </w:rPr>
      </w:pPr>
      <w:r w:rsidRPr="00D6025E">
        <w:rPr>
          <w:rFonts w:asciiTheme="majorHAnsi" w:hAnsiTheme="majorHAnsi" w:cs="Arial"/>
          <w:b/>
        </w:rPr>
        <w:t xml:space="preserve">a) </w:t>
      </w:r>
      <w:r w:rsidR="00700772">
        <w:rPr>
          <w:rFonts w:asciiTheme="majorHAnsi" w:hAnsiTheme="majorHAnsi" w:cs="Arial"/>
          <w:b/>
        </w:rPr>
        <w:t>C</w:t>
      </w:r>
      <w:r w:rsidRPr="00D6025E">
        <w:rPr>
          <w:rFonts w:asciiTheme="majorHAnsi" w:hAnsiTheme="majorHAnsi" w:cs="Arial"/>
          <w:b/>
        </w:rPr>
        <w:t xml:space="preserve">ena </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Maksymalna ilość możliwych do uzyskania punktów: 60 punktów</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P</w:t>
      </w:r>
      <w:r w:rsidR="00E33BEE" w:rsidRPr="00D6025E">
        <w:rPr>
          <w:rFonts w:asciiTheme="majorHAnsi" w:hAnsiTheme="majorHAnsi" w:cs="Arial"/>
        </w:rPr>
        <w:t>rzez cenę zamówienia zamawiający rozumie łączną cenę za całość przedmiotu zamówienia, stanowiącą całkowite wynagrodzenie wykonawcy.</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Liczbę punktów, jaką uzyskała badana oferta zamawiający obliczy w następujący sposób:</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O</w:t>
      </w:r>
      <w:r w:rsidR="00E33BEE" w:rsidRPr="00D6025E">
        <w:rPr>
          <w:rFonts w:asciiTheme="majorHAnsi" w:hAnsiTheme="majorHAnsi" w:cs="Arial"/>
        </w:rPr>
        <w:t>ferta z najniższą oferowaną ceną brutto „cmin”  otrzymuje punktów 60.</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K</w:t>
      </w:r>
      <w:r w:rsidR="00E33BEE" w:rsidRPr="00D6025E">
        <w:rPr>
          <w:rFonts w:asciiTheme="majorHAnsi" w:hAnsiTheme="majorHAnsi" w:cs="Arial"/>
        </w:rPr>
        <w:t>ażda inna oferta „c” otrzymuje ilość punktów w kryterium cena wynikającą z wyliczenia wg wzoru</w:t>
      </w:r>
    </w:p>
    <w:p w:rsidR="004D4782" w:rsidRDefault="004D4782" w:rsidP="00C30D14">
      <w:pPr>
        <w:spacing w:line="276" w:lineRule="auto"/>
        <w:ind w:left="284"/>
        <w:jc w:val="both"/>
        <w:rPr>
          <w:rFonts w:asciiTheme="majorHAnsi" w:hAnsiTheme="majorHAnsi" w:cs="Arial"/>
        </w:rPr>
      </w:pP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lastRenderedPageBreak/>
        <w:t>(cmin/c)*60 = C</w:t>
      </w:r>
    </w:p>
    <w:p w:rsidR="00C30D14" w:rsidRPr="00D6025E" w:rsidRDefault="00C30D14" w:rsidP="00C30D14">
      <w:pPr>
        <w:spacing w:line="276" w:lineRule="auto"/>
        <w:ind w:left="284"/>
        <w:jc w:val="both"/>
        <w:rPr>
          <w:rFonts w:asciiTheme="majorHAnsi" w:hAnsiTheme="majorHAnsi" w:cs="Arial"/>
        </w:rPr>
      </w:pP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cmin – najniższa oferowana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w:t>
      </w:r>
      <w:r w:rsidRPr="00D6025E">
        <w:rPr>
          <w:rFonts w:asciiTheme="majorHAnsi" w:hAnsiTheme="majorHAnsi" w:cs="Arial"/>
        </w:rPr>
        <w:tab/>
        <w:t>- cena badanej oferty</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w:t>
      </w:r>
      <w:r w:rsidR="00E33BEE" w:rsidRPr="00D6025E">
        <w:rPr>
          <w:rFonts w:asciiTheme="majorHAnsi" w:hAnsiTheme="majorHAnsi" w:cs="Arial"/>
        </w:rPr>
        <w:tab/>
        <w:t>- liczba punktów uzyskanych przez ofertę z kryterium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(przy przeliczaniu liczbę punktów zamawiający zaokrągla w dół do dwóch liczb po przecinku np. liczba punktów 4,543 zostanie zaokrąglona do 4,54)</w:t>
      </w:r>
    </w:p>
    <w:p w:rsidR="00C30D14" w:rsidRPr="00D6025E" w:rsidRDefault="00C30D14" w:rsidP="00C30D14">
      <w:pPr>
        <w:spacing w:line="276" w:lineRule="auto"/>
        <w:ind w:left="284"/>
        <w:jc w:val="both"/>
        <w:rPr>
          <w:rFonts w:asciiTheme="majorHAnsi" w:hAnsiTheme="majorHAnsi" w:cs="Arial"/>
        </w:rPr>
      </w:pP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S</w:t>
      </w:r>
      <w:r w:rsidR="00E33BEE" w:rsidRPr="00D6025E">
        <w:rPr>
          <w:rFonts w:asciiTheme="majorHAnsi" w:hAnsiTheme="majorHAnsi" w:cs="Arial"/>
        </w:rPr>
        <w:t>posób obliczania ceny, jaki wykonawcy powinni przyjąć w ofertach:</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cena jednostkowa netto x ilość = wartość netto + podatek vat = wartość brutto</w:t>
      </w:r>
    </w:p>
    <w:p w:rsidR="00C30D14" w:rsidRPr="00D6025E" w:rsidRDefault="00C30D14" w:rsidP="00C30D14">
      <w:pPr>
        <w:spacing w:line="276" w:lineRule="auto"/>
        <w:ind w:left="284"/>
        <w:jc w:val="both"/>
        <w:rPr>
          <w:rFonts w:asciiTheme="majorHAnsi" w:hAnsiTheme="majorHAnsi" w:cs="Arial"/>
        </w:rPr>
      </w:pPr>
    </w:p>
    <w:p w:rsidR="001F76DD" w:rsidRPr="001F76DD" w:rsidRDefault="001F76DD" w:rsidP="001F76DD">
      <w:pPr>
        <w:jc w:val="both"/>
        <w:rPr>
          <w:rFonts w:asciiTheme="majorHAnsi" w:hAnsiTheme="majorHAnsi" w:cs="Arial"/>
          <w:b/>
        </w:rPr>
      </w:pPr>
      <w:r>
        <w:rPr>
          <w:rFonts w:asciiTheme="majorHAnsi" w:hAnsiTheme="majorHAnsi" w:cs="Arial"/>
          <w:b/>
        </w:rPr>
        <w:t>b)</w:t>
      </w:r>
      <w:r w:rsidR="00700772">
        <w:rPr>
          <w:rFonts w:asciiTheme="majorHAnsi" w:hAnsiTheme="majorHAnsi" w:cs="Arial"/>
          <w:b/>
        </w:rPr>
        <w:t xml:space="preserve"> </w:t>
      </w:r>
      <w:r w:rsidR="00342C60" w:rsidRPr="001F76DD">
        <w:rPr>
          <w:rFonts w:asciiTheme="majorHAnsi" w:hAnsiTheme="majorHAnsi" w:cs="Arial"/>
          <w:b/>
        </w:rPr>
        <w:t>Termin gwarancji</w:t>
      </w:r>
      <w:r w:rsidRPr="001F76DD">
        <w:rPr>
          <w:rFonts w:asciiTheme="majorHAnsi" w:hAnsiTheme="majorHAnsi" w:cs="Arial"/>
          <w:b/>
        </w:rPr>
        <w:t>:</w:t>
      </w:r>
    </w:p>
    <w:p w:rsidR="000625CC" w:rsidRPr="000625CC" w:rsidRDefault="000625CC" w:rsidP="000625CC">
      <w:pPr>
        <w:spacing w:line="276" w:lineRule="auto"/>
        <w:jc w:val="both"/>
        <w:rPr>
          <w:rFonts w:asciiTheme="majorHAnsi" w:hAnsiTheme="majorHAnsi" w:cs="Arial"/>
          <w:b/>
        </w:rPr>
      </w:pPr>
    </w:p>
    <w:p w:rsidR="000625CC" w:rsidRPr="000625CC" w:rsidRDefault="000625CC" w:rsidP="000625CC">
      <w:pPr>
        <w:spacing w:line="276" w:lineRule="auto"/>
        <w:jc w:val="both"/>
        <w:rPr>
          <w:rFonts w:asciiTheme="majorHAnsi" w:hAnsiTheme="majorHAnsi" w:cs="Arial"/>
        </w:rPr>
      </w:pPr>
      <w:r w:rsidRPr="000625CC">
        <w:rPr>
          <w:rFonts w:asciiTheme="majorHAnsi" w:hAnsiTheme="majorHAnsi" w:cs="Arial"/>
        </w:rPr>
        <w:t>Maksymalna ilość możliwych do uzyskania punktów w tym  kryterium  – 40 punktów.</w:t>
      </w:r>
    </w:p>
    <w:p w:rsidR="000625CC" w:rsidRPr="000625CC" w:rsidRDefault="000625CC" w:rsidP="000625CC">
      <w:pPr>
        <w:spacing w:line="276" w:lineRule="auto"/>
        <w:jc w:val="both"/>
        <w:rPr>
          <w:rFonts w:asciiTheme="majorHAnsi" w:hAnsiTheme="majorHAnsi" w:cs="Arial"/>
        </w:rPr>
      </w:pPr>
      <w:r w:rsidRPr="000625CC">
        <w:rPr>
          <w:rFonts w:asciiTheme="majorHAnsi" w:hAnsiTheme="majorHAnsi" w:cs="Arial"/>
        </w:rPr>
        <w:t>Zamawiający określa minimalny wymagany termin gwarancji  na 24 miesiące  od daty podpisania protokołu potwierdzającego instalację i uruchomienie przedmiotu sprzedaży  oraz maksymalny termin gwarancji na 30 miesięcy od daty podpisania protokołu potwierdzającego instalację i uruchomienie przedmiotu sprzedaży.</w:t>
      </w:r>
    </w:p>
    <w:p w:rsidR="000625CC" w:rsidRPr="000625CC" w:rsidRDefault="000625CC" w:rsidP="000625CC">
      <w:pPr>
        <w:spacing w:line="276" w:lineRule="auto"/>
        <w:jc w:val="both"/>
        <w:rPr>
          <w:rFonts w:asciiTheme="majorHAnsi" w:hAnsiTheme="majorHAnsi" w:cs="Arial"/>
        </w:rPr>
      </w:pPr>
    </w:p>
    <w:p w:rsidR="000625CC" w:rsidRPr="000625CC" w:rsidRDefault="000625CC" w:rsidP="000625CC">
      <w:pPr>
        <w:spacing w:line="276" w:lineRule="auto"/>
        <w:jc w:val="both"/>
        <w:rPr>
          <w:rFonts w:asciiTheme="majorHAnsi" w:hAnsiTheme="majorHAnsi" w:cs="Arial"/>
        </w:rPr>
      </w:pPr>
      <w:r w:rsidRPr="000625CC">
        <w:rPr>
          <w:rFonts w:asciiTheme="majorHAnsi" w:hAnsiTheme="majorHAnsi" w:cs="Arial"/>
        </w:rPr>
        <w:t>Jeżeli wykonawca zaoferuje termin gwarancji wynoszący 24 miesi</w:t>
      </w:r>
      <w:r w:rsidR="005C7D72">
        <w:rPr>
          <w:rFonts w:asciiTheme="majorHAnsi" w:hAnsiTheme="majorHAnsi" w:cs="Arial"/>
        </w:rPr>
        <w:t>ące otrzyma 39</w:t>
      </w:r>
      <w:r w:rsidRPr="000625CC">
        <w:rPr>
          <w:rFonts w:asciiTheme="majorHAnsi" w:hAnsiTheme="majorHAnsi" w:cs="Arial"/>
        </w:rPr>
        <w:t xml:space="preserve"> pkt.</w:t>
      </w:r>
    </w:p>
    <w:p w:rsidR="000625CC" w:rsidRPr="000625CC" w:rsidRDefault="000625CC" w:rsidP="000625CC">
      <w:pPr>
        <w:spacing w:line="276" w:lineRule="auto"/>
        <w:jc w:val="both"/>
        <w:rPr>
          <w:rFonts w:asciiTheme="majorHAnsi" w:hAnsiTheme="majorHAnsi" w:cs="Arial"/>
        </w:rPr>
      </w:pPr>
    </w:p>
    <w:p w:rsidR="000625CC" w:rsidRPr="000625CC" w:rsidRDefault="000625CC" w:rsidP="000625CC">
      <w:pPr>
        <w:spacing w:line="276" w:lineRule="auto"/>
        <w:jc w:val="both"/>
        <w:rPr>
          <w:rFonts w:asciiTheme="majorHAnsi" w:hAnsiTheme="majorHAnsi" w:cs="Arial"/>
        </w:rPr>
      </w:pPr>
      <w:r w:rsidRPr="000625CC">
        <w:rPr>
          <w:rFonts w:asciiTheme="majorHAnsi" w:hAnsiTheme="majorHAnsi" w:cs="Arial"/>
        </w:rPr>
        <w:t>Jeżeli wykonawca zaoferuje termin gwarancji w przedziale  25-30 miesięcy  otrzyma 40 pkt.</w:t>
      </w:r>
    </w:p>
    <w:p w:rsidR="000625CC" w:rsidRPr="000625CC" w:rsidRDefault="000625CC" w:rsidP="000625CC">
      <w:pPr>
        <w:spacing w:line="276" w:lineRule="auto"/>
        <w:jc w:val="both"/>
        <w:rPr>
          <w:rFonts w:asciiTheme="majorHAnsi" w:hAnsiTheme="majorHAnsi" w:cs="Arial"/>
        </w:rPr>
      </w:pPr>
    </w:p>
    <w:p w:rsidR="000625CC" w:rsidRPr="000625CC" w:rsidRDefault="000625CC" w:rsidP="000625CC">
      <w:pPr>
        <w:spacing w:line="276" w:lineRule="auto"/>
        <w:jc w:val="both"/>
        <w:rPr>
          <w:rFonts w:asciiTheme="majorHAnsi" w:hAnsiTheme="majorHAnsi" w:cs="Arial"/>
        </w:rPr>
      </w:pPr>
      <w:r w:rsidRPr="000625CC">
        <w:rPr>
          <w:rFonts w:asciiTheme="majorHAnsi" w:hAnsiTheme="majorHAnsi" w:cs="Arial"/>
        </w:rPr>
        <w:t>Wykonawca zobowiązany jest zaoferować termin gwarancji z dokładnością do pełnych miesięcy (np. 36 miesięcy, 40 miesięcy, itp.).</w:t>
      </w:r>
    </w:p>
    <w:p w:rsidR="000625CC" w:rsidRPr="000625CC" w:rsidRDefault="000625CC" w:rsidP="000625CC">
      <w:pPr>
        <w:spacing w:line="276" w:lineRule="auto"/>
        <w:jc w:val="both"/>
        <w:rPr>
          <w:rFonts w:asciiTheme="majorHAnsi" w:hAnsiTheme="majorHAnsi" w:cs="Arial"/>
        </w:rPr>
      </w:pPr>
    </w:p>
    <w:p w:rsidR="000625CC" w:rsidRPr="000625CC" w:rsidRDefault="000625CC" w:rsidP="000625CC">
      <w:pPr>
        <w:spacing w:line="276" w:lineRule="auto"/>
        <w:jc w:val="both"/>
        <w:rPr>
          <w:rFonts w:asciiTheme="majorHAnsi" w:hAnsiTheme="majorHAnsi" w:cs="Arial"/>
        </w:rPr>
      </w:pPr>
      <w:r w:rsidRPr="000625CC">
        <w:rPr>
          <w:rFonts w:asciiTheme="majorHAnsi" w:hAnsiTheme="majorHAnsi" w:cs="Arial"/>
        </w:rPr>
        <w:t xml:space="preserve">W przypadku gdy wykonawca nie zaoferuje w ofercie terminu gwarancji, zamawiający przyjmie termin gwarancji dla tej oferty wynoszący </w:t>
      </w:r>
      <w:r w:rsidR="005C7D72">
        <w:rPr>
          <w:rFonts w:asciiTheme="majorHAnsi" w:hAnsiTheme="majorHAnsi" w:cs="Arial"/>
        </w:rPr>
        <w:t>24 miesią</w:t>
      </w:r>
      <w:r w:rsidRPr="000625CC">
        <w:rPr>
          <w:rFonts w:asciiTheme="majorHAnsi" w:hAnsiTheme="majorHAnsi" w:cs="Arial"/>
        </w:rPr>
        <w:t>ce.</w:t>
      </w:r>
    </w:p>
    <w:p w:rsidR="000625CC" w:rsidRPr="000625CC" w:rsidRDefault="000625CC" w:rsidP="000625CC">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 postępowaniu zwycięży oferta, która w wyniku oceny otrzyma najwyższą sumę  punktów uzyskanych w poszczególnych kryteriach i spełni wszystkie wymogi zawarte w</w:t>
      </w:r>
      <w:r w:rsidR="00736322">
        <w:rPr>
          <w:rFonts w:asciiTheme="majorHAnsi" w:hAnsiTheme="majorHAnsi" w:cs="Arial"/>
        </w:rPr>
        <w:t> </w:t>
      </w:r>
      <w:r w:rsidRPr="00D6025E">
        <w:rPr>
          <w:rFonts w:asciiTheme="majorHAnsi" w:hAnsiTheme="majorHAnsi" w:cs="Arial"/>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700772" w:rsidRDefault="00700772" w:rsidP="00700772">
      <w:pPr>
        <w:widowControl w:val="0"/>
        <w:spacing w:after="60" w:line="276" w:lineRule="auto"/>
        <w:ind w:left="426" w:right="40"/>
        <w:jc w:val="both"/>
        <w:rPr>
          <w:rFonts w:asciiTheme="majorHAnsi" w:eastAsia="Trebuchet MS" w:hAnsiTheme="majorHAnsi" w:cs="Trebuchet MS"/>
          <w:lang w:bidi="pl-PL"/>
        </w:rPr>
      </w:pP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słane przy użyciu środków komunikacji elektronicznej, albo 10 dni, jeżeli 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lastRenderedPageBreak/>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Wykonawca, którego oferta została wybrana jako najkorzystniejsza, zostanie po</w:t>
      </w:r>
      <w:r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D6025E" w:rsidRDefault="001E2809" w:rsidP="00EB4C4E">
      <w:pPr>
        <w:widowControl w:val="0"/>
        <w:numPr>
          <w:ilvl w:val="0"/>
          <w:numId w:val="11"/>
        </w:numPr>
        <w:spacing w:after="12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przypadku wyboru ich oferty jako najkorzystniejszej) przedstawią Zamawiającemu umowę regulującą współpracę tych Wykonawców.</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FD4D62">
      <w:pPr>
        <w:pStyle w:val="Tekstpodstawowy"/>
        <w:numPr>
          <w:ilvl w:val="0"/>
          <w:numId w:val="33"/>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Pr="00D6025E"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Wzór umowy dostawy stanowi</w:t>
      </w:r>
      <w:r w:rsidR="00EC1A63" w:rsidRPr="00D6025E">
        <w:rPr>
          <w:rFonts w:asciiTheme="majorHAnsi" w:eastAsia="Trebuchet MS" w:hAnsiTheme="majorHAnsi" w:cs="Trebuchet MS"/>
          <w:lang w:bidi="pl-PL"/>
        </w:rPr>
        <w:t xml:space="preserve"> załącznik 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5F3E61" w:rsidRPr="00D6025E" w:rsidRDefault="005F3E61" w:rsidP="009A6281">
      <w:pPr>
        <w:spacing w:line="276" w:lineRule="auto"/>
        <w:ind w:left="66" w:right="-2"/>
        <w:jc w:val="both"/>
        <w:rPr>
          <w:rFonts w:asciiTheme="majorHAnsi" w:hAnsiTheme="majorHAnsi" w:cs="Arial"/>
        </w:rPr>
      </w:pPr>
    </w:p>
    <w:p w:rsidR="00572CE9" w:rsidRPr="00D6025E" w:rsidRDefault="00572CE9" w:rsidP="00FD4D62">
      <w:pPr>
        <w:widowControl w:val="0"/>
        <w:numPr>
          <w:ilvl w:val="0"/>
          <w:numId w:val="33"/>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92306D" w:rsidRPr="00D6025E" w:rsidRDefault="0092306D" w:rsidP="0092306D">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EB4C4E">
      <w:pPr>
        <w:widowControl w:val="0"/>
        <w:numPr>
          <w:ilvl w:val="0"/>
          <w:numId w:val="12"/>
        </w:numPr>
        <w:spacing w:after="159"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EB4C4E">
      <w:pPr>
        <w:widowControl w:val="0"/>
        <w:numPr>
          <w:ilvl w:val="0"/>
          <w:numId w:val="12"/>
        </w:numPr>
        <w:spacing w:after="62" w:line="276" w:lineRule="auto"/>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niezgodną z przepisami ustawy czynność Zamawiającego, podjętą w postępowa</w:t>
      </w:r>
      <w:r w:rsidRPr="00D6025E">
        <w:rPr>
          <w:rFonts w:asciiTheme="majorHAnsi" w:eastAsia="Trebuchet MS" w:hAnsiTheme="majorHAnsi" w:cs="Trebuchet MS"/>
          <w:lang w:bidi="pl-PL"/>
        </w:rPr>
        <w:softHyphen/>
        <w:t>niu o udzielenie zamówienia, w tym na projektowane postanowienie umowy;</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Zamawiający był obowiązany na podstawie ustawy.</w:t>
      </w:r>
    </w:p>
    <w:p w:rsidR="00572CE9" w:rsidRPr="00D6025E" w:rsidRDefault="00572CE9" w:rsidP="00EB4C4E">
      <w:pPr>
        <w:widowControl w:val="0"/>
        <w:numPr>
          <w:ilvl w:val="0"/>
          <w:numId w:val="12"/>
        </w:numPr>
        <w:spacing w:after="120"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EB4C4E">
      <w:pPr>
        <w:pStyle w:val="Bezodstpw"/>
        <w:numPr>
          <w:ilvl w:val="0"/>
          <w:numId w:val="12"/>
        </w:numPr>
        <w:spacing w:line="276" w:lineRule="auto"/>
        <w:ind w:left="284" w:hanging="284"/>
        <w:jc w:val="both"/>
        <w:rPr>
          <w:rFonts w:asciiTheme="majorHAnsi" w:hAnsiTheme="majorHAnsi"/>
          <w:lang w:bidi="pl-PL"/>
        </w:rPr>
      </w:pPr>
      <w:r w:rsidRPr="00D6025E">
        <w:rPr>
          <w:rFonts w:asciiTheme="majorHAnsi" w:hAnsiTheme="majorHAnsi"/>
          <w:lang w:bidi="pl-PL"/>
        </w:rPr>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 xml:space="preserve">sądu. Skargę wnosi się do </w:t>
      </w:r>
      <w:r w:rsidR="0005487F" w:rsidRPr="00D6025E">
        <w:rPr>
          <w:rFonts w:asciiTheme="majorHAnsi" w:hAnsiTheme="majorHAnsi"/>
        </w:rPr>
        <w:lastRenderedPageBreak/>
        <w:t>Sądu</w:t>
      </w:r>
      <w:r w:rsidRPr="00D6025E">
        <w:rPr>
          <w:rFonts w:asciiTheme="majorHAnsi" w:hAnsiTheme="majorHAnsi"/>
        </w:rPr>
        <w:t xml:space="preserve"> Okręgowego</w:t>
      </w:r>
      <w:r w:rsidRPr="00D6025E">
        <w:rPr>
          <w:rFonts w:asciiTheme="majorHAnsi" w:hAnsiTheme="majorHAnsi"/>
          <w:lang w:bidi="pl-PL"/>
        </w:rPr>
        <w:t xml:space="preserve"> w Warszawie za pośredn</w:t>
      </w:r>
      <w:r w:rsidR="00521A8C">
        <w:rPr>
          <w:rFonts w:asciiTheme="majorHAnsi" w:hAnsiTheme="majorHAnsi"/>
          <w:lang w:bidi="pl-PL"/>
        </w:rPr>
        <w:t>ictwem Prezesa Krajowej Izby Od</w:t>
      </w:r>
      <w:r w:rsidRPr="00D6025E">
        <w:rPr>
          <w:rFonts w:asciiTheme="majorHAnsi" w:hAnsiTheme="majorHAnsi"/>
          <w:lang w:bidi="pl-PL"/>
        </w:rPr>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Szczegółowe informacje dotyczące środków ochrony prawnej określone są w Dziale IX „Środki ochrony prawnej” ustawy Pzp.</w:t>
      </w:r>
    </w:p>
    <w:p w:rsidR="003F1EC4" w:rsidRPr="00D6025E" w:rsidRDefault="003F1EC4"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rPr>
        <w:t xml:space="preserve">Zamawiający </w:t>
      </w:r>
      <w:r w:rsidR="00777F43" w:rsidRPr="00D6025E">
        <w:rPr>
          <w:rFonts w:asciiTheme="majorHAnsi" w:hAnsiTheme="majorHAnsi" w:cs="Arial"/>
          <w:bCs/>
        </w:rPr>
        <w:t xml:space="preserve">nie </w:t>
      </w:r>
      <w:r w:rsidRPr="00D6025E">
        <w:rPr>
          <w:rFonts w:asciiTheme="majorHAnsi" w:hAnsiTheme="majorHAnsi" w:cs="Arial"/>
          <w:bCs/>
        </w:rPr>
        <w:t>przewiduje udzielenie zamówień powtarzających.</w:t>
      </w:r>
    </w:p>
    <w:p w:rsidR="00A216B3" w:rsidRPr="00D6025E" w:rsidRDefault="00A216B3" w:rsidP="00A216B3">
      <w:pPr>
        <w:widowControl w:val="0"/>
        <w:spacing w:line="276" w:lineRule="auto"/>
        <w:ind w:right="40"/>
        <w:jc w:val="both"/>
        <w:rPr>
          <w:rFonts w:asciiTheme="majorHAnsi" w:hAnsiTheme="majorHAnsi" w:cs="Arial"/>
          <w:bCs/>
        </w:rPr>
      </w:pPr>
    </w:p>
    <w:p w:rsidR="009D6B0C" w:rsidRPr="00D6025E" w:rsidRDefault="009D6B0C" w:rsidP="00FD4D62">
      <w:pPr>
        <w:pStyle w:val="Tekstpodstawowy"/>
        <w:numPr>
          <w:ilvl w:val="0"/>
          <w:numId w:val="33"/>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Klauzula informacyjna dotycząca RODO</w:t>
      </w:r>
      <w:r w:rsidR="00C360E0" w:rsidRPr="00D6025E">
        <w:rPr>
          <w:rFonts w:asciiTheme="majorHAnsi" w:hAnsiTheme="majorHAnsi" w:cs="Arial"/>
          <w:b/>
          <w:smallCaps w:val="0"/>
          <w:sz w:val="24"/>
          <w:szCs w:val="24"/>
        </w:rPr>
        <w:t>.</w:t>
      </w:r>
    </w:p>
    <w:p w:rsidR="00700772" w:rsidRDefault="00700772" w:rsidP="009A6281">
      <w:pPr>
        <w:spacing w:line="276" w:lineRule="auto"/>
        <w:jc w:val="both"/>
        <w:rPr>
          <w:rFonts w:asciiTheme="majorHAnsi" w:hAnsiTheme="majorHAnsi"/>
        </w:rPr>
      </w:pPr>
    </w:p>
    <w:p w:rsidR="009A6281" w:rsidRPr="00D6025E" w:rsidRDefault="009A6281" w:rsidP="009A6281">
      <w:pPr>
        <w:spacing w:line="276" w:lineRule="auto"/>
        <w:jc w:val="both"/>
        <w:rPr>
          <w:rFonts w:asciiTheme="majorHAnsi" w:hAnsiTheme="majorHAnsi"/>
        </w:rPr>
      </w:pPr>
      <w:r w:rsidRPr="00D6025E">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Z Inspektorem Ochrony Danych można się skontaktować poprzez e-mail </w:t>
      </w:r>
      <w:hyperlink r:id="rId10" w:history="1">
        <w:r w:rsidRPr="00D6025E">
          <w:rPr>
            <w:rStyle w:val="Hipercze"/>
            <w:rFonts w:asciiTheme="majorHAnsi" w:hAnsiTheme="majorHAnsi"/>
          </w:rPr>
          <w:t>robert.tomza@szpital-</w:t>
        </w:r>
      </w:hyperlink>
      <w:r w:rsidRPr="00D6025E">
        <w:rPr>
          <w:rFonts w:asciiTheme="majorHAnsi" w:hAnsiTheme="majorHAnsi"/>
        </w:rPr>
        <w:t xml:space="preserve"> brzozow.pl, lub pisemnie na adres Administratora.</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przetwarzane będą na podstawie art. 6 ust. 1 lit. C</w:t>
      </w:r>
      <w:r w:rsidRPr="00D6025E">
        <w:rPr>
          <w:rFonts w:asciiTheme="majorHAnsi" w:hAnsiTheme="majorHAnsi"/>
          <w:i/>
        </w:rPr>
        <w:t> </w:t>
      </w:r>
      <w:r w:rsidRPr="00D6025E">
        <w:rPr>
          <w:rFonts w:asciiTheme="majorHAnsi" w:hAnsiTheme="majorHAnsi"/>
        </w:rPr>
        <w:t>RODO w celu związanym z postępowaniem o udzielenie niniejszego zamówienia publicznego,prowadzonym w trybie przetargu nieograniczonego;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Odbiorcami danych osobowych Wykonawcy będą osoby lub podmioty, którym udostępniona zostanie dokumentacja postępowania w oparciu o art. 8 oraz art. 96 ust. 3 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rPr>
        <w:t> </w:t>
      </w:r>
      <w:r w:rsidRPr="00D6025E">
        <w:rPr>
          <w:rFonts w:asciiTheme="majorHAnsi" w:hAnsiTheme="majorHAnsi"/>
        </w:rPr>
        <w:t>lata, okres przechowywania obejmuje cały czas trwania umowy;</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Obowiązek podania przez Wykonawcę danych osobowych bezpośrednio go dotyczących jest wymogiem ustawowym określonym w przepisach ustawy Pzp, </w:t>
      </w:r>
      <w:r w:rsidRPr="00D6025E">
        <w:rPr>
          <w:rFonts w:asciiTheme="majorHAnsi" w:hAnsiTheme="majorHAnsi"/>
        </w:rPr>
        <w:lastRenderedPageBreak/>
        <w:t>związanym z udziałem w postępowaniu o udzielenie zamówienia publicznego; konsekwencje niepodania określonych danych wynikają z</w:t>
      </w:r>
      <w:r w:rsidR="008F6A86" w:rsidRPr="00D6025E">
        <w:rPr>
          <w:rFonts w:asciiTheme="majorHAnsi" w:hAnsiTheme="majorHAnsi"/>
        </w:rPr>
        <w:t> </w:t>
      </w:r>
      <w:r w:rsidRPr="00D6025E">
        <w:rPr>
          <w:rFonts w:asciiTheme="majorHAnsi" w:hAnsiTheme="majorHAnsi"/>
        </w:rPr>
        <w:t xml:space="preserve">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 odniesieniu do danych osobowych Wykonawcy decyzje nie będą podejmowane w sposób zautomatyzowany, stosowanie do art. 22 RODO;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Wykonawca posiada:</w:t>
      </w:r>
    </w:p>
    <w:p w:rsidR="009A6281" w:rsidRPr="00D6025E" w:rsidRDefault="009A6281" w:rsidP="00EB4C4E">
      <w:pPr>
        <w:numPr>
          <w:ilvl w:val="0"/>
          <w:numId w:val="19"/>
        </w:numPr>
        <w:spacing w:line="276" w:lineRule="auto"/>
        <w:jc w:val="both"/>
        <w:rPr>
          <w:rFonts w:asciiTheme="majorHAnsi" w:hAnsiTheme="majorHAnsi"/>
        </w:rPr>
      </w:pPr>
      <w:r w:rsidRPr="00D6025E">
        <w:rPr>
          <w:rFonts w:asciiTheme="majorHAnsi" w:hAnsiTheme="majorHAnsi"/>
        </w:rPr>
        <w:t>na podstawie art. 15 RODO prawo dostępu do swoich danych osobowych;</w:t>
      </w:r>
    </w:p>
    <w:p w:rsidR="009A6281" w:rsidRPr="00D6025E" w:rsidRDefault="009A6281" w:rsidP="00EB4C4E">
      <w:pPr>
        <w:numPr>
          <w:ilvl w:val="0"/>
          <w:numId w:val="19"/>
        </w:numPr>
        <w:spacing w:line="276" w:lineRule="auto"/>
        <w:jc w:val="both"/>
        <w:rPr>
          <w:rFonts w:asciiTheme="majorHAnsi" w:hAnsiTheme="majorHAnsi"/>
        </w:rPr>
      </w:pPr>
      <w:r w:rsidRPr="00D6025E">
        <w:rPr>
          <w:rFonts w:asciiTheme="majorHAnsi" w:hAnsiTheme="majorHAnsi"/>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EB4C4E">
      <w:pPr>
        <w:numPr>
          <w:ilvl w:val="0"/>
          <w:numId w:val="19"/>
        </w:numPr>
        <w:spacing w:line="276" w:lineRule="auto"/>
        <w:jc w:val="both"/>
        <w:rPr>
          <w:rFonts w:asciiTheme="majorHAnsi" w:hAnsiTheme="majorHAnsi"/>
        </w:rPr>
      </w:pPr>
      <w:r w:rsidRPr="00D6025E">
        <w:rPr>
          <w:rFonts w:asciiTheme="majorHAnsi" w:hAnsiTheme="majorHAnsi"/>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D6025E" w:rsidRDefault="009A6281" w:rsidP="00EB4C4E">
      <w:pPr>
        <w:numPr>
          <w:ilvl w:val="0"/>
          <w:numId w:val="19"/>
        </w:numPr>
        <w:spacing w:line="276" w:lineRule="auto"/>
        <w:jc w:val="both"/>
        <w:rPr>
          <w:rFonts w:asciiTheme="majorHAnsi" w:hAnsiTheme="majorHAnsi"/>
        </w:rPr>
      </w:pPr>
      <w:r w:rsidRPr="00D6025E">
        <w:rPr>
          <w:rFonts w:asciiTheme="majorHAnsi" w:hAnsiTheme="majorHAnsi"/>
        </w:rPr>
        <w:t>prawo do wniesienia skargi do Prezesa Urzędu Ochrony Danych Osobowych, gdy Wykonawca uzna, że przetwarzanie jego danych osobowych narusza przepisy RODO;</w:t>
      </w:r>
    </w:p>
    <w:p w:rsidR="009A6281" w:rsidRPr="00D6025E" w:rsidRDefault="009A6281" w:rsidP="00EB4C4E">
      <w:pPr>
        <w:numPr>
          <w:ilvl w:val="0"/>
          <w:numId w:val="18"/>
        </w:numPr>
        <w:spacing w:line="276" w:lineRule="auto"/>
        <w:jc w:val="both"/>
        <w:rPr>
          <w:rFonts w:asciiTheme="majorHAnsi" w:hAnsiTheme="majorHAnsi"/>
        </w:rPr>
      </w:pPr>
      <w:r w:rsidRPr="00D6025E">
        <w:rPr>
          <w:rFonts w:asciiTheme="majorHAnsi" w:hAnsiTheme="majorHAnsi"/>
        </w:rPr>
        <w:t xml:space="preserve">  Wykonawcy nie przysługuje:</w:t>
      </w:r>
    </w:p>
    <w:p w:rsidR="009A6281" w:rsidRPr="00D6025E" w:rsidRDefault="009A6281" w:rsidP="00EB4C4E">
      <w:pPr>
        <w:numPr>
          <w:ilvl w:val="0"/>
          <w:numId w:val="21"/>
        </w:numPr>
        <w:spacing w:line="276" w:lineRule="auto"/>
        <w:jc w:val="both"/>
        <w:rPr>
          <w:rFonts w:asciiTheme="majorHAnsi" w:hAnsiTheme="majorHAnsi"/>
        </w:rPr>
      </w:pPr>
      <w:r w:rsidRPr="00D6025E">
        <w:rPr>
          <w:rFonts w:asciiTheme="majorHAnsi" w:hAnsiTheme="majorHAnsi"/>
        </w:rPr>
        <w:t>w związku z art. 17 ust. 3 lit. b, d lub e RODO prawo do usunięcia danych osobowych;</w:t>
      </w:r>
    </w:p>
    <w:p w:rsidR="009A6281" w:rsidRPr="00D6025E" w:rsidRDefault="009A6281" w:rsidP="00EB4C4E">
      <w:pPr>
        <w:numPr>
          <w:ilvl w:val="0"/>
          <w:numId w:val="21"/>
        </w:numPr>
        <w:spacing w:line="276" w:lineRule="auto"/>
        <w:jc w:val="both"/>
        <w:rPr>
          <w:rFonts w:asciiTheme="majorHAnsi" w:hAnsiTheme="majorHAnsi"/>
        </w:rPr>
      </w:pPr>
      <w:r w:rsidRPr="00D6025E">
        <w:rPr>
          <w:rFonts w:asciiTheme="majorHAnsi" w:hAnsiTheme="majorHAnsi"/>
        </w:rPr>
        <w:t>prawo do przenoszenia danych osobowych, o którym mowa w art. 20 RODO;</w:t>
      </w:r>
    </w:p>
    <w:p w:rsidR="009A6281" w:rsidRPr="00D6025E" w:rsidRDefault="009A6281" w:rsidP="00EB4C4E">
      <w:pPr>
        <w:numPr>
          <w:ilvl w:val="0"/>
          <w:numId w:val="21"/>
        </w:numPr>
        <w:spacing w:line="276" w:lineRule="auto"/>
        <w:jc w:val="both"/>
        <w:rPr>
          <w:rFonts w:asciiTheme="majorHAnsi" w:hAnsiTheme="majorHAnsi"/>
        </w:rPr>
      </w:pPr>
      <w:r w:rsidRPr="00D6025E">
        <w:rPr>
          <w:rFonts w:asciiTheme="majorHAnsi" w:hAnsiTheme="majorHAnsi"/>
        </w:rPr>
        <w:t xml:space="preserve">na podstawie art. 21 RODO prawo sprzeciwu, wobec przetwarzania danych osobowych, gdyż podstawą prawną przetwarzania Pani/Pana danych osobowych jest art. 6 ust. 1 lit. c RODO.  </w:t>
      </w:r>
    </w:p>
    <w:p w:rsidR="00EC1A63" w:rsidRPr="00D6025E" w:rsidRDefault="00EC1A63" w:rsidP="009A6281">
      <w:pPr>
        <w:spacing w:line="276" w:lineRule="auto"/>
        <w:ind w:left="426" w:firstLine="1"/>
        <w:jc w:val="both"/>
        <w:rPr>
          <w:rFonts w:asciiTheme="majorHAnsi" w:hAnsiTheme="majorHAnsi"/>
          <w:b/>
        </w:rPr>
      </w:pPr>
    </w:p>
    <w:p w:rsidR="009A6281" w:rsidRPr="00D6025E" w:rsidRDefault="009A6281" w:rsidP="009A6281">
      <w:pPr>
        <w:spacing w:line="276" w:lineRule="auto"/>
        <w:ind w:left="426" w:firstLine="1"/>
        <w:jc w:val="both"/>
        <w:rPr>
          <w:rFonts w:asciiTheme="majorHAnsi" w:hAnsiTheme="majorHAnsi"/>
        </w:rPr>
      </w:pPr>
      <w:r w:rsidRPr="00D6025E">
        <w:rPr>
          <w:rFonts w:asciiTheme="majorHAnsi" w:hAnsiTheme="majorHAnsi"/>
          <w:b/>
        </w:rPr>
        <w:t>UWAGA!</w:t>
      </w:r>
    </w:p>
    <w:p w:rsidR="009A6281" w:rsidRPr="00D6025E" w:rsidRDefault="009A6281" w:rsidP="00EB4C4E">
      <w:pPr>
        <w:numPr>
          <w:ilvl w:val="0"/>
          <w:numId w:val="20"/>
        </w:numPr>
        <w:spacing w:line="276" w:lineRule="auto"/>
        <w:jc w:val="both"/>
        <w:rPr>
          <w:rFonts w:asciiTheme="majorHAnsi" w:hAnsiTheme="majorHAnsi"/>
        </w:rPr>
      </w:pPr>
      <w:r w:rsidRPr="00D6025E">
        <w:rPr>
          <w:rFonts w:asciiTheme="majorHAnsi" w:hAnsiTheme="majorHAnsi"/>
          <w:bCs/>
        </w:rPr>
        <w:t>Do obowiązków Wykonawcy należą m.in. obowiązki wynikające z RODO, w szczególności obowiązek informacyjny przewidziany w art. 13 RODO względem osób fizycznych</w:t>
      </w:r>
      <w:r w:rsidRPr="00D6025E">
        <w:rPr>
          <w:rFonts w:asciiTheme="majorHAnsi" w:hAnsiTheme="majorHAnsi"/>
        </w:rPr>
        <w:t xml:space="preserve">, których dane osobowe dotyczą i od których dane te Wykonawca bezpośrednio pozyskał.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rPr>
      </w:pPr>
      <w:r w:rsidRPr="00D6025E">
        <w:rPr>
          <w:rFonts w:asciiTheme="majorHAnsi" w:hAnsiTheme="majorHAnsi"/>
        </w:rPr>
        <w:t>Jednakże obowiązek informacyjny wynikający z art. 13 RODO nie będzie miał zastosowania, gdy i</w:t>
      </w:r>
      <w:r w:rsidR="008F6A86" w:rsidRPr="00D6025E">
        <w:rPr>
          <w:rFonts w:asciiTheme="majorHAnsi" w:hAnsiTheme="majorHAnsi"/>
        </w:rPr>
        <w:t> </w:t>
      </w:r>
      <w:r w:rsidRPr="00D6025E">
        <w:rPr>
          <w:rFonts w:asciiTheme="majorHAnsi" w:hAnsiTheme="majorHAnsi"/>
        </w:rPr>
        <w:t>w</w:t>
      </w:r>
      <w:r w:rsidR="008F6A86" w:rsidRPr="00D6025E">
        <w:rPr>
          <w:rFonts w:asciiTheme="majorHAnsi" w:hAnsiTheme="majorHAnsi"/>
        </w:rPr>
        <w:t> </w:t>
      </w:r>
      <w:r w:rsidRPr="00D6025E">
        <w:rPr>
          <w:rFonts w:asciiTheme="majorHAnsi" w:hAnsiTheme="majorHAnsi"/>
        </w:rPr>
        <w:t xml:space="preserve">zakresie, w jakim osoba fizyczna, której dane dotyczą, dysponuje już tymi informacjami (vide: art. 13 ust. 4 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rPr>
      </w:pPr>
      <w:r w:rsidRPr="00D6025E">
        <w:rPr>
          <w:rFonts w:asciiTheme="majorHAnsi" w:hAnsiTheme="majorHAnsi"/>
          <w:bCs/>
        </w:rPr>
        <w:t>Ponadto, Wykonawca będzie musiał wypełnić obowiązek informacyjny wynikający z art. 14 RODO względem osób fizycznych</w:t>
      </w:r>
      <w:r w:rsidRPr="00D6025E">
        <w:rPr>
          <w:rFonts w:asciiTheme="majorHAnsi" w:hAnsiTheme="majorHAnsi"/>
        </w:rPr>
        <w:t>, których dane przekazuje Zamawiającemu i których dane pośrednio pozyskał, chyba że ma zastosowanie co najmniej jedno z wyłączeń, o których mowa w art. 14 ust. 5</w:t>
      </w:r>
      <w:r w:rsidR="008F6A86" w:rsidRPr="00D6025E">
        <w:rPr>
          <w:rFonts w:asciiTheme="majorHAnsi" w:hAnsiTheme="majorHAnsi"/>
        </w:rPr>
        <w:t> </w:t>
      </w:r>
      <w:r w:rsidRPr="00D6025E">
        <w:rPr>
          <w:rFonts w:asciiTheme="majorHAnsi" w:hAnsiTheme="majorHAnsi"/>
        </w:rPr>
        <w:t xml:space="preserve">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u w:val="single"/>
        </w:rPr>
      </w:pPr>
      <w:r w:rsidRPr="00D6025E">
        <w:rPr>
          <w:rFonts w:asciiTheme="majorHAnsi" w:hAnsiTheme="majorHAnsi"/>
          <w:u w:val="single"/>
        </w:rPr>
        <w:t>W związku z powyżs</w:t>
      </w:r>
      <w:r w:rsidR="006E16B8" w:rsidRPr="00D6025E">
        <w:rPr>
          <w:rFonts w:asciiTheme="majorHAnsi" w:hAnsiTheme="majorHAnsi"/>
          <w:u w:val="single"/>
        </w:rPr>
        <w:t xml:space="preserve">zym Wykonawca </w:t>
      </w:r>
      <w:r w:rsidRPr="00D6025E">
        <w:rPr>
          <w:rFonts w:asciiTheme="majorHAnsi" w:hAnsiTheme="majorHAnsi"/>
          <w:u w:val="single"/>
        </w:rPr>
        <w:t>składa (o ile dotyczy) stosowne oświadczenie</w:t>
      </w:r>
      <w:r w:rsidR="006E16B8" w:rsidRPr="00D6025E">
        <w:rPr>
          <w:rFonts w:asciiTheme="majorHAnsi" w:hAnsiTheme="majorHAnsi"/>
          <w:u w:val="single"/>
        </w:rPr>
        <w:t>- wzór</w:t>
      </w:r>
      <w:r w:rsidR="007358B4" w:rsidRPr="00D6025E">
        <w:rPr>
          <w:rFonts w:asciiTheme="majorHAnsi" w:hAnsiTheme="majorHAnsi"/>
          <w:u w:val="single"/>
        </w:rPr>
        <w:t xml:space="preserve"> zawarty jest w załączniku  nr 2</w:t>
      </w:r>
      <w:r w:rsidR="006E16B8" w:rsidRPr="00D6025E">
        <w:rPr>
          <w:rFonts w:asciiTheme="majorHAnsi" w:hAnsiTheme="majorHAnsi"/>
          <w:u w:val="single"/>
        </w:rPr>
        <w:t xml:space="preserve"> do SWZ.</w:t>
      </w:r>
    </w:p>
    <w:p w:rsidR="00582308" w:rsidRPr="00D6025E" w:rsidRDefault="00582308" w:rsidP="00700772">
      <w:pPr>
        <w:spacing w:line="276" w:lineRule="auto"/>
        <w:jc w:val="both"/>
        <w:rPr>
          <w:rFonts w:asciiTheme="majorHAnsi" w:hAnsiTheme="majorHAnsi" w:cs="Arial"/>
          <w:b/>
          <w:bCs/>
          <w:i/>
          <w:iCs/>
          <w:u w:val="single"/>
        </w:rPr>
      </w:pPr>
    </w:p>
    <w:p w:rsidR="00700772" w:rsidRDefault="00700772" w:rsidP="009462A0">
      <w:pPr>
        <w:pStyle w:val="Tekstpodstawowy"/>
        <w:spacing w:after="60" w:line="276" w:lineRule="auto"/>
        <w:ind w:left="5664" w:firstLine="708"/>
        <w:rPr>
          <w:rFonts w:asciiTheme="majorHAnsi" w:hAnsiTheme="majorHAnsi" w:cs="Arial"/>
          <w:b/>
          <w:bCs/>
          <w:smallCaps w:val="0"/>
          <w:sz w:val="24"/>
          <w:szCs w:val="24"/>
        </w:rPr>
      </w:pPr>
    </w:p>
    <w:p w:rsidR="00700772" w:rsidRDefault="00700772" w:rsidP="009462A0">
      <w:pPr>
        <w:pStyle w:val="Tekstpodstawowy"/>
        <w:spacing w:after="60" w:line="276" w:lineRule="auto"/>
        <w:ind w:left="5664" w:firstLine="708"/>
        <w:rPr>
          <w:rFonts w:asciiTheme="majorHAnsi" w:hAnsiTheme="majorHAnsi" w:cs="Arial"/>
          <w:b/>
          <w:bCs/>
          <w:smallCaps w:val="0"/>
          <w:sz w:val="24"/>
          <w:szCs w:val="24"/>
        </w:rPr>
      </w:pPr>
    </w:p>
    <w:p w:rsidR="00700772" w:rsidRDefault="00700772" w:rsidP="009462A0">
      <w:pPr>
        <w:pStyle w:val="Tekstpodstawowy"/>
        <w:spacing w:after="60" w:line="276" w:lineRule="auto"/>
        <w:ind w:left="5664" w:firstLine="708"/>
        <w:rPr>
          <w:rFonts w:asciiTheme="majorHAnsi" w:hAnsiTheme="majorHAnsi" w:cs="Arial"/>
          <w:b/>
          <w:bCs/>
          <w:smallCaps w:val="0"/>
          <w:sz w:val="24"/>
          <w:szCs w:val="24"/>
        </w:rPr>
      </w:pPr>
    </w:p>
    <w:p w:rsidR="00700772" w:rsidRDefault="00700772" w:rsidP="009462A0">
      <w:pPr>
        <w:pStyle w:val="Tekstpodstawowy"/>
        <w:spacing w:after="60" w:line="276" w:lineRule="auto"/>
        <w:ind w:left="5664" w:firstLine="708"/>
        <w:rPr>
          <w:rFonts w:asciiTheme="majorHAnsi" w:hAnsiTheme="majorHAnsi" w:cs="Arial"/>
          <w:b/>
          <w:bCs/>
          <w:smallCaps w:val="0"/>
          <w:sz w:val="24"/>
          <w:szCs w:val="24"/>
        </w:rPr>
      </w:pPr>
    </w:p>
    <w:p w:rsidR="00700772" w:rsidRDefault="00700772" w:rsidP="009462A0">
      <w:pPr>
        <w:pStyle w:val="Tekstpodstawowy"/>
        <w:spacing w:after="60" w:line="276" w:lineRule="auto"/>
        <w:ind w:left="5664" w:firstLine="708"/>
        <w:rPr>
          <w:rFonts w:asciiTheme="majorHAnsi" w:hAnsiTheme="majorHAnsi" w:cs="Arial"/>
          <w:b/>
          <w:bCs/>
          <w:smallCaps w:val="0"/>
          <w:sz w:val="24"/>
          <w:szCs w:val="24"/>
        </w:rPr>
      </w:pPr>
    </w:p>
    <w:p w:rsidR="001C213A" w:rsidRPr="00D6025E" w:rsidRDefault="00944CC6" w:rsidP="00700772">
      <w:pPr>
        <w:pStyle w:val="Tekstpodstawowy"/>
        <w:spacing w:after="60" w:line="276" w:lineRule="auto"/>
        <w:ind w:left="5664" w:hanging="1128"/>
        <w:rPr>
          <w:rFonts w:asciiTheme="majorHAnsi" w:hAnsiTheme="majorHAnsi" w:cs="Arial"/>
          <w:b/>
          <w:bCs/>
          <w:smallCaps w:val="0"/>
          <w:sz w:val="24"/>
          <w:szCs w:val="24"/>
        </w:rPr>
      </w:pPr>
      <w:r w:rsidRPr="00D6025E">
        <w:rPr>
          <w:rFonts w:asciiTheme="majorHAnsi" w:hAnsiTheme="majorHAnsi" w:cs="Arial"/>
          <w:b/>
          <w:bCs/>
          <w:smallCaps w:val="0"/>
          <w:sz w:val="24"/>
          <w:szCs w:val="24"/>
        </w:rPr>
        <w:t>ZATWIERDZAM:</w:t>
      </w:r>
    </w:p>
    <w:p w:rsidR="00944CC6" w:rsidRPr="00D6025E" w:rsidRDefault="00944CC6" w:rsidP="009462A0">
      <w:pPr>
        <w:pStyle w:val="Tekstpodstawowy"/>
        <w:spacing w:after="60" w:line="276" w:lineRule="auto"/>
        <w:ind w:left="5664" w:firstLine="708"/>
        <w:rPr>
          <w:rFonts w:asciiTheme="majorHAnsi" w:hAnsiTheme="majorHAnsi" w:cs="Arial"/>
          <w:b/>
          <w:bCs/>
          <w:smallCaps w:val="0"/>
          <w:sz w:val="24"/>
          <w:szCs w:val="24"/>
        </w:rPr>
      </w:pPr>
    </w:p>
    <w:p w:rsidR="009E6D39" w:rsidRPr="00D6025E" w:rsidRDefault="009E6D39" w:rsidP="009462A0">
      <w:pPr>
        <w:pStyle w:val="Tekstpodstawowy"/>
        <w:spacing w:after="60" w:line="276" w:lineRule="auto"/>
        <w:ind w:left="5664" w:firstLine="708"/>
        <w:rPr>
          <w:rFonts w:asciiTheme="majorHAnsi" w:hAnsiTheme="majorHAnsi" w:cs="Arial"/>
          <w:b/>
          <w:bCs/>
          <w:smallCaps w:val="0"/>
          <w:sz w:val="24"/>
          <w:szCs w:val="24"/>
        </w:rPr>
      </w:pPr>
    </w:p>
    <w:p w:rsidR="00700772" w:rsidRDefault="00700772" w:rsidP="00700772">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p>
    <w:p w:rsidR="00A9338C" w:rsidRPr="00D6025E" w:rsidRDefault="00700772" w:rsidP="00700772">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r w:rsidR="00944CC6" w:rsidRPr="00D6025E">
        <w:rPr>
          <w:rFonts w:asciiTheme="majorHAnsi" w:hAnsiTheme="majorHAnsi" w:cs="Arial"/>
          <w:b/>
          <w:bCs/>
          <w:smallCaps w:val="0"/>
          <w:sz w:val="24"/>
          <w:szCs w:val="24"/>
        </w:rPr>
        <w:t>………………………………</w:t>
      </w:r>
      <w:r w:rsidR="00F94C17" w:rsidRPr="00D6025E">
        <w:rPr>
          <w:rFonts w:asciiTheme="majorHAnsi" w:hAnsiTheme="majorHAnsi" w:cs="Arial"/>
          <w:b/>
          <w:bCs/>
          <w:smallCaps w:val="0"/>
          <w:sz w:val="24"/>
          <w:szCs w:val="24"/>
        </w:rPr>
        <w:t>…</w:t>
      </w: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0B4A63" w:rsidRPr="00D6025E" w:rsidRDefault="000B4A63" w:rsidP="005927A7">
      <w:pPr>
        <w:pStyle w:val="Tekstpodstawowy"/>
        <w:spacing w:after="60" w:line="276" w:lineRule="auto"/>
        <w:jc w:val="left"/>
        <w:rPr>
          <w:rFonts w:asciiTheme="majorHAnsi" w:hAnsiTheme="majorHAnsi" w:cs="Arial"/>
          <w:b/>
          <w:bCs/>
          <w:smallCaps w:val="0"/>
          <w:sz w:val="24"/>
          <w:szCs w:val="24"/>
        </w:rPr>
        <w:sectPr w:rsidR="000B4A63" w:rsidRPr="00D6025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100601" w:rsidRPr="00C97C58" w:rsidRDefault="00AB7599" w:rsidP="005927A7">
      <w:pPr>
        <w:tabs>
          <w:tab w:val="left" w:pos="9072"/>
        </w:tabs>
        <w:spacing w:line="480" w:lineRule="auto"/>
        <w:rPr>
          <w:rFonts w:asciiTheme="majorHAnsi" w:hAnsiTheme="majorHAnsi" w:cs="Arial"/>
          <w:b/>
          <w:u w:val="single"/>
        </w:rPr>
      </w:pPr>
      <w:r>
        <w:rPr>
          <w:rFonts w:asciiTheme="majorHAnsi" w:hAnsiTheme="majorHAnsi" w:cs="Arial"/>
          <w:b/>
        </w:rPr>
        <w:lastRenderedPageBreak/>
        <w:t xml:space="preserve">                                                                                                                                     </w:t>
      </w:r>
      <w:r w:rsidRPr="00C97C58">
        <w:rPr>
          <w:rFonts w:asciiTheme="majorHAnsi" w:hAnsiTheme="majorHAnsi" w:cs="Arial"/>
          <w:b/>
          <w:u w:val="single"/>
        </w:rPr>
        <w:t>Załącznik nr 1</w:t>
      </w:r>
    </w:p>
    <w:p w:rsidR="00700772" w:rsidRPr="00C97C58" w:rsidRDefault="00C97C58" w:rsidP="005927A7">
      <w:pPr>
        <w:tabs>
          <w:tab w:val="left" w:pos="9072"/>
        </w:tabs>
        <w:spacing w:line="480" w:lineRule="auto"/>
        <w:rPr>
          <w:rFonts w:asciiTheme="majorHAnsi" w:hAnsiTheme="majorHAnsi" w:cs="Arial"/>
          <w:b/>
          <w:u w:val="single"/>
        </w:rPr>
      </w:pPr>
      <w:r>
        <w:rPr>
          <w:rFonts w:asciiTheme="majorHAnsi" w:hAnsiTheme="majorHAnsi" w:cs="Arial"/>
          <w:b/>
        </w:rPr>
        <w:t xml:space="preserve">                                                                                             </w:t>
      </w:r>
      <w:r w:rsidR="00700772" w:rsidRPr="00C97C58">
        <w:rPr>
          <w:rFonts w:asciiTheme="majorHAnsi" w:hAnsiTheme="majorHAnsi" w:cs="Arial"/>
          <w:b/>
          <w:u w:val="single"/>
        </w:rPr>
        <w:t>Wzór oferty wraz z opisem przedmiotu zamówienia.</w:t>
      </w:r>
    </w:p>
    <w:p w:rsidR="00C24995" w:rsidRPr="001A1477" w:rsidRDefault="00C24995" w:rsidP="00C24995">
      <w:pPr>
        <w:tabs>
          <w:tab w:val="left" w:pos="9072"/>
        </w:tabs>
        <w:spacing w:line="480" w:lineRule="auto"/>
        <w:rPr>
          <w:rFonts w:ascii="Cambria" w:hAnsi="Cambria" w:cs="Arial"/>
          <w:b/>
        </w:rPr>
      </w:pPr>
      <w:r w:rsidRPr="001A1477">
        <w:rPr>
          <w:rFonts w:ascii="Cambria" w:hAnsi="Cambria" w:cs="Arial"/>
          <w:b/>
        </w:rPr>
        <w:t xml:space="preserve">    Wykonawca:</w:t>
      </w:r>
    </w:p>
    <w:p w:rsidR="00C24995" w:rsidRPr="001A1477" w:rsidRDefault="00C24995" w:rsidP="00C24995">
      <w:pPr>
        <w:tabs>
          <w:tab w:val="left" w:pos="9072"/>
        </w:tabs>
        <w:jc w:val="both"/>
        <w:rPr>
          <w:rFonts w:ascii="Cambria" w:hAnsi="Cambria" w:cs="Arial"/>
        </w:rPr>
      </w:pPr>
      <w:r w:rsidRPr="001A1477">
        <w:rPr>
          <w:rFonts w:ascii="Cambria" w:hAnsi="Cambria" w:cs="Arial"/>
        </w:rPr>
        <w:t>…………………………………………</w:t>
      </w:r>
    </w:p>
    <w:p w:rsidR="00C24995" w:rsidRPr="001A1477" w:rsidRDefault="00C24995" w:rsidP="00C24995">
      <w:pPr>
        <w:tabs>
          <w:tab w:val="left" w:pos="9072"/>
        </w:tabs>
        <w:jc w:val="both"/>
        <w:rPr>
          <w:rFonts w:ascii="Cambria" w:hAnsi="Cambria" w:cs="Arial"/>
          <w:i/>
        </w:rPr>
      </w:pPr>
      <w:r w:rsidRPr="001A1477">
        <w:rPr>
          <w:rFonts w:ascii="Cambria" w:hAnsi="Cambria" w:cs="Arial"/>
          <w:i/>
        </w:rPr>
        <w:t xml:space="preserve">(pełna nazwa/firma, adres, </w:t>
      </w:r>
    </w:p>
    <w:p w:rsidR="00C24995" w:rsidRPr="001A1477" w:rsidRDefault="00C24995" w:rsidP="00C24995">
      <w:pPr>
        <w:tabs>
          <w:tab w:val="left" w:pos="9072"/>
        </w:tabs>
        <w:jc w:val="both"/>
        <w:rPr>
          <w:rFonts w:ascii="Cambria" w:hAnsi="Cambria" w:cs="Arial"/>
          <w:i/>
        </w:rPr>
      </w:pPr>
      <w:r w:rsidRPr="001A1477">
        <w:rPr>
          <w:rFonts w:ascii="Cambria" w:hAnsi="Cambria" w:cs="Arial"/>
          <w:i/>
        </w:rPr>
        <w:t xml:space="preserve">w zależności od podmiotu: </w:t>
      </w:r>
    </w:p>
    <w:p w:rsidR="00C24995" w:rsidRPr="001A1477" w:rsidRDefault="00C24995" w:rsidP="00C24995">
      <w:pPr>
        <w:tabs>
          <w:tab w:val="left" w:pos="9072"/>
        </w:tabs>
        <w:jc w:val="both"/>
        <w:rPr>
          <w:rFonts w:ascii="Cambria" w:hAnsi="Cambria" w:cs="Arial"/>
          <w:i/>
        </w:rPr>
      </w:pPr>
      <w:r w:rsidRPr="001A1477">
        <w:rPr>
          <w:rFonts w:ascii="Cambria" w:hAnsi="Cambria" w:cs="Arial"/>
          <w:i/>
        </w:rPr>
        <w:t>NIP:…………………………………</w:t>
      </w:r>
    </w:p>
    <w:p w:rsidR="00C24995" w:rsidRDefault="00C24995" w:rsidP="00C24995">
      <w:pPr>
        <w:tabs>
          <w:tab w:val="left" w:pos="9072"/>
        </w:tabs>
        <w:jc w:val="both"/>
        <w:rPr>
          <w:rFonts w:ascii="Cambria" w:hAnsi="Cambria" w:cs="Arial"/>
          <w:i/>
        </w:rPr>
      </w:pPr>
      <w:r w:rsidRPr="001A1477">
        <w:rPr>
          <w:rFonts w:ascii="Cambria" w:hAnsi="Cambria" w:cs="Arial"/>
          <w:i/>
        </w:rPr>
        <w:t>KRS: ………………………………</w:t>
      </w:r>
    </w:p>
    <w:p w:rsidR="00732EA2" w:rsidRPr="001A1477" w:rsidRDefault="00732EA2" w:rsidP="00C24995">
      <w:pPr>
        <w:tabs>
          <w:tab w:val="left" w:pos="9072"/>
        </w:tabs>
        <w:jc w:val="both"/>
        <w:rPr>
          <w:rFonts w:ascii="Cambria" w:hAnsi="Cambria" w:cs="Arial"/>
          <w:i/>
        </w:rPr>
      </w:pPr>
    </w:p>
    <w:p w:rsidR="00C24995" w:rsidRPr="001A1477" w:rsidRDefault="00AE582C" w:rsidP="00AE582C">
      <w:pPr>
        <w:tabs>
          <w:tab w:val="left" w:pos="9072"/>
        </w:tabs>
        <w:spacing w:line="480" w:lineRule="auto"/>
        <w:jc w:val="center"/>
        <w:rPr>
          <w:rFonts w:ascii="Cambria" w:hAnsi="Cambria" w:cs="Arial"/>
          <w:b/>
          <w:bCs/>
          <w:u w:val="single"/>
        </w:rPr>
      </w:pPr>
      <w:r>
        <w:rPr>
          <w:rFonts w:ascii="Cambria" w:hAnsi="Cambria" w:cs="Arial"/>
          <w:b/>
          <w:bCs/>
        </w:rPr>
        <w:t xml:space="preserve">                            </w:t>
      </w:r>
      <w:r w:rsidR="00C24995" w:rsidRPr="001A1477">
        <w:rPr>
          <w:rFonts w:ascii="Cambria" w:hAnsi="Cambria" w:cs="Arial"/>
          <w:b/>
          <w:bCs/>
          <w:u w:val="single"/>
        </w:rPr>
        <w:t>O F E R T A – CZĘŚĆ</w:t>
      </w:r>
      <w:r w:rsidR="00E95431">
        <w:rPr>
          <w:rFonts w:ascii="Cambria" w:hAnsi="Cambria" w:cs="Arial"/>
          <w:b/>
          <w:bCs/>
          <w:u w:val="single"/>
        </w:rPr>
        <w:t xml:space="preserve"> nr</w:t>
      </w:r>
      <w:r w:rsidR="00C24995" w:rsidRPr="001A1477">
        <w:rPr>
          <w:rFonts w:ascii="Cambria" w:hAnsi="Cambria" w:cs="Arial"/>
          <w:b/>
          <w:bCs/>
          <w:u w:val="single"/>
        </w:rPr>
        <w:t xml:space="preserve"> 1</w:t>
      </w:r>
    </w:p>
    <w:p w:rsidR="00C24995" w:rsidRPr="001A1477" w:rsidRDefault="00C24995" w:rsidP="00C24995">
      <w:pPr>
        <w:tabs>
          <w:tab w:val="left" w:pos="9072"/>
        </w:tabs>
        <w:spacing w:line="480" w:lineRule="auto"/>
        <w:jc w:val="both"/>
        <w:rPr>
          <w:rFonts w:ascii="Cambria" w:hAnsi="Cambria" w:cs="Arial"/>
          <w:bCs/>
        </w:rPr>
      </w:pPr>
    </w:p>
    <w:p w:rsidR="00C24995" w:rsidRPr="001A1477" w:rsidRDefault="00C24995" w:rsidP="00C24995">
      <w:pPr>
        <w:tabs>
          <w:tab w:val="left" w:pos="9072"/>
        </w:tabs>
        <w:spacing w:line="480" w:lineRule="auto"/>
        <w:jc w:val="both"/>
        <w:rPr>
          <w:rFonts w:ascii="Cambria" w:hAnsi="Cambria" w:cs="Arial"/>
          <w:bCs/>
        </w:rPr>
      </w:pPr>
      <w:r w:rsidRPr="001A1477">
        <w:rPr>
          <w:rFonts w:ascii="Cambria" w:hAnsi="Cambria" w:cs="Arial"/>
          <w:bCs/>
        </w:rPr>
        <w:t xml:space="preserve">W odpowiedzi na ogłoszenie dotyczące  udzielenia zamówienia publicznego na dostawę sprzętu medycznego, znak sprawy SZSPOO.SZPiGM. </w:t>
      </w:r>
      <w:r w:rsidR="007B2126">
        <w:rPr>
          <w:rFonts w:ascii="Cambria" w:hAnsi="Cambria" w:cs="Arial"/>
          <w:bCs/>
        </w:rPr>
        <w:t>3810/</w:t>
      </w:r>
      <w:r w:rsidR="00732EA2">
        <w:rPr>
          <w:rFonts w:ascii="Cambria" w:hAnsi="Cambria" w:cs="Arial"/>
          <w:bCs/>
        </w:rPr>
        <w:t>55</w:t>
      </w:r>
      <w:r w:rsidRPr="001A1477">
        <w:rPr>
          <w:rFonts w:ascii="Cambria" w:hAnsi="Cambria" w:cs="Arial"/>
          <w:bCs/>
        </w:rPr>
        <w:t>/2023, przedstawiamy następującą ofertę:</w:t>
      </w:r>
    </w:p>
    <w:tbl>
      <w:tblPr>
        <w:tblpPr w:leftFromText="141" w:rightFromText="141" w:vertAnchor="text" w:horzAnchor="margin" w:tblpXSpec="center" w:tblpY="1"/>
        <w:tblOverlap w:val="never"/>
        <w:tblW w:w="14025" w:type="dxa"/>
        <w:tblLayout w:type="fixed"/>
        <w:tblCellMar>
          <w:left w:w="10" w:type="dxa"/>
          <w:right w:w="10" w:type="dxa"/>
        </w:tblCellMar>
        <w:tblLook w:val="0000"/>
      </w:tblPr>
      <w:tblGrid>
        <w:gridCol w:w="1126"/>
        <w:gridCol w:w="5953"/>
        <w:gridCol w:w="709"/>
        <w:gridCol w:w="709"/>
        <w:gridCol w:w="1134"/>
        <w:gridCol w:w="1417"/>
        <w:gridCol w:w="851"/>
        <w:gridCol w:w="2126"/>
      </w:tblGrid>
      <w:tr w:rsidR="00C24995" w:rsidRPr="00D6025E" w:rsidTr="00AE582C">
        <w:trPr>
          <w:trHeight w:val="1030"/>
        </w:trPr>
        <w:tc>
          <w:tcPr>
            <w:tcW w:w="1126" w:type="dxa"/>
            <w:tcBorders>
              <w:top w:val="single" w:sz="4" w:space="0" w:color="000000"/>
              <w:left w:val="single" w:sz="4" w:space="0" w:color="000000"/>
              <w:bottom w:val="single" w:sz="4" w:space="0" w:color="000000"/>
            </w:tcBorders>
            <w:shd w:val="clear" w:color="auto" w:fill="auto"/>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L.p.</w:t>
            </w:r>
          </w:p>
        </w:tc>
        <w:tc>
          <w:tcPr>
            <w:tcW w:w="5953"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j.m.</w:t>
            </w:r>
          </w:p>
        </w:tc>
        <w:tc>
          <w:tcPr>
            <w:tcW w:w="709"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Cena jedn. netto PLN</w:t>
            </w:r>
          </w:p>
        </w:tc>
        <w:tc>
          <w:tcPr>
            <w:tcW w:w="1417"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center"/>
              <w:rPr>
                <w:rFonts w:ascii="Cambria" w:hAnsi="Cambria" w:cs="Arial"/>
                <w:bCs/>
              </w:rPr>
            </w:pPr>
            <w:r w:rsidRPr="001A1477">
              <w:rPr>
                <w:rFonts w:ascii="Cambria" w:hAnsi="Cambria" w:cs="Arial"/>
                <w:b/>
                <w:bCs/>
                <w:i/>
              </w:rPr>
              <w:t>Wartość netto PLN</w:t>
            </w:r>
          </w:p>
        </w:tc>
        <w:tc>
          <w:tcPr>
            <w:tcW w:w="851"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VAT %</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
                <w:bCs/>
                <w:i/>
              </w:rPr>
            </w:pPr>
            <w:r w:rsidRPr="001A1477">
              <w:rPr>
                <w:rFonts w:ascii="Cambria" w:hAnsi="Cambria" w:cs="Arial"/>
                <w:b/>
                <w:bCs/>
                <w:i/>
              </w:rPr>
              <w:t xml:space="preserve">Wartość brutto </w:t>
            </w:r>
          </w:p>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PLN</w:t>
            </w:r>
          </w:p>
        </w:tc>
      </w:tr>
      <w:tr w:rsidR="00C24995" w:rsidRPr="00D6025E" w:rsidTr="00521A8C">
        <w:trPr>
          <w:trHeight w:val="626"/>
        </w:trPr>
        <w:tc>
          <w:tcPr>
            <w:tcW w:w="1126" w:type="dxa"/>
            <w:tcBorders>
              <w:top w:val="single" w:sz="4" w:space="0" w:color="000000"/>
              <w:left w:val="single" w:sz="4" w:space="0" w:color="000000"/>
              <w:bottom w:val="single" w:sz="4" w:space="0" w:color="000000"/>
            </w:tcBorders>
            <w:shd w:val="clear" w:color="auto" w:fill="auto"/>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Cs/>
              </w:rPr>
              <w:t xml:space="preserve">  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906BAA" w:rsidRDefault="00906BAA" w:rsidP="00521A8C">
            <w:pPr>
              <w:tabs>
                <w:tab w:val="left" w:pos="9072"/>
              </w:tabs>
              <w:spacing w:line="480" w:lineRule="auto"/>
              <w:jc w:val="both"/>
              <w:rPr>
                <w:rFonts w:ascii="Cambria" w:hAnsi="Cambria" w:cs="Arial"/>
                <w:b/>
                <w:bCs/>
                <w:u w:val="single"/>
              </w:rPr>
            </w:pPr>
          </w:p>
          <w:p w:rsidR="00C24995" w:rsidRPr="003E5C34" w:rsidRDefault="00732EA2" w:rsidP="00521A8C">
            <w:pPr>
              <w:tabs>
                <w:tab w:val="left" w:pos="9072"/>
              </w:tabs>
              <w:spacing w:line="480" w:lineRule="auto"/>
              <w:jc w:val="both"/>
              <w:rPr>
                <w:rFonts w:ascii="Cambria" w:hAnsi="Cambria" w:cs="Arial"/>
                <w:b/>
                <w:bCs/>
                <w:u w:val="single"/>
              </w:rPr>
            </w:pPr>
            <w:r w:rsidRPr="003E5C34">
              <w:rPr>
                <w:rFonts w:ascii="Cambria" w:hAnsi="Cambria" w:cs="Arial"/>
                <w:b/>
                <w:bCs/>
                <w:u w:val="single"/>
              </w:rPr>
              <w:t>Procesor tkankowy</w:t>
            </w:r>
          </w:p>
          <w:p w:rsidR="00C24995" w:rsidRDefault="00C24995" w:rsidP="00521A8C">
            <w:pPr>
              <w:tabs>
                <w:tab w:val="left" w:pos="9072"/>
              </w:tabs>
              <w:spacing w:line="480" w:lineRule="auto"/>
              <w:jc w:val="both"/>
              <w:rPr>
                <w:rFonts w:ascii="Cambria" w:hAnsi="Cambria" w:cs="Arial"/>
                <w:bCs/>
              </w:rPr>
            </w:pPr>
            <w:r>
              <w:rPr>
                <w:rFonts w:ascii="Cambria" w:hAnsi="Cambria" w:cs="Arial"/>
                <w:bCs/>
              </w:rPr>
              <w:t>Typ: ……………………………………………</w:t>
            </w:r>
          </w:p>
          <w:p w:rsidR="00C24995" w:rsidRDefault="00C24995" w:rsidP="00521A8C">
            <w:pPr>
              <w:tabs>
                <w:tab w:val="left" w:pos="9072"/>
              </w:tabs>
              <w:spacing w:line="480" w:lineRule="auto"/>
              <w:jc w:val="both"/>
              <w:rPr>
                <w:rFonts w:ascii="Cambria" w:hAnsi="Cambria" w:cs="Arial"/>
                <w:bCs/>
              </w:rPr>
            </w:pPr>
            <w:r>
              <w:rPr>
                <w:rFonts w:ascii="Cambria" w:hAnsi="Cambria" w:cs="Arial"/>
                <w:bCs/>
              </w:rPr>
              <w:t>Model: ………………………………………….</w:t>
            </w:r>
          </w:p>
          <w:p w:rsidR="00C24995" w:rsidRPr="001A1477" w:rsidRDefault="00C24995" w:rsidP="00521A8C">
            <w:pPr>
              <w:tabs>
                <w:tab w:val="left" w:pos="9072"/>
              </w:tabs>
              <w:spacing w:line="480" w:lineRule="auto"/>
              <w:jc w:val="both"/>
              <w:rPr>
                <w:rFonts w:ascii="Cambria" w:hAnsi="Cambria" w:cs="Arial"/>
                <w:bCs/>
              </w:rPr>
            </w:pPr>
            <w:r>
              <w:rPr>
                <w:rFonts w:ascii="Cambria" w:hAnsi="Cambria" w:cs="Arial"/>
                <w:bCs/>
              </w:rPr>
              <w:lastRenderedPageBreak/>
              <w:t>Producent: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rPr>
                <w:rFonts w:ascii="Cambria" w:hAnsi="Cambria" w:cs="Arial"/>
                <w:bCs/>
              </w:rPr>
            </w:pPr>
            <w:r w:rsidRPr="001A1477">
              <w:rPr>
                <w:rFonts w:ascii="Cambria" w:hAnsi="Cambria" w:cs="Arial"/>
                <w:bCs/>
              </w:rPr>
              <w:lastRenderedPageBreak/>
              <w:t>szt</w:t>
            </w:r>
            <w:r w:rsidR="00732EA2">
              <w:rPr>
                <w:rFonts w:ascii="Cambria" w:hAnsi="Cambria" w:cs="Arial"/>
                <w:bC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center"/>
              <w:rPr>
                <w:rFonts w:ascii="Cambria" w:hAnsi="Cambria" w:cs="Arial"/>
                <w:bCs/>
              </w:rPr>
            </w:pPr>
            <w:r w:rsidRPr="001A1477">
              <w:rPr>
                <w:rFonts w:ascii="Cambria" w:hAnsi="Cambria" w:cs="Arial"/>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r>
      <w:tr w:rsidR="00C24995" w:rsidRPr="00D6025E" w:rsidTr="00521A8C">
        <w:trPr>
          <w:trHeight w:val="356"/>
        </w:trPr>
        <w:tc>
          <w:tcPr>
            <w:tcW w:w="1126" w:type="dxa"/>
            <w:tcBorders>
              <w:top w:val="single" w:sz="4" w:space="0" w:color="000000"/>
              <w:left w:val="single" w:sz="4" w:space="0" w:color="000000"/>
              <w:bottom w:val="single" w:sz="4" w:space="0" w:color="000000"/>
            </w:tcBorders>
            <w:shd w:val="clear" w:color="auto" w:fill="auto"/>
          </w:tcPr>
          <w:p w:rsidR="00C24995" w:rsidRPr="001A1477" w:rsidRDefault="00C24995" w:rsidP="00521A8C">
            <w:pPr>
              <w:tabs>
                <w:tab w:val="left" w:pos="9072"/>
              </w:tabs>
              <w:spacing w:line="480" w:lineRule="auto"/>
              <w:jc w:val="both"/>
              <w:rPr>
                <w:rFonts w:ascii="Cambria" w:hAnsi="Cambria" w:cs="Arial"/>
                <w:bC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c>
          <w:tcPr>
            <w:tcW w:w="851" w:type="dxa"/>
            <w:tcBorders>
              <w:top w:val="single" w:sz="4" w:space="0" w:color="auto"/>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r>
    </w:tbl>
    <w:p w:rsidR="00C24995" w:rsidRPr="001A1477" w:rsidRDefault="00C24995" w:rsidP="00C24995">
      <w:pPr>
        <w:jc w:val="both"/>
        <w:rPr>
          <w:rFonts w:ascii="Cambria" w:hAnsi="Cambria" w:cs="Arial"/>
          <w:b/>
          <w:bCs/>
        </w:rPr>
      </w:pPr>
    </w:p>
    <w:p w:rsidR="00C24995" w:rsidRPr="001A1477" w:rsidRDefault="00C24995" w:rsidP="00C24995">
      <w:pPr>
        <w:tabs>
          <w:tab w:val="left" w:pos="9072"/>
        </w:tabs>
        <w:spacing w:line="480" w:lineRule="auto"/>
        <w:jc w:val="both"/>
        <w:rPr>
          <w:rFonts w:ascii="Cambria" w:hAnsi="Cambria" w:cs="Arial"/>
          <w:bCs/>
        </w:rPr>
      </w:pPr>
      <w:r w:rsidRPr="001A1477">
        <w:rPr>
          <w:rFonts w:ascii="Cambria" w:hAnsi="Cambria" w:cs="Arial"/>
          <w:bCs/>
        </w:rPr>
        <w:t>Termin  gwarancji  : ……………….</w:t>
      </w:r>
      <w:r w:rsidR="00C97C58">
        <w:rPr>
          <w:rFonts w:ascii="Cambria" w:hAnsi="Cambria" w:cs="Arial"/>
          <w:bCs/>
        </w:rPr>
        <w:t xml:space="preserve"> </w:t>
      </w:r>
      <w:r w:rsidRPr="001A1477">
        <w:rPr>
          <w:rFonts w:ascii="Cambria" w:hAnsi="Cambria" w:cs="Arial"/>
          <w:bCs/>
        </w:rPr>
        <w:t>miesięcy.</w:t>
      </w:r>
    </w:p>
    <w:p w:rsidR="00732EA2" w:rsidRDefault="00C24995" w:rsidP="00732EA2">
      <w:pPr>
        <w:tabs>
          <w:tab w:val="left" w:pos="9072"/>
        </w:tabs>
        <w:spacing w:line="480" w:lineRule="auto"/>
        <w:jc w:val="both"/>
        <w:rPr>
          <w:rFonts w:ascii="Cambria" w:hAnsi="Cambria" w:cs="Arial"/>
          <w:b/>
        </w:rPr>
      </w:pPr>
      <w:r>
        <w:rPr>
          <w:rFonts w:ascii="Cambria" w:hAnsi="Cambria" w:cs="Arial"/>
          <w:b/>
        </w:rPr>
        <w:t xml:space="preserve">                                                                                  </w:t>
      </w:r>
    </w:p>
    <w:p w:rsidR="00732EA2" w:rsidRDefault="00732EA2" w:rsidP="00C24995">
      <w:pPr>
        <w:tabs>
          <w:tab w:val="left" w:pos="9072"/>
        </w:tabs>
        <w:jc w:val="both"/>
        <w:rPr>
          <w:rFonts w:ascii="Cambria" w:hAnsi="Cambria" w:cs="Arial"/>
          <w:b/>
        </w:rPr>
      </w:pPr>
    </w:p>
    <w:p w:rsidR="00732EA2" w:rsidRDefault="00732EA2" w:rsidP="00C24995">
      <w:pPr>
        <w:tabs>
          <w:tab w:val="left" w:pos="9072"/>
        </w:tabs>
        <w:jc w:val="both"/>
        <w:rPr>
          <w:rFonts w:ascii="Cambria" w:hAnsi="Cambria" w:cs="Arial"/>
          <w:b/>
        </w:rPr>
      </w:pPr>
    </w:p>
    <w:tbl>
      <w:tblPr>
        <w:tblW w:w="11907" w:type="dxa"/>
        <w:tblInd w:w="55" w:type="dxa"/>
        <w:tblLayout w:type="fixed"/>
        <w:tblCellMar>
          <w:left w:w="10" w:type="dxa"/>
          <w:right w:w="10" w:type="dxa"/>
        </w:tblCellMar>
        <w:tblLook w:val="04A0"/>
      </w:tblPr>
      <w:tblGrid>
        <w:gridCol w:w="709"/>
        <w:gridCol w:w="8363"/>
        <w:gridCol w:w="2835"/>
      </w:tblGrid>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F2F2F2"/>
            <w:tcMar>
              <w:top w:w="55" w:type="dxa"/>
              <w:left w:w="55" w:type="dxa"/>
              <w:bottom w:w="55" w:type="dxa"/>
              <w:right w:w="55" w:type="dxa"/>
            </w:tcMar>
            <w:vAlign w:val="center"/>
          </w:tcPr>
          <w:p w:rsidR="00732EA2" w:rsidRDefault="00732EA2" w:rsidP="00AE582C">
            <w:pPr>
              <w:spacing w:line="288" w:lineRule="auto"/>
              <w:jc w:val="center"/>
              <w:rPr>
                <w:rFonts w:ascii="Garamond" w:eastAsia="Lucida Sans Unicode" w:hAnsi="Garamond"/>
                <w:b/>
                <w:kern w:val="3"/>
                <w:lang w:eastAsia="zh-CN" w:bidi="hi-IN"/>
              </w:rPr>
            </w:pPr>
            <w:r>
              <w:rPr>
                <w:rFonts w:ascii="Garamond" w:eastAsia="Lucida Sans Unicode" w:hAnsi="Garamond"/>
                <w:b/>
                <w:kern w:val="3"/>
                <w:lang w:eastAsia="zh-CN" w:bidi="hi-IN"/>
              </w:rPr>
              <w:t>Lp.</w:t>
            </w:r>
          </w:p>
        </w:tc>
        <w:tc>
          <w:tcPr>
            <w:tcW w:w="8363" w:type="dxa"/>
            <w:tcBorders>
              <w:top w:val="single" w:sz="4" w:space="0" w:color="000000"/>
              <w:left w:val="single" w:sz="4" w:space="0" w:color="000000"/>
              <w:bottom w:val="single" w:sz="4" w:space="0" w:color="000000"/>
              <w:right w:val="single" w:sz="4" w:space="0" w:color="auto"/>
            </w:tcBorders>
            <w:shd w:val="clear" w:color="auto" w:fill="F2F2F2"/>
            <w:tcMar>
              <w:top w:w="55" w:type="dxa"/>
              <w:left w:w="55" w:type="dxa"/>
              <w:bottom w:w="55" w:type="dxa"/>
              <w:right w:w="55" w:type="dxa"/>
            </w:tcMar>
            <w:vAlign w:val="center"/>
          </w:tcPr>
          <w:p w:rsidR="00732EA2" w:rsidRPr="00732EA2" w:rsidRDefault="00732EA2" w:rsidP="00AE582C">
            <w:pPr>
              <w:spacing w:line="288" w:lineRule="auto"/>
              <w:jc w:val="center"/>
              <w:rPr>
                <w:rFonts w:eastAsia="Lucida Sans Unicode"/>
                <w:b/>
                <w:kern w:val="3"/>
                <w:u w:val="single"/>
                <w:lang w:eastAsia="zh-CN" w:bidi="hi-IN"/>
              </w:rPr>
            </w:pPr>
            <w:r w:rsidRPr="00732EA2">
              <w:rPr>
                <w:rFonts w:eastAsia="Lucida Sans Unicode"/>
                <w:b/>
                <w:kern w:val="3"/>
                <w:u w:val="single"/>
                <w:lang w:eastAsia="zh-CN" w:bidi="hi-IN"/>
              </w:rPr>
              <w:t>Procesor tkankowy</w:t>
            </w:r>
          </w:p>
          <w:p w:rsidR="00732EA2" w:rsidRPr="00732EA2" w:rsidRDefault="00732EA2" w:rsidP="00AE582C">
            <w:pPr>
              <w:spacing w:line="288" w:lineRule="auto"/>
              <w:jc w:val="center"/>
              <w:rPr>
                <w:rFonts w:eastAsia="Lucida Sans Unicode"/>
                <w:b/>
                <w:kern w:val="3"/>
                <w:lang w:eastAsia="zh-CN" w:bidi="hi-IN"/>
              </w:rPr>
            </w:pPr>
          </w:p>
          <w:p w:rsidR="00732EA2" w:rsidRDefault="00732EA2" w:rsidP="00AE582C">
            <w:pPr>
              <w:spacing w:line="288" w:lineRule="auto"/>
              <w:jc w:val="center"/>
              <w:rPr>
                <w:rFonts w:ascii="Garamond" w:eastAsia="Lucida Sans Unicode" w:hAnsi="Garamond"/>
                <w:b/>
                <w:kern w:val="3"/>
                <w:lang w:eastAsia="zh-CN" w:bidi="hi-IN"/>
              </w:rPr>
            </w:pPr>
            <w:r w:rsidRPr="00732EA2">
              <w:rPr>
                <w:rFonts w:eastAsia="Lucida Sans Unicode"/>
                <w:b/>
                <w:kern w:val="3"/>
                <w:lang w:eastAsia="zh-CN" w:bidi="hi-IN"/>
              </w:rPr>
              <w:t>Parametry wymagane</w:t>
            </w:r>
          </w:p>
        </w:tc>
        <w:tc>
          <w:tcPr>
            <w:tcW w:w="2835" w:type="dxa"/>
            <w:tcBorders>
              <w:top w:val="single" w:sz="4" w:space="0" w:color="000000"/>
              <w:left w:val="single" w:sz="4" w:space="0" w:color="auto"/>
              <w:bottom w:val="single" w:sz="4" w:space="0" w:color="000000"/>
              <w:right w:val="single" w:sz="4" w:space="0" w:color="000000"/>
            </w:tcBorders>
            <w:shd w:val="clear" w:color="auto" w:fill="F2F2F2"/>
            <w:vAlign w:val="center"/>
          </w:tcPr>
          <w:p w:rsidR="00732EA2" w:rsidRPr="00732EA2" w:rsidRDefault="00732EA2" w:rsidP="00732EA2">
            <w:pPr>
              <w:jc w:val="center"/>
              <w:rPr>
                <w:b/>
                <w:bCs/>
              </w:rPr>
            </w:pPr>
            <w:r w:rsidRPr="00732EA2">
              <w:rPr>
                <w:b/>
                <w:bCs/>
              </w:rPr>
              <w:t>Wpisać TAK/NIE</w:t>
            </w:r>
          </w:p>
          <w:p w:rsidR="00732EA2" w:rsidRDefault="00732EA2" w:rsidP="00732EA2">
            <w:pPr>
              <w:spacing w:line="288" w:lineRule="auto"/>
              <w:jc w:val="center"/>
              <w:rPr>
                <w:rFonts w:ascii="Garamond" w:eastAsia="Lucida Sans Unicode" w:hAnsi="Garamond"/>
                <w:b/>
                <w:kern w:val="3"/>
                <w:lang w:eastAsia="zh-CN" w:bidi="hi-IN"/>
              </w:rPr>
            </w:pPr>
            <w:r w:rsidRPr="00732EA2">
              <w:rPr>
                <w:b/>
                <w:bCs/>
              </w:rPr>
              <w:t>lub poziom oferowanego parametru</w:t>
            </w: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7"/>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pojemność min. 300 kasetek</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pojemność butli odczynnikowych min. 5 l</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trzy stacje parafinowe podgrzewane z niezależnie programowaną temperaturą  od 45 do 65°C o pojemności min 5,5 litrów każda</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pPr>
              <w:rPr>
                <w:rFonts w:ascii="Garamond" w:eastAsia="Calibri" w:hAnsi="Garamond" w:cs="Arial"/>
                <w:sz w:val="22"/>
                <w:szCs w:val="22"/>
                <w:lang w:eastAsia="en-US"/>
              </w:rPr>
            </w:pPr>
          </w:p>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stacje parafinowe wyposażone w pojemnik jednorazowego użytku na zużytą parafinę</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komora w kształcie cylindrycznym zamykana pokrywą umożliwiająca wizualna kontrolę przebiegu procesu</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komora reakcyjna wyposażona w czujniki poziomu cieczy umożliwiająca napełnianie komory w trzech poziomach odczynnika w zależności od ilości próbek</w:t>
            </w:r>
          </w:p>
          <w:p w:rsidR="00732EA2" w:rsidRDefault="00732EA2" w:rsidP="00AE582C">
            <w:pPr>
              <w:pStyle w:val="Default"/>
              <w:spacing w:line="254" w:lineRule="auto"/>
              <w:rPr>
                <w:rFonts w:ascii="Garamond" w:hAnsi="Garamond"/>
                <w:color w:val="auto"/>
                <w:sz w:val="22"/>
                <w:szCs w:val="22"/>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pPr>
              <w:rPr>
                <w:rFonts w:ascii="Garamond" w:eastAsia="Calibri" w:hAnsi="Garamond" w:cs="Arial"/>
                <w:sz w:val="22"/>
                <w:szCs w:val="22"/>
                <w:lang w:eastAsia="en-US"/>
              </w:rPr>
            </w:pPr>
          </w:p>
          <w:p w:rsidR="00732EA2" w:rsidRDefault="00732EA2">
            <w:pPr>
              <w:rPr>
                <w:rFonts w:ascii="Garamond" w:eastAsia="Calibri" w:hAnsi="Garamond" w:cs="Arial"/>
                <w:sz w:val="22"/>
                <w:szCs w:val="22"/>
                <w:lang w:eastAsia="en-US"/>
              </w:rPr>
            </w:pPr>
          </w:p>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 xml:space="preserve">komora wyposażona w czujnik przepełnienia </w:t>
            </w:r>
          </w:p>
          <w:p w:rsidR="00732EA2" w:rsidRDefault="00732EA2" w:rsidP="00AE582C">
            <w:pPr>
              <w:pStyle w:val="Default"/>
              <w:spacing w:line="254" w:lineRule="auto"/>
              <w:rPr>
                <w:rFonts w:ascii="Garamond" w:hAnsi="Garamond"/>
                <w:color w:val="auto"/>
                <w:sz w:val="22"/>
                <w:szCs w:val="22"/>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pPr>
              <w:rPr>
                <w:rFonts w:ascii="Garamond" w:eastAsia="Calibri" w:hAnsi="Garamond" w:cs="Arial"/>
                <w:sz w:val="22"/>
                <w:szCs w:val="22"/>
                <w:lang w:eastAsia="en-US"/>
              </w:rPr>
            </w:pPr>
          </w:p>
          <w:p w:rsidR="00732EA2" w:rsidRDefault="00732EA2" w:rsidP="00AE582C">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komora wyposażona w system odciągu oparów wraz z filtrem, uruchamiający się automatycznie po otwarciu pokrywy</w:t>
            </w:r>
          </w:p>
          <w:p w:rsidR="00732EA2" w:rsidRDefault="00732EA2" w:rsidP="00AE582C">
            <w:pPr>
              <w:pStyle w:val="Default"/>
              <w:spacing w:line="254" w:lineRule="auto"/>
              <w:rPr>
                <w:rFonts w:ascii="Garamond" w:hAnsi="Garamond"/>
                <w:color w:val="auto"/>
                <w:sz w:val="22"/>
                <w:szCs w:val="22"/>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AE582C">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urządzenie wyposażone w system mechanicznego obrotowego ruchu kosza na kasetki</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urządzenie wyposażone w zestaw koszy do układania uporządkowanego i kosz do luźnego układania kasetek mogącego pomieścić kasetki typu Super Mega o wymiarach 75x54x19 mm</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pPr>
              <w:rPr>
                <w:rFonts w:ascii="Garamond" w:eastAsia="Calibri" w:hAnsi="Garamond" w:cs="Arial"/>
                <w:sz w:val="22"/>
                <w:szCs w:val="22"/>
                <w:lang w:eastAsia="en-US"/>
              </w:rPr>
            </w:pPr>
          </w:p>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urządzenie wyposażone w kolorowy ekran dotykowy z interfejsem użytkownika w języku polskim</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system kontroli zużycia odczynników bazujący na pomiarze stężenia jakości alkoholu z możliwością określenia dowolnego poziomu zużycia</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pPr>
              <w:rPr>
                <w:rFonts w:ascii="Garamond" w:eastAsia="Calibri" w:hAnsi="Garamond" w:cs="Arial"/>
                <w:sz w:val="22"/>
                <w:szCs w:val="22"/>
                <w:lang w:eastAsia="en-US"/>
              </w:rPr>
            </w:pPr>
          </w:p>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możliwość dowolnego definiowania wymiany odczynników w cyklu tygodniowym lub ilościowym niezależnie dla każdej grupy odczynników. Wstępne podgrzewanie odczynników w komorze do 35°C</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pPr>
              <w:rPr>
                <w:rFonts w:ascii="Garamond" w:eastAsia="Calibri" w:hAnsi="Garamond" w:cs="Arial"/>
                <w:sz w:val="22"/>
                <w:szCs w:val="22"/>
                <w:lang w:eastAsia="en-US"/>
              </w:rPr>
            </w:pPr>
          </w:p>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system automatycznej rotacji odczynników odbywający się w trakcie trwania programu nie zaburzający jego działania</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wbudowane na stałe 9 butli na odczynniki, w tym 6 na alkohol i 3 na ksylen niedostępnych dla użytkownika</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system automatycznej wymiany odczynnika na nowy w trakcie trwania procesu bez konieczności przerywania rozpoczętego programu</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pPr>
              <w:rPr>
                <w:rFonts w:ascii="Garamond" w:eastAsia="Calibri" w:hAnsi="Garamond" w:cs="Arial"/>
                <w:sz w:val="22"/>
                <w:szCs w:val="22"/>
                <w:lang w:eastAsia="en-US"/>
              </w:rPr>
            </w:pPr>
          </w:p>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min. dwa stanowiska na formalinę wyposażone w dostępne dla użytkownika butle odczynnikowe z możliwością stosowania 5 litrowych ogólnodostępnych kanistrów w których dostarczane są odczynniki co eliminuje konieczność przelewania odczynników</w:t>
            </w:r>
          </w:p>
          <w:p w:rsidR="00732EA2" w:rsidRDefault="00732EA2" w:rsidP="00AE582C">
            <w:pPr>
              <w:pStyle w:val="Default"/>
              <w:spacing w:line="254" w:lineRule="auto"/>
              <w:rPr>
                <w:rFonts w:ascii="Garamond" w:hAnsi="Garamond"/>
                <w:color w:val="auto"/>
                <w:sz w:val="22"/>
                <w:szCs w:val="22"/>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pPr>
              <w:rPr>
                <w:rFonts w:ascii="Garamond" w:eastAsia="Calibri" w:hAnsi="Garamond" w:cs="Arial"/>
                <w:sz w:val="22"/>
                <w:szCs w:val="22"/>
                <w:lang w:eastAsia="en-US"/>
              </w:rPr>
            </w:pPr>
          </w:p>
          <w:p w:rsidR="00732EA2" w:rsidRDefault="00732EA2">
            <w:pPr>
              <w:rPr>
                <w:rFonts w:ascii="Garamond" w:eastAsia="Calibri" w:hAnsi="Garamond" w:cs="Arial"/>
                <w:sz w:val="22"/>
                <w:szCs w:val="22"/>
                <w:lang w:eastAsia="en-US"/>
              </w:rPr>
            </w:pPr>
          </w:p>
          <w:p w:rsidR="00732EA2" w:rsidRDefault="00732EA2">
            <w:pPr>
              <w:rPr>
                <w:rFonts w:ascii="Garamond" w:eastAsia="Calibri" w:hAnsi="Garamond" w:cs="Arial"/>
                <w:sz w:val="22"/>
                <w:szCs w:val="22"/>
                <w:lang w:eastAsia="en-US"/>
              </w:rPr>
            </w:pPr>
          </w:p>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dwa stanowiska do wymiany odczynników wyposażone w butle z możliwością stosowania 5 litrowych ogólnodostępnych kanistrów w których dostarczane są odczynniki co eliminuje konieczność przelewania odczynników</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AE582C">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trzy stanowiska na odczynniki płuczące wyposażone w 5 litrowe butle z możliwością stosowania dwóch 5 litrowych ogólnodostępnych kanistrów w których dostarczane są odczynniki co eliminuje konieczność przelewania odczynników</w:t>
            </w:r>
          </w:p>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ab/>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AE582C">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miejsce przechowywania odczynników w urządzeniu wyposażone w odciąg oparów wraz z filtrami</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urządzenie wyposażone w min. jedno złącze USB w celu archiwizacji programów i ustawień użytkownika</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możliwość zaprogramowania czasu infiltracji w zakresie od minimum 1 min. do 99 godzin 59 min</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możliwość zaprogramowania włączenia próżni w komorze niezależnie dla każdego odczynnika</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możliwość zaprogramowania czasu odsączania niezależnie dla każdego odczynnika</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możliwość zaprogramowania temperatury w komorze niezależnie dla każdego odczynnika z funkcją wstępnego podgrzania odczynników</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pPr>
              <w:rPr>
                <w:rFonts w:ascii="Garamond" w:eastAsia="Calibri" w:hAnsi="Garamond" w:cs="Arial"/>
                <w:sz w:val="22"/>
                <w:szCs w:val="22"/>
                <w:lang w:eastAsia="en-US"/>
              </w:rPr>
            </w:pPr>
          </w:p>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graficzne odwzorowanie temperatury, ciśnienia, jakości alkoholu, oraz poziomu zapełnienia komory na ekranie</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możliwość dołożenia kasetek do już rozpoczętego programu na każdym etapie</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wbudowany zasilacz awaryjny UPS umożliwiający normalną pracę urządzenia w chwili przerwy w dostawie energii elektrycznej umożliwiający utrzymanie parafiny w stanie ciekłym w stacjach parafinowych</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pPr>
              <w:rPr>
                <w:rFonts w:ascii="Garamond" w:eastAsia="Calibri" w:hAnsi="Garamond" w:cs="Arial"/>
                <w:sz w:val="22"/>
                <w:szCs w:val="22"/>
                <w:lang w:eastAsia="en-US"/>
              </w:rPr>
            </w:pPr>
          </w:p>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system awaryjnego otwarcia pokrywy w przypadku awarii urządzenia</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układ kontroli filtra węglowego</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kosze do uporządkowanego układania standardowych kasetek – 2 zestawy, każdy mogący pomieścić min. 220 kasetek</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AE582C">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urządzenie wyposażone w kółka umożliwiające jego przemieszczanie</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Wymiary  730 x 600 x 1400 (szer. x gł. x wys.) ( +/- 10%)</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732EA2">
            <w:pPr>
              <w:pStyle w:val="Default"/>
              <w:spacing w:line="254" w:lineRule="auto"/>
              <w:rPr>
                <w:rFonts w:ascii="Garamond" w:hAnsi="Garamond"/>
                <w:color w:val="auto"/>
                <w:sz w:val="22"/>
                <w:szCs w:val="22"/>
              </w:rPr>
            </w:pPr>
          </w:p>
        </w:tc>
      </w:tr>
      <w:tr w:rsidR="00732EA2" w:rsidTr="00C97C5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32EA2" w:rsidRDefault="00732EA2" w:rsidP="00196EB9">
            <w:pPr>
              <w:numPr>
                <w:ilvl w:val="0"/>
                <w:numId w:val="46"/>
              </w:numPr>
              <w:tabs>
                <w:tab w:val="left" w:pos="786"/>
              </w:tabs>
              <w:suppressAutoHyphens/>
              <w:autoSpaceDN w:val="0"/>
              <w:ind w:left="0" w:firstLine="0"/>
              <w:jc w:val="center"/>
              <w:textAlignment w:val="baseline"/>
              <w:rPr>
                <w:rFonts w:ascii="Garamond" w:hAnsi="Garamond"/>
              </w:rPr>
            </w:pPr>
          </w:p>
        </w:tc>
        <w:tc>
          <w:tcPr>
            <w:tcW w:w="8363"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732EA2" w:rsidRDefault="00732EA2" w:rsidP="00AE582C">
            <w:pPr>
              <w:pStyle w:val="Default"/>
              <w:spacing w:line="254" w:lineRule="auto"/>
              <w:rPr>
                <w:rFonts w:ascii="Garamond" w:hAnsi="Garamond"/>
                <w:color w:val="auto"/>
                <w:sz w:val="22"/>
                <w:szCs w:val="22"/>
              </w:rPr>
            </w:pPr>
            <w:r>
              <w:rPr>
                <w:rFonts w:ascii="Garamond" w:hAnsi="Garamond"/>
                <w:color w:val="auto"/>
                <w:sz w:val="22"/>
                <w:szCs w:val="22"/>
              </w:rPr>
              <w:t>Waga urządzenia bez odczynników max. 130 kg</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32EA2" w:rsidRDefault="00732EA2" w:rsidP="00732EA2">
            <w:pPr>
              <w:pStyle w:val="Default"/>
              <w:spacing w:line="254" w:lineRule="auto"/>
              <w:rPr>
                <w:rFonts w:ascii="Garamond" w:hAnsi="Garamond"/>
                <w:color w:val="auto"/>
                <w:sz w:val="22"/>
                <w:szCs w:val="22"/>
              </w:rPr>
            </w:pPr>
          </w:p>
        </w:tc>
      </w:tr>
    </w:tbl>
    <w:p w:rsidR="00732EA2" w:rsidRDefault="00732EA2" w:rsidP="00732EA2"/>
    <w:p w:rsidR="00732EA2" w:rsidRDefault="00732EA2" w:rsidP="00C24995">
      <w:pPr>
        <w:tabs>
          <w:tab w:val="left" w:pos="9072"/>
        </w:tabs>
        <w:jc w:val="both"/>
        <w:rPr>
          <w:rFonts w:ascii="Cambria" w:hAnsi="Cambria" w:cs="Arial"/>
          <w:b/>
        </w:rPr>
      </w:pPr>
    </w:p>
    <w:p w:rsidR="00732EA2" w:rsidRDefault="00732EA2" w:rsidP="00C24995">
      <w:pPr>
        <w:tabs>
          <w:tab w:val="left" w:pos="9072"/>
        </w:tabs>
        <w:jc w:val="both"/>
        <w:rPr>
          <w:rFonts w:ascii="Cambria" w:hAnsi="Cambria" w:cs="Arial"/>
          <w:b/>
        </w:rPr>
      </w:pPr>
    </w:p>
    <w:p w:rsidR="00732EA2" w:rsidRDefault="00732EA2" w:rsidP="00C24995">
      <w:pPr>
        <w:tabs>
          <w:tab w:val="left" w:pos="9072"/>
        </w:tabs>
        <w:jc w:val="both"/>
        <w:rPr>
          <w:rFonts w:ascii="Cambria" w:hAnsi="Cambria" w:cs="Arial"/>
          <w:b/>
        </w:rPr>
      </w:pPr>
    </w:p>
    <w:p w:rsidR="00C24995" w:rsidRDefault="00C24995" w:rsidP="00C24995">
      <w:pPr>
        <w:tabs>
          <w:tab w:val="left" w:pos="9072"/>
        </w:tabs>
        <w:jc w:val="both"/>
        <w:rPr>
          <w:rFonts w:ascii="Cambria" w:hAnsi="Cambria" w:cs="Arial"/>
          <w:b/>
        </w:rPr>
      </w:pPr>
      <w:r w:rsidRPr="001A1477">
        <w:rPr>
          <w:rFonts w:ascii="Cambria" w:hAnsi="Cambria" w:cs="Arial"/>
          <w:b/>
        </w:rPr>
        <w:lastRenderedPageBreak/>
        <w:t>Osoba/y upoważniona/e do kontaktu:</w:t>
      </w:r>
    </w:p>
    <w:p w:rsidR="00C24995" w:rsidRPr="001A1477" w:rsidRDefault="00C24995" w:rsidP="00C24995">
      <w:pPr>
        <w:tabs>
          <w:tab w:val="left" w:pos="9072"/>
        </w:tabs>
        <w:jc w:val="both"/>
        <w:rPr>
          <w:rFonts w:ascii="Cambria" w:hAnsi="Cambria" w:cs="Arial"/>
          <w:b/>
        </w:rPr>
      </w:pPr>
    </w:p>
    <w:p w:rsidR="00C24995" w:rsidRDefault="00C24995" w:rsidP="00C24995">
      <w:pPr>
        <w:tabs>
          <w:tab w:val="left" w:pos="9072"/>
        </w:tabs>
        <w:jc w:val="both"/>
        <w:rPr>
          <w:rFonts w:ascii="Cambria" w:hAnsi="Cambria" w:cs="Arial"/>
          <w:bCs/>
        </w:rPr>
      </w:pPr>
      <w:r w:rsidRPr="001A1477">
        <w:rPr>
          <w:rFonts w:ascii="Cambria" w:hAnsi="Cambria" w:cs="Arial"/>
          <w:bCs/>
        </w:rPr>
        <w:t>……………………………………</w:t>
      </w:r>
    </w:p>
    <w:p w:rsidR="00C24995" w:rsidRPr="001A1477" w:rsidRDefault="00C24995" w:rsidP="00C24995">
      <w:pPr>
        <w:tabs>
          <w:tab w:val="left" w:pos="9072"/>
        </w:tabs>
        <w:jc w:val="both"/>
        <w:rPr>
          <w:rFonts w:ascii="Cambria" w:hAnsi="Cambria" w:cs="Arial"/>
          <w:bCs/>
        </w:rPr>
      </w:pPr>
    </w:p>
    <w:p w:rsidR="00C24995" w:rsidRDefault="00C24995" w:rsidP="00C24995">
      <w:pPr>
        <w:tabs>
          <w:tab w:val="left" w:pos="9072"/>
        </w:tabs>
        <w:jc w:val="both"/>
        <w:rPr>
          <w:rFonts w:ascii="Cambria" w:hAnsi="Cambria" w:cs="Arial"/>
          <w:bCs/>
        </w:rPr>
      </w:pPr>
      <w:r>
        <w:rPr>
          <w:rFonts w:ascii="Cambria" w:hAnsi="Cambria" w:cs="Arial"/>
          <w:bCs/>
        </w:rPr>
        <w:t xml:space="preserve">Nr tel. ………………………… </w:t>
      </w:r>
    </w:p>
    <w:p w:rsidR="00C24995" w:rsidRPr="001A1477" w:rsidRDefault="00C24995" w:rsidP="00C24995">
      <w:pPr>
        <w:tabs>
          <w:tab w:val="left" w:pos="9072"/>
        </w:tabs>
        <w:jc w:val="both"/>
        <w:rPr>
          <w:rFonts w:ascii="Cambria" w:hAnsi="Cambria" w:cs="Arial"/>
          <w:bCs/>
        </w:rPr>
      </w:pPr>
    </w:p>
    <w:p w:rsidR="00C24995" w:rsidRPr="001A1477" w:rsidRDefault="00C24995" w:rsidP="00C24995">
      <w:pPr>
        <w:tabs>
          <w:tab w:val="left" w:pos="9072"/>
        </w:tabs>
        <w:jc w:val="both"/>
        <w:rPr>
          <w:rFonts w:ascii="Cambria" w:hAnsi="Cambria" w:cs="Arial"/>
          <w:bCs/>
        </w:rPr>
      </w:pPr>
      <w:r>
        <w:rPr>
          <w:rFonts w:ascii="Cambria" w:hAnsi="Cambria" w:cs="Arial"/>
          <w:bCs/>
        </w:rPr>
        <w:t>mail ………………..……………</w:t>
      </w:r>
    </w:p>
    <w:p w:rsidR="00C24995" w:rsidRPr="001A1477" w:rsidRDefault="00C24995" w:rsidP="00732EA2">
      <w:pPr>
        <w:tabs>
          <w:tab w:val="left" w:pos="9072"/>
        </w:tabs>
        <w:jc w:val="both"/>
        <w:rPr>
          <w:rFonts w:ascii="Cambria" w:hAnsi="Cambria" w:cs="Arial"/>
          <w:bCs/>
          <w:i/>
        </w:rPr>
      </w:pPr>
      <w:r w:rsidRPr="001A1477">
        <w:rPr>
          <w:rFonts w:ascii="Cambria" w:hAnsi="Cambria" w:cs="Arial"/>
          <w:bCs/>
        </w:rPr>
        <w:t xml:space="preserve">                                                                                                                                                                           </w:t>
      </w:r>
    </w:p>
    <w:p w:rsidR="00C24995" w:rsidRPr="001A1477" w:rsidRDefault="00C24995" w:rsidP="00C24995">
      <w:pPr>
        <w:tabs>
          <w:tab w:val="left" w:pos="9072"/>
        </w:tabs>
        <w:spacing w:line="480" w:lineRule="auto"/>
        <w:jc w:val="both"/>
        <w:rPr>
          <w:rFonts w:ascii="Cambria" w:hAnsi="Cambria" w:cs="Arial"/>
          <w:bCs/>
        </w:rPr>
      </w:pP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97C58" w:rsidRDefault="00C97C58" w:rsidP="00C24995">
      <w:pPr>
        <w:tabs>
          <w:tab w:val="left" w:pos="9072"/>
        </w:tabs>
        <w:spacing w:line="480" w:lineRule="auto"/>
        <w:rPr>
          <w:rFonts w:ascii="Cambria" w:hAnsi="Cambria" w:cs="Arial"/>
          <w:b/>
          <w:bCs/>
        </w:rPr>
      </w:pPr>
    </w:p>
    <w:p w:rsidR="00C97C58" w:rsidRDefault="00C97C58" w:rsidP="00C24995">
      <w:pPr>
        <w:tabs>
          <w:tab w:val="left" w:pos="9072"/>
        </w:tabs>
        <w:spacing w:line="480" w:lineRule="auto"/>
        <w:rPr>
          <w:rFonts w:ascii="Cambria" w:hAnsi="Cambria" w:cs="Arial"/>
          <w:b/>
          <w:bCs/>
        </w:rPr>
      </w:pPr>
    </w:p>
    <w:p w:rsidR="00C97C58" w:rsidRDefault="00C97C58" w:rsidP="00C24995">
      <w:pPr>
        <w:tabs>
          <w:tab w:val="left" w:pos="9072"/>
        </w:tabs>
        <w:spacing w:line="480" w:lineRule="auto"/>
        <w:rPr>
          <w:rFonts w:ascii="Cambria" w:hAnsi="Cambria" w:cs="Arial"/>
          <w:b/>
          <w:bCs/>
        </w:rPr>
      </w:pPr>
    </w:p>
    <w:p w:rsidR="00C97C58" w:rsidRDefault="00C97C58" w:rsidP="00C24995">
      <w:pPr>
        <w:tabs>
          <w:tab w:val="left" w:pos="9072"/>
        </w:tabs>
        <w:spacing w:line="480" w:lineRule="auto"/>
        <w:rPr>
          <w:rFonts w:ascii="Cambria" w:hAnsi="Cambria" w:cs="Arial"/>
          <w:b/>
          <w:bCs/>
        </w:rPr>
      </w:pPr>
    </w:p>
    <w:p w:rsidR="00C97C58" w:rsidRDefault="00C97C58" w:rsidP="00C24995">
      <w:pPr>
        <w:tabs>
          <w:tab w:val="left" w:pos="9072"/>
        </w:tabs>
        <w:spacing w:line="480" w:lineRule="auto"/>
        <w:rPr>
          <w:rFonts w:ascii="Cambria" w:hAnsi="Cambria" w:cs="Arial"/>
          <w:b/>
          <w:bCs/>
        </w:rPr>
      </w:pPr>
    </w:p>
    <w:p w:rsidR="00C97C58" w:rsidRPr="00C97C58" w:rsidRDefault="00C97C58" w:rsidP="00C97C58">
      <w:pPr>
        <w:tabs>
          <w:tab w:val="left" w:pos="9072"/>
        </w:tabs>
        <w:spacing w:line="480" w:lineRule="auto"/>
        <w:rPr>
          <w:rFonts w:asciiTheme="majorHAnsi" w:hAnsiTheme="majorHAnsi" w:cs="Arial"/>
          <w:b/>
          <w:u w:val="single"/>
        </w:rPr>
      </w:pPr>
      <w:r>
        <w:rPr>
          <w:rFonts w:asciiTheme="majorHAnsi" w:hAnsiTheme="majorHAnsi" w:cs="Arial"/>
          <w:b/>
        </w:rPr>
        <w:t xml:space="preserve">                                                                                                                                   </w:t>
      </w:r>
      <w:r w:rsidRPr="00C97C58">
        <w:rPr>
          <w:rFonts w:asciiTheme="majorHAnsi" w:hAnsiTheme="majorHAnsi" w:cs="Arial"/>
          <w:b/>
          <w:u w:val="single"/>
        </w:rPr>
        <w:t>Załącznik nr 1</w:t>
      </w:r>
    </w:p>
    <w:p w:rsidR="00C97C58" w:rsidRPr="00C97C58" w:rsidRDefault="00C97C58" w:rsidP="00C97C58">
      <w:pPr>
        <w:tabs>
          <w:tab w:val="left" w:pos="9072"/>
        </w:tabs>
        <w:spacing w:line="480" w:lineRule="auto"/>
        <w:rPr>
          <w:rFonts w:asciiTheme="majorHAnsi" w:hAnsiTheme="majorHAnsi" w:cs="Arial"/>
          <w:b/>
          <w:u w:val="single"/>
        </w:rPr>
      </w:pPr>
      <w:r>
        <w:rPr>
          <w:rFonts w:asciiTheme="majorHAnsi" w:hAnsiTheme="majorHAnsi" w:cs="Arial"/>
          <w:b/>
        </w:rPr>
        <w:t xml:space="preserve">                                                                                             </w:t>
      </w:r>
      <w:r w:rsidRPr="00C97C58">
        <w:rPr>
          <w:rFonts w:asciiTheme="majorHAnsi" w:hAnsiTheme="majorHAnsi" w:cs="Arial"/>
          <w:b/>
          <w:u w:val="single"/>
        </w:rPr>
        <w:t>Wzór oferty wraz z opisem przedmiotu zamówienia.</w:t>
      </w:r>
    </w:p>
    <w:p w:rsidR="00C97C58" w:rsidRPr="001A1477" w:rsidRDefault="00C97C58" w:rsidP="00C97C58">
      <w:pPr>
        <w:tabs>
          <w:tab w:val="left" w:pos="9072"/>
        </w:tabs>
        <w:spacing w:line="480" w:lineRule="auto"/>
        <w:rPr>
          <w:rFonts w:ascii="Cambria" w:hAnsi="Cambria" w:cs="Arial"/>
          <w:b/>
        </w:rPr>
      </w:pPr>
      <w:r w:rsidRPr="001A1477">
        <w:rPr>
          <w:rFonts w:ascii="Cambria" w:hAnsi="Cambria" w:cs="Arial"/>
          <w:b/>
        </w:rPr>
        <w:t xml:space="preserve">    Wykonawca:</w:t>
      </w:r>
    </w:p>
    <w:p w:rsidR="00C97C58" w:rsidRPr="001A1477" w:rsidRDefault="00C97C58" w:rsidP="00C97C58">
      <w:pPr>
        <w:tabs>
          <w:tab w:val="left" w:pos="9072"/>
        </w:tabs>
        <w:jc w:val="both"/>
        <w:rPr>
          <w:rFonts w:ascii="Cambria" w:hAnsi="Cambria" w:cs="Arial"/>
        </w:rPr>
      </w:pPr>
      <w:r w:rsidRPr="001A1477">
        <w:rPr>
          <w:rFonts w:ascii="Cambria" w:hAnsi="Cambria" w:cs="Arial"/>
        </w:rPr>
        <w:t>…………………………………………</w:t>
      </w:r>
    </w:p>
    <w:p w:rsidR="00C97C58" w:rsidRPr="001A1477" w:rsidRDefault="00C97C58" w:rsidP="00C97C58">
      <w:pPr>
        <w:tabs>
          <w:tab w:val="left" w:pos="9072"/>
        </w:tabs>
        <w:jc w:val="both"/>
        <w:rPr>
          <w:rFonts w:ascii="Cambria" w:hAnsi="Cambria" w:cs="Arial"/>
          <w:i/>
        </w:rPr>
      </w:pPr>
      <w:r w:rsidRPr="001A1477">
        <w:rPr>
          <w:rFonts w:ascii="Cambria" w:hAnsi="Cambria" w:cs="Arial"/>
          <w:i/>
        </w:rPr>
        <w:t xml:space="preserve">(pełna nazwa/firma, adres, </w:t>
      </w:r>
    </w:p>
    <w:p w:rsidR="00C97C58" w:rsidRPr="001A1477" w:rsidRDefault="00C97C58" w:rsidP="00C97C58">
      <w:pPr>
        <w:tabs>
          <w:tab w:val="left" w:pos="9072"/>
        </w:tabs>
        <w:jc w:val="both"/>
        <w:rPr>
          <w:rFonts w:ascii="Cambria" w:hAnsi="Cambria" w:cs="Arial"/>
          <w:i/>
        </w:rPr>
      </w:pPr>
      <w:r w:rsidRPr="001A1477">
        <w:rPr>
          <w:rFonts w:ascii="Cambria" w:hAnsi="Cambria" w:cs="Arial"/>
          <w:i/>
        </w:rPr>
        <w:t xml:space="preserve">w zależności od podmiotu: </w:t>
      </w:r>
    </w:p>
    <w:p w:rsidR="00C97C58" w:rsidRPr="001A1477" w:rsidRDefault="00C97C58" w:rsidP="00C97C58">
      <w:pPr>
        <w:tabs>
          <w:tab w:val="left" w:pos="9072"/>
        </w:tabs>
        <w:jc w:val="both"/>
        <w:rPr>
          <w:rFonts w:ascii="Cambria" w:hAnsi="Cambria" w:cs="Arial"/>
          <w:i/>
        </w:rPr>
      </w:pPr>
      <w:r w:rsidRPr="001A1477">
        <w:rPr>
          <w:rFonts w:ascii="Cambria" w:hAnsi="Cambria" w:cs="Arial"/>
          <w:i/>
        </w:rPr>
        <w:t>NIP:…………………………………</w:t>
      </w:r>
    </w:p>
    <w:p w:rsidR="00C97C58" w:rsidRDefault="00C97C58" w:rsidP="00C97C58">
      <w:pPr>
        <w:tabs>
          <w:tab w:val="left" w:pos="9072"/>
        </w:tabs>
        <w:jc w:val="both"/>
        <w:rPr>
          <w:rFonts w:ascii="Cambria" w:hAnsi="Cambria" w:cs="Arial"/>
          <w:i/>
        </w:rPr>
      </w:pPr>
      <w:r w:rsidRPr="001A1477">
        <w:rPr>
          <w:rFonts w:ascii="Cambria" w:hAnsi="Cambria" w:cs="Arial"/>
          <w:i/>
        </w:rPr>
        <w:t>KRS: ………………………………</w:t>
      </w:r>
    </w:p>
    <w:p w:rsidR="00C97C58" w:rsidRPr="001A1477" w:rsidRDefault="00C97C58" w:rsidP="00C97C58">
      <w:pPr>
        <w:tabs>
          <w:tab w:val="left" w:pos="9072"/>
        </w:tabs>
        <w:jc w:val="both"/>
        <w:rPr>
          <w:rFonts w:ascii="Cambria" w:hAnsi="Cambria" w:cs="Arial"/>
          <w:i/>
        </w:rPr>
      </w:pPr>
    </w:p>
    <w:p w:rsidR="00C97C58" w:rsidRPr="001A1477" w:rsidRDefault="008A2519" w:rsidP="00AE582C">
      <w:pPr>
        <w:tabs>
          <w:tab w:val="left" w:pos="9072"/>
        </w:tabs>
        <w:spacing w:line="480" w:lineRule="auto"/>
        <w:jc w:val="center"/>
        <w:rPr>
          <w:rFonts w:ascii="Cambria" w:hAnsi="Cambria" w:cs="Arial"/>
          <w:b/>
          <w:bCs/>
          <w:u w:val="single"/>
        </w:rPr>
      </w:pPr>
      <w:r>
        <w:rPr>
          <w:rFonts w:ascii="Cambria" w:hAnsi="Cambria" w:cs="Arial"/>
          <w:bCs/>
        </w:rPr>
        <w:t xml:space="preserve">                          </w:t>
      </w:r>
      <w:r w:rsidR="00C97C58">
        <w:rPr>
          <w:rFonts w:ascii="Cambria" w:hAnsi="Cambria" w:cs="Arial"/>
          <w:b/>
          <w:bCs/>
          <w:u w:val="single"/>
        </w:rPr>
        <w:t>O F E R T A – CZĘŚĆ</w:t>
      </w:r>
      <w:r w:rsidR="00E95431">
        <w:rPr>
          <w:rFonts w:ascii="Cambria" w:hAnsi="Cambria" w:cs="Arial"/>
          <w:b/>
          <w:bCs/>
          <w:u w:val="single"/>
        </w:rPr>
        <w:t xml:space="preserve"> nr</w:t>
      </w:r>
      <w:r w:rsidR="00C97C58">
        <w:rPr>
          <w:rFonts w:ascii="Cambria" w:hAnsi="Cambria" w:cs="Arial"/>
          <w:b/>
          <w:bCs/>
          <w:u w:val="single"/>
        </w:rPr>
        <w:t xml:space="preserve"> 2</w:t>
      </w:r>
    </w:p>
    <w:p w:rsidR="00C97C58" w:rsidRPr="001A1477" w:rsidRDefault="00C97C58" w:rsidP="00C97C58">
      <w:pPr>
        <w:tabs>
          <w:tab w:val="left" w:pos="9072"/>
        </w:tabs>
        <w:spacing w:line="480" w:lineRule="auto"/>
        <w:jc w:val="both"/>
        <w:rPr>
          <w:rFonts w:ascii="Cambria" w:hAnsi="Cambria" w:cs="Arial"/>
          <w:bCs/>
        </w:rPr>
      </w:pPr>
    </w:p>
    <w:p w:rsidR="00C97C58" w:rsidRPr="001A1477" w:rsidRDefault="00C97C58" w:rsidP="00C97C58">
      <w:pPr>
        <w:tabs>
          <w:tab w:val="left" w:pos="9072"/>
        </w:tabs>
        <w:spacing w:line="480" w:lineRule="auto"/>
        <w:jc w:val="both"/>
        <w:rPr>
          <w:rFonts w:ascii="Cambria" w:hAnsi="Cambria" w:cs="Arial"/>
          <w:bCs/>
        </w:rPr>
      </w:pPr>
      <w:r w:rsidRPr="001A1477">
        <w:rPr>
          <w:rFonts w:ascii="Cambria" w:hAnsi="Cambria" w:cs="Arial"/>
          <w:bCs/>
        </w:rPr>
        <w:t>W odp</w:t>
      </w:r>
      <w:r w:rsidR="00167F44">
        <w:rPr>
          <w:rFonts w:ascii="Cambria" w:hAnsi="Cambria" w:cs="Arial"/>
          <w:bCs/>
        </w:rPr>
        <w:t>owiedzi na ogłoszenie dotyczące</w:t>
      </w:r>
      <w:r w:rsidRPr="001A1477">
        <w:rPr>
          <w:rFonts w:ascii="Cambria" w:hAnsi="Cambria" w:cs="Arial"/>
          <w:bCs/>
        </w:rPr>
        <w:t xml:space="preserve"> udzielenia zamówienia publicznego na dostawę sprzętu medycznego, znak sprawy SZSPOO.SZPiGM. </w:t>
      </w:r>
      <w:r>
        <w:rPr>
          <w:rFonts w:ascii="Cambria" w:hAnsi="Cambria" w:cs="Arial"/>
          <w:bCs/>
        </w:rPr>
        <w:t>3810/55</w:t>
      </w:r>
      <w:r w:rsidRPr="001A1477">
        <w:rPr>
          <w:rFonts w:ascii="Cambria" w:hAnsi="Cambria" w:cs="Arial"/>
          <w:bCs/>
        </w:rPr>
        <w:t>/2023, przedstawiamy następującą ofertę:</w:t>
      </w:r>
    </w:p>
    <w:tbl>
      <w:tblPr>
        <w:tblpPr w:leftFromText="141" w:rightFromText="141" w:vertAnchor="text" w:horzAnchor="margin" w:tblpXSpec="center" w:tblpY="1"/>
        <w:tblOverlap w:val="never"/>
        <w:tblW w:w="14025" w:type="dxa"/>
        <w:tblLayout w:type="fixed"/>
        <w:tblCellMar>
          <w:left w:w="10" w:type="dxa"/>
          <w:right w:w="10" w:type="dxa"/>
        </w:tblCellMar>
        <w:tblLook w:val="0000"/>
      </w:tblPr>
      <w:tblGrid>
        <w:gridCol w:w="1126"/>
        <w:gridCol w:w="5953"/>
        <w:gridCol w:w="709"/>
        <w:gridCol w:w="709"/>
        <w:gridCol w:w="1134"/>
        <w:gridCol w:w="1417"/>
        <w:gridCol w:w="851"/>
        <w:gridCol w:w="2126"/>
      </w:tblGrid>
      <w:tr w:rsidR="00AE582C" w:rsidRPr="00D6025E" w:rsidTr="00AE582C">
        <w:trPr>
          <w:trHeight w:val="1030"/>
        </w:trPr>
        <w:tc>
          <w:tcPr>
            <w:tcW w:w="1126" w:type="dxa"/>
            <w:tcBorders>
              <w:top w:val="single" w:sz="4" w:space="0" w:color="000000"/>
              <w:left w:val="single" w:sz="4" w:space="0" w:color="000000"/>
              <w:bottom w:val="single" w:sz="4" w:space="0" w:color="000000"/>
            </w:tcBorders>
            <w:shd w:val="clear" w:color="auto" w:fill="auto"/>
          </w:tcPr>
          <w:p w:rsidR="00AE582C" w:rsidRPr="001A1477" w:rsidRDefault="00AE582C" w:rsidP="00AE582C">
            <w:pPr>
              <w:tabs>
                <w:tab w:val="left" w:pos="9072"/>
              </w:tabs>
              <w:spacing w:line="480" w:lineRule="auto"/>
              <w:jc w:val="both"/>
              <w:rPr>
                <w:rFonts w:ascii="Cambria" w:hAnsi="Cambria" w:cs="Arial"/>
                <w:bCs/>
              </w:rPr>
            </w:pPr>
            <w:r w:rsidRPr="001A1477">
              <w:rPr>
                <w:rFonts w:ascii="Cambria" w:hAnsi="Cambria" w:cs="Arial"/>
                <w:b/>
                <w:bCs/>
                <w:i/>
              </w:rPr>
              <w:t>L.p.</w:t>
            </w:r>
          </w:p>
        </w:tc>
        <w:tc>
          <w:tcPr>
            <w:tcW w:w="5953" w:type="dxa"/>
            <w:tcBorders>
              <w:top w:val="single" w:sz="4" w:space="0" w:color="000000"/>
              <w:left w:val="single" w:sz="4" w:space="0" w:color="000000"/>
              <w:bottom w:val="single" w:sz="4" w:space="0" w:color="000000"/>
            </w:tcBorders>
            <w:shd w:val="clear" w:color="auto" w:fill="auto"/>
            <w:vAlign w:val="center"/>
          </w:tcPr>
          <w:p w:rsidR="00AE582C" w:rsidRPr="001A1477" w:rsidRDefault="00AE582C" w:rsidP="00AE582C">
            <w:pPr>
              <w:tabs>
                <w:tab w:val="left" w:pos="9072"/>
              </w:tabs>
              <w:spacing w:line="480" w:lineRule="auto"/>
              <w:jc w:val="both"/>
              <w:rPr>
                <w:rFonts w:ascii="Cambria" w:hAnsi="Cambria" w:cs="Arial"/>
                <w:bCs/>
              </w:rPr>
            </w:pPr>
            <w:r w:rsidRPr="001A1477">
              <w:rPr>
                <w:rFonts w:ascii="Cambria" w:hAnsi="Cambria"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AE582C" w:rsidRPr="001A1477" w:rsidRDefault="00AE582C" w:rsidP="00AE582C">
            <w:pPr>
              <w:tabs>
                <w:tab w:val="left" w:pos="9072"/>
              </w:tabs>
              <w:spacing w:line="480" w:lineRule="auto"/>
              <w:jc w:val="both"/>
              <w:rPr>
                <w:rFonts w:ascii="Cambria" w:hAnsi="Cambria" w:cs="Arial"/>
                <w:bCs/>
              </w:rPr>
            </w:pPr>
            <w:r w:rsidRPr="001A1477">
              <w:rPr>
                <w:rFonts w:ascii="Cambria" w:hAnsi="Cambria" w:cs="Arial"/>
                <w:b/>
                <w:bCs/>
                <w:i/>
              </w:rPr>
              <w:t>j.m.</w:t>
            </w:r>
          </w:p>
        </w:tc>
        <w:tc>
          <w:tcPr>
            <w:tcW w:w="709" w:type="dxa"/>
            <w:tcBorders>
              <w:top w:val="single" w:sz="4" w:space="0" w:color="000000"/>
              <w:left w:val="single" w:sz="4" w:space="0" w:color="000000"/>
              <w:bottom w:val="single" w:sz="4" w:space="0" w:color="000000"/>
            </w:tcBorders>
            <w:shd w:val="clear" w:color="auto" w:fill="auto"/>
            <w:vAlign w:val="center"/>
          </w:tcPr>
          <w:p w:rsidR="00AE582C" w:rsidRPr="001A1477" w:rsidRDefault="00AE582C" w:rsidP="00AE582C">
            <w:pPr>
              <w:tabs>
                <w:tab w:val="left" w:pos="9072"/>
              </w:tabs>
              <w:spacing w:line="480" w:lineRule="auto"/>
              <w:jc w:val="both"/>
              <w:rPr>
                <w:rFonts w:ascii="Cambria" w:hAnsi="Cambria" w:cs="Arial"/>
                <w:bCs/>
              </w:rPr>
            </w:pPr>
            <w:r w:rsidRPr="001A1477">
              <w:rPr>
                <w:rFonts w:ascii="Cambria" w:hAnsi="Cambria" w:cs="Arial"/>
                <w:b/>
                <w:bCs/>
                <w:i/>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AE582C" w:rsidRPr="001A1477" w:rsidRDefault="00AE582C" w:rsidP="00AE582C">
            <w:pPr>
              <w:tabs>
                <w:tab w:val="left" w:pos="9072"/>
              </w:tabs>
              <w:spacing w:line="480" w:lineRule="auto"/>
              <w:jc w:val="both"/>
              <w:rPr>
                <w:rFonts w:ascii="Cambria" w:hAnsi="Cambria" w:cs="Arial"/>
                <w:bCs/>
              </w:rPr>
            </w:pPr>
            <w:r w:rsidRPr="001A1477">
              <w:rPr>
                <w:rFonts w:ascii="Cambria" w:hAnsi="Cambria" w:cs="Arial"/>
                <w:b/>
                <w:bCs/>
                <w:i/>
              </w:rPr>
              <w:t>Cena jedn. netto PLN</w:t>
            </w:r>
          </w:p>
        </w:tc>
        <w:tc>
          <w:tcPr>
            <w:tcW w:w="1417" w:type="dxa"/>
            <w:tcBorders>
              <w:top w:val="single" w:sz="4" w:space="0" w:color="000000"/>
              <w:left w:val="single" w:sz="4" w:space="0" w:color="000000"/>
              <w:bottom w:val="single" w:sz="4" w:space="0" w:color="000000"/>
            </w:tcBorders>
            <w:shd w:val="clear" w:color="auto" w:fill="auto"/>
            <w:vAlign w:val="center"/>
          </w:tcPr>
          <w:p w:rsidR="00AE582C" w:rsidRPr="001A1477" w:rsidRDefault="00AE582C" w:rsidP="00AE582C">
            <w:pPr>
              <w:tabs>
                <w:tab w:val="left" w:pos="9072"/>
              </w:tabs>
              <w:spacing w:line="480" w:lineRule="auto"/>
              <w:jc w:val="center"/>
              <w:rPr>
                <w:rFonts w:ascii="Cambria" w:hAnsi="Cambria" w:cs="Arial"/>
                <w:bCs/>
              </w:rPr>
            </w:pPr>
            <w:r w:rsidRPr="001A1477">
              <w:rPr>
                <w:rFonts w:ascii="Cambria" w:hAnsi="Cambria" w:cs="Arial"/>
                <w:b/>
                <w:bCs/>
                <w:i/>
              </w:rPr>
              <w:t>Wartość netto PLN</w:t>
            </w:r>
          </w:p>
        </w:tc>
        <w:tc>
          <w:tcPr>
            <w:tcW w:w="851" w:type="dxa"/>
            <w:tcBorders>
              <w:top w:val="single" w:sz="4" w:space="0" w:color="000000"/>
              <w:left w:val="single" w:sz="4" w:space="0" w:color="000000"/>
              <w:bottom w:val="single" w:sz="4" w:space="0" w:color="000000"/>
            </w:tcBorders>
            <w:shd w:val="clear" w:color="auto" w:fill="auto"/>
            <w:vAlign w:val="center"/>
          </w:tcPr>
          <w:p w:rsidR="00AE582C" w:rsidRPr="001A1477" w:rsidRDefault="00AE582C" w:rsidP="00AE582C">
            <w:pPr>
              <w:tabs>
                <w:tab w:val="left" w:pos="9072"/>
              </w:tabs>
              <w:spacing w:line="480" w:lineRule="auto"/>
              <w:jc w:val="both"/>
              <w:rPr>
                <w:rFonts w:ascii="Cambria" w:hAnsi="Cambria" w:cs="Arial"/>
                <w:bCs/>
              </w:rPr>
            </w:pPr>
            <w:r w:rsidRPr="001A1477">
              <w:rPr>
                <w:rFonts w:ascii="Cambria" w:hAnsi="Cambria" w:cs="Arial"/>
                <w:b/>
                <w:bCs/>
                <w:i/>
              </w:rPr>
              <w:t>VAT %</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AE582C" w:rsidRPr="001A1477" w:rsidRDefault="00AE582C" w:rsidP="00AE582C">
            <w:pPr>
              <w:tabs>
                <w:tab w:val="left" w:pos="9072"/>
              </w:tabs>
              <w:spacing w:line="480" w:lineRule="auto"/>
              <w:jc w:val="both"/>
              <w:rPr>
                <w:rFonts w:ascii="Cambria" w:hAnsi="Cambria" w:cs="Arial"/>
                <w:b/>
                <w:bCs/>
                <w:i/>
              </w:rPr>
            </w:pPr>
            <w:r w:rsidRPr="001A1477">
              <w:rPr>
                <w:rFonts w:ascii="Cambria" w:hAnsi="Cambria" w:cs="Arial"/>
                <w:b/>
                <w:bCs/>
                <w:i/>
              </w:rPr>
              <w:t xml:space="preserve">Wartość brutto </w:t>
            </w:r>
          </w:p>
          <w:p w:rsidR="00AE582C" w:rsidRPr="001A1477" w:rsidRDefault="00AE582C" w:rsidP="00AE582C">
            <w:pPr>
              <w:tabs>
                <w:tab w:val="left" w:pos="9072"/>
              </w:tabs>
              <w:spacing w:line="480" w:lineRule="auto"/>
              <w:jc w:val="both"/>
              <w:rPr>
                <w:rFonts w:ascii="Cambria" w:hAnsi="Cambria" w:cs="Arial"/>
                <w:bCs/>
              </w:rPr>
            </w:pPr>
            <w:r w:rsidRPr="001A1477">
              <w:rPr>
                <w:rFonts w:ascii="Cambria" w:hAnsi="Cambria" w:cs="Arial"/>
                <w:b/>
                <w:bCs/>
                <w:i/>
              </w:rPr>
              <w:t>PLN</w:t>
            </w:r>
          </w:p>
        </w:tc>
      </w:tr>
      <w:tr w:rsidR="00AE582C" w:rsidRPr="00D6025E" w:rsidTr="00AE582C">
        <w:trPr>
          <w:trHeight w:val="626"/>
        </w:trPr>
        <w:tc>
          <w:tcPr>
            <w:tcW w:w="1126" w:type="dxa"/>
            <w:tcBorders>
              <w:top w:val="single" w:sz="4" w:space="0" w:color="000000"/>
              <w:left w:val="single" w:sz="4" w:space="0" w:color="000000"/>
              <w:bottom w:val="single" w:sz="4" w:space="0" w:color="000000"/>
            </w:tcBorders>
            <w:shd w:val="clear" w:color="auto" w:fill="auto"/>
          </w:tcPr>
          <w:p w:rsidR="00446B23" w:rsidRDefault="00AE582C" w:rsidP="00AE582C">
            <w:pPr>
              <w:tabs>
                <w:tab w:val="left" w:pos="9072"/>
              </w:tabs>
              <w:spacing w:line="480" w:lineRule="auto"/>
              <w:jc w:val="both"/>
              <w:rPr>
                <w:rFonts w:ascii="Cambria" w:hAnsi="Cambria" w:cs="Arial"/>
                <w:bCs/>
              </w:rPr>
            </w:pPr>
            <w:r w:rsidRPr="001A1477">
              <w:rPr>
                <w:rFonts w:ascii="Cambria" w:hAnsi="Cambria" w:cs="Arial"/>
                <w:bCs/>
              </w:rPr>
              <w:lastRenderedPageBreak/>
              <w:t xml:space="preserve">  </w:t>
            </w:r>
          </w:p>
          <w:p w:rsidR="00AE582C" w:rsidRPr="001A1477" w:rsidRDefault="00AE582C" w:rsidP="00AE582C">
            <w:pPr>
              <w:tabs>
                <w:tab w:val="left" w:pos="9072"/>
              </w:tabs>
              <w:spacing w:line="480" w:lineRule="auto"/>
              <w:jc w:val="both"/>
              <w:rPr>
                <w:rFonts w:ascii="Cambria" w:hAnsi="Cambria" w:cs="Arial"/>
                <w:bCs/>
              </w:rPr>
            </w:pPr>
            <w:r w:rsidRPr="001A1477">
              <w:rPr>
                <w:rFonts w:ascii="Cambria" w:hAnsi="Cambria" w:cs="Arial"/>
                <w:bCs/>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46B23" w:rsidRDefault="00446B23" w:rsidP="008A2519">
            <w:pPr>
              <w:tabs>
                <w:tab w:val="left" w:pos="9072"/>
              </w:tabs>
              <w:jc w:val="both"/>
              <w:rPr>
                <w:rFonts w:ascii="Cambria" w:hAnsi="Cambria" w:cs="Arial"/>
                <w:b/>
                <w:bCs/>
                <w:u w:val="single"/>
              </w:rPr>
            </w:pPr>
          </w:p>
          <w:p w:rsidR="00AE582C" w:rsidRPr="00167F44" w:rsidRDefault="008A2519" w:rsidP="008A2519">
            <w:pPr>
              <w:tabs>
                <w:tab w:val="left" w:pos="9072"/>
              </w:tabs>
              <w:jc w:val="both"/>
              <w:rPr>
                <w:rFonts w:ascii="Cambria" w:hAnsi="Cambria" w:cs="Arial"/>
                <w:b/>
                <w:bCs/>
                <w:u w:val="single"/>
              </w:rPr>
            </w:pPr>
            <w:r w:rsidRPr="00167F44">
              <w:rPr>
                <w:rFonts w:ascii="Cambria" w:hAnsi="Cambria" w:cs="Arial"/>
                <w:b/>
                <w:bCs/>
                <w:u w:val="single"/>
              </w:rPr>
              <w:t>Szafy do archiwizacji bloczków</w:t>
            </w:r>
          </w:p>
          <w:p w:rsidR="008A2519" w:rsidRPr="00167F44" w:rsidRDefault="00167F44" w:rsidP="008A2519">
            <w:pPr>
              <w:tabs>
                <w:tab w:val="left" w:pos="9072"/>
              </w:tabs>
              <w:jc w:val="both"/>
              <w:rPr>
                <w:rFonts w:ascii="Cambria" w:hAnsi="Cambria" w:cs="Arial"/>
                <w:b/>
                <w:bCs/>
                <w:u w:val="single"/>
              </w:rPr>
            </w:pPr>
            <w:r w:rsidRPr="00167F44">
              <w:rPr>
                <w:rFonts w:ascii="Cambria" w:hAnsi="Cambria" w:cs="Arial"/>
                <w:b/>
                <w:bCs/>
                <w:u w:val="single"/>
              </w:rPr>
              <w:t>i preparatów histopatologicznych.</w:t>
            </w:r>
          </w:p>
          <w:p w:rsidR="008A2519" w:rsidRDefault="008A2519" w:rsidP="008A2519">
            <w:pPr>
              <w:tabs>
                <w:tab w:val="left" w:pos="9072"/>
              </w:tabs>
              <w:jc w:val="both"/>
              <w:rPr>
                <w:rFonts w:ascii="Cambria" w:hAnsi="Cambria" w:cs="Arial"/>
                <w:bCs/>
              </w:rPr>
            </w:pPr>
          </w:p>
          <w:p w:rsidR="00AE582C" w:rsidRDefault="00AE582C" w:rsidP="00AE582C">
            <w:pPr>
              <w:tabs>
                <w:tab w:val="left" w:pos="9072"/>
              </w:tabs>
              <w:spacing w:line="480" w:lineRule="auto"/>
              <w:jc w:val="both"/>
              <w:rPr>
                <w:rFonts w:ascii="Cambria" w:hAnsi="Cambria" w:cs="Arial"/>
                <w:bCs/>
              </w:rPr>
            </w:pPr>
            <w:r>
              <w:rPr>
                <w:rFonts w:ascii="Cambria" w:hAnsi="Cambria" w:cs="Arial"/>
                <w:bCs/>
              </w:rPr>
              <w:t>Typ: ……………………………………………</w:t>
            </w:r>
          </w:p>
          <w:p w:rsidR="00AE582C" w:rsidRDefault="00AE582C" w:rsidP="00AE582C">
            <w:pPr>
              <w:tabs>
                <w:tab w:val="left" w:pos="9072"/>
              </w:tabs>
              <w:spacing w:line="480" w:lineRule="auto"/>
              <w:jc w:val="both"/>
              <w:rPr>
                <w:rFonts w:ascii="Cambria" w:hAnsi="Cambria" w:cs="Arial"/>
                <w:bCs/>
              </w:rPr>
            </w:pPr>
            <w:r>
              <w:rPr>
                <w:rFonts w:ascii="Cambria" w:hAnsi="Cambria" w:cs="Arial"/>
                <w:bCs/>
              </w:rPr>
              <w:t>Model: ………………………………………….</w:t>
            </w:r>
          </w:p>
          <w:p w:rsidR="00167F44" w:rsidRPr="001A1477" w:rsidRDefault="00AE582C" w:rsidP="00AE582C">
            <w:pPr>
              <w:tabs>
                <w:tab w:val="left" w:pos="9072"/>
              </w:tabs>
              <w:spacing w:line="480" w:lineRule="auto"/>
              <w:jc w:val="both"/>
              <w:rPr>
                <w:rFonts w:ascii="Cambria" w:hAnsi="Cambria" w:cs="Arial"/>
                <w:bCs/>
              </w:rPr>
            </w:pPr>
            <w:r>
              <w:rPr>
                <w:rFonts w:ascii="Cambria" w:hAnsi="Cambria" w:cs="Arial"/>
                <w:bCs/>
              </w:rPr>
              <w:t>Producent: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E582C" w:rsidRPr="001A1477" w:rsidRDefault="00AE582C" w:rsidP="00AE582C">
            <w:pPr>
              <w:tabs>
                <w:tab w:val="left" w:pos="9072"/>
              </w:tabs>
              <w:spacing w:line="480" w:lineRule="auto"/>
              <w:rPr>
                <w:rFonts w:ascii="Cambria" w:hAnsi="Cambria" w:cs="Arial"/>
                <w:bCs/>
              </w:rPr>
            </w:pPr>
            <w:r w:rsidRPr="001A1477">
              <w:rPr>
                <w:rFonts w:ascii="Cambria" w:hAnsi="Cambria" w:cs="Arial"/>
                <w:bCs/>
              </w:rPr>
              <w:t>szt</w:t>
            </w:r>
            <w:r>
              <w:rPr>
                <w:rFonts w:ascii="Cambria" w:hAnsi="Cambria" w:cs="Arial"/>
                <w:bC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E582C" w:rsidRPr="001A1477" w:rsidRDefault="008A2519" w:rsidP="00AE582C">
            <w:pPr>
              <w:tabs>
                <w:tab w:val="left" w:pos="9072"/>
              </w:tabs>
              <w:spacing w:line="480" w:lineRule="auto"/>
              <w:jc w:val="center"/>
              <w:rPr>
                <w:rFonts w:ascii="Cambria" w:hAnsi="Cambria" w:cs="Arial"/>
                <w:bCs/>
              </w:rPr>
            </w:pPr>
            <w:r>
              <w:rPr>
                <w:rFonts w:ascii="Cambria" w:hAnsi="Cambria" w:cs="Arial"/>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582C" w:rsidRPr="001A1477" w:rsidRDefault="00AE582C" w:rsidP="00AE582C">
            <w:pPr>
              <w:tabs>
                <w:tab w:val="left" w:pos="9072"/>
              </w:tabs>
              <w:spacing w:line="480" w:lineRule="auto"/>
              <w:jc w:val="both"/>
              <w:rPr>
                <w:rFonts w:ascii="Cambria" w:hAnsi="Cambria"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582C" w:rsidRPr="001A1477" w:rsidRDefault="00AE582C" w:rsidP="00AE582C">
            <w:pPr>
              <w:tabs>
                <w:tab w:val="left" w:pos="9072"/>
              </w:tabs>
              <w:spacing w:line="480" w:lineRule="auto"/>
              <w:jc w:val="both"/>
              <w:rPr>
                <w:rFonts w:ascii="Cambria" w:hAnsi="Cambria"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AE582C" w:rsidRPr="001A1477" w:rsidRDefault="00AE582C" w:rsidP="00AE582C">
            <w:pPr>
              <w:tabs>
                <w:tab w:val="left" w:pos="9072"/>
              </w:tabs>
              <w:spacing w:line="480" w:lineRule="auto"/>
              <w:jc w:val="both"/>
              <w:rPr>
                <w:rFonts w:ascii="Cambria" w:hAnsi="Cambria"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AE582C" w:rsidRPr="001A1477" w:rsidRDefault="00AE582C" w:rsidP="00AE582C">
            <w:pPr>
              <w:tabs>
                <w:tab w:val="left" w:pos="9072"/>
              </w:tabs>
              <w:spacing w:line="480" w:lineRule="auto"/>
              <w:jc w:val="both"/>
              <w:rPr>
                <w:rFonts w:ascii="Cambria" w:hAnsi="Cambria" w:cs="Arial"/>
                <w:bCs/>
              </w:rPr>
            </w:pPr>
          </w:p>
        </w:tc>
      </w:tr>
      <w:tr w:rsidR="00167F44" w:rsidRPr="00D6025E" w:rsidTr="00AE582C">
        <w:trPr>
          <w:trHeight w:val="626"/>
        </w:trPr>
        <w:tc>
          <w:tcPr>
            <w:tcW w:w="1126" w:type="dxa"/>
            <w:tcBorders>
              <w:top w:val="single" w:sz="4" w:space="0" w:color="000000"/>
              <w:left w:val="single" w:sz="4" w:space="0" w:color="000000"/>
              <w:bottom w:val="single" w:sz="4" w:space="0" w:color="000000"/>
            </w:tcBorders>
            <w:shd w:val="clear" w:color="auto" w:fill="auto"/>
          </w:tcPr>
          <w:p w:rsidR="00446B23" w:rsidRDefault="00446B23" w:rsidP="00AE582C">
            <w:pPr>
              <w:tabs>
                <w:tab w:val="left" w:pos="9072"/>
              </w:tabs>
              <w:spacing w:line="480" w:lineRule="auto"/>
              <w:jc w:val="both"/>
              <w:rPr>
                <w:rFonts w:ascii="Cambria" w:hAnsi="Cambria" w:cs="Arial"/>
                <w:bCs/>
              </w:rPr>
            </w:pPr>
          </w:p>
          <w:p w:rsidR="00167F44" w:rsidRPr="001A1477" w:rsidRDefault="00167F44" w:rsidP="00AE582C">
            <w:pPr>
              <w:tabs>
                <w:tab w:val="left" w:pos="9072"/>
              </w:tabs>
              <w:spacing w:line="480" w:lineRule="auto"/>
              <w:jc w:val="both"/>
              <w:rPr>
                <w:rFonts w:ascii="Cambria" w:hAnsi="Cambria" w:cs="Arial"/>
                <w:bCs/>
              </w:rPr>
            </w:pPr>
            <w:r>
              <w:rPr>
                <w:rFonts w:ascii="Cambria" w:hAnsi="Cambria" w:cs="Arial"/>
                <w:bCs/>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46B23" w:rsidRDefault="00446B23" w:rsidP="00446B23">
            <w:pPr>
              <w:tabs>
                <w:tab w:val="left" w:pos="9072"/>
              </w:tabs>
              <w:jc w:val="both"/>
              <w:rPr>
                <w:rFonts w:ascii="Cambria" w:hAnsi="Cambria" w:cs="Arial"/>
                <w:b/>
                <w:bCs/>
                <w:u w:val="single"/>
              </w:rPr>
            </w:pPr>
          </w:p>
          <w:p w:rsidR="00446B23" w:rsidRPr="00446B23" w:rsidRDefault="00446B23" w:rsidP="00446B23">
            <w:pPr>
              <w:tabs>
                <w:tab w:val="left" w:pos="9072"/>
              </w:tabs>
              <w:jc w:val="both"/>
              <w:rPr>
                <w:rFonts w:ascii="Cambria" w:hAnsi="Cambria" w:cs="Arial"/>
                <w:b/>
                <w:bCs/>
                <w:u w:val="single"/>
              </w:rPr>
            </w:pPr>
            <w:r w:rsidRPr="00446B23">
              <w:rPr>
                <w:rFonts w:ascii="Cambria" w:hAnsi="Cambria" w:cs="Arial"/>
                <w:b/>
                <w:bCs/>
                <w:u w:val="single"/>
              </w:rPr>
              <w:t>Szafy na odczynniki łatwopalne.</w:t>
            </w:r>
          </w:p>
          <w:p w:rsidR="00446B23" w:rsidRDefault="00446B23" w:rsidP="00446B23">
            <w:pPr>
              <w:tabs>
                <w:tab w:val="left" w:pos="9072"/>
              </w:tabs>
              <w:jc w:val="both"/>
              <w:rPr>
                <w:rFonts w:ascii="Cambria" w:hAnsi="Cambria" w:cs="Arial"/>
                <w:bCs/>
              </w:rPr>
            </w:pPr>
          </w:p>
          <w:p w:rsidR="00446B23" w:rsidRDefault="00446B23" w:rsidP="00446B23">
            <w:pPr>
              <w:tabs>
                <w:tab w:val="left" w:pos="9072"/>
              </w:tabs>
              <w:spacing w:line="480" w:lineRule="auto"/>
              <w:jc w:val="both"/>
              <w:rPr>
                <w:rFonts w:ascii="Cambria" w:hAnsi="Cambria" w:cs="Arial"/>
                <w:bCs/>
              </w:rPr>
            </w:pPr>
            <w:r>
              <w:rPr>
                <w:rFonts w:ascii="Cambria" w:hAnsi="Cambria" w:cs="Arial"/>
                <w:bCs/>
              </w:rPr>
              <w:t>Typ: ……………………………………………</w:t>
            </w:r>
          </w:p>
          <w:p w:rsidR="00446B23" w:rsidRDefault="00446B23" w:rsidP="00446B23">
            <w:pPr>
              <w:tabs>
                <w:tab w:val="left" w:pos="9072"/>
              </w:tabs>
              <w:spacing w:line="480" w:lineRule="auto"/>
              <w:jc w:val="both"/>
              <w:rPr>
                <w:rFonts w:ascii="Cambria" w:hAnsi="Cambria" w:cs="Arial"/>
                <w:bCs/>
              </w:rPr>
            </w:pPr>
            <w:r>
              <w:rPr>
                <w:rFonts w:ascii="Cambria" w:hAnsi="Cambria" w:cs="Arial"/>
                <w:bCs/>
              </w:rPr>
              <w:t>Model: ………………………………………….</w:t>
            </w:r>
          </w:p>
          <w:p w:rsidR="00167F44" w:rsidRDefault="00446B23" w:rsidP="00446B23">
            <w:pPr>
              <w:tabs>
                <w:tab w:val="left" w:pos="9072"/>
              </w:tabs>
              <w:jc w:val="both"/>
              <w:rPr>
                <w:rFonts w:ascii="Cambria" w:hAnsi="Cambria" w:cs="Arial"/>
                <w:bCs/>
              </w:rPr>
            </w:pPr>
            <w:r>
              <w:rPr>
                <w:rFonts w:ascii="Cambria" w:hAnsi="Cambria" w:cs="Arial"/>
                <w:bCs/>
              </w:rPr>
              <w:t>Producent: ……………………………………</w:t>
            </w:r>
          </w:p>
          <w:p w:rsidR="00446B23" w:rsidRPr="00167F44" w:rsidRDefault="00446B23" w:rsidP="00446B23">
            <w:pPr>
              <w:tabs>
                <w:tab w:val="left" w:pos="9072"/>
              </w:tabs>
              <w:jc w:val="both"/>
              <w:rPr>
                <w:rFonts w:ascii="Cambria" w:hAnsi="Cambria" w:cs="Arial"/>
                <w:b/>
                <w:bCs/>
                <w:u w:val="single"/>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7F44" w:rsidRPr="001A1477" w:rsidRDefault="00446B23" w:rsidP="00AE582C">
            <w:pPr>
              <w:tabs>
                <w:tab w:val="left" w:pos="9072"/>
              </w:tabs>
              <w:spacing w:line="480" w:lineRule="auto"/>
              <w:rPr>
                <w:rFonts w:ascii="Cambria" w:hAnsi="Cambria" w:cs="Arial"/>
                <w:bCs/>
              </w:rPr>
            </w:pPr>
            <w:r>
              <w:rPr>
                <w:rFonts w:ascii="Cambria" w:hAnsi="Cambria" w:cs="Arial"/>
                <w:bCs/>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7F44" w:rsidRDefault="00446B23" w:rsidP="00AE582C">
            <w:pPr>
              <w:tabs>
                <w:tab w:val="left" w:pos="9072"/>
              </w:tabs>
              <w:spacing w:line="480" w:lineRule="auto"/>
              <w:jc w:val="center"/>
              <w:rPr>
                <w:rFonts w:ascii="Cambria" w:hAnsi="Cambria" w:cs="Arial"/>
                <w:bCs/>
              </w:rPr>
            </w:pPr>
            <w:r>
              <w:rPr>
                <w:rFonts w:ascii="Cambria" w:hAnsi="Cambria" w:cs="Arial"/>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7F44" w:rsidRPr="001A1477" w:rsidRDefault="00167F44" w:rsidP="00AE582C">
            <w:pPr>
              <w:tabs>
                <w:tab w:val="left" w:pos="9072"/>
              </w:tabs>
              <w:spacing w:line="480" w:lineRule="auto"/>
              <w:jc w:val="both"/>
              <w:rPr>
                <w:rFonts w:ascii="Cambria" w:hAnsi="Cambria"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67F44" w:rsidRPr="001A1477" w:rsidRDefault="00167F44" w:rsidP="00AE582C">
            <w:pPr>
              <w:tabs>
                <w:tab w:val="left" w:pos="9072"/>
              </w:tabs>
              <w:spacing w:line="480" w:lineRule="auto"/>
              <w:jc w:val="both"/>
              <w:rPr>
                <w:rFonts w:ascii="Cambria" w:hAnsi="Cambria"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167F44" w:rsidRPr="001A1477" w:rsidRDefault="00167F44" w:rsidP="00AE582C">
            <w:pPr>
              <w:tabs>
                <w:tab w:val="left" w:pos="9072"/>
              </w:tabs>
              <w:spacing w:line="480" w:lineRule="auto"/>
              <w:jc w:val="both"/>
              <w:rPr>
                <w:rFonts w:ascii="Cambria" w:hAnsi="Cambria"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167F44" w:rsidRPr="001A1477" w:rsidRDefault="00167F44" w:rsidP="00AE582C">
            <w:pPr>
              <w:tabs>
                <w:tab w:val="left" w:pos="9072"/>
              </w:tabs>
              <w:spacing w:line="480" w:lineRule="auto"/>
              <w:jc w:val="both"/>
              <w:rPr>
                <w:rFonts w:ascii="Cambria" w:hAnsi="Cambria" w:cs="Arial"/>
                <w:bCs/>
              </w:rPr>
            </w:pPr>
          </w:p>
        </w:tc>
      </w:tr>
      <w:tr w:rsidR="00AE582C" w:rsidRPr="00D6025E" w:rsidTr="00AE582C">
        <w:trPr>
          <w:trHeight w:val="356"/>
        </w:trPr>
        <w:tc>
          <w:tcPr>
            <w:tcW w:w="1126" w:type="dxa"/>
            <w:tcBorders>
              <w:top w:val="single" w:sz="4" w:space="0" w:color="000000"/>
              <w:left w:val="single" w:sz="4" w:space="0" w:color="000000"/>
              <w:bottom w:val="single" w:sz="4" w:space="0" w:color="000000"/>
            </w:tcBorders>
            <w:shd w:val="clear" w:color="auto" w:fill="auto"/>
          </w:tcPr>
          <w:p w:rsidR="00AE582C" w:rsidRPr="001A1477" w:rsidRDefault="00AE582C" w:rsidP="00AE582C">
            <w:pPr>
              <w:tabs>
                <w:tab w:val="left" w:pos="9072"/>
              </w:tabs>
              <w:spacing w:line="480" w:lineRule="auto"/>
              <w:jc w:val="both"/>
              <w:rPr>
                <w:rFonts w:ascii="Cambria" w:hAnsi="Cambria" w:cs="Arial"/>
                <w:bC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582C" w:rsidRPr="001A1477" w:rsidRDefault="00AE582C" w:rsidP="00AE582C">
            <w:pPr>
              <w:tabs>
                <w:tab w:val="left" w:pos="9072"/>
              </w:tabs>
              <w:spacing w:line="480" w:lineRule="auto"/>
              <w:jc w:val="both"/>
              <w:rPr>
                <w:rFonts w:ascii="Cambria" w:hAnsi="Cambria" w:cs="Arial"/>
                <w:bCs/>
              </w:rPr>
            </w:pPr>
            <w:r w:rsidRPr="001A1477">
              <w:rPr>
                <w:rFonts w:ascii="Cambria" w:hAnsi="Cambria" w:cs="Arial"/>
                <w:b/>
                <w:bC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582C" w:rsidRPr="001A1477" w:rsidRDefault="00AE582C" w:rsidP="00AE582C">
            <w:pPr>
              <w:tabs>
                <w:tab w:val="left" w:pos="9072"/>
              </w:tabs>
              <w:spacing w:line="480" w:lineRule="auto"/>
              <w:jc w:val="both"/>
              <w:rPr>
                <w:rFonts w:ascii="Cambria" w:hAnsi="Cambria" w:cs="Arial"/>
                <w:bCs/>
              </w:rPr>
            </w:pPr>
          </w:p>
        </w:tc>
        <w:tc>
          <w:tcPr>
            <w:tcW w:w="851" w:type="dxa"/>
            <w:tcBorders>
              <w:top w:val="single" w:sz="4" w:space="0" w:color="auto"/>
              <w:left w:val="single" w:sz="4" w:space="0" w:color="000000"/>
              <w:bottom w:val="single" w:sz="4" w:space="0" w:color="000000"/>
            </w:tcBorders>
            <w:shd w:val="clear" w:color="auto" w:fill="auto"/>
            <w:vAlign w:val="center"/>
          </w:tcPr>
          <w:p w:rsidR="00AE582C" w:rsidRPr="001A1477" w:rsidRDefault="00AE582C" w:rsidP="00AE582C">
            <w:pPr>
              <w:tabs>
                <w:tab w:val="left" w:pos="9072"/>
              </w:tabs>
              <w:spacing w:line="480" w:lineRule="auto"/>
              <w:jc w:val="both"/>
              <w:rPr>
                <w:rFonts w:ascii="Cambria" w:hAnsi="Cambria" w:cs="Arial"/>
                <w:b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AE582C" w:rsidRPr="001A1477" w:rsidRDefault="00AE582C" w:rsidP="00AE582C">
            <w:pPr>
              <w:tabs>
                <w:tab w:val="left" w:pos="9072"/>
              </w:tabs>
              <w:spacing w:line="480" w:lineRule="auto"/>
              <w:jc w:val="both"/>
              <w:rPr>
                <w:rFonts w:ascii="Cambria" w:hAnsi="Cambria" w:cs="Arial"/>
                <w:bCs/>
              </w:rPr>
            </w:pPr>
          </w:p>
        </w:tc>
      </w:tr>
    </w:tbl>
    <w:p w:rsidR="00AE582C" w:rsidRPr="001A1477" w:rsidRDefault="00AE582C" w:rsidP="00AE582C">
      <w:pPr>
        <w:jc w:val="both"/>
        <w:rPr>
          <w:rFonts w:ascii="Cambria" w:hAnsi="Cambria" w:cs="Arial"/>
          <w:b/>
          <w:bCs/>
        </w:rPr>
      </w:pPr>
    </w:p>
    <w:p w:rsidR="00AE582C" w:rsidRPr="001A1477" w:rsidRDefault="003E5C34" w:rsidP="00AE582C">
      <w:pPr>
        <w:tabs>
          <w:tab w:val="left" w:pos="9072"/>
        </w:tabs>
        <w:spacing w:line="480" w:lineRule="auto"/>
        <w:jc w:val="both"/>
        <w:rPr>
          <w:rFonts w:ascii="Cambria" w:hAnsi="Cambria" w:cs="Arial"/>
          <w:bCs/>
        </w:rPr>
      </w:pPr>
      <w:r>
        <w:rPr>
          <w:rFonts w:ascii="Cambria" w:hAnsi="Cambria" w:cs="Arial"/>
          <w:bCs/>
        </w:rPr>
        <w:t>Termin  gwarancji</w:t>
      </w:r>
      <w:r w:rsidR="00AE582C" w:rsidRPr="001A1477">
        <w:rPr>
          <w:rFonts w:ascii="Cambria" w:hAnsi="Cambria" w:cs="Arial"/>
          <w:bCs/>
        </w:rPr>
        <w:t>: ……………….</w:t>
      </w:r>
      <w:r w:rsidR="00AE582C">
        <w:rPr>
          <w:rFonts w:ascii="Cambria" w:hAnsi="Cambria" w:cs="Arial"/>
          <w:bCs/>
        </w:rPr>
        <w:t xml:space="preserve"> </w:t>
      </w:r>
      <w:r w:rsidR="00AE582C" w:rsidRPr="001A1477">
        <w:rPr>
          <w:rFonts w:ascii="Cambria" w:hAnsi="Cambria" w:cs="Arial"/>
          <w:bCs/>
        </w:rPr>
        <w:t>miesięcy.</w:t>
      </w:r>
    </w:p>
    <w:p w:rsidR="00C97C58" w:rsidRDefault="00C97C58" w:rsidP="00C24995">
      <w:pPr>
        <w:tabs>
          <w:tab w:val="left" w:pos="9072"/>
        </w:tabs>
        <w:spacing w:line="480" w:lineRule="auto"/>
        <w:rPr>
          <w:rFonts w:ascii="Cambria" w:hAnsi="Cambria" w:cs="Arial"/>
          <w:b/>
          <w:bCs/>
        </w:rPr>
      </w:pPr>
    </w:p>
    <w:tbl>
      <w:tblPr>
        <w:tblW w:w="11977" w:type="dxa"/>
        <w:tblCellMar>
          <w:left w:w="10" w:type="dxa"/>
          <w:right w:w="10" w:type="dxa"/>
        </w:tblCellMar>
        <w:tblLook w:val="0000"/>
      </w:tblPr>
      <w:tblGrid>
        <w:gridCol w:w="574"/>
        <w:gridCol w:w="9135"/>
        <w:gridCol w:w="2268"/>
      </w:tblGrid>
      <w:tr w:rsidR="003E5C34" w:rsidTr="003E5C34">
        <w:trPr>
          <w:trHeight w:val="562"/>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E5C34" w:rsidRDefault="003E5C34" w:rsidP="00B046A1">
            <w:pPr>
              <w:spacing w:line="251" w:lineRule="auto"/>
              <w:jc w:val="center"/>
              <w:rPr>
                <w:b/>
                <w:bCs/>
                <w:color w:val="000000"/>
                <w:lang w:eastAsia="en-US"/>
              </w:rPr>
            </w:pPr>
            <w:bookmarkStart w:id="8" w:name="_GoBack"/>
            <w:bookmarkEnd w:id="8"/>
            <w:r>
              <w:rPr>
                <w:b/>
                <w:bCs/>
                <w:color w:val="000000"/>
                <w:lang w:eastAsia="en-US"/>
              </w:rPr>
              <w:t>Lp.</w:t>
            </w:r>
          </w:p>
        </w:tc>
        <w:tc>
          <w:tcPr>
            <w:tcW w:w="9135"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3E5C34" w:rsidRDefault="003E5C34" w:rsidP="003E5C34">
            <w:pPr>
              <w:tabs>
                <w:tab w:val="left" w:pos="9072"/>
              </w:tabs>
              <w:jc w:val="center"/>
              <w:rPr>
                <w:rFonts w:ascii="Cambria" w:hAnsi="Cambria" w:cs="Arial"/>
                <w:b/>
                <w:bCs/>
              </w:rPr>
            </w:pPr>
          </w:p>
          <w:p w:rsidR="003E5C34" w:rsidRPr="003E5C34" w:rsidRDefault="003E5C34" w:rsidP="003E5C34">
            <w:pPr>
              <w:tabs>
                <w:tab w:val="left" w:pos="9072"/>
              </w:tabs>
              <w:jc w:val="center"/>
              <w:rPr>
                <w:rFonts w:ascii="Cambria" w:hAnsi="Cambria" w:cs="Arial"/>
                <w:b/>
                <w:bCs/>
                <w:u w:val="single"/>
              </w:rPr>
            </w:pPr>
            <w:r w:rsidRPr="003E5C34">
              <w:rPr>
                <w:rFonts w:ascii="Cambria" w:hAnsi="Cambria" w:cs="Arial"/>
                <w:b/>
                <w:bCs/>
                <w:u w:val="single"/>
              </w:rPr>
              <w:t>Szafy do archiwizacji bloczków</w:t>
            </w:r>
          </w:p>
          <w:p w:rsidR="003E5C34" w:rsidRPr="003E5C34" w:rsidRDefault="003E5C34" w:rsidP="003E5C34">
            <w:pPr>
              <w:tabs>
                <w:tab w:val="left" w:pos="9072"/>
              </w:tabs>
              <w:jc w:val="center"/>
              <w:rPr>
                <w:rFonts w:ascii="Cambria" w:hAnsi="Cambria" w:cs="Arial"/>
                <w:b/>
                <w:bCs/>
                <w:u w:val="single"/>
              </w:rPr>
            </w:pPr>
            <w:r w:rsidRPr="003E5C34">
              <w:rPr>
                <w:rFonts w:ascii="Cambria" w:hAnsi="Cambria" w:cs="Arial"/>
                <w:b/>
                <w:bCs/>
                <w:u w:val="single"/>
              </w:rPr>
              <w:t>i preparatów histopatologicznych.</w:t>
            </w:r>
          </w:p>
          <w:p w:rsidR="003E5C34" w:rsidRDefault="003E5C34" w:rsidP="003E5C34">
            <w:pPr>
              <w:tabs>
                <w:tab w:val="left" w:pos="9072"/>
              </w:tabs>
              <w:jc w:val="center"/>
              <w:rPr>
                <w:rFonts w:ascii="Cambria" w:hAnsi="Cambria" w:cs="Arial"/>
                <w:b/>
                <w:bCs/>
              </w:rPr>
            </w:pPr>
          </w:p>
          <w:p w:rsidR="003E5C34" w:rsidRPr="003E5C34" w:rsidRDefault="003E5C34" w:rsidP="003E5C34">
            <w:pPr>
              <w:tabs>
                <w:tab w:val="left" w:pos="9072"/>
              </w:tabs>
              <w:jc w:val="center"/>
              <w:rPr>
                <w:rFonts w:ascii="Cambria" w:hAnsi="Cambria" w:cs="Arial"/>
                <w:b/>
                <w:bCs/>
              </w:rPr>
            </w:pPr>
          </w:p>
          <w:p w:rsidR="003E5C34" w:rsidRDefault="003E5C34" w:rsidP="00B046A1">
            <w:pPr>
              <w:spacing w:line="251" w:lineRule="auto"/>
              <w:jc w:val="center"/>
              <w:rPr>
                <w:b/>
                <w:bCs/>
                <w:color w:val="000000"/>
                <w:lang w:eastAsia="en-US"/>
              </w:rPr>
            </w:pPr>
            <w:r>
              <w:rPr>
                <w:b/>
                <w:bCs/>
                <w:color w:val="000000"/>
                <w:lang w:eastAsia="en-US"/>
              </w:rPr>
              <w:t>Parametry wymagane</w:t>
            </w:r>
          </w:p>
          <w:p w:rsidR="003E5C34" w:rsidRDefault="003E5C34" w:rsidP="00B046A1">
            <w:pPr>
              <w:spacing w:line="251" w:lineRule="auto"/>
              <w:jc w:val="center"/>
              <w:rPr>
                <w:b/>
                <w:bCs/>
                <w:color w:val="000000"/>
                <w:lang w:eastAsia="en-US"/>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3E5C34" w:rsidRPr="00732EA2" w:rsidRDefault="003E5C34" w:rsidP="003E5C34">
            <w:pPr>
              <w:jc w:val="center"/>
              <w:rPr>
                <w:b/>
                <w:bCs/>
              </w:rPr>
            </w:pPr>
            <w:r w:rsidRPr="00732EA2">
              <w:rPr>
                <w:b/>
                <w:bCs/>
              </w:rPr>
              <w:lastRenderedPageBreak/>
              <w:t>Wpisać TAK/NIE</w:t>
            </w:r>
          </w:p>
          <w:p w:rsidR="003E5C34" w:rsidRDefault="003E5C34" w:rsidP="003E5C34">
            <w:pPr>
              <w:spacing w:line="251" w:lineRule="auto"/>
              <w:jc w:val="center"/>
              <w:rPr>
                <w:b/>
                <w:bCs/>
                <w:color w:val="000000"/>
                <w:lang w:eastAsia="en-US"/>
              </w:rPr>
            </w:pPr>
            <w:r w:rsidRPr="00732EA2">
              <w:rPr>
                <w:b/>
                <w:bCs/>
              </w:rPr>
              <w:t>lub poziom oferowanego parametru</w:t>
            </w:r>
          </w:p>
        </w:tc>
      </w:tr>
      <w:tr w:rsidR="003E5C34" w:rsidTr="003E5C34">
        <w:trPr>
          <w:trHeight w:val="562"/>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E5C34" w:rsidRDefault="003E5C34" w:rsidP="00B046A1">
            <w:pPr>
              <w:spacing w:line="251" w:lineRule="auto"/>
              <w:jc w:val="center"/>
              <w:rPr>
                <w:b/>
                <w:bCs/>
                <w:color w:val="000000"/>
                <w:lang w:eastAsia="en-US"/>
              </w:rPr>
            </w:pPr>
            <w:r>
              <w:rPr>
                <w:b/>
                <w:bCs/>
                <w:color w:val="000000"/>
                <w:lang w:eastAsia="en-US"/>
              </w:rPr>
              <w:lastRenderedPageBreak/>
              <w:t>1.</w:t>
            </w:r>
          </w:p>
        </w:tc>
        <w:tc>
          <w:tcPr>
            <w:tcW w:w="9135"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3E5C34" w:rsidRDefault="003E5C34" w:rsidP="00B046A1">
            <w:pPr>
              <w:spacing w:line="251" w:lineRule="auto"/>
              <w:rPr>
                <w:bCs/>
                <w:color w:val="000000"/>
                <w:lang w:eastAsia="en-US"/>
              </w:rPr>
            </w:pPr>
            <w:r>
              <w:rPr>
                <w:bCs/>
                <w:color w:val="000000"/>
                <w:lang w:eastAsia="en-US"/>
              </w:rPr>
              <w:t>Archiwum do magazynowania kaset/bloczków parafinowych złożone z 12 poziomów szuflad.</w:t>
            </w:r>
          </w:p>
          <w:p w:rsidR="003E5C34" w:rsidRDefault="003E5C34" w:rsidP="00B046A1">
            <w:pPr>
              <w:spacing w:line="251" w:lineRule="auto"/>
              <w:rPr>
                <w:bCs/>
                <w:color w:val="000000"/>
                <w:lang w:eastAsia="en-US"/>
              </w:rPr>
            </w:pPr>
            <w:r>
              <w:rPr>
                <w:bCs/>
                <w:color w:val="000000"/>
                <w:lang w:eastAsia="en-US"/>
              </w:rPr>
              <w:t>Pojemność archiwum: 36,960 standardowych bloczków parafinowych.</w:t>
            </w:r>
          </w:p>
          <w:p w:rsidR="003E5C34" w:rsidRDefault="003E5C34" w:rsidP="00B046A1">
            <w:pPr>
              <w:spacing w:line="251" w:lineRule="auto"/>
              <w:rPr>
                <w:bCs/>
                <w:color w:val="000000"/>
                <w:lang w:eastAsia="en-US"/>
              </w:rPr>
            </w:pPr>
            <w:r>
              <w:rPr>
                <w:bCs/>
                <w:color w:val="000000"/>
                <w:lang w:eastAsia="en-US"/>
              </w:rPr>
              <w:t>Parametry techniczne szafy:</w:t>
            </w:r>
          </w:p>
          <w:p w:rsidR="003E5C34" w:rsidRDefault="003E5C34" w:rsidP="00B046A1">
            <w:pPr>
              <w:spacing w:line="251" w:lineRule="auto"/>
              <w:rPr>
                <w:bCs/>
                <w:color w:val="000000"/>
                <w:lang w:eastAsia="en-US"/>
              </w:rPr>
            </w:pPr>
            <w:r>
              <w:rPr>
                <w:bCs/>
                <w:color w:val="000000"/>
                <w:lang w:eastAsia="en-US"/>
              </w:rPr>
              <w:t>- szafa wykonana z metalu, malowana proszkowo (kolor jasnoszary)</w:t>
            </w:r>
          </w:p>
          <w:p w:rsidR="003E5C34" w:rsidRDefault="003E5C34" w:rsidP="00B046A1">
            <w:pPr>
              <w:spacing w:line="251" w:lineRule="auto"/>
              <w:rPr>
                <w:bCs/>
                <w:color w:val="000000"/>
                <w:lang w:eastAsia="en-US"/>
              </w:rPr>
            </w:pPr>
            <w:r>
              <w:rPr>
                <w:bCs/>
                <w:color w:val="000000"/>
                <w:lang w:eastAsia="en-US"/>
              </w:rPr>
              <w:t>-  szufladki wykonane z wytrzymałego tworzywa ABS, możliwość wyboru koloru frontów (min. 5 kolorów)</w:t>
            </w:r>
          </w:p>
          <w:p w:rsidR="003E5C34" w:rsidRDefault="003E5C34" w:rsidP="00B046A1">
            <w:pPr>
              <w:spacing w:line="251" w:lineRule="auto"/>
              <w:rPr>
                <w:bCs/>
                <w:color w:val="000000"/>
                <w:lang w:eastAsia="en-US"/>
              </w:rPr>
            </w:pPr>
            <w:r>
              <w:rPr>
                <w:bCs/>
                <w:color w:val="000000"/>
                <w:lang w:eastAsia="en-US"/>
              </w:rPr>
              <w:t xml:space="preserve">- każda szuflada podzielona na 3 sekcje składowania bloczków w indywidualnych szufladach maksymalnie w 2 warstwach </w:t>
            </w:r>
          </w:p>
          <w:p w:rsidR="003E5C34" w:rsidRDefault="003E5C34" w:rsidP="00B046A1">
            <w:pPr>
              <w:spacing w:line="251" w:lineRule="auto"/>
              <w:rPr>
                <w:bCs/>
                <w:color w:val="000000"/>
                <w:lang w:eastAsia="en-US"/>
              </w:rPr>
            </w:pPr>
            <w:r>
              <w:rPr>
                <w:bCs/>
                <w:color w:val="000000"/>
                <w:lang w:eastAsia="en-US"/>
              </w:rPr>
              <w:t>- pojemność każdej szuflady na bloczki ok. 110 bloczków (kasetka + parafina gr. 7 mm)</w:t>
            </w:r>
          </w:p>
          <w:p w:rsidR="003E5C34" w:rsidRDefault="003E5C34" w:rsidP="00B046A1">
            <w:pPr>
              <w:spacing w:line="251" w:lineRule="auto"/>
              <w:rPr>
                <w:bCs/>
                <w:color w:val="000000"/>
                <w:lang w:eastAsia="en-US"/>
              </w:rPr>
            </w:pPr>
            <w:r>
              <w:rPr>
                <w:bCs/>
                <w:color w:val="000000"/>
                <w:lang w:eastAsia="en-US"/>
              </w:rPr>
              <w:t>- minimum 12 poziomów szuflad, 28 szuflad na poziom</w:t>
            </w:r>
          </w:p>
          <w:p w:rsidR="003E5C34" w:rsidRDefault="003E5C34" w:rsidP="00B046A1">
            <w:pPr>
              <w:spacing w:line="251" w:lineRule="auto"/>
              <w:rPr>
                <w:bCs/>
                <w:color w:val="000000"/>
                <w:lang w:eastAsia="en-US"/>
              </w:rPr>
            </w:pPr>
            <w:r>
              <w:rPr>
                <w:bCs/>
                <w:color w:val="000000"/>
                <w:lang w:eastAsia="en-US"/>
              </w:rPr>
              <w:t>- każdy front szuflad z możliwością opisu</w:t>
            </w:r>
          </w:p>
          <w:p w:rsidR="003E5C34" w:rsidRDefault="003E5C34" w:rsidP="00B046A1">
            <w:pPr>
              <w:spacing w:line="251" w:lineRule="auto"/>
              <w:rPr>
                <w:bCs/>
                <w:color w:val="000000"/>
                <w:lang w:eastAsia="en-US"/>
              </w:rPr>
            </w:pPr>
            <w:r>
              <w:rPr>
                <w:bCs/>
                <w:color w:val="000000"/>
                <w:lang w:eastAsia="en-US"/>
              </w:rPr>
              <w:t>- maksymalne wymiary szafy:</w:t>
            </w:r>
          </w:p>
          <w:p w:rsidR="003E5C34" w:rsidRDefault="003E5C34" w:rsidP="00B046A1">
            <w:pPr>
              <w:spacing w:line="251" w:lineRule="auto"/>
              <w:rPr>
                <w:bCs/>
                <w:color w:val="000000"/>
                <w:lang w:eastAsia="en-US"/>
              </w:rPr>
            </w:pPr>
            <w:r>
              <w:rPr>
                <w:bCs/>
                <w:color w:val="000000"/>
                <w:lang w:eastAsia="en-US"/>
              </w:rPr>
              <w:t>wysokość – 184 cm</w:t>
            </w:r>
          </w:p>
          <w:p w:rsidR="003E5C34" w:rsidRDefault="003E5C34" w:rsidP="00B046A1">
            <w:pPr>
              <w:spacing w:line="251" w:lineRule="auto"/>
              <w:rPr>
                <w:bCs/>
                <w:color w:val="000000"/>
                <w:lang w:eastAsia="en-US"/>
              </w:rPr>
            </w:pPr>
            <w:r>
              <w:rPr>
                <w:bCs/>
                <w:color w:val="000000"/>
                <w:lang w:eastAsia="en-US"/>
              </w:rPr>
              <w:t>szerokość – 107 cm</w:t>
            </w:r>
          </w:p>
          <w:p w:rsidR="003E5C34" w:rsidRDefault="003E5C34" w:rsidP="00B046A1">
            <w:pPr>
              <w:spacing w:line="251" w:lineRule="auto"/>
              <w:rPr>
                <w:bCs/>
                <w:color w:val="000000"/>
                <w:lang w:eastAsia="en-US"/>
              </w:rPr>
            </w:pPr>
            <w:r>
              <w:rPr>
                <w:bCs/>
                <w:color w:val="000000"/>
                <w:lang w:eastAsia="en-US"/>
              </w:rPr>
              <w:t>głębokość – 56 cm</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3E5C34" w:rsidRDefault="003E5C34">
            <w:pPr>
              <w:rPr>
                <w:bCs/>
                <w:color w:val="000000"/>
                <w:lang w:eastAsia="en-US"/>
              </w:rPr>
            </w:pPr>
          </w:p>
          <w:p w:rsidR="003E5C34" w:rsidRDefault="003E5C34">
            <w:pPr>
              <w:rPr>
                <w:bCs/>
                <w:color w:val="000000"/>
                <w:lang w:eastAsia="en-US"/>
              </w:rPr>
            </w:pPr>
          </w:p>
          <w:p w:rsidR="003E5C34" w:rsidRDefault="003E5C34">
            <w:pPr>
              <w:rPr>
                <w:bCs/>
                <w:color w:val="000000"/>
                <w:lang w:eastAsia="en-US"/>
              </w:rPr>
            </w:pPr>
          </w:p>
          <w:p w:rsidR="003E5C34" w:rsidRDefault="003E5C34">
            <w:pPr>
              <w:rPr>
                <w:bCs/>
                <w:color w:val="000000"/>
                <w:lang w:eastAsia="en-US"/>
              </w:rPr>
            </w:pPr>
          </w:p>
          <w:p w:rsidR="003E5C34" w:rsidRDefault="003E5C34">
            <w:pPr>
              <w:rPr>
                <w:bCs/>
                <w:color w:val="000000"/>
                <w:lang w:eastAsia="en-US"/>
              </w:rPr>
            </w:pPr>
          </w:p>
          <w:p w:rsidR="003E5C34" w:rsidRDefault="003E5C34">
            <w:pPr>
              <w:rPr>
                <w:bCs/>
                <w:color w:val="000000"/>
                <w:lang w:eastAsia="en-US"/>
              </w:rPr>
            </w:pPr>
          </w:p>
          <w:p w:rsidR="003E5C34" w:rsidRDefault="003E5C34">
            <w:pPr>
              <w:rPr>
                <w:bCs/>
                <w:color w:val="000000"/>
                <w:lang w:eastAsia="en-US"/>
              </w:rPr>
            </w:pPr>
          </w:p>
          <w:p w:rsidR="003E5C34" w:rsidRDefault="003E5C34" w:rsidP="00B046A1">
            <w:pPr>
              <w:spacing w:line="251" w:lineRule="auto"/>
              <w:rPr>
                <w:bCs/>
                <w:color w:val="000000"/>
                <w:lang w:eastAsia="en-US"/>
              </w:rPr>
            </w:pPr>
          </w:p>
        </w:tc>
      </w:tr>
      <w:tr w:rsidR="003E5C34" w:rsidTr="003E5C34">
        <w:trPr>
          <w:trHeight w:val="562"/>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E5C34" w:rsidRDefault="003E5C34" w:rsidP="00B046A1">
            <w:pPr>
              <w:spacing w:line="251" w:lineRule="auto"/>
              <w:jc w:val="center"/>
              <w:rPr>
                <w:b/>
                <w:bCs/>
                <w:color w:val="000000"/>
                <w:lang w:eastAsia="en-US"/>
              </w:rPr>
            </w:pPr>
            <w:r>
              <w:rPr>
                <w:b/>
                <w:bCs/>
                <w:color w:val="000000"/>
                <w:lang w:eastAsia="en-US"/>
              </w:rPr>
              <w:t>2.</w:t>
            </w:r>
          </w:p>
        </w:tc>
        <w:tc>
          <w:tcPr>
            <w:tcW w:w="9135"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3E5C34" w:rsidRDefault="003E5C34" w:rsidP="00B046A1">
            <w:pPr>
              <w:spacing w:line="251" w:lineRule="auto"/>
              <w:rPr>
                <w:bCs/>
                <w:color w:val="000000"/>
                <w:lang w:eastAsia="en-US"/>
              </w:rPr>
            </w:pPr>
            <w:r>
              <w:rPr>
                <w:bCs/>
                <w:color w:val="000000"/>
                <w:lang w:eastAsia="en-US"/>
              </w:rPr>
              <w:t>Archiwum do magazynowania kaset/bloczków parafinowych złożone z 4 poziomów szuflad.</w:t>
            </w:r>
          </w:p>
          <w:p w:rsidR="003E5C34" w:rsidRDefault="003E5C34" w:rsidP="00B046A1">
            <w:pPr>
              <w:spacing w:line="251" w:lineRule="auto"/>
              <w:rPr>
                <w:bCs/>
                <w:color w:val="000000"/>
                <w:lang w:eastAsia="en-US"/>
              </w:rPr>
            </w:pPr>
            <w:r>
              <w:rPr>
                <w:bCs/>
                <w:color w:val="000000"/>
                <w:lang w:eastAsia="en-US"/>
              </w:rPr>
              <w:t>Pojemność archiwum: 12,320 standardowych bloczków parafinowych.</w:t>
            </w:r>
          </w:p>
          <w:p w:rsidR="003E5C34" w:rsidRDefault="003E5C34" w:rsidP="00B046A1">
            <w:pPr>
              <w:spacing w:line="251" w:lineRule="auto"/>
              <w:rPr>
                <w:bCs/>
                <w:color w:val="000000"/>
                <w:lang w:eastAsia="en-US"/>
              </w:rPr>
            </w:pPr>
            <w:r>
              <w:rPr>
                <w:bCs/>
                <w:color w:val="000000"/>
                <w:lang w:eastAsia="en-US"/>
              </w:rPr>
              <w:t>Parametry techniczne szafy:</w:t>
            </w:r>
          </w:p>
          <w:p w:rsidR="003E5C34" w:rsidRDefault="003E5C34" w:rsidP="00B046A1">
            <w:pPr>
              <w:spacing w:line="251" w:lineRule="auto"/>
              <w:rPr>
                <w:bCs/>
                <w:color w:val="000000"/>
                <w:lang w:eastAsia="en-US"/>
              </w:rPr>
            </w:pPr>
            <w:r>
              <w:rPr>
                <w:bCs/>
                <w:color w:val="000000"/>
                <w:lang w:eastAsia="en-US"/>
              </w:rPr>
              <w:t>- szafa wykonana z metalu, malowana proszkowo (kolor jasnoszary)</w:t>
            </w:r>
          </w:p>
          <w:p w:rsidR="003E5C34" w:rsidRDefault="003E5C34" w:rsidP="00B046A1">
            <w:pPr>
              <w:spacing w:line="251" w:lineRule="auto"/>
              <w:rPr>
                <w:bCs/>
                <w:color w:val="000000"/>
                <w:lang w:eastAsia="en-US"/>
              </w:rPr>
            </w:pPr>
            <w:r>
              <w:rPr>
                <w:bCs/>
                <w:color w:val="000000"/>
                <w:lang w:eastAsia="en-US"/>
              </w:rPr>
              <w:t>-  szufladki wykonane z wytrzymałego tworzywa ABS, możliwość wyboru koloru frontów (min. 5 kolorów)</w:t>
            </w:r>
          </w:p>
          <w:p w:rsidR="003E5C34" w:rsidRDefault="003E5C34" w:rsidP="00B046A1">
            <w:pPr>
              <w:spacing w:line="251" w:lineRule="auto"/>
              <w:rPr>
                <w:bCs/>
                <w:color w:val="000000"/>
                <w:lang w:eastAsia="en-US"/>
              </w:rPr>
            </w:pPr>
            <w:r>
              <w:rPr>
                <w:bCs/>
                <w:color w:val="000000"/>
                <w:lang w:eastAsia="en-US"/>
              </w:rPr>
              <w:t xml:space="preserve">- każda szuflada podzielona na 3 sekcje składowania bloczków w indywidualnych szufladach maksymalnie w 2 warstwach </w:t>
            </w:r>
          </w:p>
          <w:p w:rsidR="003E5C34" w:rsidRDefault="003E5C34" w:rsidP="00B046A1">
            <w:pPr>
              <w:spacing w:line="251" w:lineRule="auto"/>
              <w:rPr>
                <w:bCs/>
                <w:color w:val="000000"/>
                <w:lang w:eastAsia="en-US"/>
              </w:rPr>
            </w:pPr>
            <w:r>
              <w:rPr>
                <w:bCs/>
                <w:color w:val="000000"/>
                <w:lang w:eastAsia="en-US"/>
              </w:rPr>
              <w:t>- pojemność każdej szuflady na bloczki ok. 110 bloczków (kasetka + parafina gr. 7 mm)</w:t>
            </w:r>
          </w:p>
          <w:p w:rsidR="003E5C34" w:rsidRDefault="003E5C34" w:rsidP="00B046A1">
            <w:pPr>
              <w:spacing w:line="251" w:lineRule="auto"/>
              <w:rPr>
                <w:bCs/>
                <w:color w:val="000000"/>
                <w:lang w:eastAsia="en-US"/>
              </w:rPr>
            </w:pPr>
            <w:r>
              <w:rPr>
                <w:bCs/>
                <w:color w:val="000000"/>
                <w:lang w:eastAsia="en-US"/>
              </w:rPr>
              <w:t>- minimum 4 poziomy szuflad, 28 szuflad na poziom</w:t>
            </w:r>
          </w:p>
          <w:p w:rsidR="003E5C34" w:rsidRDefault="003E5C34" w:rsidP="00B046A1">
            <w:pPr>
              <w:spacing w:line="251" w:lineRule="auto"/>
              <w:rPr>
                <w:bCs/>
                <w:color w:val="000000"/>
                <w:lang w:eastAsia="en-US"/>
              </w:rPr>
            </w:pPr>
            <w:r>
              <w:rPr>
                <w:bCs/>
                <w:color w:val="000000"/>
                <w:lang w:eastAsia="en-US"/>
              </w:rPr>
              <w:t>- każdy front szuflad z możliwością opisu</w:t>
            </w:r>
          </w:p>
          <w:p w:rsidR="003E5C34" w:rsidRDefault="003E5C34" w:rsidP="00B046A1">
            <w:pPr>
              <w:spacing w:line="251" w:lineRule="auto"/>
              <w:rPr>
                <w:bCs/>
                <w:color w:val="000000"/>
                <w:lang w:eastAsia="en-US"/>
              </w:rPr>
            </w:pPr>
            <w:r>
              <w:rPr>
                <w:bCs/>
                <w:color w:val="000000"/>
                <w:lang w:eastAsia="en-US"/>
              </w:rPr>
              <w:t>- maksymalne wymiary szafy:</w:t>
            </w:r>
          </w:p>
          <w:p w:rsidR="003E5C34" w:rsidRDefault="003E5C34" w:rsidP="00B046A1">
            <w:pPr>
              <w:spacing w:line="251" w:lineRule="auto"/>
              <w:rPr>
                <w:bCs/>
                <w:color w:val="000000"/>
                <w:lang w:eastAsia="en-US"/>
              </w:rPr>
            </w:pPr>
            <w:r>
              <w:rPr>
                <w:bCs/>
                <w:color w:val="000000"/>
                <w:lang w:eastAsia="en-US"/>
              </w:rPr>
              <w:t>wysokość – 67 cm</w:t>
            </w:r>
          </w:p>
          <w:p w:rsidR="003E5C34" w:rsidRDefault="003E5C34" w:rsidP="00B046A1">
            <w:pPr>
              <w:spacing w:line="251" w:lineRule="auto"/>
              <w:rPr>
                <w:bCs/>
                <w:color w:val="000000"/>
                <w:lang w:eastAsia="en-US"/>
              </w:rPr>
            </w:pPr>
            <w:r>
              <w:rPr>
                <w:bCs/>
                <w:color w:val="000000"/>
                <w:lang w:eastAsia="en-US"/>
              </w:rPr>
              <w:lastRenderedPageBreak/>
              <w:t>szerokość – 107 cm</w:t>
            </w:r>
          </w:p>
          <w:p w:rsidR="003E5C34" w:rsidRDefault="003E5C34" w:rsidP="00B046A1">
            <w:pPr>
              <w:spacing w:line="251" w:lineRule="auto"/>
              <w:rPr>
                <w:bCs/>
                <w:color w:val="000000"/>
                <w:lang w:eastAsia="en-US"/>
              </w:rPr>
            </w:pPr>
            <w:r>
              <w:rPr>
                <w:bCs/>
                <w:color w:val="000000"/>
                <w:lang w:eastAsia="en-US"/>
              </w:rPr>
              <w:t>głębokość – 56 cm</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3E5C34" w:rsidRDefault="003E5C34">
            <w:pPr>
              <w:rPr>
                <w:bCs/>
                <w:color w:val="000000"/>
                <w:lang w:eastAsia="en-US"/>
              </w:rPr>
            </w:pPr>
          </w:p>
          <w:p w:rsidR="003E5C34" w:rsidRDefault="003E5C34">
            <w:pPr>
              <w:rPr>
                <w:bCs/>
                <w:color w:val="000000"/>
                <w:lang w:eastAsia="en-US"/>
              </w:rPr>
            </w:pPr>
          </w:p>
          <w:p w:rsidR="003E5C34" w:rsidRDefault="003E5C34">
            <w:pPr>
              <w:rPr>
                <w:bCs/>
                <w:color w:val="000000"/>
                <w:lang w:eastAsia="en-US"/>
              </w:rPr>
            </w:pPr>
          </w:p>
          <w:p w:rsidR="003E5C34" w:rsidRDefault="003E5C34">
            <w:pPr>
              <w:rPr>
                <w:bCs/>
                <w:color w:val="000000"/>
                <w:lang w:eastAsia="en-US"/>
              </w:rPr>
            </w:pPr>
          </w:p>
          <w:p w:rsidR="003E5C34" w:rsidRDefault="003E5C34">
            <w:pPr>
              <w:rPr>
                <w:bCs/>
                <w:color w:val="000000"/>
                <w:lang w:eastAsia="en-US"/>
              </w:rPr>
            </w:pPr>
          </w:p>
          <w:p w:rsidR="003E5C34" w:rsidRDefault="003E5C34">
            <w:pPr>
              <w:rPr>
                <w:bCs/>
                <w:color w:val="000000"/>
                <w:lang w:eastAsia="en-US"/>
              </w:rPr>
            </w:pPr>
          </w:p>
          <w:p w:rsidR="003E5C34" w:rsidRDefault="003E5C34">
            <w:pPr>
              <w:rPr>
                <w:bCs/>
                <w:color w:val="000000"/>
                <w:lang w:eastAsia="en-US"/>
              </w:rPr>
            </w:pPr>
          </w:p>
          <w:p w:rsidR="003E5C34" w:rsidRDefault="003E5C34">
            <w:pPr>
              <w:rPr>
                <w:bCs/>
                <w:color w:val="000000"/>
                <w:lang w:eastAsia="en-US"/>
              </w:rPr>
            </w:pPr>
          </w:p>
          <w:p w:rsidR="003E5C34" w:rsidRDefault="003E5C34">
            <w:pPr>
              <w:rPr>
                <w:bCs/>
                <w:color w:val="000000"/>
                <w:lang w:eastAsia="en-US"/>
              </w:rPr>
            </w:pPr>
          </w:p>
          <w:p w:rsidR="003E5C34" w:rsidRDefault="003E5C34">
            <w:pPr>
              <w:rPr>
                <w:bCs/>
                <w:color w:val="000000"/>
                <w:lang w:eastAsia="en-US"/>
              </w:rPr>
            </w:pPr>
          </w:p>
          <w:p w:rsidR="003E5C34" w:rsidRDefault="003E5C34">
            <w:pPr>
              <w:rPr>
                <w:bCs/>
                <w:color w:val="000000"/>
                <w:lang w:eastAsia="en-US"/>
              </w:rPr>
            </w:pPr>
          </w:p>
          <w:p w:rsidR="003E5C34" w:rsidRDefault="003E5C34">
            <w:pPr>
              <w:rPr>
                <w:bCs/>
                <w:color w:val="000000"/>
                <w:lang w:eastAsia="en-US"/>
              </w:rPr>
            </w:pPr>
          </w:p>
          <w:p w:rsidR="003E5C34" w:rsidRDefault="003E5C34">
            <w:pPr>
              <w:rPr>
                <w:bCs/>
                <w:color w:val="000000"/>
                <w:lang w:eastAsia="en-US"/>
              </w:rPr>
            </w:pPr>
          </w:p>
          <w:p w:rsidR="003E5C34" w:rsidRDefault="003E5C34" w:rsidP="003E5C34">
            <w:pPr>
              <w:spacing w:line="251" w:lineRule="auto"/>
              <w:rPr>
                <w:bCs/>
                <w:color w:val="000000"/>
                <w:lang w:eastAsia="en-US"/>
              </w:rPr>
            </w:pPr>
          </w:p>
        </w:tc>
      </w:tr>
    </w:tbl>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B33AAD" w:rsidRDefault="00B33AAD" w:rsidP="00C24995">
      <w:pPr>
        <w:tabs>
          <w:tab w:val="left" w:pos="9072"/>
        </w:tabs>
        <w:spacing w:line="480" w:lineRule="auto"/>
        <w:rPr>
          <w:rFonts w:ascii="Cambria" w:hAnsi="Cambria" w:cs="Arial"/>
          <w:b/>
          <w:bCs/>
        </w:rPr>
      </w:pPr>
    </w:p>
    <w:tbl>
      <w:tblPr>
        <w:tblpPr w:leftFromText="141" w:rightFromText="141" w:vertAnchor="text" w:tblpY="1"/>
        <w:tblOverlap w:val="never"/>
        <w:tblW w:w="11977" w:type="dxa"/>
        <w:tblCellMar>
          <w:left w:w="10" w:type="dxa"/>
          <w:right w:w="10" w:type="dxa"/>
        </w:tblCellMar>
        <w:tblLook w:val="04A0"/>
      </w:tblPr>
      <w:tblGrid>
        <w:gridCol w:w="574"/>
        <w:gridCol w:w="9135"/>
        <w:gridCol w:w="2268"/>
      </w:tblGrid>
      <w:tr w:rsidR="00B33AAD" w:rsidTr="00F67980">
        <w:trPr>
          <w:trHeight w:val="562"/>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33AAD" w:rsidRDefault="00B33AAD" w:rsidP="00F67980">
            <w:pPr>
              <w:spacing w:line="251" w:lineRule="auto"/>
              <w:jc w:val="center"/>
              <w:rPr>
                <w:b/>
                <w:bCs/>
                <w:color w:val="000000"/>
                <w:lang w:eastAsia="en-US"/>
              </w:rPr>
            </w:pPr>
            <w:r>
              <w:rPr>
                <w:b/>
                <w:bCs/>
                <w:color w:val="000000"/>
                <w:lang w:eastAsia="en-US"/>
              </w:rPr>
              <w:t>Lp.</w:t>
            </w:r>
          </w:p>
        </w:tc>
        <w:tc>
          <w:tcPr>
            <w:tcW w:w="9135"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B33AAD" w:rsidRDefault="00B33AAD" w:rsidP="00F67980">
            <w:pPr>
              <w:spacing w:line="251" w:lineRule="auto"/>
              <w:jc w:val="center"/>
              <w:rPr>
                <w:b/>
                <w:bCs/>
                <w:color w:val="000000"/>
                <w:u w:val="single"/>
                <w:lang w:eastAsia="en-US"/>
              </w:rPr>
            </w:pPr>
          </w:p>
          <w:p w:rsidR="00B33AAD" w:rsidRDefault="00B33AAD" w:rsidP="00F67980">
            <w:pPr>
              <w:spacing w:line="251" w:lineRule="auto"/>
              <w:jc w:val="center"/>
              <w:rPr>
                <w:b/>
                <w:bCs/>
                <w:color w:val="000000"/>
                <w:u w:val="single"/>
                <w:lang w:eastAsia="en-US"/>
              </w:rPr>
            </w:pPr>
            <w:r>
              <w:rPr>
                <w:b/>
                <w:bCs/>
                <w:color w:val="000000"/>
                <w:u w:val="single"/>
                <w:lang w:eastAsia="en-US"/>
              </w:rPr>
              <w:t>Szafy</w:t>
            </w:r>
            <w:r w:rsidRPr="00B33AAD">
              <w:rPr>
                <w:b/>
                <w:bCs/>
                <w:color w:val="000000"/>
                <w:u w:val="single"/>
                <w:lang w:eastAsia="en-US"/>
              </w:rPr>
              <w:t xml:space="preserve"> na odczynniki łatwopalne.</w:t>
            </w:r>
          </w:p>
          <w:p w:rsidR="00B33AAD" w:rsidRDefault="00B33AAD" w:rsidP="00F67980">
            <w:pPr>
              <w:spacing w:line="251" w:lineRule="auto"/>
              <w:jc w:val="center"/>
              <w:rPr>
                <w:b/>
                <w:bCs/>
                <w:color w:val="000000"/>
                <w:u w:val="single"/>
                <w:lang w:eastAsia="en-US"/>
              </w:rPr>
            </w:pPr>
          </w:p>
          <w:p w:rsidR="00B33AAD" w:rsidRPr="00B33AAD" w:rsidRDefault="00B33AAD" w:rsidP="00F67980">
            <w:pPr>
              <w:spacing w:line="251" w:lineRule="auto"/>
              <w:jc w:val="center"/>
              <w:rPr>
                <w:b/>
                <w:bCs/>
                <w:color w:val="000000"/>
                <w:lang w:eastAsia="en-US"/>
              </w:rPr>
            </w:pPr>
            <w:r>
              <w:rPr>
                <w:b/>
                <w:bCs/>
                <w:color w:val="000000"/>
                <w:lang w:eastAsia="en-US"/>
              </w:rPr>
              <w:t>Parametry wymagane</w:t>
            </w:r>
          </w:p>
          <w:p w:rsidR="00B33AAD" w:rsidRPr="00B33AAD" w:rsidRDefault="00B33AAD" w:rsidP="00F67980">
            <w:pPr>
              <w:spacing w:line="251" w:lineRule="auto"/>
              <w:jc w:val="center"/>
              <w:rPr>
                <w:b/>
                <w:bCs/>
                <w:color w:val="000000"/>
                <w:u w:val="single"/>
                <w:lang w:eastAsia="en-US"/>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F67980" w:rsidRPr="00732EA2" w:rsidRDefault="00F67980" w:rsidP="00F67980">
            <w:pPr>
              <w:jc w:val="center"/>
              <w:rPr>
                <w:b/>
                <w:bCs/>
              </w:rPr>
            </w:pPr>
            <w:r w:rsidRPr="00732EA2">
              <w:rPr>
                <w:b/>
                <w:bCs/>
              </w:rPr>
              <w:t>Wpisać TAK/NIE</w:t>
            </w:r>
          </w:p>
          <w:p w:rsidR="00B33AAD" w:rsidRDefault="00F67980" w:rsidP="00F67980">
            <w:pPr>
              <w:spacing w:line="251" w:lineRule="auto"/>
              <w:jc w:val="center"/>
              <w:rPr>
                <w:b/>
                <w:bCs/>
                <w:color w:val="000000"/>
                <w:lang w:eastAsia="en-US"/>
              </w:rPr>
            </w:pPr>
            <w:r w:rsidRPr="00732EA2">
              <w:rPr>
                <w:b/>
                <w:bCs/>
              </w:rPr>
              <w:t>lub poziom oferowanego parametru</w:t>
            </w:r>
          </w:p>
        </w:tc>
      </w:tr>
      <w:tr w:rsidR="00B33AAD" w:rsidTr="00F67980">
        <w:trPr>
          <w:trHeight w:val="562"/>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33AAD" w:rsidRDefault="00B33AAD" w:rsidP="00F67980">
            <w:pPr>
              <w:pStyle w:val="Akapitzlist"/>
              <w:numPr>
                <w:ilvl w:val="0"/>
                <w:numId w:val="49"/>
              </w:numPr>
              <w:suppressAutoHyphens/>
              <w:autoSpaceDN w:val="0"/>
              <w:spacing w:after="0" w:line="251" w:lineRule="auto"/>
              <w:textAlignment w:val="baseline"/>
              <w:rPr>
                <w:rFonts w:ascii="Times New Roman" w:hAnsi="Times New Roman"/>
                <w:b/>
                <w:bCs/>
                <w:color w:val="000000"/>
                <w:sz w:val="24"/>
                <w:szCs w:val="24"/>
              </w:rPr>
            </w:pPr>
          </w:p>
        </w:tc>
        <w:tc>
          <w:tcPr>
            <w:tcW w:w="9135"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B33AAD" w:rsidRDefault="00B33AAD" w:rsidP="00F67980">
            <w:pPr>
              <w:spacing w:line="251" w:lineRule="auto"/>
              <w:rPr>
                <w:bCs/>
                <w:color w:val="000000"/>
                <w:lang w:eastAsia="en-US"/>
              </w:rPr>
            </w:pPr>
            <w:r>
              <w:rPr>
                <w:bCs/>
                <w:color w:val="000000"/>
                <w:lang w:eastAsia="en-US"/>
              </w:rPr>
              <w:t>Szafa ognioodporna na odczynniki łatwopalne</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B33AAD" w:rsidRDefault="00B33AAD" w:rsidP="00F67980">
            <w:pPr>
              <w:spacing w:line="251" w:lineRule="auto"/>
              <w:rPr>
                <w:bCs/>
                <w:color w:val="000000"/>
                <w:lang w:eastAsia="en-US"/>
              </w:rPr>
            </w:pPr>
          </w:p>
        </w:tc>
      </w:tr>
      <w:tr w:rsidR="00B33AAD" w:rsidTr="00F67980">
        <w:trPr>
          <w:trHeight w:val="562"/>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33AAD" w:rsidRDefault="00B33AAD" w:rsidP="00F67980">
            <w:pPr>
              <w:pStyle w:val="Akapitzlist"/>
              <w:numPr>
                <w:ilvl w:val="0"/>
                <w:numId w:val="48"/>
              </w:numPr>
              <w:suppressAutoHyphens/>
              <w:autoSpaceDN w:val="0"/>
              <w:spacing w:after="0" w:line="251" w:lineRule="auto"/>
              <w:jc w:val="center"/>
              <w:textAlignment w:val="baseline"/>
              <w:rPr>
                <w:rFonts w:ascii="Times New Roman" w:hAnsi="Times New Roman"/>
                <w:b/>
                <w:bCs/>
                <w:color w:val="000000"/>
                <w:sz w:val="24"/>
                <w:szCs w:val="24"/>
              </w:rPr>
            </w:pPr>
          </w:p>
        </w:tc>
        <w:tc>
          <w:tcPr>
            <w:tcW w:w="9135"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B33AAD" w:rsidRDefault="00B33AAD" w:rsidP="00F67980">
            <w:pPr>
              <w:spacing w:line="251" w:lineRule="auto"/>
              <w:rPr>
                <w:bCs/>
                <w:color w:val="000000"/>
                <w:lang w:eastAsia="en-US"/>
              </w:rPr>
            </w:pPr>
            <w:r>
              <w:rPr>
                <w:bCs/>
                <w:color w:val="000000"/>
                <w:lang w:eastAsia="en-US"/>
              </w:rPr>
              <w:t>Szafa spełniająca normy EN 14470-1 i EN 1363-1</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B33AAD" w:rsidRDefault="00B33AAD" w:rsidP="00F67980">
            <w:pPr>
              <w:spacing w:line="251" w:lineRule="auto"/>
              <w:rPr>
                <w:bCs/>
                <w:color w:val="000000"/>
                <w:lang w:eastAsia="en-US"/>
              </w:rPr>
            </w:pPr>
          </w:p>
        </w:tc>
      </w:tr>
      <w:tr w:rsidR="00B33AAD" w:rsidTr="00F67980">
        <w:trPr>
          <w:trHeight w:val="562"/>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33AAD" w:rsidRDefault="00B33AAD" w:rsidP="00F67980">
            <w:pPr>
              <w:pStyle w:val="Akapitzlist"/>
              <w:numPr>
                <w:ilvl w:val="0"/>
                <w:numId w:val="48"/>
              </w:numPr>
              <w:suppressAutoHyphens/>
              <w:autoSpaceDN w:val="0"/>
              <w:spacing w:after="0" w:line="251" w:lineRule="auto"/>
              <w:jc w:val="center"/>
              <w:textAlignment w:val="baseline"/>
              <w:rPr>
                <w:rFonts w:ascii="Times New Roman" w:hAnsi="Times New Roman"/>
                <w:b/>
                <w:bCs/>
                <w:color w:val="000000"/>
                <w:sz w:val="24"/>
                <w:szCs w:val="24"/>
              </w:rPr>
            </w:pPr>
          </w:p>
        </w:tc>
        <w:tc>
          <w:tcPr>
            <w:tcW w:w="9135"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B33AAD" w:rsidRDefault="00B33AAD" w:rsidP="00F67980">
            <w:pPr>
              <w:spacing w:line="251" w:lineRule="auto"/>
              <w:rPr>
                <w:bCs/>
                <w:color w:val="000000"/>
                <w:lang w:eastAsia="en-US"/>
              </w:rPr>
            </w:pPr>
            <w:r>
              <w:rPr>
                <w:bCs/>
                <w:color w:val="000000"/>
                <w:lang w:eastAsia="en-US"/>
              </w:rPr>
              <w:t xml:space="preserve">Min. 60 minutowa ognioodporność </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B33AAD" w:rsidRDefault="00B33AAD" w:rsidP="00F67980">
            <w:pPr>
              <w:spacing w:line="251" w:lineRule="auto"/>
              <w:rPr>
                <w:bCs/>
                <w:color w:val="000000"/>
                <w:lang w:eastAsia="en-US"/>
              </w:rPr>
            </w:pPr>
          </w:p>
        </w:tc>
      </w:tr>
      <w:tr w:rsidR="00B33AAD" w:rsidTr="00F67980">
        <w:trPr>
          <w:trHeight w:val="562"/>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33AAD" w:rsidRDefault="00B33AAD" w:rsidP="00F67980">
            <w:pPr>
              <w:pStyle w:val="Akapitzlist"/>
              <w:numPr>
                <w:ilvl w:val="0"/>
                <w:numId w:val="48"/>
              </w:numPr>
              <w:suppressAutoHyphens/>
              <w:autoSpaceDN w:val="0"/>
              <w:spacing w:after="0" w:line="251" w:lineRule="auto"/>
              <w:jc w:val="center"/>
              <w:textAlignment w:val="baseline"/>
              <w:rPr>
                <w:rFonts w:ascii="Times New Roman" w:hAnsi="Times New Roman"/>
                <w:b/>
                <w:bCs/>
                <w:color w:val="000000"/>
                <w:sz w:val="24"/>
                <w:szCs w:val="24"/>
              </w:rPr>
            </w:pPr>
          </w:p>
        </w:tc>
        <w:tc>
          <w:tcPr>
            <w:tcW w:w="9135"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B33AAD" w:rsidRDefault="00B33AAD" w:rsidP="00F67980">
            <w:pPr>
              <w:spacing w:line="251" w:lineRule="auto"/>
              <w:rPr>
                <w:bCs/>
                <w:color w:val="000000"/>
                <w:lang w:eastAsia="en-US"/>
              </w:rPr>
            </w:pPr>
            <w:r>
              <w:rPr>
                <w:bCs/>
                <w:color w:val="000000"/>
                <w:lang w:eastAsia="en-US"/>
              </w:rPr>
              <w:t>Termoizolacja szafy w przypadku wzrostu temperatury</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B33AAD" w:rsidRDefault="00B33AAD" w:rsidP="00F67980">
            <w:pPr>
              <w:spacing w:line="251" w:lineRule="auto"/>
              <w:rPr>
                <w:bCs/>
                <w:color w:val="000000"/>
                <w:lang w:eastAsia="en-US"/>
              </w:rPr>
            </w:pPr>
          </w:p>
        </w:tc>
      </w:tr>
      <w:tr w:rsidR="00B33AAD" w:rsidTr="00F67980">
        <w:trPr>
          <w:trHeight w:val="562"/>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33AAD" w:rsidRDefault="00B33AAD" w:rsidP="00F67980">
            <w:pPr>
              <w:pStyle w:val="Akapitzlist"/>
              <w:numPr>
                <w:ilvl w:val="0"/>
                <w:numId w:val="48"/>
              </w:numPr>
              <w:suppressAutoHyphens/>
              <w:autoSpaceDN w:val="0"/>
              <w:spacing w:after="0" w:line="251" w:lineRule="auto"/>
              <w:jc w:val="center"/>
              <w:textAlignment w:val="baseline"/>
              <w:rPr>
                <w:rFonts w:ascii="Times New Roman" w:hAnsi="Times New Roman"/>
                <w:b/>
                <w:bCs/>
                <w:color w:val="000000"/>
                <w:sz w:val="24"/>
                <w:szCs w:val="24"/>
              </w:rPr>
            </w:pPr>
          </w:p>
        </w:tc>
        <w:tc>
          <w:tcPr>
            <w:tcW w:w="9135"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B33AAD" w:rsidRDefault="00B33AAD" w:rsidP="00F67980">
            <w:pPr>
              <w:spacing w:line="251" w:lineRule="auto"/>
              <w:rPr>
                <w:bCs/>
                <w:color w:val="000000"/>
                <w:lang w:eastAsia="en-US"/>
              </w:rPr>
            </w:pPr>
            <w:r>
              <w:rPr>
                <w:bCs/>
                <w:color w:val="000000"/>
                <w:lang w:eastAsia="en-US"/>
              </w:rPr>
              <w:t>Znormalizowane oznakowanie szafy</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B33AAD" w:rsidRDefault="00B33AAD" w:rsidP="00F67980">
            <w:pPr>
              <w:spacing w:line="251" w:lineRule="auto"/>
              <w:rPr>
                <w:bCs/>
                <w:color w:val="000000"/>
                <w:lang w:eastAsia="en-US"/>
              </w:rPr>
            </w:pPr>
          </w:p>
        </w:tc>
      </w:tr>
      <w:tr w:rsidR="00B33AAD" w:rsidTr="00F67980">
        <w:trPr>
          <w:trHeight w:val="562"/>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33AAD" w:rsidRDefault="00B33AAD" w:rsidP="00F67980">
            <w:pPr>
              <w:pStyle w:val="Akapitzlist"/>
              <w:numPr>
                <w:ilvl w:val="0"/>
                <w:numId w:val="48"/>
              </w:numPr>
              <w:suppressAutoHyphens/>
              <w:autoSpaceDN w:val="0"/>
              <w:spacing w:after="0" w:line="251" w:lineRule="auto"/>
              <w:jc w:val="center"/>
              <w:textAlignment w:val="baseline"/>
              <w:rPr>
                <w:rFonts w:ascii="Times New Roman" w:hAnsi="Times New Roman"/>
                <w:b/>
                <w:bCs/>
                <w:color w:val="000000"/>
                <w:sz w:val="24"/>
                <w:szCs w:val="24"/>
              </w:rPr>
            </w:pPr>
          </w:p>
        </w:tc>
        <w:tc>
          <w:tcPr>
            <w:tcW w:w="9135"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B33AAD" w:rsidRDefault="00B33AAD" w:rsidP="00F67980">
            <w:pPr>
              <w:spacing w:line="251" w:lineRule="auto"/>
              <w:rPr>
                <w:bCs/>
                <w:color w:val="000000"/>
                <w:lang w:eastAsia="en-US"/>
              </w:rPr>
            </w:pPr>
            <w:r>
              <w:rPr>
                <w:bCs/>
                <w:color w:val="000000"/>
                <w:lang w:eastAsia="en-US"/>
              </w:rPr>
              <w:t>Drzwi dwuskrzydłowe, samozamykające się, z możliwością zablokowania</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B33AAD" w:rsidRDefault="00B33AAD" w:rsidP="00F67980">
            <w:pPr>
              <w:spacing w:line="251" w:lineRule="auto"/>
              <w:rPr>
                <w:bCs/>
                <w:color w:val="000000"/>
                <w:lang w:eastAsia="en-US"/>
              </w:rPr>
            </w:pPr>
          </w:p>
        </w:tc>
      </w:tr>
      <w:tr w:rsidR="00B33AAD" w:rsidTr="00F67980">
        <w:trPr>
          <w:trHeight w:val="562"/>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33AAD" w:rsidRDefault="00B33AAD" w:rsidP="00F67980">
            <w:pPr>
              <w:pStyle w:val="Akapitzlist"/>
              <w:numPr>
                <w:ilvl w:val="0"/>
                <w:numId w:val="48"/>
              </w:numPr>
              <w:suppressAutoHyphens/>
              <w:autoSpaceDN w:val="0"/>
              <w:spacing w:after="0" w:line="251" w:lineRule="auto"/>
              <w:jc w:val="center"/>
              <w:textAlignment w:val="baseline"/>
              <w:rPr>
                <w:rFonts w:ascii="Times New Roman" w:hAnsi="Times New Roman"/>
                <w:b/>
                <w:bCs/>
                <w:color w:val="000000"/>
                <w:sz w:val="24"/>
                <w:szCs w:val="24"/>
              </w:rPr>
            </w:pPr>
          </w:p>
        </w:tc>
        <w:tc>
          <w:tcPr>
            <w:tcW w:w="9135"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B33AAD" w:rsidRDefault="00B33AAD" w:rsidP="00F67980">
            <w:pPr>
              <w:spacing w:line="251" w:lineRule="auto"/>
              <w:rPr>
                <w:bCs/>
                <w:color w:val="000000"/>
                <w:lang w:eastAsia="en-US"/>
              </w:rPr>
            </w:pPr>
            <w:r>
              <w:rPr>
                <w:bCs/>
                <w:color w:val="000000"/>
                <w:lang w:eastAsia="en-US"/>
              </w:rPr>
              <w:t>Szafa metalowa malowana proszkowo</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B33AAD" w:rsidRDefault="00B33AAD" w:rsidP="00F67980">
            <w:pPr>
              <w:spacing w:line="251" w:lineRule="auto"/>
              <w:rPr>
                <w:bCs/>
                <w:color w:val="000000"/>
                <w:lang w:eastAsia="en-US"/>
              </w:rPr>
            </w:pPr>
          </w:p>
        </w:tc>
      </w:tr>
      <w:tr w:rsidR="00B33AAD" w:rsidTr="00F67980">
        <w:trPr>
          <w:trHeight w:val="562"/>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33AAD" w:rsidRDefault="00B33AAD" w:rsidP="00F67980">
            <w:pPr>
              <w:pStyle w:val="Akapitzlist"/>
              <w:numPr>
                <w:ilvl w:val="0"/>
                <w:numId w:val="48"/>
              </w:numPr>
              <w:suppressAutoHyphens/>
              <w:autoSpaceDN w:val="0"/>
              <w:spacing w:after="0" w:line="251" w:lineRule="auto"/>
              <w:jc w:val="center"/>
              <w:textAlignment w:val="baseline"/>
              <w:rPr>
                <w:rFonts w:ascii="Times New Roman" w:hAnsi="Times New Roman"/>
                <w:b/>
                <w:bCs/>
                <w:color w:val="000000"/>
                <w:sz w:val="24"/>
                <w:szCs w:val="24"/>
              </w:rPr>
            </w:pPr>
          </w:p>
        </w:tc>
        <w:tc>
          <w:tcPr>
            <w:tcW w:w="9135"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B33AAD" w:rsidRDefault="00B33AAD" w:rsidP="00F67980">
            <w:pPr>
              <w:spacing w:line="251" w:lineRule="auto"/>
              <w:rPr>
                <w:bCs/>
                <w:color w:val="000000"/>
                <w:lang w:eastAsia="en-US"/>
              </w:rPr>
            </w:pPr>
            <w:r>
              <w:rPr>
                <w:bCs/>
                <w:color w:val="000000"/>
                <w:lang w:eastAsia="en-US"/>
              </w:rPr>
              <w:t>Mocowanie do uziemienia</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B33AAD" w:rsidRDefault="00B33AAD" w:rsidP="00F67980">
            <w:pPr>
              <w:spacing w:line="251" w:lineRule="auto"/>
              <w:rPr>
                <w:bCs/>
                <w:color w:val="000000"/>
                <w:lang w:eastAsia="en-US"/>
              </w:rPr>
            </w:pPr>
          </w:p>
        </w:tc>
      </w:tr>
      <w:tr w:rsidR="00B33AAD" w:rsidTr="00F67980">
        <w:trPr>
          <w:trHeight w:val="562"/>
        </w:trPr>
        <w:tc>
          <w:tcPr>
            <w:tcW w:w="574"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33AAD" w:rsidRDefault="00B33AAD" w:rsidP="00F67980">
            <w:pPr>
              <w:pStyle w:val="Akapitzlist"/>
              <w:numPr>
                <w:ilvl w:val="0"/>
                <w:numId w:val="48"/>
              </w:numPr>
              <w:suppressAutoHyphens/>
              <w:autoSpaceDN w:val="0"/>
              <w:spacing w:after="0" w:line="251" w:lineRule="auto"/>
              <w:jc w:val="center"/>
              <w:textAlignment w:val="baseline"/>
              <w:rPr>
                <w:rFonts w:ascii="Times New Roman" w:hAnsi="Times New Roman"/>
                <w:b/>
                <w:bCs/>
                <w:color w:val="000000"/>
                <w:sz w:val="24"/>
                <w:szCs w:val="24"/>
              </w:rPr>
            </w:pPr>
          </w:p>
        </w:tc>
        <w:tc>
          <w:tcPr>
            <w:tcW w:w="9135" w:type="dxa"/>
            <w:tcBorders>
              <w:top w:val="single" w:sz="4" w:space="0" w:color="auto"/>
              <w:bottom w:val="single" w:sz="4" w:space="0" w:color="000000"/>
              <w:right w:val="single" w:sz="4" w:space="0" w:color="auto"/>
            </w:tcBorders>
            <w:shd w:val="clear" w:color="auto" w:fill="auto"/>
            <w:tcMar>
              <w:top w:w="0" w:type="dxa"/>
              <w:left w:w="70" w:type="dxa"/>
              <w:bottom w:w="0" w:type="dxa"/>
              <w:right w:w="70" w:type="dxa"/>
            </w:tcMar>
            <w:vAlign w:val="center"/>
          </w:tcPr>
          <w:p w:rsidR="00B33AAD" w:rsidRDefault="00B33AAD" w:rsidP="00F67980">
            <w:pPr>
              <w:spacing w:line="251" w:lineRule="auto"/>
              <w:rPr>
                <w:bCs/>
                <w:color w:val="000000"/>
                <w:lang w:eastAsia="en-US"/>
              </w:rPr>
            </w:pPr>
            <w:r>
              <w:rPr>
                <w:bCs/>
                <w:color w:val="000000"/>
                <w:lang w:eastAsia="en-US"/>
              </w:rPr>
              <w:t>Regulowane poziomy półek</w:t>
            </w:r>
          </w:p>
        </w:tc>
        <w:tc>
          <w:tcPr>
            <w:tcW w:w="2268" w:type="dxa"/>
            <w:tcBorders>
              <w:top w:val="single" w:sz="4" w:space="0" w:color="auto"/>
              <w:left w:val="single" w:sz="4" w:space="0" w:color="auto"/>
              <w:bottom w:val="single" w:sz="4" w:space="0" w:color="000000"/>
              <w:right w:val="single" w:sz="4" w:space="0" w:color="000000"/>
            </w:tcBorders>
            <w:shd w:val="clear" w:color="auto" w:fill="auto"/>
            <w:vAlign w:val="center"/>
          </w:tcPr>
          <w:p w:rsidR="00B33AAD" w:rsidRDefault="00B33AAD" w:rsidP="00F67980">
            <w:pPr>
              <w:spacing w:line="251" w:lineRule="auto"/>
              <w:rPr>
                <w:bCs/>
                <w:color w:val="000000"/>
                <w:lang w:eastAsia="en-US"/>
              </w:rPr>
            </w:pPr>
          </w:p>
        </w:tc>
      </w:tr>
      <w:tr w:rsidR="00B33AAD" w:rsidTr="00F67980">
        <w:trPr>
          <w:trHeight w:val="562"/>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33AAD" w:rsidRDefault="00B33AAD" w:rsidP="00F67980">
            <w:pPr>
              <w:pStyle w:val="Akapitzlist"/>
              <w:numPr>
                <w:ilvl w:val="0"/>
                <w:numId w:val="48"/>
              </w:numPr>
              <w:suppressAutoHyphens/>
              <w:autoSpaceDN w:val="0"/>
              <w:spacing w:after="0" w:line="251" w:lineRule="auto"/>
              <w:jc w:val="center"/>
              <w:textAlignment w:val="baseline"/>
              <w:rPr>
                <w:rFonts w:ascii="Times New Roman" w:hAnsi="Times New Roman"/>
                <w:b/>
                <w:bCs/>
                <w:color w:val="000000"/>
                <w:sz w:val="24"/>
                <w:szCs w:val="24"/>
              </w:rPr>
            </w:pPr>
          </w:p>
        </w:tc>
        <w:tc>
          <w:tcPr>
            <w:tcW w:w="9135"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B33AAD" w:rsidRDefault="00B33AAD" w:rsidP="00F67980">
            <w:pPr>
              <w:spacing w:line="251" w:lineRule="auto"/>
              <w:rPr>
                <w:bCs/>
                <w:color w:val="000000"/>
                <w:lang w:eastAsia="en-US"/>
              </w:rPr>
            </w:pPr>
            <w:r>
              <w:rPr>
                <w:bCs/>
                <w:color w:val="000000"/>
                <w:lang w:eastAsia="en-US"/>
              </w:rPr>
              <w:t>Otwory do podłączenia do wentylacji</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B33AAD" w:rsidRDefault="00B33AAD" w:rsidP="00F67980">
            <w:pPr>
              <w:spacing w:line="251" w:lineRule="auto"/>
              <w:rPr>
                <w:bCs/>
                <w:color w:val="000000"/>
                <w:lang w:eastAsia="en-US"/>
              </w:rPr>
            </w:pPr>
          </w:p>
        </w:tc>
      </w:tr>
      <w:tr w:rsidR="00B33AAD" w:rsidTr="00F67980">
        <w:trPr>
          <w:trHeight w:val="562"/>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33AAD" w:rsidRDefault="00B33AAD" w:rsidP="00F67980">
            <w:pPr>
              <w:pStyle w:val="Akapitzlist"/>
              <w:numPr>
                <w:ilvl w:val="0"/>
                <w:numId w:val="48"/>
              </w:numPr>
              <w:suppressAutoHyphens/>
              <w:autoSpaceDN w:val="0"/>
              <w:spacing w:after="0" w:line="251" w:lineRule="auto"/>
              <w:jc w:val="center"/>
              <w:textAlignment w:val="baseline"/>
              <w:rPr>
                <w:rFonts w:ascii="Times New Roman" w:hAnsi="Times New Roman"/>
                <w:b/>
                <w:bCs/>
                <w:color w:val="000000"/>
                <w:sz w:val="24"/>
                <w:szCs w:val="24"/>
              </w:rPr>
            </w:pPr>
          </w:p>
        </w:tc>
        <w:tc>
          <w:tcPr>
            <w:tcW w:w="9135"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B33AAD" w:rsidRDefault="00B33AAD" w:rsidP="00F67980">
            <w:pPr>
              <w:spacing w:line="251" w:lineRule="auto"/>
              <w:rPr>
                <w:bCs/>
                <w:color w:val="000000"/>
                <w:lang w:eastAsia="en-US"/>
              </w:rPr>
            </w:pPr>
            <w:r>
              <w:rPr>
                <w:bCs/>
                <w:color w:val="000000"/>
                <w:lang w:eastAsia="en-US"/>
              </w:rPr>
              <w:t>Wymiary szafy 1950 x 1137 x 620 +/- 20mm</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B33AAD" w:rsidRDefault="00B33AAD" w:rsidP="00F67980">
            <w:pPr>
              <w:spacing w:line="251" w:lineRule="auto"/>
              <w:rPr>
                <w:bCs/>
                <w:color w:val="000000"/>
                <w:lang w:eastAsia="en-US"/>
              </w:rPr>
            </w:pPr>
          </w:p>
        </w:tc>
      </w:tr>
      <w:tr w:rsidR="00B33AAD" w:rsidTr="00F67980">
        <w:trPr>
          <w:trHeight w:val="562"/>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33AAD" w:rsidRDefault="00B33AAD" w:rsidP="00F67980">
            <w:pPr>
              <w:pStyle w:val="Akapitzlist"/>
              <w:numPr>
                <w:ilvl w:val="0"/>
                <w:numId w:val="48"/>
              </w:numPr>
              <w:suppressAutoHyphens/>
              <w:autoSpaceDN w:val="0"/>
              <w:spacing w:after="0" w:line="251" w:lineRule="auto"/>
              <w:jc w:val="center"/>
              <w:textAlignment w:val="baseline"/>
              <w:rPr>
                <w:rFonts w:ascii="Times New Roman" w:hAnsi="Times New Roman"/>
                <w:b/>
                <w:bCs/>
                <w:color w:val="000000"/>
                <w:sz w:val="24"/>
                <w:szCs w:val="24"/>
              </w:rPr>
            </w:pPr>
          </w:p>
        </w:tc>
        <w:tc>
          <w:tcPr>
            <w:tcW w:w="9135"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B33AAD" w:rsidRDefault="00B33AAD" w:rsidP="00F67980">
            <w:pPr>
              <w:spacing w:line="251" w:lineRule="auto"/>
              <w:rPr>
                <w:bCs/>
                <w:color w:val="000000"/>
                <w:lang w:eastAsia="en-US"/>
              </w:rPr>
            </w:pPr>
            <w:r>
              <w:rPr>
                <w:bCs/>
                <w:color w:val="000000"/>
                <w:lang w:eastAsia="en-US"/>
              </w:rPr>
              <w:t>Pojemność szafy 250 litrów</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B33AAD" w:rsidRDefault="00B33AAD" w:rsidP="00F67980">
            <w:pPr>
              <w:spacing w:line="251" w:lineRule="auto"/>
              <w:rPr>
                <w:bCs/>
                <w:color w:val="000000"/>
                <w:lang w:eastAsia="en-US"/>
              </w:rPr>
            </w:pPr>
          </w:p>
        </w:tc>
      </w:tr>
      <w:tr w:rsidR="00F67980" w:rsidTr="00F67980">
        <w:trPr>
          <w:trHeight w:val="562"/>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7980" w:rsidRDefault="00F67980" w:rsidP="00F67980">
            <w:pPr>
              <w:pStyle w:val="Akapitzlist"/>
              <w:numPr>
                <w:ilvl w:val="0"/>
                <w:numId w:val="48"/>
              </w:numPr>
              <w:suppressAutoHyphens/>
              <w:autoSpaceDN w:val="0"/>
              <w:spacing w:after="0" w:line="251" w:lineRule="auto"/>
              <w:jc w:val="center"/>
              <w:textAlignment w:val="baseline"/>
              <w:rPr>
                <w:rFonts w:ascii="Times New Roman" w:hAnsi="Times New Roman"/>
                <w:b/>
                <w:bCs/>
                <w:color w:val="000000"/>
                <w:sz w:val="24"/>
                <w:szCs w:val="24"/>
              </w:rPr>
            </w:pPr>
          </w:p>
        </w:tc>
        <w:tc>
          <w:tcPr>
            <w:tcW w:w="9135"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F67980" w:rsidRDefault="00F67980" w:rsidP="00F67980">
            <w:pPr>
              <w:spacing w:line="251" w:lineRule="auto"/>
            </w:pPr>
            <w:r>
              <w:rPr>
                <w:bCs/>
                <w:color w:val="000000"/>
                <w:lang w:eastAsia="en-US"/>
              </w:rPr>
              <w:t>Szafa wyposażona w wentylator z filtrami do odczynników łatwopalnych. Wydajność wentylatora min. 85m</w:t>
            </w:r>
            <w:r>
              <w:rPr>
                <w:bCs/>
                <w:color w:val="000000"/>
                <w:vertAlign w:val="superscript"/>
                <w:lang w:eastAsia="en-US"/>
              </w:rPr>
              <w:t>3</w:t>
            </w:r>
            <w:r>
              <w:rPr>
                <w:bCs/>
                <w:color w:val="000000"/>
                <w:lang w:eastAsia="en-US"/>
              </w:rPr>
              <w:t>/h</w:t>
            </w:r>
          </w:p>
          <w:p w:rsidR="00F67980" w:rsidRDefault="00F67980" w:rsidP="00F67980">
            <w:pPr>
              <w:spacing w:line="251" w:lineRule="auto"/>
              <w:rPr>
                <w:bCs/>
                <w:color w:val="000000"/>
                <w:lang w:eastAsia="en-US"/>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F67980" w:rsidRDefault="00F67980" w:rsidP="00F67980">
            <w:pPr>
              <w:spacing w:line="251" w:lineRule="auto"/>
              <w:rPr>
                <w:bCs/>
                <w:color w:val="000000"/>
                <w:lang w:eastAsia="en-US"/>
              </w:rPr>
            </w:pPr>
          </w:p>
        </w:tc>
      </w:tr>
      <w:tr w:rsidR="00F67980" w:rsidTr="00F67980">
        <w:trPr>
          <w:trHeight w:val="562"/>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7980" w:rsidRDefault="00F67980" w:rsidP="00F67980">
            <w:pPr>
              <w:pStyle w:val="Akapitzlist"/>
              <w:numPr>
                <w:ilvl w:val="0"/>
                <w:numId w:val="48"/>
              </w:numPr>
              <w:suppressAutoHyphens/>
              <w:autoSpaceDN w:val="0"/>
              <w:spacing w:after="0" w:line="251" w:lineRule="auto"/>
              <w:jc w:val="center"/>
              <w:textAlignment w:val="baseline"/>
              <w:rPr>
                <w:rFonts w:ascii="Times New Roman" w:hAnsi="Times New Roman"/>
                <w:b/>
                <w:bCs/>
                <w:color w:val="000000"/>
                <w:sz w:val="24"/>
                <w:szCs w:val="24"/>
              </w:rPr>
            </w:pPr>
          </w:p>
        </w:tc>
        <w:tc>
          <w:tcPr>
            <w:tcW w:w="9135"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F67980" w:rsidRDefault="00F67980" w:rsidP="00F67980">
            <w:pPr>
              <w:spacing w:line="251" w:lineRule="auto"/>
              <w:rPr>
                <w:bCs/>
                <w:color w:val="000000"/>
                <w:lang w:eastAsia="en-US"/>
              </w:rPr>
            </w:pPr>
            <w:r>
              <w:rPr>
                <w:bCs/>
                <w:color w:val="000000"/>
                <w:lang w:eastAsia="en-US"/>
              </w:rPr>
              <w:t xml:space="preserve">Wymiary wentylatora z filtrami: 310 x 505 x 485 +/- 20mm. </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F67980" w:rsidRDefault="00F67980" w:rsidP="00F67980">
            <w:pPr>
              <w:spacing w:line="251" w:lineRule="auto"/>
              <w:rPr>
                <w:bCs/>
                <w:color w:val="000000"/>
                <w:lang w:eastAsia="en-US"/>
              </w:rPr>
            </w:pPr>
          </w:p>
        </w:tc>
      </w:tr>
    </w:tbl>
    <w:p w:rsidR="00B33AAD" w:rsidRPr="001A1477" w:rsidRDefault="00B33AAD" w:rsidP="00C24995">
      <w:pPr>
        <w:tabs>
          <w:tab w:val="left" w:pos="9072"/>
        </w:tabs>
        <w:spacing w:line="480" w:lineRule="auto"/>
        <w:rPr>
          <w:rFonts w:ascii="Cambria" w:hAnsi="Cambria" w:cs="Arial"/>
          <w:b/>
          <w:bCs/>
        </w:rPr>
      </w:pPr>
      <w:r>
        <w:rPr>
          <w:rFonts w:ascii="Cambria" w:hAnsi="Cambria" w:cs="Arial"/>
          <w:b/>
          <w:bCs/>
        </w:rPr>
        <w:br w:type="textWrapping" w:clear="all"/>
      </w:r>
    </w:p>
    <w:p w:rsidR="00B33AAD" w:rsidRDefault="00B33AAD" w:rsidP="00B33AAD">
      <w:pPr>
        <w:tabs>
          <w:tab w:val="left" w:pos="9072"/>
        </w:tabs>
        <w:jc w:val="both"/>
        <w:rPr>
          <w:rFonts w:ascii="Cambria" w:hAnsi="Cambria" w:cs="Arial"/>
          <w:b/>
        </w:rPr>
      </w:pPr>
      <w:r w:rsidRPr="001A1477">
        <w:rPr>
          <w:rFonts w:ascii="Cambria" w:hAnsi="Cambria" w:cs="Arial"/>
          <w:b/>
        </w:rPr>
        <w:t>Osoba/y upoważniona/e do kontaktu:</w:t>
      </w:r>
    </w:p>
    <w:p w:rsidR="00B33AAD" w:rsidRPr="001A1477" w:rsidRDefault="00B33AAD" w:rsidP="00B33AAD">
      <w:pPr>
        <w:tabs>
          <w:tab w:val="left" w:pos="9072"/>
        </w:tabs>
        <w:jc w:val="both"/>
        <w:rPr>
          <w:rFonts w:ascii="Cambria" w:hAnsi="Cambria" w:cs="Arial"/>
          <w:b/>
        </w:rPr>
      </w:pPr>
    </w:p>
    <w:p w:rsidR="00B33AAD" w:rsidRDefault="00B33AAD" w:rsidP="00B33AAD">
      <w:pPr>
        <w:tabs>
          <w:tab w:val="left" w:pos="9072"/>
        </w:tabs>
        <w:jc w:val="both"/>
        <w:rPr>
          <w:rFonts w:ascii="Cambria" w:hAnsi="Cambria" w:cs="Arial"/>
          <w:bCs/>
        </w:rPr>
      </w:pPr>
      <w:r w:rsidRPr="001A1477">
        <w:rPr>
          <w:rFonts w:ascii="Cambria" w:hAnsi="Cambria" w:cs="Arial"/>
          <w:bCs/>
        </w:rPr>
        <w:t>……………………………………</w:t>
      </w:r>
    </w:p>
    <w:p w:rsidR="00B33AAD" w:rsidRPr="001A1477" w:rsidRDefault="00B33AAD" w:rsidP="00B33AAD">
      <w:pPr>
        <w:tabs>
          <w:tab w:val="left" w:pos="9072"/>
        </w:tabs>
        <w:jc w:val="both"/>
        <w:rPr>
          <w:rFonts w:ascii="Cambria" w:hAnsi="Cambria" w:cs="Arial"/>
          <w:bCs/>
        </w:rPr>
      </w:pPr>
    </w:p>
    <w:p w:rsidR="00B33AAD" w:rsidRDefault="00B33AAD" w:rsidP="00B33AAD">
      <w:pPr>
        <w:tabs>
          <w:tab w:val="left" w:pos="9072"/>
        </w:tabs>
        <w:jc w:val="both"/>
        <w:rPr>
          <w:rFonts w:ascii="Cambria" w:hAnsi="Cambria" w:cs="Arial"/>
          <w:bCs/>
        </w:rPr>
      </w:pPr>
      <w:r>
        <w:rPr>
          <w:rFonts w:ascii="Cambria" w:hAnsi="Cambria" w:cs="Arial"/>
          <w:bCs/>
        </w:rPr>
        <w:t xml:space="preserve">Nr tel. ………………………… </w:t>
      </w:r>
    </w:p>
    <w:p w:rsidR="00B33AAD" w:rsidRPr="001A1477" w:rsidRDefault="00B33AAD" w:rsidP="00B33AAD">
      <w:pPr>
        <w:tabs>
          <w:tab w:val="left" w:pos="9072"/>
        </w:tabs>
        <w:jc w:val="both"/>
        <w:rPr>
          <w:rFonts w:ascii="Cambria" w:hAnsi="Cambria" w:cs="Arial"/>
          <w:bCs/>
        </w:rPr>
      </w:pPr>
    </w:p>
    <w:p w:rsidR="00B33AAD" w:rsidRPr="001A1477" w:rsidRDefault="00B33AAD" w:rsidP="00B33AAD">
      <w:pPr>
        <w:tabs>
          <w:tab w:val="left" w:pos="9072"/>
        </w:tabs>
        <w:jc w:val="both"/>
        <w:rPr>
          <w:rFonts w:ascii="Cambria" w:hAnsi="Cambria" w:cs="Arial"/>
          <w:bCs/>
        </w:rPr>
      </w:pPr>
      <w:r>
        <w:rPr>
          <w:rFonts w:ascii="Cambria" w:hAnsi="Cambria" w:cs="Arial"/>
          <w:bCs/>
        </w:rPr>
        <w:t>mail ………………..……………</w:t>
      </w:r>
    </w:p>
    <w:p w:rsidR="00B33AAD" w:rsidRPr="001A1477" w:rsidRDefault="00B33AAD" w:rsidP="00B33AAD">
      <w:pPr>
        <w:tabs>
          <w:tab w:val="left" w:pos="9072"/>
        </w:tabs>
        <w:jc w:val="both"/>
        <w:rPr>
          <w:rFonts w:ascii="Cambria" w:hAnsi="Cambria" w:cs="Arial"/>
          <w:bCs/>
          <w:i/>
        </w:rPr>
      </w:pPr>
      <w:r w:rsidRPr="001A1477">
        <w:rPr>
          <w:rFonts w:ascii="Cambria" w:hAnsi="Cambria" w:cs="Arial"/>
          <w:bCs/>
        </w:rPr>
        <w:t xml:space="preserve">                                                                                                                                                                           </w:t>
      </w:r>
    </w:p>
    <w:p w:rsidR="00B33AAD" w:rsidRPr="001A1477" w:rsidRDefault="00B33AAD" w:rsidP="00B33AAD">
      <w:pPr>
        <w:tabs>
          <w:tab w:val="left" w:pos="9072"/>
        </w:tabs>
        <w:spacing w:line="480" w:lineRule="auto"/>
        <w:jc w:val="both"/>
        <w:rPr>
          <w:rFonts w:ascii="Cambria" w:hAnsi="Cambria" w:cs="Arial"/>
          <w:bCs/>
        </w:rPr>
      </w:pPr>
    </w:p>
    <w:p w:rsidR="004832EC" w:rsidRDefault="004832EC" w:rsidP="00511793">
      <w:pPr>
        <w:tabs>
          <w:tab w:val="left" w:pos="9072"/>
        </w:tabs>
        <w:spacing w:line="480" w:lineRule="auto"/>
        <w:jc w:val="both"/>
        <w:rPr>
          <w:rFonts w:ascii="Cambria" w:hAnsi="Cambria" w:cs="Arial"/>
          <w:bCs/>
          <w:i/>
        </w:rPr>
      </w:pPr>
    </w:p>
    <w:p w:rsidR="00446B23" w:rsidRDefault="00446B23" w:rsidP="00511793">
      <w:pPr>
        <w:tabs>
          <w:tab w:val="left" w:pos="9072"/>
        </w:tabs>
        <w:spacing w:line="480" w:lineRule="auto"/>
        <w:jc w:val="both"/>
        <w:rPr>
          <w:rFonts w:ascii="Cambria" w:hAnsi="Cambria" w:cs="Arial"/>
          <w:bCs/>
          <w:i/>
        </w:rPr>
      </w:pPr>
    </w:p>
    <w:p w:rsidR="00446B23" w:rsidRDefault="00446B23" w:rsidP="00511793">
      <w:pPr>
        <w:tabs>
          <w:tab w:val="left" w:pos="9072"/>
        </w:tabs>
        <w:spacing w:line="480" w:lineRule="auto"/>
        <w:jc w:val="both"/>
        <w:rPr>
          <w:rFonts w:ascii="Cambria" w:hAnsi="Cambria" w:cs="Arial"/>
          <w:bCs/>
          <w:i/>
        </w:rPr>
      </w:pPr>
    </w:p>
    <w:p w:rsidR="00446B23" w:rsidRPr="00C24995" w:rsidRDefault="00446B23" w:rsidP="00511793">
      <w:pPr>
        <w:tabs>
          <w:tab w:val="left" w:pos="9072"/>
        </w:tabs>
        <w:spacing w:line="480" w:lineRule="auto"/>
        <w:jc w:val="both"/>
        <w:rPr>
          <w:rFonts w:ascii="Cambria" w:hAnsi="Cambria" w:cs="Arial"/>
          <w:bCs/>
          <w:i/>
        </w:rPr>
        <w:sectPr w:rsidR="00446B23" w:rsidRPr="00C24995" w:rsidSect="000B4A63">
          <w:pgSz w:w="16838" w:h="11906" w:orient="landscape"/>
          <w:pgMar w:top="1417" w:right="1417" w:bottom="1417" w:left="1417" w:header="426" w:footer="11" w:gutter="0"/>
          <w:cols w:space="708"/>
          <w:docGrid w:linePitch="360"/>
        </w:sectPr>
      </w:pPr>
    </w:p>
    <w:p w:rsidR="004D1189" w:rsidRPr="00D6025E" w:rsidRDefault="003B756E" w:rsidP="008C5C8D">
      <w:pPr>
        <w:spacing w:line="480" w:lineRule="auto"/>
        <w:ind w:left="5246" w:firstLine="708"/>
        <w:jc w:val="right"/>
        <w:rPr>
          <w:rFonts w:asciiTheme="majorHAnsi" w:hAnsiTheme="majorHAnsi" w:cs="Arial"/>
          <w:b/>
        </w:rPr>
      </w:pPr>
      <w:r>
        <w:rPr>
          <w:rFonts w:asciiTheme="majorHAnsi" w:hAnsiTheme="majorHAnsi" w:cs="Arial"/>
          <w:b/>
        </w:rPr>
        <w:lastRenderedPageBreak/>
        <w:t>Załą</w:t>
      </w:r>
      <w:r w:rsidR="00906B79" w:rsidRPr="00D6025E">
        <w:rPr>
          <w:rFonts w:asciiTheme="majorHAnsi" w:hAnsiTheme="majorHAnsi" w:cs="Arial"/>
          <w:b/>
        </w:rPr>
        <w:t>cz</w:t>
      </w:r>
      <w:r w:rsidR="004F360E" w:rsidRPr="00D6025E">
        <w:rPr>
          <w:rFonts w:asciiTheme="majorHAnsi" w:hAnsiTheme="majorHAnsi" w:cs="Arial"/>
          <w:b/>
        </w:rPr>
        <w:t xml:space="preserve">nik nr </w:t>
      </w:r>
      <w:r w:rsidR="005C37D2" w:rsidRPr="00D6025E">
        <w:rPr>
          <w:rFonts w:asciiTheme="majorHAnsi" w:hAnsiTheme="majorHAnsi" w:cs="Arial"/>
          <w:b/>
        </w:rPr>
        <w:t>2</w:t>
      </w:r>
      <w:r w:rsidR="005F245F" w:rsidRPr="00D6025E">
        <w:rPr>
          <w:rFonts w:asciiTheme="majorHAnsi" w:hAnsiTheme="majorHAnsi" w:cs="Arial"/>
          <w:b/>
        </w:rPr>
        <w:t xml:space="preserve"> do SWZ</w:t>
      </w:r>
    </w:p>
    <w:p w:rsidR="004D1189" w:rsidRPr="00D6025E" w:rsidRDefault="004D1189" w:rsidP="004D1189">
      <w:pPr>
        <w:spacing w:line="276" w:lineRule="auto"/>
        <w:ind w:left="5954"/>
        <w:rPr>
          <w:rFonts w:asciiTheme="majorHAnsi" w:hAnsiTheme="majorHAnsi" w:cs="Arial"/>
          <w:b/>
          <w:bCs/>
        </w:rPr>
      </w:pPr>
    </w:p>
    <w:p w:rsidR="004D1189" w:rsidRPr="00D6025E" w:rsidRDefault="004D1189" w:rsidP="009B6F90">
      <w:pPr>
        <w:spacing w:line="480" w:lineRule="auto"/>
        <w:rPr>
          <w:rFonts w:asciiTheme="majorHAnsi" w:hAnsiTheme="majorHAnsi" w:cs="Arial"/>
          <w:b/>
        </w:rPr>
      </w:pPr>
      <w:r w:rsidRPr="00D6025E">
        <w:rPr>
          <w:rFonts w:asciiTheme="majorHAnsi" w:hAnsiTheme="majorHAnsi" w:cs="Arial"/>
          <w:b/>
        </w:rPr>
        <w:t>Wykonawca:</w:t>
      </w:r>
    </w:p>
    <w:p w:rsidR="004D1189" w:rsidRPr="00D6025E" w:rsidRDefault="0075248B" w:rsidP="009B6F90">
      <w:pPr>
        <w:ind w:right="5954"/>
        <w:rPr>
          <w:rFonts w:asciiTheme="majorHAnsi" w:hAnsiTheme="majorHAnsi" w:cs="Arial"/>
        </w:rPr>
      </w:pPr>
      <w:r>
        <w:rPr>
          <w:rFonts w:asciiTheme="majorHAnsi" w:hAnsiTheme="majorHAnsi" w:cs="Arial"/>
        </w:rPr>
        <w:t>…………………………………………</w:t>
      </w:r>
    </w:p>
    <w:p w:rsidR="0075248B" w:rsidRDefault="00F67980" w:rsidP="009B6F90">
      <w:pPr>
        <w:ind w:right="5953"/>
        <w:rPr>
          <w:rFonts w:asciiTheme="majorHAnsi" w:hAnsiTheme="majorHAnsi" w:cs="Arial"/>
          <w:i/>
        </w:rPr>
      </w:pPr>
      <w:r>
        <w:rPr>
          <w:rFonts w:asciiTheme="majorHAnsi" w:hAnsiTheme="majorHAnsi" w:cs="Arial"/>
          <w:i/>
        </w:rPr>
        <w:t>(pełna nazwa/firma, adres)</w:t>
      </w:r>
    </w:p>
    <w:p w:rsidR="004D1189" w:rsidRPr="00D6025E" w:rsidRDefault="004D1189" w:rsidP="004D1189">
      <w:pPr>
        <w:rPr>
          <w:rFonts w:asciiTheme="majorHAnsi" w:hAnsiTheme="majorHAnsi" w:cs="Arial"/>
        </w:rPr>
      </w:pPr>
    </w:p>
    <w:p w:rsidR="004D1189" w:rsidRDefault="004D1189" w:rsidP="008C5C8D">
      <w:pPr>
        <w:pStyle w:val="Tekstpodstawowy2"/>
        <w:spacing w:before="240" w:line="276" w:lineRule="auto"/>
        <w:ind w:firstLine="708"/>
        <w:jc w:val="both"/>
        <w:rPr>
          <w:rFonts w:asciiTheme="majorHAnsi" w:hAnsiTheme="majorHAnsi" w:cs="Arial"/>
        </w:rPr>
      </w:pPr>
      <w:r w:rsidRPr="00D6025E">
        <w:rPr>
          <w:rFonts w:asciiTheme="majorHAnsi" w:hAnsiTheme="majorHAnsi" w:cs="Arial"/>
        </w:rPr>
        <w:t xml:space="preserve">Na potrzeby postępowania o udzielenie zamówienia </w:t>
      </w:r>
      <w:r w:rsidR="008C5C8D" w:rsidRPr="00D6025E">
        <w:rPr>
          <w:rFonts w:asciiTheme="majorHAnsi" w:hAnsiTheme="majorHAnsi" w:cs="Arial"/>
        </w:rPr>
        <w:t xml:space="preserve">publicznego </w:t>
      </w:r>
      <w:r w:rsidRPr="00D6025E">
        <w:rPr>
          <w:rFonts w:asciiTheme="majorHAnsi" w:hAnsiTheme="majorHAnsi" w:cs="Arial"/>
        </w:rPr>
        <w:t>oświadczam, co następuje:</w:t>
      </w:r>
    </w:p>
    <w:p w:rsidR="00325403" w:rsidRPr="00325403" w:rsidRDefault="00325403" w:rsidP="008C5C8D">
      <w:pPr>
        <w:pStyle w:val="Tekstpodstawowy2"/>
        <w:spacing w:before="240" w:line="276" w:lineRule="auto"/>
        <w:ind w:firstLine="708"/>
        <w:jc w:val="both"/>
        <w:rPr>
          <w:rFonts w:asciiTheme="majorHAnsi" w:hAnsiTheme="majorHAnsi"/>
          <w:b/>
          <w:bCs/>
          <w:color w:val="000000"/>
        </w:rPr>
      </w:pP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00665F" w:rsidP="00F83F57">
      <w:pPr>
        <w:shd w:val="clear" w:color="auto" w:fill="BFBFBF"/>
        <w:spacing w:line="360" w:lineRule="auto"/>
        <w:jc w:val="center"/>
        <w:rPr>
          <w:rFonts w:asciiTheme="majorHAnsi" w:hAnsiTheme="majorHAnsi" w:cs="Arial"/>
          <w:b/>
        </w:rPr>
      </w:pPr>
      <w:r w:rsidRPr="00D6025E">
        <w:rPr>
          <w:rFonts w:asciiTheme="majorHAnsi" w:hAnsiTheme="majorHAnsi" w:cs="Arial"/>
          <w:b/>
        </w:rPr>
        <w:t xml:space="preserve">OŚWIADCZENIA DOTYCZĄCEPRZESŁANEK WYKLUCZENIA Z POSTĘPOWANIA </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4D1189" w:rsidP="004D1189">
      <w:pPr>
        <w:pStyle w:val="Akapitzlist"/>
        <w:spacing w:after="0" w:line="360" w:lineRule="auto"/>
        <w:jc w:val="both"/>
        <w:rPr>
          <w:rFonts w:asciiTheme="majorHAnsi" w:hAnsiTheme="majorHAnsi" w:cs="Arial"/>
          <w:sz w:val="24"/>
          <w:szCs w:val="24"/>
        </w:rPr>
      </w:pPr>
    </w:p>
    <w:p w:rsidR="004D1189" w:rsidRPr="00D6025E"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nie podlegam</w:t>
      </w:r>
      <w:r w:rsidR="005C37D2" w:rsidRPr="00D6025E">
        <w:rPr>
          <w:rFonts w:asciiTheme="majorHAnsi" w:hAnsiTheme="majorHAnsi" w:cs="Arial"/>
          <w:bCs/>
          <w:sz w:val="24"/>
          <w:szCs w:val="24"/>
        </w:rPr>
        <w:t xml:space="preserve">*/nie podlegam* </w:t>
      </w:r>
      <w:r w:rsidRPr="00D6025E">
        <w:rPr>
          <w:rFonts w:asciiTheme="majorHAnsi" w:hAnsiTheme="majorHAnsi" w:cs="Arial"/>
          <w:sz w:val="24"/>
          <w:szCs w:val="24"/>
        </w:rPr>
        <w:t xml:space="preserve"> wykluczeniu z postępowania na podstawie art. 108 ust. 1 ustawy Pzp.</w:t>
      </w:r>
    </w:p>
    <w:p w:rsidR="004D1189"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nie podlegam</w:t>
      </w:r>
      <w:r w:rsidR="005C37D2" w:rsidRPr="00D6025E">
        <w:rPr>
          <w:rFonts w:asciiTheme="majorHAnsi" w:hAnsiTheme="majorHAnsi" w:cs="Arial"/>
          <w:bCs/>
          <w:sz w:val="24"/>
          <w:szCs w:val="24"/>
        </w:rPr>
        <w:t>*/nie podlegam *</w:t>
      </w:r>
      <w:r w:rsidRPr="00D6025E">
        <w:rPr>
          <w:rFonts w:asciiTheme="majorHAnsi" w:hAnsiTheme="majorHAnsi" w:cs="Arial"/>
          <w:sz w:val="24"/>
          <w:szCs w:val="24"/>
        </w:rPr>
        <w:t xml:space="preserve"> wykluczeniu z postępowania na podstawie art. 109 ustawy Pzp w zakresie jaki Zamawiający wymagał .</w:t>
      </w:r>
    </w:p>
    <w:p w:rsidR="00E3566F" w:rsidRPr="004832EC" w:rsidRDefault="004832EC" w:rsidP="009431A4">
      <w:pPr>
        <w:pStyle w:val="Akapitzlist"/>
        <w:numPr>
          <w:ilvl w:val="0"/>
          <w:numId w:val="22"/>
        </w:numPr>
        <w:spacing w:line="360" w:lineRule="auto"/>
        <w:jc w:val="both"/>
        <w:rPr>
          <w:rFonts w:asciiTheme="majorHAnsi" w:hAnsiTheme="majorHAnsi" w:cs="Arial"/>
          <w:b/>
          <w:u w:val="single"/>
        </w:rPr>
      </w:pPr>
      <w:r w:rsidRPr="004832EC">
        <w:rPr>
          <w:rFonts w:asciiTheme="majorHAnsi" w:hAnsiTheme="majorHAnsi" w:cs="Arial"/>
          <w:sz w:val="24"/>
          <w:szCs w:val="24"/>
        </w:rPr>
        <w:t>Oświadczam, że zachodzą</w:t>
      </w:r>
      <w:r w:rsidRPr="004832EC">
        <w:rPr>
          <w:rFonts w:asciiTheme="majorHAnsi" w:hAnsiTheme="majorHAnsi" w:cs="Arial"/>
          <w:bCs/>
          <w:sz w:val="24"/>
          <w:szCs w:val="24"/>
        </w:rPr>
        <w:t>*</w:t>
      </w:r>
      <w:r w:rsidRPr="004832EC">
        <w:rPr>
          <w:rFonts w:asciiTheme="majorHAnsi" w:hAnsiTheme="majorHAnsi" w:cs="Arial"/>
          <w:sz w:val="24"/>
          <w:szCs w:val="24"/>
        </w:rPr>
        <w:t>/nie zachodzą</w:t>
      </w:r>
      <w:r w:rsidRPr="004832EC">
        <w:rPr>
          <w:rFonts w:asciiTheme="majorHAnsi" w:hAnsiTheme="majorHAnsi" w:cs="Arial"/>
          <w:bCs/>
          <w:sz w:val="24"/>
          <w:szCs w:val="24"/>
        </w:rPr>
        <w:t>*</w:t>
      </w:r>
      <w:r w:rsidRPr="004832EC">
        <w:rPr>
          <w:rFonts w:asciiTheme="majorHAnsi" w:hAnsiTheme="majorHAnsi" w:cs="Arial"/>
          <w:sz w:val="24"/>
          <w:szCs w:val="24"/>
        </w:rPr>
        <w:t xml:space="preserve"> w stosunku do mnie przesłanki wykluczenia z postępowania na podstawie art.  7 ust. 1 ustawy z dnia 13 kwietnia 2022 r. o szczególnych rozwiązaniach w zakresie przeciwdziałania wspieraniu agresji na Ukrainę oraz służących ochronie bezpieczeństwa narodowego(Dz. U. poz. 835).</w:t>
      </w:r>
    </w:p>
    <w:p w:rsidR="004D1189" w:rsidRPr="00D6025E" w:rsidRDefault="001F6D89" w:rsidP="009431A4">
      <w:pPr>
        <w:spacing w:line="360" w:lineRule="auto"/>
        <w:jc w:val="both"/>
        <w:rPr>
          <w:rFonts w:asciiTheme="majorHAnsi" w:hAnsiTheme="majorHAnsi" w:cs="Arial"/>
          <w:b/>
          <w:u w:val="single"/>
        </w:rPr>
      </w:pPr>
      <w:r w:rsidRPr="00D6025E">
        <w:rPr>
          <w:rFonts w:asciiTheme="majorHAnsi" w:hAnsiTheme="majorHAnsi" w:cs="Arial"/>
          <w:b/>
          <w:u w:val="single"/>
        </w:rPr>
        <w:t>* niepotrzebne skreślić</w:t>
      </w:r>
    </w:p>
    <w:p w:rsidR="00E3566F" w:rsidRPr="00D6025E" w:rsidRDefault="00E3566F" w:rsidP="009431A4">
      <w:pPr>
        <w:spacing w:line="360" w:lineRule="auto"/>
        <w:jc w:val="both"/>
        <w:rPr>
          <w:rFonts w:asciiTheme="majorHAnsi" w:hAnsiTheme="majorHAnsi" w:cs="Arial"/>
          <w:b/>
          <w:u w:val="single"/>
        </w:rPr>
      </w:pPr>
    </w:p>
    <w:p w:rsidR="009B6F90" w:rsidRDefault="004D1189" w:rsidP="009B6F90">
      <w:pPr>
        <w:spacing w:line="360" w:lineRule="auto"/>
        <w:jc w:val="both"/>
        <w:rPr>
          <w:rFonts w:asciiTheme="majorHAnsi" w:hAnsiTheme="majorHAnsi" w:cs="Arial"/>
        </w:rPr>
      </w:pPr>
      <w:r w:rsidRPr="00D6025E">
        <w:rPr>
          <w:rFonts w:asciiTheme="majorHAnsi" w:hAnsiTheme="majorHAnsi" w:cs="Arial"/>
        </w:rPr>
        <w:t xml:space="preserve">Oświadczam, </w:t>
      </w:r>
      <w:r w:rsidRPr="00D6025E">
        <w:rPr>
          <w:rFonts w:asciiTheme="majorHAnsi" w:hAnsiTheme="majorHAnsi" w:cs="Arial"/>
          <w:b/>
        </w:rPr>
        <w:t>że zachodzą/ nie zachodzą*</w:t>
      </w:r>
      <w:r w:rsidRPr="00D6025E">
        <w:rPr>
          <w:rFonts w:asciiTheme="majorHAnsi" w:hAnsiTheme="majorHAnsi" w:cs="Arial"/>
        </w:rPr>
        <w:t xml:space="preserve"> (nie potrzebne skreślić) w stosunku do mnie podstawy wykluczenia wymienione poniżej z postępowania na podstawie art. …………. ustawy Pzp </w:t>
      </w:r>
      <w:r w:rsidRPr="00D6025E">
        <w:rPr>
          <w:rFonts w:asciiTheme="majorHAnsi" w:hAnsiTheme="majorHAnsi" w:cs="Arial"/>
          <w:i/>
        </w:rPr>
        <w:t>(podać mającą zastosowanie podstawę wykluczenia spośród wymienionych w</w:t>
      </w:r>
      <w:r w:rsidR="009B6F90">
        <w:rPr>
          <w:rFonts w:asciiTheme="majorHAnsi" w:hAnsiTheme="majorHAnsi" w:cs="Arial"/>
          <w:i/>
        </w:rPr>
        <w:t> </w:t>
      </w:r>
      <w:r w:rsidRPr="00D6025E">
        <w:rPr>
          <w:rFonts w:asciiTheme="majorHAnsi" w:hAnsiTheme="majorHAnsi" w:cs="Arial"/>
          <w:i/>
        </w:rPr>
        <w:t xml:space="preserve">art. 108 </w:t>
      </w:r>
      <w:r w:rsidR="005C37D2" w:rsidRPr="00D6025E">
        <w:rPr>
          <w:rFonts w:asciiTheme="majorHAnsi" w:hAnsiTheme="majorHAnsi" w:cs="Arial"/>
          <w:i/>
        </w:rPr>
        <w:t xml:space="preserve">ust. 1 </w:t>
      </w:r>
      <w:r w:rsidRPr="00D6025E">
        <w:rPr>
          <w:rFonts w:asciiTheme="majorHAnsi" w:hAnsiTheme="majorHAnsi" w:cs="Arial"/>
          <w:i/>
        </w:rPr>
        <w:t xml:space="preserve"> ustawy Pzp lub art. 109 ustawy Pzp).</w:t>
      </w:r>
      <w:r w:rsidRPr="00D6025E">
        <w:rPr>
          <w:rFonts w:asciiTheme="majorHAnsi" w:hAnsiTheme="majorHAnsi" w:cs="Arial"/>
        </w:rPr>
        <w:t xml:space="preserve"> Jednocześnie oświadczam, że w</w:t>
      </w:r>
      <w:r w:rsidR="009B6F90">
        <w:rPr>
          <w:rFonts w:asciiTheme="majorHAnsi" w:hAnsiTheme="majorHAnsi" w:cs="Arial"/>
        </w:rPr>
        <w:t> </w:t>
      </w:r>
      <w:r w:rsidRPr="00D6025E">
        <w:rPr>
          <w:rFonts w:asciiTheme="majorHAnsi" w:hAnsiTheme="majorHAnsi" w:cs="Arial"/>
        </w:rPr>
        <w:t xml:space="preserve">związku z ww. okolicznością, na podstawie art. 110 ust. 2 ustawy Pzp podjąłem następujące środki naprawcze: </w:t>
      </w:r>
    </w:p>
    <w:p w:rsidR="004D1189" w:rsidRPr="00D6025E" w:rsidRDefault="004D1189" w:rsidP="009B6F90">
      <w:pPr>
        <w:spacing w:line="360" w:lineRule="auto"/>
        <w:jc w:val="both"/>
        <w:rPr>
          <w:rFonts w:asciiTheme="majorHAnsi" w:hAnsiTheme="majorHAnsi" w:cs="Arial"/>
        </w:rPr>
      </w:pPr>
      <w:r w:rsidRPr="00D6025E">
        <w:rPr>
          <w:rFonts w:asciiTheme="majorHAnsi" w:hAnsiTheme="majorHAnsi" w:cs="Arial"/>
        </w:rPr>
        <w:t>……………………………………………………………………………………..……………………………………………</w:t>
      </w:r>
    </w:p>
    <w:p w:rsidR="00F25170" w:rsidRDefault="009431A4" w:rsidP="007E21CC">
      <w:pPr>
        <w:spacing w:line="360" w:lineRule="auto"/>
        <w:jc w:val="both"/>
        <w:rPr>
          <w:rFonts w:asciiTheme="majorHAnsi" w:hAnsiTheme="majorHAnsi" w:cs="Arial"/>
        </w:rPr>
      </w:pPr>
      <w:r w:rsidRPr="00D6025E">
        <w:rPr>
          <w:rFonts w:asciiTheme="majorHAnsi" w:hAnsiTheme="majorHAnsi" w:cs="Arial"/>
        </w:rPr>
        <w:t>……………………………………………………………………………………………………………………………………</w:t>
      </w:r>
    </w:p>
    <w:p w:rsidR="00F25170" w:rsidRPr="00D6025E" w:rsidRDefault="00F25170" w:rsidP="00F25170">
      <w:pPr>
        <w:spacing w:line="360" w:lineRule="auto"/>
        <w:jc w:val="both"/>
        <w:rPr>
          <w:rFonts w:asciiTheme="majorHAnsi" w:hAnsiTheme="majorHAnsi" w:cs="Arial"/>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w:t>
      </w:r>
      <w:r w:rsidR="009B6F90">
        <w:rPr>
          <w:rFonts w:asciiTheme="majorHAnsi" w:hAnsiTheme="majorHAnsi" w:cs="Arial"/>
          <w:b/>
        </w:rPr>
        <w:t>ZĄCE WIELKOŚCI PRZEDSIĘBIORSTWA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rPr>
      </w:pPr>
      <w:r w:rsidRPr="00D6025E">
        <w:rPr>
          <w:rFonts w:asciiTheme="majorHAnsi" w:hAnsiTheme="majorHAnsi" w:cs="Arial"/>
          <w:bCs/>
        </w:rPr>
        <w:t>Na potrzeby postępowania o udzielenie zamówienia publicznego oświadczam,  że:</w:t>
      </w:r>
    </w:p>
    <w:p w:rsidR="00F25170" w:rsidRPr="00D6025E" w:rsidRDefault="00F25170" w:rsidP="00EB4C4E">
      <w:pPr>
        <w:numPr>
          <w:ilvl w:val="0"/>
          <w:numId w:val="28"/>
        </w:numPr>
        <w:spacing w:line="360" w:lineRule="auto"/>
        <w:jc w:val="both"/>
        <w:rPr>
          <w:rFonts w:asciiTheme="majorHAnsi" w:hAnsiTheme="majorHAnsi" w:cs="Arial"/>
          <w:bCs/>
        </w:rPr>
      </w:pPr>
      <w:r w:rsidRPr="00D6025E">
        <w:rPr>
          <w:rFonts w:asciiTheme="majorHAnsi" w:hAnsiTheme="majorHAnsi" w:cs="Arial"/>
          <w:bCs/>
        </w:rPr>
        <w:t>jestem mikroprzedsiębiorstwem,*</w:t>
      </w:r>
    </w:p>
    <w:p w:rsidR="00F25170" w:rsidRPr="00D6025E" w:rsidRDefault="00F25170" w:rsidP="00EB4C4E">
      <w:pPr>
        <w:numPr>
          <w:ilvl w:val="0"/>
          <w:numId w:val="27"/>
        </w:numPr>
        <w:spacing w:line="360" w:lineRule="auto"/>
        <w:jc w:val="both"/>
        <w:rPr>
          <w:rFonts w:asciiTheme="majorHAnsi" w:hAnsiTheme="majorHAnsi" w:cs="Arial"/>
          <w:bCs/>
        </w:rPr>
      </w:pPr>
      <w:r w:rsidRPr="00D6025E">
        <w:rPr>
          <w:rFonts w:asciiTheme="majorHAnsi" w:hAnsiTheme="majorHAnsi" w:cs="Arial"/>
          <w:bCs/>
        </w:rPr>
        <w:t>jestem małym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średnim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prowadzę jednoosobowa działalność gospodarczą,*</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osobą fizyczną nieprowadząca działalności gospodarczej,*</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inny rodzaj,*</w:t>
      </w:r>
    </w:p>
    <w:p w:rsidR="00F25170" w:rsidRPr="00D6025E" w:rsidRDefault="00F25170" w:rsidP="00F25170">
      <w:pPr>
        <w:spacing w:line="360" w:lineRule="auto"/>
        <w:jc w:val="both"/>
        <w:rPr>
          <w:rFonts w:asciiTheme="majorHAnsi" w:hAnsiTheme="majorHAnsi" w:cs="Arial"/>
          <w:b/>
          <w:bCs/>
          <w:u w:val="single"/>
        </w:rPr>
      </w:pPr>
      <w:r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PODYKONAWSTWA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iCs/>
        </w:rPr>
      </w:pPr>
    </w:p>
    <w:p w:rsidR="00F25170" w:rsidRPr="00D6025E" w:rsidRDefault="00F25170" w:rsidP="00F25170">
      <w:pPr>
        <w:spacing w:line="360" w:lineRule="auto"/>
        <w:jc w:val="both"/>
        <w:rPr>
          <w:rFonts w:asciiTheme="majorHAnsi" w:hAnsiTheme="majorHAnsi" w:cs="Arial"/>
          <w:bCs/>
          <w:iCs/>
        </w:rPr>
      </w:pPr>
      <w:r w:rsidRPr="00D6025E">
        <w:rPr>
          <w:rFonts w:asciiTheme="majorHAnsi" w:hAnsiTheme="majorHAnsi" w:cs="Arial"/>
          <w:bCs/>
          <w:iCs/>
        </w:rPr>
        <w:t>Oświadczamy, że zaoferowany przedmiot zamówienia wykonamy :</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samodzielnie,*</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przy udziale podwykonawców,*</w:t>
      </w:r>
    </w:p>
    <w:p w:rsidR="005C37D2" w:rsidRPr="00D6025E" w:rsidRDefault="005C37D2" w:rsidP="00F25170">
      <w:pPr>
        <w:spacing w:line="360" w:lineRule="auto"/>
        <w:jc w:val="both"/>
        <w:rPr>
          <w:rFonts w:asciiTheme="majorHAnsi" w:hAnsiTheme="majorHAnsi" w:cs="Arial"/>
          <w:b/>
          <w:bCs/>
          <w:iCs/>
          <w:u w:val="single"/>
        </w:rPr>
      </w:pPr>
    </w:p>
    <w:p w:rsidR="00F25170" w:rsidRPr="00D6025E" w:rsidRDefault="00F25170" w:rsidP="00F25170">
      <w:pPr>
        <w:spacing w:line="360" w:lineRule="auto"/>
        <w:jc w:val="both"/>
        <w:rPr>
          <w:rFonts w:asciiTheme="majorHAnsi" w:hAnsiTheme="majorHAnsi" w:cs="Arial"/>
          <w:b/>
          <w:bCs/>
          <w:iCs/>
          <w:u w:val="single"/>
        </w:rPr>
      </w:pPr>
      <w:r w:rsidRPr="00D6025E">
        <w:rPr>
          <w:rFonts w:asciiTheme="majorHAnsi" w:hAnsiTheme="majorHAnsi" w:cs="Arial"/>
          <w:b/>
          <w:bCs/>
          <w:iCs/>
          <w:u w:val="single"/>
        </w:rPr>
        <w:t>* niepotrzebne skreślić</w:t>
      </w:r>
    </w:p>
    <w:p w:rsidR="00F25170" w:rsidRPr="00D6025E" w:rsidRDefault="00F25170" w:rsidP="00F25170">
      <w:pPr>
        <w:spacing w:line="360" w:lineRule="auto"/>
        <w:jc w:val="both"/>
        <w:rPr>
          <w:rFonts w:asciiTheme="majorHAnsi" w:hAnsiTheme="majorHAnsi" w:cs="Arial"/>
          <w:b/>
          <w:bCs/>
          <w:i/>
          <w:iCs/>
          <w:u w:val="single"/>
        </w:rPr>
      </w:pPr>
    </w:p>
    <w:p w:rsidR="00FC7F72" w:rsidRDefault="00FC7F72"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 xml:space="preserve">W przypadku, gdy Wykonawca zamierza powierzyć realizację części zamówienia podwykonawcy uzupełnia poniższą tabelę. </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Jeżeli  wykonawca zamierza wykonać zamówienie samodzielnie nie wypełnia tabelki lub oznacza zapisem w tabelce  - nie dotyczy</w:t>
      </w:r>
    </w:p>
    <w:p w:rsidR="00F25170" w:rsidRDefault="00F25170" w:rsidP="00F25170">
      <w:pPr>
        <w:spacing w:line="360" w:lineRule="auto"/>
        <w:jc w:val="both"/>
        <w:rPr>
          <w:rFonts w:asciiTheme="majorHAnsi" w:hAnsiTheme="majorHAnsi" w:cs="Arial"/>
          <w:b/>
        </w:rPr>
      </w:pPr>
    </w:p>
    <w:p w:rsidR="00FC7F72" w:rsidRPr="00D6025E" w:rsidRDefault="00FC7F72" w:rsidP="00F25170">
      <w:pPr>
        <w:spacing w:line="360" w:lineRule="auto"/>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Nazwa i adres podwykonawcy</w:t>
            </w:r>
          </w:p>
        </w:tc>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 xml:space="preserve">Część zamówienia, którą będzie </w:t>
            </w:r>
            <w:r w:rsidRPr="00D6025E">
              <w:rPr>
                <w:rFonts w:asciiTheme="majorHAnsi" w:hAnsiTheme="majorHAnsi" w:cs="Arial"/>
              </w:rPr>
              <w:lastRenderedPageBreak/>
              <w:t xml:space="preserve">wykonywał </w:t>
            </w:r>
          </w:p>
        </w:tc>
      </w:tr>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r>
    </w:tbl>
    <w:p w:rsidR="00F25170" w:rsidRPr="00D6025E" w:rsidRDefault="00F25170" w:rsidP="00F25170">
      <w:pPr>
        <w:spacing w:line="360" w:lineRule="auto"/>
        <w:jc w:val="both"/>
        <w:rPr>
          <w:rFonts w:asciiTheme="majorHAnsi" w:hAnsiTheme="majorHAnsi" w:cs="Arial"/>
          <w:i/>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RODO</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F1465">
      <w:pPr>
        <w:spacing w:line="360" w:lineRule="auto"/>
        <w:jc w:val="both"/>
        <w:rPr>
          <w:rFonts w:asciiTheme="majorHAnsi" w:hAnsiTheme="majorHAnsi" w:cs="Arial"/>
        </w:rPr>
      </w:pPr>
      <w:r w:rsidRPr="00D6025E">
        <w:rPr>
          <w:rFonts w:asciiTheme="majorHAnsi" w:hAnsiTheme="majorHAnsi" w:cs="Arial"/>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6025E">
        <w:rPr>
          <w:rFonts w:asciiTheme="majorHAnsi" w:hAnsiTheme="majorHAnsi" w:cs="Arial"/>
          <w:bCs/>
          <w:iCs/>
        </w:rPr>
        <w:t>(wykonawca wykreśla powyższe oświadczenie w przypadku gdy go nie dotyczy).</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 xml:space="preserve">…………….……. </w:t>
      </w:r>
      <w:r w:rsidRPr="00D6025E">
        <w:rPr>
          <w:rFonts w:asciiTheme="majorHAnsi" w:hAnsiTheme="majorHAnsi" w:cs="Arial"/>
          <w:i/>
        </w:rPr>
        <w:t xml:space="preserve">(miejscowość), </w:t>
      </w:r>
      <w:r w:rsidRPr="00D6025E">
        <w:rPr>
          <w:rFonts w:asciiTheme="majorHAnsi" w:hAnsiTheme="majorHAnsi" w:cs="Arial"/>
        </w:rPr>
        <w:t xml:space="preserve">dnia …………………. r.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AB67D3" w:rsidRDefault="00AB67D3" w:rsidP="00DB0889">
      <w:pPr>
        <w:spacing w:line="360" w:lineRule="auto"/>
        <w:jc w:val="right"/>
        <w:rPr>
          <w:rFonts w:asciiTheme="majorHAnsi" w:hAnsiTheme="majorHAnsi" w:cs="Arial"/>
        </w:rPr>
      </w:pPr>
      <w:r w:rsidRPr="00D6025E">
        <w:rPr>
          <w:rFonts w:asciiTheme="majorHAnsi" w:hAnsiTheme="majorHAnsi" w:cs="Arial"/>
        </w:rPr>
        <w:t xml:space="preserve">                                                                                                                                                                                 (podpis)</w:t>
      </w: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474888" w:rsidRDefault="003B756E" w:rsidP="003B756E">
      <w:pPr>
        <w:pStyle w:val="Tekstpodstawowy"/>
        <w:spacing w:after="60" w:line="276" w:lineRule="auto"/>
        <w:jc w:val="right"/>
        <w:rPr>
          <w:rFonts w:asciiTheme="majorHAnsi" w:hAnsiTheme="majorHAnsi" w:cs="Arial"/>
          <w:b/>
          <w:bCs/>
          <w:smallCaps w:val="0"/>
          <w:sz w:val="24"/>
          <w:szCs w:val="24"/>
        </w:rPr>
      </w:pPr>
      <w:r>
        <w:rPr>
          <w:rFonts w:asciiTheme="majorHAnsi" w:hAnsiTheme="majorHAnsi" w:cs="Arial"/>
          <w:b/>
          <w:bCs/>
          <w:smallCaps w:val="0"/>
          <w:sz w:val="24"/>
          <w:szCs w:val="24"/>
        </w:rPr>
        <w:t xml:space="preserve">         </w:t>
      </w:r>
    </w:p>
    <w:p w:rsidR="00474888" w:rsidRDefault="00474888" w:rsidP="003B756E">
      <w:pPr>
        <w:pStyle w:val="Tekstpodstawowy"/>
        <w:spacing w:after="60" w:line="276" w:lineRule="auto"/>
        <w:jc w:val="right"/>
        <w:rPr>
          <w:rFonts w:asciiTheme="majorHAnsi" w:hAnsiTheme="majorHAnsi" w:cs="Arial"/>
          <w:b/>
          <w:bCs/>
          <w:smallCaps w:val="0"/>
          <w:sz w:val="24"/>
          <w:szCs w:val="24"/>
        </w:rPr>
      </w:pPr>
    </w:p>
    <w:p w:rsidR="00366612" w:rsidRPr="00D6025E" w:rsidRDefault="003B756E" w:rsidP="003B756E">
      <w:pPr>
        <w:pStyle w:val="Tekstpodstawowy"/>
        <w:spacing w:after="60" w:line="276" w:lineRule="auto"/>
        <w:jc w:val="right"/>
        <w:rPr>
          <w:rFonts w:asciiTheme="majorHAnsi" w:hAnsiTheme="majorHAnsi" w:cs="Arial"/>
          <w:b/>
          <w:bCs/>
          <w:smallCaps w:val="0"/>
          <w:sz w:val="24"/>
          <w:szCs w:val="24"/>
        </w:rPr>
      </w:pPr>
      <w:r>
        <w:rPr>
          <w:rFonts w:asciiTheme="majorHAnsi" w:hAnsiTheme="majorHAnsi" w:cs="Arial"/>
          <w:b/>
          <w:bCs/>
          <w:smallCaps w:val="0"/>
          <w:sz w:val="24"/>
          <w:szCs w:val="24"/>
        </w:rPr>
        <w:t xml:space="preserve">         Załącznik nr 3</w:t>
      </w:r>
    </w:p>
    <w:p w:rsidR="00366612" w:rsidRPr="003B756E" w:rsidRDefault="00366612" w:rsidP="00C64BB1">
      <w:pPr>
        <w:jc w:val="both"/>
        <w:rPr>
          <w:rFonts w:asciiTheme="majorHAnsi" w:hAnsiTheme="majorHAnsi"/>
          <w:b/>
        </w:rPr>
      </w:pPr>
    </w:p>
    <w:p w:rsidR="00366612" w:rsidRPr="003B756E" w:rsidRDefault="00366612" w:rsidP="00C64BB1">
      <w:pPr>
        <w:ind w:left="284"/>
        <w:jc w:val="both"/>
        <w:rPr>
          <w:rFonts w:asciiTheme="majorHAnsi" w:hAnsiTheme="majorHAnsi"/>
          <w:lang w:eastAsia="en-US"/>
        </w:rPr>
      </w:pPr>
      <w:r w:rsidRPr="003B756E">
        <w:rPr>
          <w:rFonts w:asciiTheme="majorHAnsi" w:hAnsiTheme="majorHAnsi"/>
          <w:lang w:eastAsia="en-US"/>
        </w:rPr>
        <w:t>Wzór umowy zawierający istotne dla zamawiającego postanowienia, które zostaną wprowadzone do treści zawieranej umowy.</w:t>
      </w:r>
    </w:p>
    <w:p w:rsidR="007C28FB" w:rsidRDefault="007C28FB" w:rsidP="007C28FB">
      <w:pPr>
        <w:ind w:left="284"/>
        <w:jc w:val="both"/>
        <w:rPr>
          <w:rFonts w:asciiTheme="majorHAnsi" w:hAnsiTheme="majorHAnsi"/>
          <w:lang w:eastAsia="en-US"/>
        </w:rPr>
      </w:pPr>
    </w:p>
    <w:p w:rsidR="00F67980" w:rsidRPr="003B756E" w:rsidRDefault="00F67980" w:rsidP="007C28FB">
      <w:pPr>
        <w:ind w:left="284"/>
        <w:jc w:val="both"/>
        <w:rPr>
          <w:rFonts w:asciiTheme="majorHAnsi" w:hAnsiTheme="majorHAnsi"/>
          <w:lang w:eastAsia="en-US"/>
        </w:rPr>
      </w:pPr>
    </w:p>
    <w:p w:rsidR="007C28FB" w:rsidRDefault="007C28FB" w:rsidP="007C28FB">
      <w:pPr>
        <w:ind w:left="284"/>
        <w:jc w:val="center"/>
        <w:rPr>
          <w:rFonts w:asciiTheme="majorHAnsi" w:hAnsiTheme="majorHAnsi"/>
          <w:b/>
          <w:lang w:eastAsia="en-US"/>
        </w:rPr>
      </w:pPr>
      <w:r w:rsidRPr="003B756E">
        <w:rPr>
          <w:rFonts w:asciiTheme="majorHAnsi" w:hAnsiTheme="majorHAnsi"/>
          <w:b/>
          <w:lang w:eastAsia="en-US"/>
        </w:rPr>
        <w:t xml:space="preserve">UMOWA </w:t>
      </w:r>
      <w:r w:rsidR="00F67980">
        <w:rPr>
          <w:rFonts w:asciiTheme="majorHAnsi" w:hAnsiTheme="majorHAnsi"/>
          <w:b/>
          <w:lang w:eastAsia="en-US"/>
        </w:rPr>
        <w:t>SPRZEDAŻY</w:t>
      </w:r>
    </w:p>
    <w:p w:rsidR="00F67980" w:rsidRPr="003B756E" w:rsidRDefault="00F67980" w:rsidP="007C28FB">
      <w:pPr>
        <w:ind w:left="284"/>
        <w:jc w:val="center"/>
        <w:rPr>
          <w:rFonts w:asciiTheme="majorHAnsi" w:hAnsiTheme="majorHAnsi"/>
          <w:b/>
          <w:bCs/>
          <w:lang w:eastAsia="en-US"/>
        </w:rPr>
      </w:pPr>
    </w:p>
    <w:p w:rsidR="007C28FB" w:rsidRDefault="00FC7F72" w:rsidP="007C28FB">
      <w:pPr>
        <w:ind w:left="284"/>
        <w:jc w:val="center"/>
        <w:rPr>
          <w:rFonts w:asciiTheme="majorHAnsi" w:hAnsiTheme="majorHAnsi"/>
          <w:b/>
          <w:lang w:eastAsia="en-US"/>
        </w:rPr>
      </w:pPr>
      <w:r>
        <w:rPr>
          <w:rFonts w:asciiTheme="majorHAnsi" w:hAnsiTheme="majorHAnsi"/>
          <w:b/>
          <w:lang w:eastAsia="en-US"/>
        </w:rPr>
        <w:t>NR SZPiGM 3810/</w:t>
      </w:r>
      <w:r w:rsidR="00F67980">
        <w:rPr>
          <w:rFonts w:asciiTheme="majorHAnsi" w:hAnsiTheme="majorHAnsi"/>
          <w:b/>
          <w:lang w:eastAsia="en-US"/>
        </w:rPr>
        <w:t>55</w:t>
      </w:r>
      <w:r w:rsidR="004832EC">
        <w:rPr>
          <w:rFonts w:asciiTheme="majorHAnsi" w:hAnsiTheme="majorHAnsi"/>
          <w:b/>
          <w:lang w:eastAsia="en-US"/>
        </w:rPr>
        <w:t>/P…/2023</w:t>
      </w:r>
    </w:p>
    <w:p w:rsidR="00474888" w:rsidRPr="003B756E" w:rsidRDefault="00474888" w:rsidP="007C28FB">
      <w:pPr>
        <w:ind w:left="284"/>
        <w:jc w:val="center"/>
        <w:rPr>
          <w:rFonts w:asciiTheme="majorHAnsi" w:hAnsiTheme="majorHAnsi"/>
          <w:b/>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zawarta w Brzozowie, w dniu  …………………….. pomiędzy:</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Lek. Tomasza Kondraciuka, MBA - Dyrektora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zwanym w dalszej części umowy „Kupującym”,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reprezentowana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zwaną w dalszej części umowy „Sprzedającym”.</w:t>
      </w:r>
    </w:p>
    <w:p w:rsidR="007C28FB" w:rsidRDefault="007C28FB" w:rsidP="007C28FB">
      <w:pPr>
        <w:ind w:left="284"/>
        <w:jc w:val="both"/>
        <w:rPr>
          <w:rFonts w:asciiTheme="majorHAnsi" w:hAnsiTheme="majorHAnsi"/>
          <w:lang w:eastAsia="en-US"/>
        </w:rPr>
      </w:pPr>
    </w:p>
    <w:p w:rsidR="00985D58" w:rsidRPr="003B756E" w:rsidRDefault="00985D58" w:rsidP="007C28FB">
      <w:pPr>
        <w:ind w:left="284"/>
        <w:jc w:val="both"/>
        <w:rPr>
          <w:rFonts w:asciiTheme="majorHAnsi" w:hAnsiTheme="majorHAnsi"/>
          <w:lang w:eastAsia="en-US"/>
        </w:rPr>
      </w:pPr>
    </w:p>
    <w:p w:rsidR="007C28FB" w:rsidRPr="003B756E" w:rsidRDefault="00474888" w:rsidP="007C28FB">
      <w:pPr>
        <w:ind w:left="284"/>
        <w:jc w:val="both"/>
        <w:rPr>
          <w:rFonts w:asciiTheme="majorHAnsi" w:hAnsiTheme="majorHAnsi"/>
          <w:lang w:eastAsia="en-US"/>
        </w:rPr>
      </w:pPr>
      <w:r>
        <w:rPr>
          <w:rFonts w:asciiTheme="majorHAnsi" w:hAnsiTheme="majorHAnsi"/>
          <w:lang w:eastAsia="en-US"/>
        </w:rPr>
        <w:t xml:space="preserve">                                                                             </w:t>
      </w:r>
      <w:r w:rsidR="007C28FB" w:rsidRPr="003B756E">
        <w:rPr>
          <w:rFonts w:asciiTheme="majorHAnsi" w:hAnsiTheme="majorHAnsi"/>
          <w:lang w:eastAsia="en-US"/>
        </w:rPr>
        <w:t xml:space="preserve">  § 1</w:t>
      </w:r>
    </w:p>
    <w:p w:rsidR="002E3546" w:rsidRPr="003B756E" w:rsidRDefault="002E3546" w:rsidP="007C28FB">
      <w:pPr>
        <w:ind w:left="284"/>
        <w:jc w:val="both"/>
        <w:rPr>
          <w:rFonts w:asciiTheme="majorHAnsi" w:hAnsiTheme="majorHAnsi"/>
          <w:lang w:eastAsia="en-US"/>
        </w:rPr>
      </w:pPr>
    </w:p>
    <w:p w:rsidR="007C28FB" w:rsidRPr="003B756E" w:rsidRDefault="007C28FB" w:rsidP="00325403">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sprzedaje a Kupujący</w:t>
      </w:r>
      <w:r w:rsidR="00FC7F72">
        <w:rPr>
          <w:rFonts w:asciiTheme="majorHAnsi" w:hAnsiTheme="majorHAnsi"/>
          <w:lang w:eastAsia="en-US"/>
        </w:rPr>
        <w:t xml:space="preserve"> kupuje </w:t>
      </w:r>
      <w:r w:rsidR="00325403">
        <w:rPr>
          <w:rFonts w:asciiTheme="majorHAnsi" w:hAnsiTheme="majorHAnsi"/>
          <w:lang w:eastAsia="en-US"/>
        </w:rPr>
        <w:t>……………………………………….</w:t>
      </w:r>
      <w:r w:rsidR="00F67980">
        <w:rPr>
          <w:rFonts w:asciiTheme="majorHAnsi" w:hAnsiTheme="majorHAnsi"/>
          <w:lang w:eastAsia="en-US"/>
        </w:rPr>
        <w:t xml:space="preserve"> </w:t>
      </w:r>
      <w:r w:rsidR="00325403">
        <w:rPr>
          <w:rFonts w:asciiTheme="majorHAnsi" w:hAnsiTheme="majorHAnsi"/>
          <w:lang w:eastAsia="en-US"/>
        </w:rPr>
        <w:t>S</w:t>
      </w:r>
      <w:r w:rsidRPr="003B756E">
        <w:rPr>
          <w:rFonts w:asciiTheme="majorHAnsi" w:hAnsiTheme="majorHAnsi"/>
          <w:lang w:eastAsia="en-US"/>
        </w:rPr>
        <w:t>zczegółowy zakres prze</w:t>
      </w:r>
      <w:r w:rsidR="005C7D72">
        <w:rPr>
          <w:rFonts w:asciiTheme="majorHAnsi" w:hAnsiTheme="majorHAnsi"/>
          <w:lang w:eastAsia="en-US"/>
        </w:rPr>
        <w:t>dmiotu zamówienia określony został</w:t>
      </w:r>
      <w:r w:rsidRPr="003B756E">
        <w:rPr>
          <w:rFonts w:asciiTheme="majorHAnsi" w:hAnsiTheme="majorHAnsi"/>
          <w:lang w:eastAsia="en-US"/>
        </w:rPr>
        <w:t xml:space="preserve"> w ofercie przetargowej stanowiącej załącznik nr 1 do niniejszej umowy, zwany w</w:t>
      </w:r>
      <w:r w:rsidR="009662FB" w:rsidRPr="003B756E">
        <w:rPr>
          <w:rFonts w:asciiTheme="majorHAnsi" w:hAnsiTheme="majorHAnsi"/>
          <w:lang w:eastAsia="en-US"/>
        </w:rPr>
        <w:t> </w:t>
      </w:r>
      <w:r w:rsidRPr="003B756E">
        <w:rPr>
          <w:rFonts w:asciiTheme="majorHAnsi" w:hAnsiTheme="majorHAnsi"/>
          <w:lang w:eastAsia="en-US"/>
        </w:rPr>
        <w:t>dalszej części umowy przedmiotem sprzedaży.</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iż posiada wszelkie wymagane prawem uprawnienia do prowadzenia obrotu przed</w:t>
      </w:r>
      <w:r w:rsidR="00B16E01">
        <w:rPr>
          <w:rFonts w:asciiTheme="majorHAnsi" w:hAnsiTheme="majorHAnsi"/>
          <w:lang w:eastAsia="en-US"/>
        </w:rPr>
        <w:t>miotem umowy</w:t>
      </w:r>
      <w:r w:rsidRPr="003B756E">
        <w:rPr>
          <w:rFonts w:asciiTheme="majorHAnsi" w:hAnsiTheme="majorHAnsi"/>
          <w:lang w:eastAsia="en-US"/>
        </w:rPr>
        <w:t xml:space="preserve"> i na każde wezwanie Kupującego niezwłocznie przedstawi dokumenty potwierdzające powyższe. </w:t>
      </w:r>
    </w:p>
    <w:p w:rsidR="009662FB" w:rsidRPr="003B756E" w:rsidRDefault="00ED0A33"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 xml:space="preserve">Wykonawca zobowiązany jest do dostawy </w:t>
      </w:r>
      <w:r w:rsidR="00C74440">
        <w:rPr>
          <w:rFonts w:asciiTheme="majorHAnsi" w:hAnsiTheme="majorHAnsi"/>
          <w:lang w:eastAsia="en-US"/>
        </w:rPr>
        <w:t>przedmiotu zamówien</w:t>
      </w:r>
      <w:r w:rsidR="00B16E01">
        <w:rPr>
          <w:rFonts w:asciiTheme="majorHAnsi" w:hAnsiTheme="majorHAnsi"/>
          <w:lang w:eastAsia="en-US"/>
        </w:rPr>
        <w:t xml:space="preserve">ia w terminie </w:t>
      </w:r>
      <w:r w:rsidR="004832EC">
        <w:rPr>
          <w:rFonts w:asciiTheme="majorHAnsi" w:hAnsiTheme="majorHAnsi"/>
          <w:lang w:eastAsia="en-US"/>
        </w:rPr>
        <w:t xml:space="preserve">do </w:t>
      </w:r>
      <w:r w:rsidR="00F67980">
        <w:rPr>
          <w:rFonts w:asciiTheme="majorHAnsi" w:hAnsiTheme="majorHAnsi"/>
          <w:lang w:eastAsia="en-US"/>
        </w:rPr>
        <w:t>40</w:t>
      </w:r>
      <w:r w:rsidR="004832EC">
        <w:rPr>
          <w:rFonts w:asciiTheme="majorHAnsi" w:hAnsiTheme="majorHAnsi"/>
          <w:lang w:eastAsia="en-US"/>
        </w:rPr>
        <w:t xml:space="preserve"> </w:t>
      </w:r>
      <w:r w:rsidR="00F67980">
        <w:rPr>
          <w:rFonts w:asciiTheme="majorHAnsi" w:hAnsiTheme="majorHAnsi"/>
          <w:lang w:eastAsia="en-US"/>
        </w:rPr>
        <w:t>dni</w:t>
      </w:r>
      <w:r w:rsidR="004832EC">
        <w:rPr>
          <w:rFonts w:asciiTheme="majorHAnsi" w:hAnsiTheme="majorHAnsi"/>
          <w:lang w:eastAsia="en-US"/>
        </w:rPr>
        <w:t xml:space="preserve"> od daty podpisania umowy.</w:t>
      </w:r>
    </w:p>
    <w:p w:rsidR="007C28FB"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Każdej ze stron umowy przysługuje prawo wyp</w:t>
      </w:r>
      <w:r w:rsidR="00485BBE" w:rsidRPr="003B756E">
        <w:rPr>
          <w:rFonts w:asciiTheme="majorHAnsi" w:hAnsiTheme="majorHAnsi"/>
          <w:lang w:eastAsia="en-US"/>
        </w:rPr>
        <w:t>owiedzenia umowy z zachowaniem 4</w:t>
      </w:r>
      <w:r w:rsidR="007C7F47" w:rsidRPr="003B756E">
        <w:rPr>
          <w:rFonts w:asciiTheme="majorHAnsi" w:hAnsiTheme="majorHAnsi"/>
          <w:lang w:eastAsia="en-US"/>
        </w:rPr>
        <w:t>-</w:t>
      </w:r>
      <w:r w:rsidRPr="003B756E">
        <w:rPr>
          <w:rFonts w:asciiTheme="majorHAnsi" w:hAnsiTheme="majorHAnsi"/>
          <w:lang w:eastAsia="en-US"/>
        </w:rPr>
        <w:t>tygodniowego terminu wypowiedzenia. W przypadku wypowiedzenia umowy, stronom umowy nie przysługują z tego tytułu roszczenia odszkodowawcze.</w:t>
      </w:r>
    </w:p>
    <w:p w:rsidR="002E3546" w:rsidRPr="003B756E" w:rsidRDefault="002E3546" w:rsidP="002E3546">
      <w:pPr>
        <w:jc w:val="both"/>
        <w:rPr>
          <w:rFonts w:asciiTheme="majorHAnsi" w:hAnsiTheme="majorHAnsi"/>
          <w:lang w:eastAsia="en-US"/>
        </w:rPr>
      </w:pPr>
    </w:p>
    <w:p w:rsidR="00474888" w:rsidRDefault="00474888" w:rsidP="00ED0A33">
      <w:pPr>
        <w:ind w:left="284"/>
        <w:jc w:val="center"/>
        <w:rPr>
          <w:rFonts w:asciiTheme="majorHAnsi" w:hAnsiTheme="majorHAnsi"/>
          <w:lang w:eastAsia="en-US"/>
        </w:rPr>
      </w:pPr>
    </w:p>
    <w:p w:rsidR="00474888" w:rsidRDefault="00474888" w:rsidP="00ED0A33">
      <w:pPr>
        <w:ind w:left="284"/>
        <w:jc w:val="center"/>
        <w:rPr>
          <w:rFonts w:asciiTheme="majorHAnsi" w:hAnsiTheme="majorHAnsi"/>
          <w:lang w:eastAsia="en-US"/>
        </w:rPr>
      </w:pPr>
    </w:p>
    <w:p w:rsidR="00474888" w:rsidRDefault="00474888" w:rsidP="00ED0A33">
      <w:pPr>
        <w:ind w:left="284"/>
        <w:jc w:val="center"/>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2</w:t>
      </w:r>
    </w:p>
    <w:p w:rsidR="007C28FB" w:rsidRPr="003B756E" w:rsidRDefault="007C28FB" w:rsidP="007C28FB">
      <w:pPr>
        <w:ind w:left="284"/>
        <w:jc w:val="both"/>
        <w:rPr>
          <w:rFonts w:asciiTheme="majorHAnsi" w:hAnsiTheme="majorHAnsi"/>
          <w:lang w:eastAsia="en-US"/>
        </w:rPr>
      </w:pPr>
    </w:p>
    <w:p w:rsidR="007C28FB" w:rsidRPr="003B756E" w:rsidRDefault="007C28FB" w:rsidP="00985D58">
      <w:pPr>
        <w:numPr>
          <w:ilvl w:val="0"/>
          <w:numId w:val="40"/>
        </w:numPr>
        <w:jc w:val="both"/>
        <w:rPr>
          <w:rFonts w:asciiTheme="majorHAnsi" w:hAnsiTheme="majorHAnsi"/>
          <w:lang w:eastAsia="en-US"/>
        </w:rPr>
      </w:pPr>
      <w:r w:rsidRPr="003B756E">
        <w:rPr>
          <w:rFonts w:asciiTheme="majorHAnsi" w:hAnsiTheme="majorHAnsi"/>
          <w:lang w:eastAsia="en-US"/>
        </w:rPr>
        <w:t>Strony ustalają łączną wartość przedmiotu sprzedaży, określ</w:t>
      </w:r>
      <w:r w:rsidR="00ED0A33" w:rsidRPr="003B756E">
        <w:rPr>
          <w:rFonts w:asciiTheme="majorHAnsi" w:hAnsiTheme="majorHAnsi"/>
          <w:lang w:eastAsia="en-US"/>
        </w:rPr>
        <w:t>onego w § 1, na kwotę: ……</w:t>
      </w:r>
      <w:r w:rsidR="00F67980">
        <w:rPr>
          <w:rFonts w:asciiTheme="majorHAnsi" w:hAnsiTheme="majorHAnsi"/>
          <w:lang w:eastAsia="en-US"/>
        </w:rPr>
        <w:t>………….</w:t>
      </w:r>
      <w:r w:rsidR="00ED0A33" w:rsidRPr="003B756E">
        <w:rPr>
          <w:rFonts w:asciiTheme="majorHAnsi" w:hAnsiTheme="majorHAnsi"/>
          <w:lang w:eastAsia="en-US"/>
        </w:rPr>
        <w:t>…………….</w:t>
      </w:r>
      <w:r w:rsidR="00F67980">
        <w:rPr>
          <w:rFonts w:asciiTheme="majorHAnsi" w:hAnsiTheme="majorHAnsi"/>
          <w:lang w:eastAsia="en-US"/>
        </w:rPr>
        <w:t xml:space="preserve"> PLN brutto</w:t>
      </w:r>
      <w:r w:rsidRPr="003B756E">
        <w:rPr>
          <w:rFonts w:asciiTheme="majorHAnsi" w:hAnsiTheme="majorHAnsi"/>
          <w:lang w:eastAsia="en-US"/>
        </w:rPr>
        <w:t xml:space="preserve">. </w:t>
      </w:r>
    </w:p>
    <w:p w:rsidR="00485BBE" w:rsidRPr="003B756E" w:rsidRDefault="00485BBE" w:rsidP="00985D58">
      <w:pPr>
        <w:numPr>
          <w:ilvl w:val="0"/>
          <w:numId w:val="40"/>
        </w:numPr>
        <w:jc w:val="both"/>
        <w:rPr>
          <w:rFonts w:asciiTheme="majorHAnsi" w:hAnsiTheme="majorHAnsi"/>
          <w:lang w:eastAsia="en-US"/>
        </w:rPr>
      </w:pPr>
      <w:r w:rsidRPr="003B756E">
        <w:rPr>
          <w:rFonts w:asciiTheme="majorHAnsi" w:hAnsiTheme="majorHAnsi"/>
          <w:lang w:eastAsia="en-US"/>
        </w:rPr>
        <w:t>Kwota wymieniona w § 2 ust. 1 niniejszej umowy obejmuje wszelkie koszty związane z zakupem przedmiotów objętych umową, wymienionych w § 1 ust. 1, w szczególności:</w:t>
      </w:r>
    </w:p>
    <w:p w:rsidR="00485BBE" w:rsidRPr="003B756E" w:rsidRDefault="00485BBE" w:rsidP="00985D58">
      <w:pPr>
        <w:pStyle w:val="Akapitzlist"/>
        <w:numPr>
          <w:ilvl w:val="0"/>
          <w:numId w:val="41"/>
        </w:numPr>
        <w:spacing w:after="0" w:line="240" w:lineRule="auto"/>
        <w:ind w:left="1145" w:hanging="357"/>
        <w:jc w:val="both"/>
        <w:rPr>
          <w:rFonts w:asciiTheme="majorHAnsi" w:hAnsiTheme="majorHAnsi"/>
          <w:sz w:val="24"/>
          <w:szCs w:val="24"/>
        </w:rPr>
      </w:pPr>
      <w:r w:rsidRPr="003B756E">
        <w:rPr>
          <w:rFonts w:asciiTheme="majorHAnsi" w:hAnsiTheme="majorHAnsi"/>
          <w:sz w:val="24"/>
          <w:szCs w:val="24"/>
        </w:rPr>
        <w:t>Koszt dostarczenia przez Sprzedającego przedmiotu sprzedaży na teren Szpitala Specjalistycznego w Brzozowie, do pomieszczeń wskazanych przez Kupującego.</w:t>
      </w:r>
    </w:p>
    <w:p w:rsidR="00485BBE" w:rsidRPr="003B756E" w:rsidRDefault="00485BBE" w:rsidP="00985D58">
      <w:pPr>
        <w:pStyle w:val="Akapitzlist"/>
        <w:numPr>
          <w:ilvl w:val="0"/>
          <w:numId w:val="41"/>
        </w:numPr>
        <w:spacing w:after="0" w:line="240" w:lineRule="auto"/>
        <w:ind w:left="1145" w:hanging="357"/>
        <w:jc w:val="both"/>
        <w:rPr>
          <w:rFonts w:asciiTheme="majorHAnsi" w:hAnsiTheme="majorHAnsi"/>
          <w:sz w:val="24"/>
          <w:szCs w:val="24"/>
        </w:rPr>
      </w:pPr>
      <w:r w:rsidRPr="003B756E">
        <w:rPr>
          <w:rFonts w:asciiTheme="majorHAnsi" w:hAnsiTheme="majorHAnsi"/>
          <w:sz w:val="24"/>
          <w:szCs w:val="24"/>
        </w:rPr>
        <w:t>Całkowity koszt instalacji i uruchomienia przedmiotu sprzedaży wraz z przeprowadzeniem wszelkich niezbędnych pomiarów potwierdzających prawidłowe działanie zainstalowanego sprzętu.</w:t>
      </w:r>
    </w:p>
    <w:p w:rsidR="00485BBE" w:rsidRDefault="00485BBE" w:rsidP="00985D58">
      <w:pPr>
        <w:pStyle w:val="Akapitzlist"/>
        <w:numPr>
          <w:ilvl w:val="0"/>
          <w:numId w:val="41"/>
        </w:numPr>
        <w:spacing w:after="0" w:line="240" w:lineRule="auto"/>
        <w:ind w:left="1145" w:hanging="357"/>
        <w:jc w:val="both"/>
        <w:rPr>
          <w:rFonts w:asciiTheme="majorHAnsi" w:hAnsiTheme="majorHAnsi"/>
          <w:sz w:val="24"/>
          <w:szCs w:val="24"/>
        </w:rPr>
      </w:pPr>
      <w:r w:rsidRPr="003B756E">
        <w:rPr>
          <w:rFonts w:asciiTheme="majorHAnsi" w:hAnsiTheme="majorHAnsi"/>
          <w:sz w:val="24"/>
          <w:szCs w:val="24"/>
        </w:rPr>
        <w:t>Koszt przeszkolenia personelu wskazanego przez Kupującego do obsługi zainstalowanego sprzętu.</w:t>
      </w:r>
    </w:p>
    <w:p w:rsidR="003B756E" w:rsidRPr="004C77A7" w:rsidRDefault="00485BBE" w:rsidP="00985D58">
      <w:pPr>
        <w:pStyle w:val="Akapitzlist"/>
        <w:numPr>
          <w:ilvl w:val="0"/>
          <w:numId w:val="41"/>
        </w:numPr>
        <w:spacing w:after="0" w:line="240" w:lineRule="auto"/>
        <w:ind w:left="1145" w:hanging="357"/>
        <w:jc w:val="both"/>
        <w:rPr>
          <w:rFonts w:asciiTheme="majorHAnsi" w:hAnsiTheme="majorHAnsi"/>
          <w:sz w:val="24"/>
          <w:szCs w:val="24"/>
        </w:rPr>
      </w:pPr>
      <w:r w:rsidRPr="004C77A7">
        <w:rPr>
          <w:rFonts w:asciiTheme="majorHAnsi" w:hAnsiTheme="majorHAnsi"/>
          <w:sz w:val="24"/>
          <w:szCs w:val="24"/>
        </w:rPr>
        <w:t>Pełny koszt sprawowania opieki serwisowo-gwarancyjnej w okresie gwarancji w tym koszty przeglądów</w:t>
      </w:r>
      <w:r w:rsidR="003B756E" w:rsidRPr="004C77A7">
        <w:rPr>
          <w:rFonts w:asciiTheme="majorHAnsi" w:hAnsiTheme="majorHAnsi"/>
          <w:sz w:val="24"/>
          <w:szCs w:val="24"/>
        </w:rPr>
        <w:t xml:space="preserve"> okresowych o których mowa w § 4.</w:t>
      </w:r>
    </w:p>
    <w:p w:rsidR="007C28FB" w:rsidRPr="003B756E" w:rsidRDefault="00ED0A33" w:rsidP="00985D58">
      <w:pPr>
        <w:pStyle w:val="Akapitzlist"/>
        <w:numPr>
          <w:ilvl w:val="0"/>
          <w:numId w:val="40"/>
        </w:numPr>
        <w:spacing w:after="0" w:line="240" w:lineRule="auto"/>
        <w:jc w:val="both"/>
        <w:rPr>
          <w:rFonts w:asciiTheme="majorHAnsi" w:hAnsiTheme="majorHAnsi"/>
          <w:sz w:val="24"/>
          <w:szCs w:val="24"/>
        </w:rPr>
      </w:pPr>
      <w:r w:rsidRPr="003B756E">
        <w:rPr>
          <w:rFonts w:asciiTheme="majorHAnsi" w:hAnsiTheme="majorHAnsi"/>
          <w:sz w:val="24"/>
          <w:szCs w:val="24"/>
        </w:rPr>
        <w:t xml:space="preserve">Zamawiający </w:t>
      </w:r>
      <w:r w:rsidR="00B17684" w:rsidRPr="003B756E">
        <w:rPr>
          <w:rFonts w:asciiTheme="majorHAnsi" w:hAnsiTheme="majorHAnsi"/>
          <w:sz w:val="24"/>
          <w:szCs w:val="24"/>
        </w:rPr>
        <w:t xml:space="preserve">dokona odbioru przedmiotu zamówienia </w:t>
      </w:r>
      <w:r w:rsidRPr="003B756E">
        <w:rPr>
          <w:rFonts w:asciiTheme="majorHAnsi" w:hAnsiTheme="majorHAnsi"/>
          <w:sz w:val="24"/>
          <w:szCs w:val="24"/>
        </w:rPr>
        <w:t>na podstawie protokołu odbioru sporządzonego przez Strony niniejszej umowy.</w:t>
      </w:r>
    </w:p>
    <w:p w:rsidR="007C28FB" w:rsidRPr="003B756E" w:rsidRDefault="007C28FB" w:rsidP="00985D58">
      <w:pPr>
        <w:numPr>
          <w:ilvl w:val="0"/>
          <w:numId w:val="40"/>
        </w:numPr>
        <w:jc w:val="both"/>
        <w:rPr>
          <w:rFonts w:asciiTheme="majorHAnsi" w:hAnsiTheme="majorHAnsi"/>
          <w:lang w:eastAsia="en-US"/>
        </w:rPr>
      </w:pPr>
      <w:r w:rsidRPr="003B756E">
        <w:rPr>
          <w:rFonts w:asciiTheme="majorHAnsi" w:hAnsiTheme="majorHAnsi"/>
          <w:lang w:eastAsia="en-US"/>
        </w:rPr>
        <w:t xml:space="preserve">Osobą kontaktową i upoważnioną ze strony Kupującego w sprawie realizacji niniejszej umowy jest </w:t>
      </w:r>
      <w:r w:rsidR="00ED0A33" w:rsidRPr="003B756E">
        <w:rPr>
          <w:rFonts w:asciiTheme="majorHAnsi" w:hAnsiTheme="majorHAnsi"/>
          <w:lang w:eastAsia="en-US"/>
        </w:rPr>
        <w:t xml:space="preserve"> Pan Marcin Kolbuch tel. 13 43 09 575</w:t>
      </w:r>
      <w:r w:rsidRPr="003B756E">
        <w:rPr>
          <w:rFonts w:asciiTheme="majorHAnsi" w:hAnsiTheme="majorHAnsi"/>
          <w:lang w:eastAsia="en-US"/>
        </w:rPr>
        <w:t>.</w:t>
      </w:r>
    </w:p>
    <w:p w:rsidR="007C28FB" w:rsidRPr="003B756E" w:rsidRDefault="007C28FB" w:rsidP="00985D58">
      <w:pPr>
        <w:numPr>
          <w:ilvl w:val="0"/>
          <w:numId w:val="40"/>
        </w:numPr>
        <w:jc w:val="both"/>
        <w:rPr>
          <w:rFonts w:asciiTheme="majorHAnsi" w:hAnsiTheme="majorHAnsi"/>
          <w:lang w:eastAsia="en-US"/>
        </w:rPr>
      </w:pPr>
      <w:r w:rsidRPr="003B756E">
        <w:rPr>
          <w:rFonts w:asciiTheme="majorHAnsi" w:hAnsiTheme="majorHAnsi"/>
          <w:lang w:eastAsia="en-US"/>
        </w:rPr>
        <w:t>Osobą kontaktową i upoważnioną ze strony Sprzedającego w sprawie realizacji niniejszej umowy jest  ………………………</w:t>
      </w:r>
      <w:r w:rsidR="00F67980">
        <w:rPr>
          <w:rFonts w:asciiTheme="majorHAnsi" w:hAnsiTheme="majorHAnsi"/>
          <w:lang w:eastAsia="en-US"/>
        </w:rPr>
        <w:t>……….</w:t>
      </w:r>
      <w:r w:rsidRPr="003B756E">
        <w:rPr>
          <w:rFonts w:asciiTheme="majorHAnsi" w:hAnsiTheme="majorHAnsi"/>
          <w:lang w:eastAsia="en-US"/>
        </w:rPr>
        <w:t>…….</w:t>
      </w:r>
      <w:r w:rsidR="00C14B87">
        <w:rPr>
          <w:rFonts w:asciiTheme="majorHAnsi" w:hAnsiTheme="majorHAnsi"/>
          <w:lang w:eastAsia="en-US"/>
        </w:rPr>
        <w:t xml:space="preserve"> </w:t>
      </w:r>
      <w:r w:rsidRPr="003B756E">
        <w:rPr>
          <w:rFonts w:asciiTheme="majorHAnsi" w:hAnsiTheme="majorHAnsi"/>
          <w:lang w:eastAsia="en-US"/>
        </w:rPr>
        <w:t>tel</w:t>
      </w:r>
      <w:r w:rsidR="00F67980">
        <w:rPr>
          <w:rFonts w:asciiTheme="majorHAnsi" w:hAnsiTheme="majorHAnsi"/>
          <w:lang w:eastAsia="en-US"/>
        </w:rPr>
        <w:t>……………………..</w:t>
      </w:r>
      <w:r w:rsidRPr="003B756E">
        <w:rPr>
          <w:rFonts w:asciiTheme="majorHAnsi" w:hAnsiTheme="majorHAnsi"/>
          <w:lang w:eastAsia="en-US"/>
        </w:rPr>
        <w:t>..............................</w:t>
      </w:r>
    </w:p>
    <w:p w:rsidR="007C28FB" w:rsidRPr="003B756E" w:rsidRDefault="007C28FB" w:rsidP="00985D58">
      <w:pPr>
        <w:numPr>
          <w:ilvl w:val="0"/>
          <w:numId w:val="40"/>
        </w:numPr>
        <w:jc w:val="both"/>
        <w:rPr>
          <w:rFonts w:asciiTheme="majorHAnsi" w:hAnsiTheme="majorHAnsi"/>
          <w:lang w:eastAsia="en-US"/>
        </w:rPr>
      </w:pPr>
      <w:r w:rsidRPr="003B756E">
        <w:rPr>
          <w:rFonts w:asciiTheme="majorHAnsi" w:hAnsiTheme="majorHAnsi"/>
          <w:lang w:eastAsia="en-US"/>
        </w:rPr>
        <w:t>Wiążąca strony korespondencja w ramach umowy prowadzona będzie w formie pisemnej (adresy siedzib traktuje się jako adresy korespondencyjne), lub w formie email</w:t>
      </w:r>
      <w:r w:rsidR="00C14B87">
        <w:rPr>
          <w:rFonts w:asciiTheme="majorHAnsi" w:hAnsiTheme="majorHAnsi"/>
          <w:lang w:eastAsia="en-US"/>
        </w:rPr>
        <w:t>,</w:t>
      </w:r>
      <w:r w:rsidRPr="003B756E">
        <w:rPr>
          <w:rFonts w:asciiTheme="majorHAnsi" w:hAnsiTheme="majorHAnsi"/>
          <w:lang w:eastAsia="en-US"/>
        </w:rPr>
        <w:t xml:space="preserve"> ze strony Kupującego</w:t>
      </w:r>
      <w:r w:rsidR="00C14B87">
        <w:rPr>
          <w:rFonts w:asciiTheme="majorHAnsi" w:hAnsiTheme="majorHAnsi"/>
          <w:lang w:eastAsia="en-US"/>
        </w:rPr>
        <w:t>:</w:t>
      </w:r>
      <w:r w:rsidRPr="003B756E">
        <w:rPr>
          <w:rFonts w:asciiTheme="majorHAnsi" w:hAnsiTheme="majorHAnsi"/>
          <w:lang w:eastAsia="en-US"/>
        </w:rPr>
        <w:t xml:space="preserve"> </w:t>
      </w:r>
      <w:r w:rsidR="00C14B87">
        <w:rPr>
          <w:rFonts w:asciiTheme="majorHAnsi" w:hAnsiTheme="majorHAnsi"/>
          <w:lang w:eastAsia="en-US"/>
        </w:rPr>
        <w:t>marcin.kolbuch</w:t>
      </w:r>
      <w:r w:rsidRPr="003B756E">
        <w:rPr>
          <w:rFonts w:asciiTheme="majorHAnsi" w:hAnsiTheme="majorHAnsi"/>
          <w:lang w:eastAsia="en-US"/>
        </w:rPr>
        <w:t xml:space="preserve">@szpital-brzozow.pl, ze strony Sprzedającego </w:t>
      </w:r>
      <w:r w:rsidR="00C14B87">
        <w:rPr>
          <w:rFonts w:asciiTheme="majorHAnsi" w:hAnsiTheme="majorHAnsi"/>
          <w:lang w:eastAsia="en-US"/>
        </w:rPr>
        <w:t>………………………………………………………..</w:t>
      </w:r>
      <w:r w:rsidRPr="003B756E">
        <w:rPr>
          <w:rFonts w:asciiTheme="majorHAnsi" w:hAnsiTheme="majorHAnsi"/>
          <w:lang w:eastAsia="en-US"/>
        </w:rPr>
        <w:t>. Wszelkie uzgodnienia w formie telefonicznej są niewiążące dla stron, strony wykluczają je jako wiążącą formę komunikacji w ramach realizacji umowy.</w:t>
      </w:r>
    </w:p>
    <w:p w:rsidR="007C28FB" w:rsidRPr="003B756E" w:rsidRDefault="007C28FB" w:rsidP="007C28FB">
      <w:pPr>
        <w:ind w:left="284"/>
        <w:jc w:val="both"/>
        <w:rPr>
          <w:rFonts w:asciiTheme="majorHAnsi" w:hAnsiTheme="majorHAnsi"/>
          <w:lang w:eastAsia="en-US"/>
        </w:rPr>
      </w:pPr>
    </w:p>
    <w:p w:rsidR="00474888" w:rsidRDefault="00474888" w:rsidP="00ED0A33">
      <w:pPr>
        <w:ind w:left="284"/>
        <w:jc w:val="center"/>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3</w:t>
      </w:r>
    </w:p>
    <w:p w:rsidR="007C28FB" w:rsidRPr="003B756E" w:rsidRDefault="007C28FB" w:rsidP="002E3546">
      <w:pPr>
        <w:ind w:left="851" w:hanging="567"/>
        <w:jc w:val="both"/>
        <w:rPr>
          <w:rFonts w:asciiTheme="majorHAnsi" w:hAnsiTheme="majorHAnsi"/>
          <w:lang w:eastAsia="en-US"/>
        </w:rPr>
      </w:pP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Kupujący zobowiązuje się zapłacić za dostarczony przedmiot sprzedaży kwotę ustaloną na podstawie § 2 umowy, przelewem bankowym w terminie do 60 dni od daty otrzymania faktury, przy czym podstawą do pr</w:t>
      </w:r>
      <w:r w:rsidR="00ED0A33" w:rsidRPr="003B756E">
        <w:rPr>
          <w:rFonts w:asciiTheme="majorHAnsi" w:hAnsiTheme="majorHAnsi"/>
          <w:lang w:eastAsia="en-US"/>
        </w:rPr>
        <w:t>zyjęcia faktury jest podpisany przez St</w:t>
      </w:r>
      <w:r w:rsidR="00A216B3" w:rsidRPr="003B756E">
        <w:rPr>
          <w:rFonts w:asciiTheme="majorHAnsi" w:hAnsiTheme="majorHAnsi"/>
          <w:lang w:eastAsia="en-US"/>
        </w:rPr>
        <w:t>rony protokół</w:t>
      </w:r>
      <w:r w:rsidR="00ED0A33" w:rsidRPr="003B756E">
        <w:rPr>
          <w:rFonts w:asciiTheme="majorHAnsi" w:hAnsiTheme="majorHAnsi"/>
          <w:lang w:eastAsia="en-US"/>
        </w:rPr>
        <w:t xml:space="preserve"> odbioru.</w:t>
      </w:r>
    </w:p>
    <w:p w:rsidR="00724F68" w:rsidRPr="003B756E" w:rsidRDefault="00724F68"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Sprzedający zobligowany jest do dostarczenia do siedziby Kupującego faktury w</w:t>
      </w:r>
      <w:r w:rsidR="002E3546" w:rsidRPr="003B756E">
        <w:rPr>
          <w:rFonts w:asciiTheme="majorHAnsi" w:hAnsiTheme="majorHAnsi"/>
          <w:lang w:eastAsia="en-US"/>
        </w:rPr>
        <w:t> </w:t>
      </w:r>
      <w:r w:rsidRPr="003B756E">
        <w:rPr>
          <w:rFonts w:asciiTheme="majorHAnsi" w:hAnsiTheme="majorHAnsi"/>
          <w:lang w:eastAsia="en-US"/>
        </w:rPr>
        <w:t>terminie do 3 dni od daty podpisania protokołu odbioru.</w:t>
      </w: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Strony umowy postanawiają, że zapłata należności za dostarczony przedmiot sprzedaży nastąpi z chwilą obciążenia rachunku bankowego Kupującego.</w:t>
      </w: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lastRenderedPageBreak/>
        <w:t>Sprzedający oświadcza, że przyjął do wiadomości, iż w trakcie realizacji umowy mogą wystąpić opóźnienia w realizacji zobowiązań ze strony Kupującego, do 90 dni po terminie płatności faktur.</w:t>
      </w:r>
    </w:p>
    <w:p w:rsidR="00C14B87" w:rsidRDefault="00C14B87" w:rsidP="00C74440">
      <w:pPr>
        <w:ind w:left="1068"/>
        <w:rPr>
          <w:rFonts w:asciiTheme="majorHAnsi" w:hAnsiTheme="majorHAnsi"/>
          <w:lang w:eastAsia="en-US"/>
        </w:rPr>
      </w:pPr>
    </w:p>
    <w:p w:rsidR="009C1171" w:rsidRDefault="00C14B87" w:rsidP="00C74440">
      <w:pPr>
        <w:ind w:left="1068"/>
        <w:rPr>
          <w:rFonts w:asciiTheme="majorHAnsi" w:hAnsiTheme="majorHAnsi"/>
          <w:lang w:eastAsia="en-US"/>
        </w:rPr>
      </w:pPr>
      <w:r>
        <w:rPr>
          <w:rFonts w:asciiTheme="majorHAnsi" w:hAnsiTheme="majorHAnsi"/>
          <w:lang w:eastAsia="en-US"/>
        </w:rPr>
        <w:t xml:space="preserve">                                                                     </w:t>
      </w:r>
      <w:r w:rsidR="003B756E" w:rsidRPr="003B756E">
        <w:rPr>
          <w:rFonts w:asciiTheme="majorHAnsi" w:hAnsiTheme="majorHAnsi"/>
          <w:lang w:eastAsia="en-US"/>
        </w:rPr>
        <w:t>§ 4</w:t>
      </w:r>
    </w:p>
    <w:p w:rsidR="00C14B87" w:rsidRPr="00C74440" w:rsidRDefault="00C14B87" w:rsidP="00C74440">
      <w:pPr>
        <w:ind w:left="1068"/>
        <w:rPr>
          <w:rFonts w:asciiTheme="majorHAnsi" w:hAnsiTheme="majorHAnsi"/>
          <w:lang w:eastAsia="en-US"/>
        </w:rPr>
      </w:pP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udziela …….. miesięcy gwarancji na przed</w:t>
      </w:r>
      <w:r w:rsidR="00C74440">
        <w:rPr>
          <w:rFonts w:asciiTheme="majorHAnsi" w:hAnsiTheme="majorHAnsi"/>
          <w:lang w:eastAsia="en-US"/>
        </w:rPr>
        <w:t>miot sprzedaży określony w § 1</w:t>
      </w:r>
      <w:r w:rsidRPr="003B756E">
        <w:rPr>
          <w:rFonts w:asciiTheme="majorHAnsi" w:hAnsiTheme="majorHAnsi"/>
          <w:lang w:eastAsia="en-US"/>
        </w:rPr>
        <w:t>. Termin gwarancji będzie liczony od daty podpisania protokołu potwierdzającego instalację i uruchomienie przedmiotu sprzedaży  Sprzedający obowiązki w zakresie gwarancji może wykonywać samodzielnie lub poprzez podmiot trzeci.</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 xml:space="preserve">Okres gwarancji na części nowe, zainstalowane w wyniku usunięcia awarii w okresie gwarancji, jest równy terminowi gwarancji wskazanemu w § </w:t>
      </w:r>
      <w:r w:rsidR="00985D58">
        <w:rPr>
          <w:rFonts w:asciiTheme="majorHAnsi" w:hAnsiTheme="majorHAnsi"/>
          <w:lang w:eastAsia="en-US"/>
        </w:rPr>
        <w:t>4</w:t>
      </w:r>
      <w:r w:rsidRPr="003B756E">
        <w:rPr>
          <w:rFonts w:asciiTheme="majorHAnsi" w:hAnsiTheme="majorHAnsi"/>
          <w:lang w:eastAsia="en-US"/>
        </w:rPr>
        <w:t xml:space="preserve"> ust. 1 umowy.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w ramach gwarancji zobowiązuje się do bezpłatnego usuwania wszystkich awarii przedmiotu sprzedaży.</w:t>
      </w:r>
    </w:p>
    <w:p w:rsidR="006F4894"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Czas usunięcia awarii w okresie gwarancji</w:t>
      </w:r>
      <w:r w:rsidR="004C77A7">
        <w:rPr>
          <w:rFonts w:asciiTheme="majorHAnsi" w:hAnsiTheme="majorHAnsi"/>
          <w:lang w:eastAsia="en-US"/>
        </w:rPr>
        <w:t xml:space="preserve"> do 7 dni </w:t>
      </w:r>
      <w:r w:rsidR="00C722C7">
        <w:rPr>
          <w:rFonts w:asciiTheme="majorHAnsi" w:hAnsiTheme="majorHAnsi"/>
          <w:lang w:eastAsia="en-US"/>
        </w:rPr>
        <w:t xml:space="preserve"> roboczych</w:t>
      </w:r>
      <w:r w:rsidRPr="008A5FAF">
        <w:rPr>
          <w:rFonts w:asciiTheme="majorHAnsi" w:hAnsiTheme="majorHAnsi"/>
          <w:lang w:eastAsia="en-US"/>
        </w:rPr>
        <w:t xml:space="preserve"> od zgłoszenia</w:t>
      </w:r>
      <w:r w:rsidR="008A5FAF">
        <w:rPr>
          <w:rFonts w:asciiTheme="majorHAnsi" w:hAnsiTheme="majorHAnsi"/>
          <w:lang w:eastAsia="en-US"/>
        </w:rPr>
        <w:t>.</w:t>
      </w:r>
    </w:p>
    <w:p w:rsidR="006B0663" w:rsidRPr="003B756E" w:rsidRDefault="006B0663"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Termin na usunięcie awarii ulega zawieszeniu jeżeli wykonawca dostarczy Zamawiającemu sprzęt zastępczy o parametrach nie mniejszych jak przedstawione w ofercie.</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 xml:space="preserve">W sytuacji gdy czas usunięcia awarii z przyczyn niezależnych od Sprzedającego </w:t>
      </w:r>
      <w:r w:rsidR="006B0663" w:rsidRPr="003B756E">
        <w:rPr>
          <w:rFonts w:asciiTheme="majorHAnsi" w:hAnsiTheme="majorHAnsi"/>
          <w:lang w:eastAsia="en-US"/>
        </w:rPr>
        <w:t>prz</w:t>
      </w:r>
      <w:r w:rsidR="00C722C7">
        <w:rPr>
          <w:rFonts w:asciiTheme="majorHAnsi" w:hAnsiTheme="majorHAnsi"/>
          <w:lang w:eastAsia="en-US"/>
        </w:rPr>
        <w:t>edłuży się ponad okres 7 dni</w:t>
      </w:r>
      <w:r w:rsidRPr="003B756E">
        <w:rPr>
          <w:rFonts w:asciiTheme="majorHAnsi" w:hAnsiTheme="majorHAnsi"/>
          <w:lang w:eastAsia="en-US"/>
        </w:rPr>
        <w:t xml:space="preserve"> roboczych Sprzedający o</w:t>
      </w:r>
      <w:r w:rsidR="006B0663" w:rsidRPr="003B756E">
        <w:rPr>
          <w:rFonts w:asciiTheme="majorHAnsi" w:hAnsiTheme="majorHAnsi"/>
          <w:lang w:eastAsia="en-US"/>
        </w:rPr>
        <w:t> </w:t>
      </w:r>
      <w:r w:rsidRPr="003B756E">
        <w:rPr>
          <w:rFonts w:asciiTheme="majorHAnsi" w:hAnsiTheme="majorHAnsi"/>
          <w:lang w:eastAsia="en-US"/>
        </w:rPr>
        <w:t>takiej sytuacji obowiązany jest niezwłocznie poinformować Kupującego, z uzasadnieniem i</w:t>
      </w:r>
      <w:r w:rsidR="00D6025E" w:rsidRPr="003B756E">
        <w:rPr>
          <w:rFonts w:asciiTheme="majorHAnsi" w:hAnsiTheme="majorHAnsi"/>
          <w:lang w:eastAsia="en-US"/>
        </w:rPr>
        <w:t> </w:t>
      </w:r>
      <w:r w:rsidRPr="003B756E">
        <w:rPr>
          <w:rFonts w:asciiTheme="majorHAnsi" w:hAnsiTheme="majorHAnsi"/>
          <w:lang w:eastAsia="en-US"/>
        </w:rPr>
        <w:t>wskazaniem przewidywanego terminu zakończenia naprawy.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Każdorazowo termin gwarancji przedłuża się o czas przestoju urządzenia liczony w dniach.</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Jako czas niesprawności uznaje się czas od momentu zgłoszenia awarii przez Kupującego do momentu przekazania w pełni sprawnego urządzenia użytkownikowi.</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Dwie naprawy w okresie gwarancji dotyczące tego samego podzespołu lub elementu zobowiązują Sprzedającego do wymiany podzespołu lub elementu na nowy.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w okresie gwarancji, na własny koszt i w uzgodnieniu z Kupującym, wykona przeglądy okresowe sprzętu będącego częścią przedmiotu zamówienia w ilości zalecanej przez producenta tego sprzętu oraz w ilości wymaganej przez obowiązujące przepisy prawa jednak nie mniejszej niż 1 raz w okresie gwarancji. Kupujący nie pokrywa żadnych kosztów związanych z przeglądem w tym kosztów dojazdu czy też kosztów części które są wymieniane w ramach przeglądu. Dopuszcza się możliwość zmiany w</w:t>
      </w:r>
      <w:r w:rsidR="00D6025E" w:rsidRPr="003B756E">
        <w:rPr>
          <w:rFonts w:asciiTheme="majorHAnsi" w:hAnsiTheme="majorHAnsi"/>
          <w:lang w:eastAsia="en-US"/>
        </w:rPr>
        <w:t> </w:t>
      </w:r>
      <w:r w:rsidRPr="003B756E">
        <w:rPr>
          <w:rFonts w:asciiTheme="majorHAnsi" w:hAnsiTheme="majorHAnsi"/>
          <w:lang w:eastAsia="en-US"/>
        </w:rPr>
        <w:t>zakresie terminów i ilości przeglądów po uprzednich uzgodnieniach pomiędzy Sprzedającym a Kupującym. Ostatni przegląd gwarancyjny zostanie przeprowadzony w ostatnim miesiącu gwarancji.</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ponosi odpowiedzialność cywilną za obrażenia osób i uszkodzenia sprzętu spowodowane zawinionym działaniem lub zaniechaniem obowiązków wynikających z niniejszej umowy bądź dobrej praktyki serwisowania sprzętu stanowiącego przedmiot sprzedaży.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 xml:space="preserve">Zgłoszenia awarii Kupujący dokonuje na adres email </w:t>
      </w:r>
      <w:r w:rsidR="00C14B87">
        <w:rPr>
          <w:rFonts w:asciiTheme="majorHAnsi" w:hAnsiTheme="majorHAnsi"/>
          <w:lang w:eastAsia="en-US"/>
        </w:rPr>
        <w:t>……………</w:t>
      </w:r>
      <w:r w:rsidRPr="003B756E">
        <w:rPr>
          <w:rFonts w:asciiTheme="majorHAnsi" w:hAnsiTheme="majorHAnsi"/>
          <w:lang w:eastAsia="en-US"/>
        </w:rPr>
        <w:t>......................................</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Do kontaktu ze Sprzedającym w ramach kontaktów serwisowo-gwarancyjnych upoważnieni są następujący pracownicy Kupującego:</w:t>
      </w:r>
    </w:p>
    <w:p w:rsidR="00724F68" w:rsidRPr="003B756E" w:rsidRDefault="00724F68" w:rsidP="00FD4D62">
      <w:pPr>
        <w:pStyle w:val="Akapitzlist"/>
        <w:numPr>
          <w:ilvl w:val="0"/>
          <w:numId w:val="45"/>
        </w:numPr>
        <w:spacing w:after="0"/>
        <w:jc w:val="both"/>
        <w:rPr>
          <w:rFonts w:asciiTheme="majorHAnsi" w:hAnsiTheme="majorHAnsi"/>
          <w:sz w:val="24"/>
          <w:szCs w:val="24"/>
          <w:lang w:val="de-DE"/>
        </w:rPr>
      </w:pPr>
      <w:r w:rsidRPr="003B756E">
        <w:rPr>
          <w:rFonts w:asciiTheme="majorHAnsi" w:hAnsiTheme="majorHAnsi"/>
          <w:sz w:val="24"/>
          <w:szCs w:val="24"/>
          <w:lang w:val="de-DE"/>
        </w:rPr>
        <w:lastRenderedPageBreak/>
        <w:t>Pan Marcin Kolbuch – tel. 797590398, e-mail: marcin.kolbuch@szpital-brzozow.pl.</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W przypadku gdy w wystawionej osobno karcie gwarancyjnej zapisy sprzeczne będą z zapisami w niniejszej umowie za wiążące uważa się zapisy umowy.</w:t>
      </w:r>
    </w:p>
    <w:p w:rsidR="00D6025E" w:rsidRDefault="00D6025E" w:rsidP="00D6025E">
      <w:pPr>
        <w:ind w:left="851"/>
        <w:jc w:val="both"/>
        <w:rPr>
          <w:rFonts w:asciiTheme="majorHAnsi" w:hAnsiTheme="majorHAnsi"/>
          <w:lang w:eastAsia="en-US"/>
        </w:rPr>
      </w:pPr>
    </w:p>
    <w:p w:rsidR="00474888" w:rsidRPr="003B756E" w:rsidRDefault="00474888" w:rsidP="00D6025E">
      <w:pPr>
        <w:ind w:left="851"/>
        <w:jc w:val="both"/>
        <w:rPr>
          <w:rFonts w:asciiTheme="majorHAnsi" w:hAnsiTheme="majorHAnsi"/>
          <w:lang w:eastAsia="en-US"/>
        </w:rPr>
      </w:pPr>
    </w:p>
    <w:p w:rsidR="002E3546" w:rsidRPr="003B756E" w:rsidRDefault="003B756E" w:rsidP="00D6025E">
      <w:pPr>
        <w:ind w:left="851" w:hanging="567"/>
        <w:jc w:val="center"/>
        <w:rPr>
          <w:rFonts w:asciiTheme="majorHAnsi" w:hAnsiTheme="majorHAnsi"/>
          <w:lang w:eastAsia="en-US"/>
        </w:rPr>
      </w:pPr>
      <w:r w:rsidRPr="003B756E">
        <w:rPr>
          <w:rFonts w:asciiTheme="majorHAnsi" w:hAnsiTheme="majorHAnsi"/>
          <w:lang w:eastAsia="en-US"/>
        </w:rPr>
        <w:t xml:space="preserve">§ </w:t>
      </w:r>
      <w:r w:rsidR="00985D58">
        <w:rPr>
          <w:rFonts w:asciiTheme="majorHAnsi" w:hAnsiTheme="majorHAnsi"/>
          <w:lang w:eastAsia="en-US"/>
        </w:rPr>
        <w:t>5</w:t>
      </w:r>
    </w:p>
    <w:p w:rsidR="002E3546" w:rsidRPr="003B756E" w:rsidRDefault="002E3546" w:rsidP="00D6025E">
      <w:pPr>
        <w:ind w:left="851" w:hanging="567"/>
        <w:jc w:val="both"/>
        <w:rPr>
          <w:rFonts w:asciiTheme="majorHAnsi" w:hAnsiTheme="majorHAnsi"/>
          <w:lang w:eastAsia="en-US"/>
        </w:rPr>
      </w:pPr>
    </w:p>
    <w:p w:rsidR="002E3546" w:rsidRDefault="002E3546" w:rsidP="00985D58">
      <w:pPr>
        <w:pStyle w:val="Akapitzlist"/>
        <w:numPr>
          <w:ilvl w:val="0"/>
          <w:numId w:val="44"/>
        </w:numPr>
        <w:spacing w:after="0" w:line="240" w:lineRule="auto"/>
        <w:ind w:left="850" w:hanging="425"/>
        <w:jc w:val="both"/>
        <w:rPr>
          <w:rFonts w:asciiTheme="majorHAnsi" w:hAnsiTheme="majorHAnsi"/>
          <w:sz w:val="24"/>
          <w:szCs w:val="24"/>
        </w:rPr>
      </w:pPr>
      <w:r w:rsidRPr="003B756E">
        <w:rPr>
          <w:rFonts w:asciiTheme="majorHAnsi" w:hAnsiTheme="majorHAnsi"/>
          <w:sz w:val="24"/>
          <w:szCs w:val="24"/>
        </w:rPr>
        <w:t xml:space="preserve">Kupujący może odstąpić od umowy, jeżeli przy dokonywaniu odbioru sprzętu okaże się, że sprzęt dostarczony przez Sprzedającego, jest niezgodny z przedmiotem </w:t>
      </w:r>
      <w:r w:rsidR="00985D58">
        <w:rPr>
          <w:rFonts w:asciiTheme="majorHAnsi" w:hAnsiTheme="majorHAnsi"/>
          <w:sz w:val="24"/>
          <w:szCs w:val="24"/>
        </w:rPr>
        <w:t>sprzedaży określonym w specyfikacji warunków zamówienia</w:t>
      </w:r>
      <w:r w:rsidRPr="003B756E">
        <w:rPr>
          <w:rFonts w:asciiTheme="majorHAnsi" w:hAnsiTheme="majorHAnsi"/>
          <w:sz w:val="24"/>
          <w:szCs w:val="24"/>
        </w:rPr>
        <w:t>.</w:t>
      </w:r>
    </w:p>
    <w:p w:rsidR="002E3546" w:rsidRPr="003B756E" w:rsidRDefault="002E3546" w:rsidP="00FD4D62">
      <w:pPr>
        <w:pStyle w:val="Akapitzlist"/>
        <w:numPr>
          <w:ilvl w:val="0"/>
          <w:numId w:val="44"/>
        </w:numPr>
        <w:spacing w:after="0"/>
        <w:ind w:left="851" w:hanging="425"/>
        <w:jc w:val="both"/>
        <w:rPr>
          <w:rFonts w:asciiTheme="majorHAnsi" w:hAnsiTheme="majorHAnsi"/>
          <w:sz w:val="24"/>
          <w:szCs w:val="24"/>
        </w:rPr>
      </w:pPr>
      <w:r w:rsidRPr="003B756E">
        <w:rPr>
          <w:rFonts w:asciiTheme="majorHAnsi" w:hAnsiTheme="majorHAnsi"/>
          <w:sz w:val="24"/>
          <w:szCs w:val="24"/>
        </w:rPr>
        <w:t>Sprzedający zapłaci na rzecz Kupującego kary umowne w wypadku:</w:t>
      </w:r>
    </w:p>
    <w:p w:rsidR="002E3546" w:rsidRPr="003B756E" w:rsidRDefault="002E3546" w:rsidP="00FD4D62">
      <w:pPr>
        <w:numPr>
          <w:ilvl w:val="0"/>
          <w:numId w:val="42"/>
        </w:numPr>
        <w:ind w:hanging="357"/>
        <w:jc w:val="both"/>
        <w:rPr>
          <w:rFonts w:asciiTheme="majorHAnsi" w:hAnsiTheme="majorHAnsi"/>
          <w:lang w:eastAsia="en-US"/>
        </w:rPr>
      </w:pPr>
      <w:r w:rsidRPr="003B756E">
        <w:rPr>
          <w:rFonts w:asciiTheme="majorHAnsi" w:hAnsiTheme="majorHAnsi"/>
          <w:lang w:eastAsia="en-US"/>
        </w:rPr>
        <w:t>zwłoki w realizacji zobowiązań Sprzedawcy wynikających z niniejszej umowy – w wysokości 0,1 % wartości przedmiotu sprzedaży określonej w § 2 ust. 1 umowy, za każdy rozpoczęty dzień zwłoki,</w:t>
      </w:r>
    </w:p>
    <w:p w:rsidR="002E3546" w:rsidRPr="003B756E" w:rsidRDefault="002E3546" w:rsidP="00FD4D62">
      <w:pPr>
        <w:numPr>
          <w:ilvl w:val="0"/>
          <w:numId w:val="42"/>
        </w:numPr>
        <w:ind w:hanging="357"/>
        <w:jc w:val="both"/>
        <w:rPr>
          <w:rFonts w:asciiTheme="majorHAnsi" w:hAnsiTheme="majorHAnsi"/>
          <w:lang w:eastAsia="en-US"/>
        </w:rPr>
      </w:pPr>
      <w:r w:rsidRPr="003B756E">
        <w:rPr>
          <w:rFonts w:asciiTheme="majorHAnsi" w:hAnsiTheme="majorHAnsi"/>
          <w:lang w:eastAsia="en-US"/>
        </w:rPr>
        <w:t xml:space="preserve">niewykonania lub nienależytego wykonania przez Sprzedającego zobowiązań umownych określonych w § </w:t>
      </w:r>
      <w:r w:rsidR="00985D58">
        <w:rPr>
          <w:rFonts w:asciiTheme="majorHAnsi" w:hAnsiTheme="majorHAnsi"/>
          <w:lang w:eastAsia="en-US"/>
        </w:rPr>
        <w:t>4</w:t>
      </w:r>
      <w:r w:rsidRPr="003B756E">
        <w:rPr>
          <w:rFonts w:asciiTheme="majorHAnsi" w:hAnsiTheme="majorHAnsi"/>
          <w:lang w:eastAsia="en-US"/>
        </w:rPr>
        <w:t xml:space="preserve"> niniejszej umowy – w wysokości 0,1 % wartości przedmiotu sprzedaży określonej w § 2 ust. 1 umowy, za każdy rozpoczęty dzień zwłoki,</w:t>
      </w:r>
    </w:p>
    <w:p w:rsidR="002E3546" w:rsidRPr="003B756E" w:rsidRDefault="002E3546" w:rsidP="00FD4D62">
      <w:pPr>
        <w:numPr>
          <w:ilvl w:val="0"/>
          <w:numId w:val="42"/>
        </w:numPr>
        <w:ind w:hanging="357"/>
        <w:jc w:val="both"/>
        <w:rPr>
          <w:rFonts w:asciiTheme="majorHAnsi" w:hAnsiTheme="majorHAnsi"/>
          <w:lang w:eastAsia="en-US"/>
        </w:rPr>
      </w:pPr>
      <w:r w:rsidRPr="003B756E">
        <w:rPr>
          <w:rFonts w:asciiTheme="majorHAnsi" w:hAnsiTheme="majorHAnsi"/>
          <w:lang w:eastAsia="en-US"/>
        </w:rPr>
        <w:t>odstąpienia od umowy przez Kupującego, w szczególności z przyczyn określonych w § </w:t>
      </w:r>
      <w:r w:rsidR="00985D58">
        <w:rPr>
          <w:rFonts w:asciiTheme="majorHAnsi" w:hAnsiTheme="majorHAnsi"/>
          <w:lang w:eastAsia="en-US"/>
        </w:rPr>
        <w:t>5</w:t>
      </w:r>
      <w:r w:rsidRPr="003B756E">
        <w:rPr>
          <w:rFonts w:asciiTheme="majorHAnsi" w:hAnsiTheme="majorHAnsi"/>
          <w:lang w:eastAsia="en-US"/>
        </w:rPr>
        <w:t xml:space="preserve"> ust. 1 umowy, Sprzedający zobowiązuje się zapłacić Kupującemu kare umowną w wysokości 10 % łącznej wartości przedmiotu sprzedaży, określonej w § 2 ust. 1 niniejszej umowy.</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Jeżeli szkoda rzeczywista będzie wyższa niż kara umowna, Sprzedający może  być zobowiązany do zapłaty odszkodowania przekraczającego karę umowną na zasadach ogólnych.</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Kupujący może odstąpić od naliczania kar umownych na podstawie pisemnego, uzasadnionego wniosku Sprzedającego.</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Kupujący zobowiązany jest  zobowiązane są do zapłaty kwot wynikających z § 4 umowy w terminie 30 dni od dnia wezwania do zapłaty. Opóźnienie upoważnia Kupującego do naliczenia odsetek ustawowych. W przypadku niedotrzymania terminu określonego w wezwaniu do zapłaty Kupujący ma  prawo potrącić należną kwotę wraz z odsetkami z  bieżących należności Sprzedającego.</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Łączna wysokość kar umownych, które mogą dochodzi</w:t>
      </w:r>
      <w:r w:rsidR="000C780C">
        <w:rPr>
          <w:rFonts w:asciiTheme="majorHAnsi" w:hAnsiTheme="majorHAnsi"/>
          <w:lang w:eastAsia="en-US"/>
        </w:rPr>
        <w:t>ć</w:t>
      </w:r>
      <w:r w:rsidR="004832EC">
        <w:rPr>
          <w:rFonts w:asciiTheme="majorHAnsi" w:hAnsiTheme="majorHAnsi"/>
          <w:lang w:eastAsia="en-US"/>
        </w:rPr>
        <w:t xml:space="preserve"> strony  nie może przekroczyć 50</w:t>
      </w:r>
      <w:r w:rsidRPr="003B756E">
        <w:rPr>
          <w:rFonts w:asciiTheme="majorHAnsi" w:hAnsiTheme="majorHAnsi"/>
          <w:lang w:eastAsia="en-US"/>
        </w:rPr>
        <w:t>% wartości brutto zawartej umowy.</w:t>
      </w:r>
    </w:p>
    <w:p w:rsidR="002E3546" w:rsidRDefault="002E3546" w:rsidP="00D6025E">
      <w:pPr>
        <w:jc w:val="both"/>
        <w:rPr>
          <w:rFonts w:asciiTheme="majorHAnsi" w:hAnsiTheme="majorHAnsi"/>
          <w:lang w:eastAsia="en-US"/>
        </w:rPr>
      </w:pPr>
    </w:p>
    <w:p w:rsidR="00474888" w:rsidRPr="003B756E" w:rsidRDefault="00474888" w:rsidP="00D6025E">
      <w:pPr>
        <w:jc w:val="both"/>
        <w:rPr>
          <w:rFonts w:asciiTheme="majorHAnsi" w:hAnsiTheme="majorHAnsi"/>
          <w:lang w:eastAsia="en-US"/>
        </w:rPr>
      </w:pPr>
    </w:p>
    <w:p w:rsidR="007C28FB" w:rsidRPr="003B756E" w:rsidRDefault="003B756E" w:rsidP="00C75D1A">
      <w:pPr>
        <w:ind w:left="284"/>
        <w:jc w:val="center"/>
        <w:rPr>
          <w:rFonts w:asciiTheme="majorHAnsi" w:hAnsiTheme="majorHAnsi"/>
          <w:lang w:eastAsia="en-US"/>
        </w:rPr>
      </w:pPr>
      <w:r w:rsidRPr="003B756E">
        <w:rPr>
          <w:rFonts w:asciiTheme="majorHAnsi" w:hAnsiTheme="majorHAnsi"/>
          <w:lang w:eastAsia="en-US"/>
        </w:rPr>
        <w:t xml:space="preserve">§ </w:t>
      </w:r>
      <w:r w:rsidR="00985D58">
        <w:rPr>
          <w:rFonts w:asciiTheme="majorHAnsi" w:hAnsiTheme="majorHAnsi"/>
          <w:lang w:eastAsia="en-US"/>
        </w:rPr>
        <w:t>6</w:t>
      </w:r>
    </w:p>
    <w:p w:rsidR="00724F68" w:rsidRPr="003B756E" w:rsidRDefault="00724F68" w:rsidP="00C75D1A">
      <w:pPr>
        <w:ind w:left="284"/>
        <w:jc w:val="center"/>
        <w:rPr>
          <w:rFonts w:asciiTheme="majorHAnsi" w:hAnsiTheme="majorHAnsi"/>
          <w:lang w:eastAsia="en-US"/>
        </w:rPr>
      </w:pP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Wszelkie zmiany niniejszej umowy wymagają zgodnego oświadczenia stron umowy i formy pisemnej pod rygorem nieważności, chyba że umowa stanowi inaczej.</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 xml:space="preserve">W razie opóźnienia w wykonaniu zamówienia Kupujący ma prawo odstąpić od umowy bez potrzeby udzielania dodatkowego terminu. Wyznaczenie przez </w:t>
      </w:r>
      <w:r w:rsidRPr="003B756E">
        <w:rPr>
          <w:rFonts w:asciiTheme="majorHAnsi" w:hAnsiTheme="majorHAnsi"/>
          <w:lang w:eastAsia="en-US"/>
        </w:rPr>
        <w:lastRenderedPageBreak/>
        <w:t>Kupującego nowego terminu nie zwalnia Sprzedającego od obowiązku zapłaty kar umownych.</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 razie wystąpienia istotnej zmiany okoliczności powodującej, że wykonanie   w chwili zawarcia umowy, Kupujący może odstąpić od umowy w terminie 30 dni od powzięcia wiadomości o powyższych okolicznościach. W takim przypadku Sprzedający może jedynie żądać wynagrodzenia należnego mu z</w:t>
      </w:r>
      <w:r w:rsidR="001078F3" w:rsidRPr="003B756E">
        <w:rPr>
          <w:rFonts w:asciiTheme="majorHAnsi" w:hAnsiTheme="majorHAnsi"/>
          <w:lang w:eastAsia="en-US"/>
        </w:rPr>
        <w:t> </w:t>
      </w:r>
      <w:r w:rsidRPr="003B756E">
        <w:rPr>
          <w:rFonts w:asciiTheme="majorHAnsi" w:hAnsiTheme="majorHAnsi"/>
          <w:lang w:eastAsia="en-US"/>
        </w:rPr>
        <w:t>tytułu wykonanej części umowy.</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Kupujący zastrzega sobie prawo rezygnacji z zakupu części przedmiotu sprzedaży. Sprzedającemu nie przysługują z tego tytułu roszczenia odszkodowawcze. Kupujący deklaruje realizację co najmniej 70 % wartości umowy.</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 sprawach nie unormowanych w umowie będą miały zastosowanie przepisy ustawy  Prawo zamówień publicznych i Kodeksu Cywilnego.</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Ewentualne spory powstałe w związku z realizacją umowy rozstrzygane będą przez Sąd właściwy dla siedziby Kupującego.</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Umowa została spisana w dwóch egzemplarzach, po jednym dla każdej ze stron.</w:t>
      </w:r>
    </w:p>
    <w:p w:rsidR="007C28FB" w:rsidRPr="003B756E" w:rsidRDefault="007C28FB" w:rsidP="00D6025E">
      <w:pPr>
        <w:ind w:left="851" w:hanging="567"/>
        <w:jc w:val="both"/>
        <w:rPr>
          <w:rFonts w:asciiTheme="majorHAnsi" w:hAnsiTheme="majorHAnsi"/>
          <w:lang w:eastAsia="en-US"/>
        </w:rPr>
      </w:pPr>
    </w:p>
    <w:p w:rsidR="007C28FB" w:rsidRDefault="007C28FB" w:rsidP="007C28FB">
      <w:pPr>
        <w:ind w:left="284"/>
        <w:jc w:val="both"/>
        <w:rPr>
          <w:rFonts w:asciiTheme="majorHAnsi" w:hAnsiTheme="majorHAnsi"/>
          <w:lang w:eastAsia="en-US"/>
        </w:rPr>
      </w:pPr>
    </w:p>
    <w:p w:rsidR="00C14B87" w:rsidRPr="003B756E" w:rsidRDefault="00C14B87"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i/>
          <w:lang w:eastAsia="en-US"/>
        </w:rPr>
      </w:pPr>
      <w:r w:rsidRPr="003B756E">
        <w:rPr>
          <w:rFonts w:asciiTheme="majorHAnsi" w:hAnsiTheme="majorHAnsi"/>
          <w:b/>
          <w:i/>
          <w:lang w:eastAsia="en-US"/>
        </w:rPr>
        <w:t xml:space="preserve">         Sprzedający                                                                        </w:t>
      </w:r>
      <w:r w:rsidR="00C14B87">
        <w:rPr>
          <w:rFonts w:asciiTheme="majorHAnsi" w:hAnsiTheme="majorHAnsi"/>
          <w:b/>
          <w:i/>
          <w:lang w:eastAsia="en-US"/>
        </w:rPr>
        <w:t xml:space="preserve">                      </w:t>
      </w:r>
      <w:r w:rsidRPr="003B756E">
        <w:rPr>
          <w:rFonts w:asciiTheme="majorHAnsi" w:hAnsiTheme="majorHAnsi"/>
          <w:b/>
          <w:i/>
          <w:lang w:eastAsia="en-US"/>
        </w:rPr>
        <w:t xml:space="preserve">Kupujący                                                          </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1B5672" w:rsidRDefault="001B5672" w:rsidP="00C64BB1">
      <w:pPr>
        <w:ind w:left="284"/>
        <w:jc w:val="both"/>
        <w:rPr>
          <w:rFonts w:ascii="Cambria" w:hAnsi="Cambria"/>
          <w:lang w:eastAsia="en-US"/>
        </w:rPr>
      </w:pPr>
    </w:p>
    <w:sectPr w:rsidR="001B5672" w:rsidSect="00E3566F">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3FB" w:rsidRDefault="003A73FB">
      <w:r>
        <w:separator/>
      </w:r>
    </w:p>
  </w:endnote>
  <w:endnote w:type="continuationSeparator" w:id="1">
    <w:p w:rsidR="003A73FB" w:rsidRDefault="003A7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82C" w:rsidRDefault="00996A88" w:rsidP="00D838D5">
    <w:pPr>
      <w:pStyle w:val="Stopka"/>
      <w:framePr w:wrap="around" w:vAnchor="text" w:hAnchor="margin" w:xAlign="right" w:y="1"/>
      <w:rPr>
        <w:rStyle w:val="Numerstrony"/>
      </w:rPr>
    </w:pPr>
    <w:r>
      <w:rPr>
        <w:rStyle w:val="Numerstrony"/>
      </w:rPr>
      <w:fldChar w:fldCharType="begin"/>
    </w:r>
    <w:r w:rsidR="00AE582C">
      <w:rPr>
        <w:rStyle w:val="Numerstrony"/>
      </w:rPr>
      <w:instrText xml:space="preserve">PAGE  </w:instrText>
    </w:r>
    <w:r>
      <w:rPr>
        <w:rStyle w:val="Numerstrony"/>
      </w:rPr>
      <w:fldChar w:fldCharType="end"/>
    </w:r>
  </w:p>
  <w:p w:rsidR="00AE582C" w:rsidRDefault="00AE582C"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82C" w:rsidRPr="00CC222D" w:rsidRDefault="00996A88">
    <w:pPr>
      <w:pStyle w:val="Stopka"/>
      <w:jc w:val="right"/>
      <w:rPr>
        <w:rFonts w:ascii="Cambria" w:hAnsi="Cambria"/>
        <w:sz w:val="20"/>
        <w:szCs w:val="20"/>
      </w:rPr>
    </w:pPr>
    <w:r w:rsidRPr="00CC222D">
      <w:rPr>
        <w:rFonts w:ascii="Cambria" w:hAnsi="Cambria"/>
        <w:sz w:val="20"/>
        <w:szCs w:val="20"/>
      </w:rPr>
      <w:fldChar w:fldCharType="begin"/>
    </w:r>
    <w:r w:rsidR="00AE582C" w:rsidRPr="00CC222D">
      <w:rPr>
        <w:rFonts w:ascii="Cambria" w:hAnsi="Cambria"/>
        <w:sz w:val="20"/>
        <w:szCs w:val="20"/>
      </w:rPr>
      <w:instrText>PAGE   \* MERGEFORMAT</w:instrText>
    </w:r>
    <w:r w:rsidRPr="00CC222D">
      <w:rPr>
        <w:rFonts w:ascii="Cambria" w:hAnsi="Cambria"/>
        <w:sz w:val="20"/>
        <w:szCs w:val="20"/>
      </w:rPr>
      <w:fldChar w:fldCharType="separate"/>
    </w:r>
    <w:r w:rsidR="00A93E9B">
      <w:rPr>
        <w:rFonts w:ascii="Cambria" w:hAnsi="Cambria"/>
        <w:noProof/>
        <w:sz w:val="20"/>
        <w:szCs w:val="20"/>
      </w:rPr>
      <w:t>1</w:t>
    </w:r>
    <w:r w:rsidRPr="00CC222D">
      <w:rPr>
        <w:rFonts w:ascii="Cambria" w:hAnsi="Cambria"/>
        <w:sz w:val="20"/>
        <w:szCs w:val="20"/>
      </w:rPr>
      <w:fldChar w:fldCharType="end"/>
    </w:r>
  </w:p>
  <w:p w:rsidR="00AE582C" w:rsidRDefault="00AE582C"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3FB" w:rsidRDefault="003A73FB">
      <w:r>
        <w:separator/>
      </w:r>
    </w:p>
  </w:footnote>
  <w:footnote w:type="continuationSeparator" w:id="1">
    <w:p w:rsidR="003A73FB" w:rsidRDefault="003A7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82C" w:rsidRDefault="00AE582C"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bookmarkEnd w:id="3"/>
    <w:bookmarkEnd w:id="4"/>
    <w:bookmarkEnd w:id="5"/>
    <w:bookmarkEnd w:id="6"/>
    <w:bookmarkEnd w:id="7"/>
  </w:p>
  <w:p w:rsidR="00AE582C" w:rsidRDefault="00AE582C" w:rsidP="00E47F4A">
    <w:pPr>
      <w:pStyle w:val="Nagwek"/>
      <w:rPr>
        <w:rFonts w:ascii="Cambria" w:hAnsi="Cambria"/>
        <w:sz w:val="20"/>
        <w:szCs w:val="20"/>
      </w:rPr>
    </w:pPr>
  </w:p>
  <w:p w:rsidR="00AE582C" w:rsidRDefault="00AE582C" w:rsidP="007B21AB">
    <w:pPr>
      <w:pStyle w:val="Nagwek"/>
      <w:rPr>
        <w:rFonts w:ascii="Cambria" w:hAnsi="Cambria" w:cs="Arial"/>
        <w:b/>
        <w:sz w:val="20"/>
      </w:rPr>
    </w:pPr>
    <w:r>
      <w:rPr>
        <w:rFonts w:ascii="Cambria" w:hAnsi="Cambria"/>
        <w:sz w:val="20"/>
        <w:szCs w:val="20"/>
      </w:rPr>
      <w:t>Znak sprawy:SZSPOO.SZPiGM.3810/55/2023</w:t>
    </w:r>
  </w:p>
  <w:p w:rsidR="00AE582C" w:rsidRDefault="00AE582C"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39C6994"/>
    <w:name w:val="WW8Num2"/>
    <w:lvl w:ilvl="0">
      <w:start w:val="1"/>
      <w:numFmt w:val="decimal"/>
      <w:lvlText w:val="%1."/>
      <w:lvlJc w:val="left"/>
      <w:pPr>
        <w:tabs>
          <w:tab w:val="num" w:pos="1085"/>
        </w:tabs>
        <w:ind w:left="1085" w:hanging="375"/>
      </w:p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9">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1">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3">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4">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5">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7">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8">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9">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1">
    <w:nsid w:val="02C02926"/>
    <w:multiLevelType w:val="multilevel"/>
    <w:tmpl w:val="9BDCC8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7">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A5F5470"/>
    <w:multiLevelType w:val="hybridMultilevel"/>
    <w:tmpl w:val="5A409FF8"/>
    <w:lvl w:ilvl="0" w:tplc="188E7588">
      <w:start w:val="2"/>
      <w:numFmt w:val="bullet"/>
      <w:lvlText w:val="-"/>
      <w:lvlJc w:val="left"/>
      <w:pPr>
        <w:ind w:left="1211" w:hanging="360"/>
      </w:pPr>
      <w:rPr>
        <w:rFonts w:ascii="Cambria" w:eastAsia="Times New Roman" w:hAnsi="Cambria"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9">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2F935608"/>
    <w:multiLevelType w:val="multilevel"/>
    <w:tmpl w:val="9616545E"/>
    <w:lvl w:ilvl="0">
      <w:start w:val="1"/>
      <w:numFmt w:val="decimal"/>
      <w:lvlText w:val="%1."/>
      <w:lvlJc w:val="left"/>
      <w:pPr>
        <w:ind w:left="786"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8E47BB"/>
    <w:multiLevelType w:val="hybridMultilevel"/>
    <w:tmpl w:val="E8B02A76"/>
    <w:lvl w:ilvl="0" w:tplc="F886B41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414C455E"/>
    <w:multiLevelType w:val="hybridMultilevel"/>
    <w:tmpl w:val="7B38B7F4"/>
    <w:lvl w:ilvl="0" w:tplc="7748966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7">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0">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4">
    <w:nsid w:val="5B6C0130"/>
    <w:multiLevelType w:val="hybridMultilevel"/>
    <w:tmpl w:val="9030131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5">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8">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6">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5"/>
  </w:num>
  <w:num w:numId="3">
    <w:abstractNumId w:val="60"/>
  </w:num>
  <w:num w:numId="4">
    <w:abstractNumId w:val="26"/>
  </w:num>
  <w:num w:numId="5">
    <w:abstractNumId w:val="55"/>
  </w:num>
  <w:num w:numId="6">
    <w:abstractNumId w:val="58"/>
  </w:num>
  <w:num w:numId="7">
    <w:abstractNumId w:val="47"/>
  </w:num>
  <w:num w:numId="8">
    <w:abstractNumId w:val="69"/>
  </w:num>
  <w:num w:numId="9">
    <w:abstractNumId w:val="37"/>
  </w:num>
  <w:num w:numId="10">
    <w:abstractNumId w:val="66"/>
  </w:num>
  <w:num w:numId="11">
    <w:abstractNumId w:val="39"/>
  </w:num>
  <w:num w:numId="12">
    <w:abstractNumId w:val="48"/>
  </w:num>
  <w:num w:numId="13">
    <w:abstractNumId w:val="46"/>
  </w:num>
  <w:num w:numId="14">
    <w:abstractNumId w:val="36"/>
  </w:num>
  <w:num w:numId="15">
    <w:abstractNumId w:val="68"/>
  </w:num>
  <w:num w:numId="16">
    <w:abstractNumId w:val="24"/>
  </w:num>
  <w:num w:numId="17">
    <w:abstractNumId w:val="50"/>
  </w:num>
  <w:num w:numId="18">
    <w:abstractNumId w:val="12"/>
  </w:num>
  <w:num w:numId="19">
    <w:abstractNumId w:val="13"/>
  </w:num>
  <w:num w:numId="20">
    <w:abstractNumId w:val="11"/>
  </w:num>
  <w:num w:numId="21">
    <w:abstractNumId w:val="30"/>
  </w:num>
  <w:num w:numId="22">
    <w:abstractNumId w:val="22"/>
  </w:num>
  <w:num w:numId="23">
    <w:abstractNumId w:val="38"/>
  </w:num>
  <w:num w:numId="24">
    <w:abstractNumId w:val="33"/>
  </w:num>
  <w:num w:numId="25">
    <w:abstractNumId w:val="62"/>
  </w:num>
  <w:num w:numId="26">
    <w:abstractNumId w:val="23"/>
  </w:num>
  <w:num w:numId="27">
    <w:abstractNumId w:val="27"/>
  </w:num>
  <w:num w:numId="28">
    <w:abstractNumId w:val="67"/>
  </w:num>
  <w:num w:numId="29">
    <w:abstractNumId w:val="25"/>
  </w:num>
  <w:num w:numId="30">
    <w:abstractNumId w:val="51"/>
  </w:num>
  <w:num w:numId="31">
    <w:abstractNumId w:val="40"/>
  </w:num>
  <w:num w:numId="32">
    <w:abstractNumId w:val="64"/>
  </w:num>
  <w:num w:numId="33">
    <w:abstractNumId w:val="57"/>
  </w:num>
  <w:num w:numId="34">
    <w:abstractNumId w:val="56"/>
    <w:lvlOverride w:ilvl="0">
      <w:startOverride w:val="1"/>
    </w:lvlOverride>
  </w:num>
  <w:num w:numId="35">
    <w:abstractNumId w:val="45"/>
    <w:lvlOverride w:ilvl="0">
      <w:startOverride w:val="1"/>
    </w:lvlOverride>
  </w:num>
  <w:num w:numId="36">
    <w:abstractNumId w:val="31"/>
  </w:num>
  <w:num w:numId="37">
    <w:abstractNumId w:val="52"/>
  </w:num>
  <w:num w:numId="38">
    <w:abstractNumId w:val="29"/>
  </w:num>
  <w:num w:numId="39">
    <w:abstractNumId w:val="0"/>
  </w:num>
  <w:num w:numId="40">
    <w:abstractNumId w:val="61"/>
  </w:num>
  <w:num w:numId="41">
    <w:abstractNumId w:val="44"/>
  </w:num>
  <w:num w:numId="42">
    <w:abstractNumId w:val="54"/>
  </w:num>
  <w:num w:numId="43">
    <w:abstractNumId w:val="32"/>
  </w:num>
  <w:num w:numId="44">
    <w:abstractNumId w:val="43"/>
  </w:num>
  <w:num w:numId="45">
    <w:abstractNumId w:val="28"/>
  </w:num>
  <w:num w:numId="46">
    <w:abstractNumId w:val="34"/>
  </w:num>
  <w:num w:numId="47">
    <w:abstractNumId w:val="34"/>
    <w:lvlOverride w:ilvl="0">
      <w:startOverride w:val="1"/>
    </w:lvlOverride>
  </w:num>
  <w:num w:numId="48">
    <w:abstractNumId w:val="21"/>
  </w:num>
  <w:num w:numId="49">
    <w:abstractNumId w:val="21"/>
    <w:lvlOverride w:ilvl="0">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81"/>
  <w:drawingGridVerticalSpacing w:val="181"/>
  <w:characterSpacingControl w:val="doNotCompress"/>
  <w:hdrShapeDefaults>
    <o:shapedefaults v:ext="edit" spidmax="17410"/>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168FF"/>
    <w:rsid w:val="00020C53"/>
    <w:rsid w:val="000231AC"/>
    <w:rsid w:val="000239D4"/>
    <w:rsid w:val="00023F47"/>
    <w:rsid w:val="00024437"/>
    <w:rsid w:val="00025401"/>
    <w:rsid w:val="00025659"/>
    <w:rsid w:val="00026E3B"/>
    <w:rsid w:val="00027826"/>
    <w:rsid w:val="00027A9D"/>
    <w:rsid w:val="00027CE9"/>
    <w:rsid w:val="000323DE"/>
    <w:rsid w:val="00033336"/>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193"/>
    <w:rsid w:val="000508DD"/>
    <w:rsid w:val="00050C08"/>
    <w:rsid w:val="00051E57"/>
    <w:rsid w:val="000534AF"/>
    <w:rsid w:val="0005412E"/>
    <w:rsid w:val="00054199"/>
    <w:rsid w:val="000545C4"/>
    <w:rsid w:val="0005487F"/>
    <w:rsid w:val="00054BF5"/>
    <w:rsid w:val="0005523A"/>
    <w:rsid w:val="0005540D"/>
    <w:rsid w:val="00055851"/>
    <w:rsid w:val="00057FB0"/>
    <w:rsid w:val="000606C8"/>
    <w:rsid w:val="00060D92"/>
    <w:rsid w:val="0006172F"/>
    <w:rsid w:val="00061F88"/>
    <w:rsid w:val="000625CC"/>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7C3"/>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6556"/>
    <w:rsid w:val="000D6D5C"/>
    <w:rsid w:val="000D7C3A"/>
    <w:rsid w:val="000E05B9"/>
    <w:rsid w:val="000E3107"/>
    <w:rsid w:val="000E362F"/>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178"/>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67F44"/>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6EB9"/>
    <w:rsid w:val="00197122"/>
    <w:rsid w:val="0019740A"/>
    <w:rsid w:val="0019763C"/>
    <w:rsid w:val="001979DB"/>
    <w:rsid w:val="00197E3D"/>
    <w:rsid w:val="001A1942"/>
    <w:rsid w:val="001A2BA6"/>
    <w:rsid w:val="001A3641"/>
    <w:rsid w:val="001A3B10"/>
    <w:rsid w:val="001A47CE"/>
    <w:rsid w:val="001A4C70"/>
    <w:rsid w:val="001A4E88"/>
    <w:rsid w:val="001A5217"/>
    <w:rsid w:val="001A5611"/>
    <w:rsid w:val="001A575D"/>
    <w:rsid w:val="001A5F1E"/>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08C3"/>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6DD"/>
    <w:rsid w:val="001F7A7A"/>
    <w:rsid w:val="0020063A"/>
    <w:rsid w:val="002007EC"/>
    <w:rsid w:val="002009F0"/>
    <w:rsid w:val="00200BA2"/>
    <w:rsid w:val="00201143"/>
    <w:rsid w:val="002013CA"/>
    <w:rsid w:val="002017E3"/>
    <w:rsid w:val="00201F0D"/>
    <w:rsid w:val="0020288A"/>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32E2"/>
    <w:rsid w:val="00223750"/>
    <w:rsid w:val="0022399E"/>
    <w:rsid w:val="00223B7B"/>
    <w:rsid w:val="0022403D"/>
    <w:rsid w:val="0022435A"/>
    <w:rsid w:val="0022488F"/>
    <w:rsid w:val="002248A3"/>
    <w:rsid w:val="00224C77"/>
    <w:rsid w:val="00225324"/>
    <w:rsid w:val="00226424"/>
    <w:rsid w:val="00227E39"/>
    <w:rsid w:val="002300B2"/>
    <w:rsid w:val="002304DC"/>
    <w:rsid w:val="002308E4"/>
    <w:rsid w:val="00231BBE"/>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652"/>
    <w:rsid w:val="002447F6"/>
    <w:rsid w:val="00244849"/>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4751"/>
    <w:rsid w:val="002A4C80"/>
    <w:rsid w:val="002A4CEF"/>
    <w:rsid w:val="002A5876"/>
    <w:rsid w:val="002A5AC1"/>
    <w:rsid w:val="002A6879"/>
    <w:rsid w:val="002A6F94"/>
    <w:rsid w:val="002A799A"/>
    <w:rsid w:val="002A7F4E"/>
    <w:rsid w:val="002A7F7C"/>
    <w:rsid w:val="002B0E4B"/>
    <w:rsid w:val="002B1136"/>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218B"/>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0B3E"/>
    <w:rsid w:val="00312AD4"/>
    <w:rsid w:val="00312E52"/>
    <w:rsid w:val="0031370D"/>
    <w:rsid w:val="00313888"/>
    <w:rsid w:val="00314B6E"/>
    <w:rsid w:val="00315029"/>
    <w:rsid w:val="00315155"/>
    <w:rsid w:val="00315240"/>
    <w:rsid w:val="003161B8"/>
    <w:rsid w:val="003168C7"/>
    <w:rsid w:val="00320DC8"/>
    <w:rsid w:val="00324C9E"/>
    <w:rsid w:val="00324D29"/>
    <w:rsid w:val="00325403"/>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3FB"/>
    <w:rsid w:val="003A77F1"/>
    <w:rsid w:val="003B0A57"/>
    <w:rsid w:val="003B13A9"/>
    <w:rsid w:val="003B15A4"/>
    <w:rsid w:val="003B1D8F"/>
    <w:rsid w:val="003B2410"/>
    <w:rsid w:val="003B348E"/>
    <w:rsid w:val="003B3B9F"/>
    <w:rsid w:val="003B41BE"/>
    <w:rsid w:val="003B6F73"/>
    <w:rsid w:val="003B72DB"/>
    <w:rsid w:val="003B756E"/>
    <w:rsid w:val="003C015E"/>
    <w:rsid w:val="003C1B8C"/>
    <w:rsid w:val="003C48F1"/>
    <w:rsid w:val="003C4A44"/>
    <w:rsid w:val="003C4B19"/>
    <w:rsid w:val="003C5008"/>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CB3"/>
    <w:rsid w:val="003E464A"/>
    <w:rsid w:val="003E46A7"/>
    <w:rsid w:val="003E476E"/>
    <w:rsid w:val="003E5B49"/>
    <w:rsid w:val="003E5C34"/>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BC3"/>
    <w:rsid w:val="00425C46"/>
    <w:rsid w:val="00426CB9"/>
    <w:rsid w:val="00427742"/>
    <w:rsid w:val="00427A12"/>
    <w:rsid w:val="00427A47"/>
    <w:rsid w:val="0043096A"/>
    <w:rsid w:val="0043289B"/>
    <w:rsid w:val="0043320E"/>
    <w:rsid w:val="00436078"/>
    <w:rsid w:val="00436EA3"/>
    <w:rsid w:val="00436F25"/>
    <w:rsid w:val="0043702C"/>
    <w:rsid w:val="00437C20"/>
    <w:rsid w:val="00437C42"/>
    <w:rsid w:val="004409ED"/>
    <w:rsid w:val="0044326C"/>
    <w:rsid w:val="00443740"/>
    <w:rsid w:val="00443744"/>
    <w:rsid w:val="0044374E"/>
    <w:rsid w:val="00443B60"/>
    <w:rsid w:val="0044434A"/>
    <w:rsid w:val="00445639"/>
    <w:rsid w:val="00446B23"/>
    <w:rsid w:val="00446E5C"/>
    <w:rsid w:val="004500AA"/>
    <w:rsid w:val="004501D1"/>
    <w:rsid w:val="004513F5"/>
    <w:rsid w:val="0045165D"/>
    <w:rsid w:val="004519E7"/>
    <w:rsid w:val="004534C5"/>
    <w:rsid w:val="004538F2"/>
    <w:rsid w:val="0045619C"/>
    <w:rsid w:val="004569A9"/>
    <w:rsid w:val="004569B4"/>
    <w:rsid w:val="00456AA6"/>
    <w:rsid w:val="00460E98"/>
    <w:rsid w:val="00460EBC"/>
    <w:rsid w:val="0046111F"/>
    <w:rsid w:val="004617BB"/>
    <w:rsid w:val="00461C1B"/>
    <w:rsid w:val="004621C3"/>
    <w:rsid w:val="00462A4F"/>
    <w:rsid w:val="00462D82"/>
    <w:rsid w:val="004639B5"/>
    <w:rsid w:val="00464809"/>
    <w:rsid w:val="0047062C"/>
    <w:rsid w:val="00471694"/>
    <w:rsid w:val="00473523"/>
    <w:rsid w:val="00474280"/>
    <w:rsid w:val="00474888"/>
    <w:rsid w:val="00474932"/>
    <w:rsid w:val="0047529C"/>
    <w:rsid w:val="00475DFF"/>
    <w:rsid w:val="004760E3"/>
    <w:rsid w:val="00476298"/>
    <w:rsid w:val="004768BC"/>
    <w:rsid w:val="004778DB"/>
    <w:rsid w:val="00477ADD"/>
    <w:rsid w:val="004801B0"/>
    <w:rsid w:val="00480382"/>
    <w:rsid w:val="00480774"/>
    <w:rsid w:val="004810D5"/>
    <w:rsid w:val="0048210C"/>
    <w:rsid w:val="004825FF"/>
    <w:rsid w:val="00482FC6"/>
    <w:rsid w:val="004832EC"/>
    <w:rsid w:val="00483B12"/>
    <w:rsid w:val="00484A5A"/>
    <w:rsid w:val="00485B52"/>
    <w:rsid w:val="00485BBE"/>
    <w:rsid w:val="00486B38"/>
    <w:rsid w:val="00487409"/>
    <w:rsid w:val="004877C4"/>
    <w:rsid w:val="00487839"/>
    <w:rsid w:val="00490F36"/>
    <w:rsid w:val="004916DD"/>
    <w:rsid w:val="00491D29"/>
    <w:rsid w:val="00491D62"/>
    <w:rsid w:val="004934C5"/>
    <w:rsid w:val="0049390B"/>
    <w:rsid w:val="00494A82"/>
    <w:rsid w:val="00494BF8"/>
    <w:rsid w:val="0049543B"/>
    <w:rsid w:val="00495CC5"/>
    <w:rsid w:val="00495D24"/>
    <w:rsid w:val="0049686E"/>
    <w:rsid w:val="00497282"/>
    <w:rsid w:val="00497BD0"/>
    <w:rsid w:val="004A0838"/>
    <w:rsid w:val="004A1963"/>
    <w:rsid w:val="004A1E13"/>
    <w:rsid w:val="004A2FBC"/>
    <w:rsid w:val="004A37BF"/>
    <w:rsid w:val="004A3804"/>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7A7"/>
    <w:rsid w:val="004D1189"/>
    <w:rsid w:val="004D3ECA"/>
    <w:rsid w:val="004D455D"/>
    <w:rsid w:val="004D4782"/>
    <w:rsid w:val="004D4CCE"/>
    <w:rsid w:val="004D63E9"/>
    <w:rsid w:val="004D75B4"/>
    <w:rsid w:val="004D7938"/>
    <w:rsid w:val="004D7C69"/>
    <w:rsid w:val="004E17DC"/>
    <w:rsid w:val="004E3410"/>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1A8C"/>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FC"/>
    <w:rsid w:val="0055512B"/>
    <w:rsid w:val="005551C9"/>
    <w:rsid w:val="005564F7"/>
    <w:rsid w:val="005578DF"/>
    <w:rsid w:val="0056267D"/>
    <w:rsid w:val="00562ABE"/>
    <w:rsid w:val="005630E8"/>
    <w:rsid w:val="0056359E"/>
    <w:rsid w:val="00563C92"/>
    <w:rsid w:val="00563E41"/>
    <w:rsid w:val="00564049"/>
    <w:rsid w:val="005640E5"/>
    <w:rsid w:val="00564ED6"/>
    <w:rsid w:val="0056591F"/>
    <w:rsid w:val="00565F2E"/>
    <w:rsid w:val="005679E6"/>
    <w:rsid w:val="005703C1"/>
    <w:rsid w:val="00571358"/>
    <w:rsid w:val="0057249A"/>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7A7"/>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71A4"/>
    <w:rsid w:val="005A7ADF"/>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37D2"/>
    <w:rsid w:val="005C52B4"/>
    <w:rsid w:val="005C621F"/>
    <w:rsid w:val="005C6C83"/>
    <w:rsid w:val="005C74D9"/>
    <w:rsid w:val="005C7D72"/>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47FA"/>
    <w:rsid w:val="00605579"/>
    <w:rsid w:val="0060600C"/>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518B2"/>
    <w:rsid w:val="006519B5"/>
    <w:rsid w:val="006524E0"/>
    <w:rsid w:val="00652ADE"/>
    <w:rsid w:val="00653703"/>
    <w:rsid w:val="0065381F"/>
    <w:rsid w:val="006542AE"/>
    <w:rsid w:val="006547C2"/>
    <w:rsid w:val="00654B64"/>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97FDD"/>
    <w:rsid w:val="006A14E4"/>
    <w:rsid w:val="006A26EF"/>
    <w:rsid w:val="006A30D9"/>
    <w:rsid w:val="006A3283"/>
    <w:rsid w:val="006A43B9"/>
    <w:rsid w:val="006A68EF"/>
    <w:rsid w:val="006A6F25"/>
    <w:rsid w:val="006A71EB"/>
    <w:rsid w:val="006B004E"/>
    <w:rsid w:val="006B0663"/>
    <w:rsid w:val="006B07BA"/>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03DF"/>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894"/>
    <w:rsid w:val="006F4D47"/>
    <w:rsid w:val="006F4FC8"/>
    <w:rsid w:val="006F5C85"/>
    <w:rsid w:val="006F5D12"/>
    <w:rsid w:val="006F6350"/>
    <w:rsid w:val="006F67BA"/>
    <w:rsid w:val="006F691A"/>
    <w:rsid w:val="006F7A97"/>
    <w:rsid w:val="007003FF"/>
    <w:rsid w:val="00700772"/>
    <w:rsid w:val="007017B5"/>
    <w:rsid w:val="007028A7"/>
    <w:rsid w:val="00702C6B"/>
    <w:rsid w:val="00702DE5"/>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51C"/>
    <w:rsid w:val="00722E1D"/>
    <w:rsid w:val="00724F68"/>
    <w:rsid w:val="007252AC"/>
    <w:rsid w:val="00725372"/>
    <w:rsid w:val="00725717"/>
    <w:rsid w:val="00725AC4"/>
    <w:rsid w:val="0072747E"/>
    <w:rsid w:val="007308DE"/>
    <w:rsid w:val="00730AD1"/>
    <w:rsid w:val="00730CDE"/>
    <w:rsid w:val="00731893"/>
    <w:rsid w:val="00731A03"/>
    <w:rsid w:val="00732EA2"/>
    <w:rsid w:val="0073327C"/>
    <w:rsid w:val="00733CAF"/>
    <w:rsid w:val="0073444A"/>
    <w:rsid w:val="00734452"/>
    <w:rsid w:val="00734D6E"/>
    <w:rsid w:val="0073588C"/>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26"/>
    <w:rsid w:val="007B21AB"/>
    <w:rsid w:val="007B21B2"/>
    <w:rsid w:val="007B3025"/>
    <w:rsid w:val="007B4400"/>
    <w:rsid w:val="007B7A20"/>
    <w:rsid w:val="007C0CCF"/>
    <w:rsid w:val="007C12D2"/>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408E"/>
    <w:rsid w:val="0087523B"/>
    <w:rsid w:val="00875317"/>
    <w:rsid w:val="008759C6"/>
    <w:rsid w:val="00875A2D"/>
    <w:rsid w:val="00876131"/>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5A5"/>
    <w:rsid w:val="00896C0F"/>
    <w:rsid w:val="008A0763"/>
    <w:rsid w:val="008A10C0"/>
    <w:rsid w:val="008A1345"/>
    <w:rsid w:val="008A1E26"/>
    <w:rsid w:val="008A2519"/>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AB0"/>
    <w:rsid w:val="008B7D2F"/>
    <w:rsid w:val="008C2B31"/>
    <w:rsid w:val="008C365E"/>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6FA8"/>
    <w:rsid w:val="008F0BFB"/>
    <w:rsid w:val="008F1AD4"/>
    <w:rsid w:val="008F21F2"/>
    <w:rsid w:val="008F2E6F"/>
    <w:rsid w:val="008F3D5D"/>
    <w:rsid w:val="008F6A86"/>
    <w:rsid w:val="00900B5A"/>
    <w:rsid w:val="00901310"/>
    <w:rsid w:val="00901EC6"/>
    <w:rsid w:val="009023E2"/>
    <w:rsid w:val="00902957"/>
    <w:rsid w:val="0090338E"/>
    <w:rsid w:val="00903537"/>
    <w:rsid w:val="009037D7"/>
    <w:rsid w:val="0090440F"/>
    <w:rsid w:val="009062BC"/>
    <w:rsid w:val="00906B79"/>
    <w:rsid w:val="00906BAA"/>
    <w:rsid w:val="00906CDD"/>
    <w:rsid w:val="00906D94"/>
    <w:rsid w:val="00907AEA"/>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30CA5"/>
    <w:rsid w:val="00930CC4"/>
    <w:rsid w:val="009321DA"/>
    <w:rsid w:val="00933B65"/>
    <w:rsid w:val="00935D95"/>
    <w:rsid w:val="00936437"/>
    <w:rsid w:val="00937018"/>
    <w:rsid w:val="009370DA"/>
    <w:rsid w:val="00937821"/>
    <w:rsid w:val="00937D48"/>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5D58"/>
    <w:rsid w:val="0098603A"/>
    <w:rsid w:val="00987421"/>
    <w:rsid w:val="0098787D"/>
    <w:rsid w:val="00990790"/>
    <w:rsid w:val="009919BD"/>
    <w:rsid w:val="0099272A"/>
    <w:rsid w:val="009927F0"/>
    <w:rsid w:val="00992EFA"/>
    <w:rsid w:val="009952C7"/>
    <w:rsid w:val="00996A88"/>
    <w:rsid w:val="00996CFD"/>
    <w:rsid w:val="00996D85"/>
    <w:rsid w:val="0099706B"/>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A7451"/>
    <w:rsid w:val="009B00B1"/>
    <w:rsid w:val="009B2C86"/>
    <w:rsid w:val="009B3B48"/>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4570"/>
    <w:rsid w:val="009E51CF"/>
    <w:rsid w:val="009E5297"/>
    <w:rsid w:val="009E565F"/>
    <w:rsid w:val="009E5B12"/>
    <w:rsid w:val="009E6161"/>
    <w:rsid w:val="009E6485"/>
    <w:rsid w:val="009E6B1D"/>
    <w:rsid w:val="009E6D39"/>
    <w:rsid w:val="009E7F33"/>
    <w:rsid w:val="009F0824"/>
    <w:rsid w:val="009F0B33"/>
    <w:rsid w:val="009F0CF4"/>
    <w:rsid w:val="009F0E8D"/>
    <w:rsid w:val="009F1AB4"/>
    <w:rsid w:val="009F246A"/>
    <w:rsid w:val="009F2A13"/>
    <w:rsid w:val="009F2AF7"/>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5586"/>
    <w:rsid w:val="00A87D37"/>
    <w:rsid w:val="00A900F1"/>
    <w:rsid w:val="00A90D1C"/>
    <w:rsid w:val="00A91554"/>
    <w:rsid w:val="00A9175F"/>
    <w:rsid w:val="00A91FE0"/>
    <w:rsid w:val="00A9338C"/>
    <w:rsid w:val="00A93E9B"/>
    <w:rsid w:val="00A94404"/>
    <w:rsid w:val="00A97561"/>
    <w:rsid w:val="00A97F70"/>
    <w:rsid w:val="00AA2837"/>
    <w:rsid w:val="00AA3B1F"/>
    <w:rsid w:val="00AA4266"/>
    <w:rsid w:val="00AA4BD0"/>
    <w:rsid w:val="00AA5B39"/>
    <w:rsid w:val="00AA5BBA"/>
    <w:rsid w:val="00AA766F"/>
    <w:rsid w:val="00AA768D"/>
    <w:rsid w:val="00AB2527"/>
    <w:rsid w:val="00AB4A03"/>
    <w:rsid w:val="00AB6620"/>
    <w:rsid w:val="00AB67D3"/>
    <w:rsid w:val="00AB7599"/>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82C"/>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6A1"/>
    <w:rsid w:val="00B04961"/>
    <w:rsid w:val="00B04B8D"/>
    <w:rsid w:val="00B04D72"/>
    <w:rsid w:val="00B04E14"/>
    <w:rsid w:val="00B0576D"/>
    <w:rsid w:val="00B059D8"/>
    <w:rsid w:val="00B05A24"/>
    <w:rsid w:val="00B06662"/>
    <w:rsid w:val="00B07FFD"/>
    <w:rsid w:val="00B104C5"/>
    <w:rsid w:val="00B11808"/>
    <w:rsid w:val="00B119CC"/>
    <w:rsid w:val="00B11C33"/>
    <w:rsid w:val="00B11DC3"/>
    <w:rsid w:val="00B13F56"/>
    <w:rsid w:val="00B1499E"/>
    <w:rsid w:val="00B153AF"/>
    <w:rsid w:val="00B15D77"/>
    <w:rsid w:val="00B16178"/>
    <w:rsid w:val="00B16DEE"/>
    <w:rsid w:val="00B16E01"/>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3AAD"/>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B4B"/>
    <w:rsid w:val="00B52D91"/>
    <w:rsid w:val="00B53D88"/>
    <w:rsid w:val="00B5418C"/>
    <w:rsid w:val="00B544FE"/>
    <w:rsid w:val="00B5465B"/>
    <w:rsid w:val="00B55B34"/>
    <w:rsid w:val="00B56142"/>
    <w:rsid w:val="00B567DA"/>
    <w:rsid w:val="00B57C21"/>
    <w:rsid w:val="00B604FC"/>
    <w:rsid w:val="00B60F3D"/>
    <w:rsid w:val="00B6181B"/>
    <w:rsid w:val="00B61A09"/>
    <w:rsid w:val="00B61CA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16C"/>
    <w:rsid w:val="00BA1293"/>
    <w:rsid w:val="00BA180F"/>
    <w:rsid w:val="00BA1A68"/>
    <w:rsid w:val="00BA1A8D"/>
    <w:rsid w:val="00BA2601"/>
    <w:rsid w:val="00BA3337"/>
    <w:rsid w:val="00BA4042"/>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1112"/>
    <w:rsid w:val="00BD280C"/>
    <w:rsid w:val="00BD2CB6"/>
    <w:rsid w:val="00BD2D8F"/>
    <w:rsid w:val="00BD476A"/>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5F"/>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4B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4995"/>
    <w:rsid w:val="00C275B7"/>
    <w:rsid w:val="00C27669"/>
    <w:rsid w:val="00C27BFA"/>
    <w:rsid w:val="00C3079F"/>
    <w:rsid w:val="00C30D14"/>
    <w:rsid w:val="00C31DF3"/>
    <w:rsid w:val="00C31E9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22C7"/>
    <w:rsid w:val="00C72827"/>
    <w:rsid w:val="00C734AB"/>
    <w:rsid w:val="00C742A0"/>
    <w:rsid w:val="00C74421"/>
    <w:rsid w:val="00C74440"/>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97C58"/>
    <w:rsid w:val="00CA152F"/>
    <w:rsid w:val="00CA1D2D"/>
    <w:rsid w:val="00CA2CD6"/>
    <w:rsid w:val="00CA3722"/>
    <w:rsid w:val="00CA4619"/>
    <w:rsid w:val="00CA4C6A"/>
    <w:rsid w:val="00CA6EF4"/>
    <w:rsid w:val="00CB0414"/>
    <w:rsid w:val="00CB1BDB"/>
    <w:rsid w:val="00CB1C7D"/>
    <w:rsid w:val="00CB225F"/>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DDB"/>
    <w:rsid w:val="00CE5E70"/>
    <w:rsid w:val="00CE5ED5"/>
    <w:rsid w:val="00CE6BBA"/>
    <w:rsid w:val="00CE7014"/>
    <w:rsid w:val="00CE75B6"/>
    <w:rsid w:val="00CE7A69"/>
    <w:rsid w:val="00CE7C03"/>
    <w:rsid w:val="00CF03B2"/>
    <w:rsid w:val="00CF04AF"/>
    <w:rsid w:val="00CF1A3D"/>
    <w:rsid w:val="00CF2B9E"/>
    <w:rsid w:val="00CF2E3A"/>
    <w:rsid w:val="00CF3E72"/>
    <w:rsid w:val="00CF505D"/>
    <w:rsid w:val="00CF507B"/>
    <w:rsid w:val="00CF52A6"/>
    <w:rsid w:val="00CF6167"/>
    <w:rsid w:val="00CF6338"/>
    <w:rsid w:val="00CF6561"/>
    <w:rsid w:val="00D0005B"/>
    <w:rsid w:val="00D00795"/>
    <w:rsid w:val="00D00978"/>
    <w:rsid w:val="00D0200A"/>
    <w:rsid w:val="00D02BFA"/>
    <w:rsid w:val="00D03EDE"/>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5217"/>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783"/>
    <w:rsid w:val="00DC628D"/>
    <w:rsid w:val="00DC6FCE"/>
    <w:rsid w:val="00DC74EF"/>
    <w:rsid w:val="00DD0167"/>
    <w:rsid w:val="00DD24BE"/>
    <w:rsid w:val="00DD2EAB"/>
    <w:rsid w:val="00DD3005"/>
    <w:rsid w:val="00DD31EE"/>
    <w:rsid w:val="00DD35D3"/>
    <w:rsid w:val="00DD36CA"/>
    <w:rsid w:val="00DD3AAC"/>
    <w:rsid w:val="00DD4414"/>
    <w:rsid w:val="00DD607E"/>
    <w:rsid w:val="00DD621A"/>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286"/>
    <w:rsid w:val="00E076A6"/>
    <w:rsid w:val="00E07764"/>
    <w:rsid w:val="00E107FD"/>
    <w:rsid w:val="00E110B9"/>
    <w:rsid w:val="00E11444"/>
    <w:rsid w:val="00E115AA"/>
    <w:rsid w:val="00E12A92"/>
    <w:rsid w:val="00E1314C"/>
    <w:rsid w:val="00E1364F"/>
    <w:rsid w:val="00E1387B"/>
    <w:rsid w:val="00E13B60"/>
    <w:rsid w:val="00E1562E"/>
    <w:rsid w:val="00E15DD2"/>
    <w:rsid w:val="00E16122"/>
    <w:rsid w:val="00E169E9"/>
    <w:rsid w:val="00E16EF2"/>
    <w:rsid w:val="00E176CD"/>
    <w:rsid w:val="00E176E4"/>
    <w:rsid w:val="00E17B81"/>
    <w:rsid w:val="00E20417"/>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66F"/>
    <w:rsid w:val="00E358C3"/>
    <w:rsid w:val="00E359BD"/>
    <w:rsid w:val="00E35D31"/>
    <w:rsid w:val="00E3633F"/>
    <w:rsid w:val="00E3643B"/>
    <w:rsid w:val="00E37FE6"/>
    <w:rsid w:val="00E405CF"/>
    <w:rsid w:val="00E40BB6"/>
    <w:rsid w:val="00E410E9"/>
    <w:rsid w:val="00E41F34"/>
    <w:rsid w:val="00E43040"/>
    <w:rsid w:val="00E444BA"/>
    <w:rsid w:val="00E449A6"/>
    <w:rsid w:val="00E44E6C"/>
    <w:rsid w:val="00E45537"/>
    <w:rsid w:val="00E45A31"/>
    <w:rsid w:val="00E4603F"/>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0C6"/>
    <w:rsid w:val="00E7625D"/>
    <w:rsid w:val="00E76879"/>
    <w:rsid w:val="00E76A60"/>
    <w:rsid w:val="00E76BC2"/>
    <w:rsid w:val="00E8094B"/>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31"/>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68E8"/>
    <w:rsid w:val="00EB6A66"/>
    <w:rsid w:val="00EB6F6F"/>
    <w:rsid w:val="00EC0516"/>
    <w:rsid w:val="00EC0C3C"/>
    <w:rsid w:val="00EC1449"/>
    <w:rsid w:val="00EC1621"/>
    <w:rsid w:val="00EC1820"/>
    <w:rsid w:val="00EC1A63"/>
    <w:rsid w:val="00EC2D36"/>
    <w:rsid w:val="00EC2D7E"/>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756"/>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67980"/>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4C0"/>
    <w:rsid w:val="00FB3E82"/>
    <w:rsid w:val="00FB4B13"/>
    <w:rsid w:val="00FB61BE"/>
    <w:rsid w:val="00FB6A7C"/>
    <w:rsid w:val="00FB6B4D"/>
    <w:rsid w:val="00FB6D5E"/>
    <w:rsid w:val="00FB74C9"/>
    <w:rsid w:val="00FB779C"/>
    <w:rsid w:val="00FB7C22"/>
    <w:rsid w:val="00FC139D"/>
    <w:rsid w:val="00FC20B9"/>
    <w:rsid w:val="00FC51CC"/>
    <w:rsid w:val="00FC5D63"/>
    <w:rsid w:val="00FC5F41"/>
    <w:rsid w:val="00FC74DA"/>
    <w:rsid w:val="00FC7F72"/>
    <w:rsid w:val="00FD0E61"/>
    <w:rsid w:val="00FD1986"/>
    <w:rsid w:val="00FD24DC"/>
    <w:rsid w:val="00FD2552"/>
    <w:rsid w:val="00FD27EC"/>
    <w:rsid w:val="00FD4D62"/>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1">
    <w:name w:val="Znak Znak Znak Znak Znak Znak Znak Znak Znak1"/>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7"/>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1">
    <w:name w:val="Tekst podstawowy 21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4"/>
      </w:numPr>
      <w:spacing w:before="120" w:after="120"/>
      <w:jc w:val="both"/>
    </w:pPr>
    <w:rPr>
      <w:rFonts w:eastAsia="Calibri"/>
      <w:szCs w:val="22"/>
      <w:lang w:eastAsia="en-GB"/>
    </w:rPr>
  </w:style>
  <w:style w:type="paragraph" w:customStyle="1" w:styleId="Tiret1">
    <w:name w:val="Tiret 1"/>
    <w:basedOn w:val="Normalny"/>
    <w:rsid w:val="00A407F6"/>
    <w:pPr>
      <w:numPr>
        <w:numId w:val="3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9"/>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FA1C3-0951-4BD1-A5A7-97C5F748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8671</Words>
  <Characters>52032</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60582</CharactersWithSpaces>
  <SharedDoc>false</SharedDoc>
  <HLinks>
    <vt:vector size="18" baseType="variant">
      <vt:variant>
        <vt:i4>2359383</vt:i4>
      </vt:variant>
      <vt:variant>
        <vt:i4>8</vt:i4>
      </vt:variant>
      <vt:variant>
        <vt:i4>0</vt:i4>
      </vt:variant>
      <vt:variant>
        <vt:i4>5</vt:i4>
      </vt:variant>
      <vt:variant>
        <vt:lpwstr>mailto:robert.tomza@szpital-</vt:lpwstr>
      </vt:variant>
      <vt:variant>
        <vt:lpwstr/>
      </vt:variant>
      <vt:variant>
        <vt:i4>8257580</vt:i4>
      </vt:variant>
      <vt:variant>
        <vt:i4>3</vt:i4>
      </vt:variant>
      <vt:variant>
        <vt:i4>0</vt:i4>
      </vt:variant>
      <vt:variant>
        <vt:i4>5</vt:i4>
      </vt:variant>
      <vt:variant>
        <vt:lpwstr>https://ezamowienia.gov.pl/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5</cp:revision>
  <cp:lastPrinted>2023-08-18T10:32:00Z</cp:lastPrinted>
  <dcterms:created xsi:type="dcterms:W3CDTF">2023-08-17T11:18:00Z</dcterms:created>
  <dcterms:modified xsi:type="dcterms:W3CDTF">2023-08-18T10:54:00Z</dcterms:modified>
</cp:coreProperties>
</file>