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Pr="00BD569C" w:rsidRDefault="009F60E2" w:rsidP="009462A0">
      <w:pPr>
        <w:pStyle w:val="Tytu"/>
        <w:spacing w:after="60" w:line="276" w:lineRule="auto"/>
        <w:rPr>
          <w:rFonts w:ascii="Cambria" w:hAnsi="Cambria" w:cs="Arial"/>
          <w:iCs/>
          <w:u w:val="single"/>
        </w:rPr>
      </w:pPr>
      <w:r>
        <w:rPr>
          <w:rFonts w:ascii="Cambria" w:hAnsi="Cambria" w:cs="Arial"/>
          <w:iCs/>
          <w:u w:val="single"/>
        </w:rPr>
        <w:t>Dostawa materiałów opatrunkowych, rękawic sterylnych i pieluchomajtek</w:t>
      </w:r>
    </w:p>
    <w:p w:rsidR="000102C3" w:rsidRDefault="005F239C" w:rsidP="00365163">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p w:rsidR="00E161B5" w:rsidRPr="00E161B5" w:rsidRDefault="00E161B5" w:rsidP="00E161B5"/>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9F60E2" w:rsidRDefault="00F30161" w:rsidP="00915C02">
            <w:pPr>
              <w:spacing w:line="276" w:lineRule="auto"/>
              <w:rPr>
                <w:rFonts w:ascii="Cambria" w:hAnsi="Cambria" w:cs="Arial"/>
                <w:b/>
                <w:bCs/>
                <w:sz w:val="20"/>
                <w:szCs w:val="20"/>
              </w:rPr>
            </w:pPr>
            <w:r w:rsidRPr="009F60E2">
              <w:rPr>
                <w:rFonts w:ascii="Cambria" w:hAnsi="Cambria" w:cs="Arial"/>
                <w:b/>
                <w:bCs/>
                <w:sz w:val="20"/>
                <w:szCs w:val="20"/>
              </w:rPr>
              <w:t xml:space="preserve">strona internetowa: </w:t>
            </w:r>
            <w:hyperlink r:id="rId8" w:history="1">
              <w:r w:rsidR="00325961" w:rsidRPr="009F60E2">
                <w:rPr>
                  <w:rStyle w:val="Hipercze"/>
                  <w:rFonts w:ascii="Cambria" w:hAnsi="Cambria" w:cs="Arial"/>
                  <w:b/>
                  <w:bCs/>
                  <w:color w:val="auto"/>
                  <w:sz w:val="20"/>
                  <w:szCs w:val="20"/>
                  <w:u w:val="none"/>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F32A32" w:rsidRPr="009F60E2" w:rsidRDefault="009F60E2" w:rsidP="009F60E2">
            <w:pPr>
              <w:spacing w:line="276" w:lineRule="auto"/>
              <w:jc w:val="both"/>
              <w:rPr>
                <w:rFonts w:ascii="Cambria" w:hAnsi="Cambria" w:cs="Arial"/>
                <w:b/>
                <w:bCs/>
                <w:iCs/>
                <w:sz w:val="20"/>
                <w:szCs w:val="20"/>
              </w:rPr>
            </w:pPr>
            <w:r>
              <w:rPr>
                <w:rFonts w:ascii="Cambria" w:hAnsi="Cambria" w:cs="Arial"/>
                <w:b/>
                <w:bCs/>
                <w:iCs/>
                <w:sz w:val="20"/>
                <w:szCs w:val="20"/>
              </w:rPr>
              <w:t>D</w:t>
            </w:r>
            <w:r w:rsidR="00AE2D8D" w:rsidRPr="007D6960">
              <w:rPr>
                <w:rFonts w:ascii="Cambria" w:hAnsi="Cambria" w:cs="Arial"/>
                <w:b/>
                <w:bCs/>
                <w:iCs/>
                <w:sz w:val="20"/>
                <w:szCs w:val="20"/>
              </w:rPr>
              <w:t>okumenty zamówienia związane z</w:t>
            </w:r>
            <w:r w:rsidR="00B70FF0">
              <w:rPr>
                <w:rFonts w:ascii="Cambria" w:hAnsi="Cambria" w:cs="Arial"/>
                <w:b/>
                <w:bCs/>
                <w:iCs/>
                <w:sz w:val="20"/>
                <w:szCs w:val="20"/>
              </w:rPr>
              <w:t> </w:t>
            </w:r>
            <w:r>
              <w:rPr>
                <w:rFonts w:ascii="Cambria" w:hAnsi="Cambria" w:cs="Arial"/>
                <w:b/>
                <w:bCs/>
                <w:iCs/>
                <w:sz w:val="20"/>
                <w:szCs w:val="20"/>
              </w:rPr>
              <w:t xml:space="preserve"> </w:t>
            </w:r>
            <w:r w:rsidR="00CD279F">
              <w:rPr>
                <w:rFonts w:ascii="Cambria" w:hAnsi="Cambria" w:cs="Arial"/>
                <w:b/>
                <w:bCs/>
                <w:iCs/>
                <w:sz w:val="20"/>
                <w:szCs w:val="20"/>
              </w:rPr>
              <w:t>postę</w:t>
            </w:r>
            <w:r w:rsidR="00AE2D8D" w:rsidRPr="007D6960">
              <w:rPr>
                <w:rFonts w:ascii="Cambria" w:hAnsi="Cambria" w:cs="Arial"/>
                <w:b/>
                <w:bCs/>
                <w:iCs/>
                <w:sz w:val="20"/>
                <w:szCs w:val="20"/>
              </w:rPr>
              <w:t>powaniem będą udostępniane na stronie internetowej</w:t>
            </w:r>
            <w:r>
              <w:rPr>
                <w:rFonts w:ascii="Cambria" w:hAnsi="Cambria" w:cs="Arial"/>
                <w:b/>
                <w:bCs/>
                <w:iCs/>
                <w:sz w:val="20"/>
                <w:szCs w:val="20"/>
              </w:rPr>
              <w:t>:</w:t>
            </w:r>
            <w:r>
              <w:t xml:space="preserve"> </w:t>
            </w:r>
            <w:hyperlink r:id="rId9" w:history="1">
              <w:r w:rsidRPr="00480458">
                <w:rPr>
                  <w:rStyle w:val="Hipercze"/>
                  <w:rFonts w:ascii="Cambria" w:eastAsia="Trebuchet MS" w:hAnsi="Cambria" w:cs="Trebuchet MS"/>
                  <w:b/>
                  <w:lang w:bidi="pl-PL"/>
                </w:rPr>
                <w:t>https://ezamowienia.gov.pl</w:t>
              </w:r>
            </w:hyperlink>
            <w:r w:rsidR="00AE2D8D" w:rsidRPr="007D6960">
              <w:rPr>
                <w:rFonts w:ascii="Cambria" w:hAnsi="Cambria" w:cs="Arial"/>
                <w:b/>
                <w:bCs/>
                <w:iCs/>
                <w:sz w:val="20"/>
                <w:szCs w:val="20"/>
              </w:rPr>
              <w:t xml:space="preserve"> </w:t>
            </w:r>
          </w:p>
        </w:tc>
      </w:tr>
    </w:tbl>
    <w:p w:rsidR="000102C3" w:rsidRDefault="000102C3" w:rsidP="00365163">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E161B5" w:rsidRPr="00E161B5" w:rsidRDefault="00E161B5" w:rsidP="00E161B5"/>
    <w:p w:rsidR="008354F8" w:rsidRPr="00A63D82" w:rsidRDefault="008354F8" w:rsidP="00365163">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365163">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365163">
      <w:pPr>
        <w:numPr>
          <w:ilvl w:val="0"/>
          <w:numId w:val="4"/>
        </w:numPr>
        <w:shd w:val="clear" w:color="auto" w:fill="BFBFBF"/>
        <w:tabs>
          <w:tab w:val="left" w:pos="0"/>
        </w:tabs>
        <w:spacing w:line="276" w:lineRule="auto"/>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365163">
      <w:pPr>
        <w:numPr>
          <w:ilvl w:val="0"/>
          <w:numId w:val="23"/>
        </w:numPr>
        <w:spacing w:line="276" w:lineRule="auto"/>
        <w:ind w:left="567" w:hanging="283"/>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Pr="001B1BB6">
        <w:rPr>
          <w:rFonts w:ascii="Cambria" w:hAnsi="Cambria"/>
        </w:rPr>
        <w:t xml:space="preserve"> do SWZ</w:t>
      </w:r>
      <w:r w:rsidR="00325961">
        <w:rPr>
          <w:rFonts w:ascii="Cambria" w:hAnsi="Cambria"/>
        </w:rPr>
        <w:t xml:space="preserve">, </w:t>
      </w:r>
      <w:r w:rsidR="00796E41">
        <w:rPr>
          <w:rFonts w:ascii="Cambria" w:hAnsi="Cambria"/>
        </w:rPr>
        <w:t>oświ</w:t>
      </w:r>
      <w:r w:rsidR="00960964">
        <w:rPr>
          <w:rFonts w:ascii="Cambria" w:hAnsi="Cambria"/>
        </w:rPr>
        <w:t>a</w:t>
      </w:r>
      <w:r w:rsidR="00796E41">
        <w:rPr>
          <w:rFonts w:ascii="Cambria" w:hAnsi="Cambria"/>
        </w:rPr>
        <w:t>dczenia dotyczącego przeciwdziałania wspieraniu agresji na Ukrainę</w:t>
      </w:r>
      <w:r w:rsidR="008C0029">
        <w:rPr>
          <w:rFonts w:ascii="Cambria" w:hAnsi="Cambria"/>
        </w:rPr>
        <w:t xml:space="preserve"> oraz </w:t>
      </w:r>
      <w:r w:rsidR="00796E41">
        <w:rPr>
          <w:rFonts w:ascii="Cambria" w:hAnsi="Cambria"/>
        </w:rPr>
        <w:t xml:space="preserve">oświadczeń i </w:t>
      </w:r>
      <w:r w:rsidR="008C0029">
        <w:rPr>
          <w:rFonts w:ascii="Cambria" w:hAnsi="Cambria"/>
        </w:rPr>
        <w:t xml:space="preserve">dokumentów podmiotowych określonych w dziale nr </w:t>
      </w:r>
      <w:r w:rsidR="00836B55">
        <w:rPr>
          <w:rFonts w:ascii="Cambria" w:hAnsi="Cambria"/>
        </w:rPr>
        <w:t xml:space="preserve">VIII </w:t>
      </w:r>
      <w:r w:rsidR="008C0029">
        <w:rPr>
          <w:rFonts w:ascii="Cambria" w:hAnsi="Cambria"/>
        </w:rPr>
        <w:t>SWZ.</w:t>
      </w:r>
    </w:p>
    <w:p w:rsidR="00172714" w:rsidRPr="00A63D82" w:rsidRDefault="00172714" w:rsidP="00172714">
      <w:pPr>
        <w:spacing w:line="276" w:lineRule="auto"/>
        <w:rPr>
          <w:rFonts w:ascii="Cambria" w:hAnsi="Cambria"/>
          <w:b/>
        </w:rPr>
      </w:pPr>
    </w:p>
    <w:p w:rsidR="00172714" w:rsidRPr="00A63D82" w:rsidRDefault="00172714" w:rsidP="00365163">
      <w:pPr>
        <w:numPr>
          <w:ilvl w:val="0"/>
          <w:numId w:val="23"/>
        </w:numPr>
        <w:spacing w:line="276" w:lineRule="auto"/>
        <w:ind w:left="284" w:firstLine="0"/>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1B1BB6">
      <w:pPr>
        <w:spacing w:line="276" w:lineRule="auto"/>
        <w:ind w:left="284"/>
        <w:jc w:val="both"/>
        <w:rPr>
          <w:rFonts w:ascii="Cambria" w:hAnsi="Cambria"/>
        </w:rPr>
      </w:pPr>
      <w:r w:rsidRPr="00A63D82">
        <w:rPr>
          <w:rFonts w:ascii="Cambria" w:hAnsi="Cambria"/>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rPr>
      </w:pPr>
    </w:p>
    <w:p w:rsidR="00E554A4" w:rsidRDefault="00E554A4" w:rsidP="001B1BB6">
      <w:pPr>
        <w:spacing w:line="276" w:lineRule="auto"/>
        <w:ind w:left="284"/>
        <w:jc w:val="both"/>
        <w:rPr>
          <w:rFonts w:ascii="Cambria" w:hAnsi="Cambria"/>
        </w:rPr>
      </w:pP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C808DA" w:rsidRPr="00E554A4" w:rsidRDefault="00E554A4" w:rsidP="00E851B7">
      <w:pPr>
        <w:spacing w:line="276" w:lineRule="auto"/>
        <w:jc w:val="both"/>
        <w:rPr>
          <w:rFonts w:ascii="Cambria" w:hAnsi="Cambria" w:cs="Arial"/>
          <w:bCs/>
          <w:iCs/>
        </w:rPr>
      </w:pPr>
      <w:r w:rsidRPr="00E554A4">
        <w:rPr>
          <w:rFonts w:ascii="Cambria" w:hAnsi="Cambria" w:cs="Arial"/>
          <w:bCs/>
          <w:iCs/>
        </w:rPr>
        <w:t>Zamawiający stwierdzi spełnienie powyższego warunku na podstawie złożonej przez Wykonawcę koncesji, zezwolenia, licencji lub dokumentu potw</w:t>
      </w:r>
      <w:r w:rsidR="000B7DD7">
        <w:rPr>
          <w:rFonts w:ascii="Cambria" w:hAnsi="Cambria" w:cs="Arial"/>
          <w:bCs/>
          <w:iCs/>
        </w:rPr>
        <w:t>ierdzającego, że wykonawca jest</w:t>
      </w:r>
      <w:r w:rsidRPr="00E554A4">
        <w:rPr>
          <w:rFonts w:ascii="Cambria" w:hAnsi="Cambria" w:cs="Arial"/>
          <w:bCs/>
          <w:iCs/>
        </w:rPr>
        <w:t xml:space="preserve"> wpisany do jednego z rejestrów zawodowych lub handlowych, prowadzonych w państwie członkowskim Unii Europejskiej, w którym wykonawca ma siedzibę lub miejsce zamieszkania</w:t>
      </w:r>
      <w:r w:rsidR="00E851B7">
        <w:rPr>
          <w:rFonts w:ascii="Cambria" w:hAnsi="Cambria" w:cs="Arial"/>
          <w:bCs/>
          <w:iCs/>
        </w:rPr>
        <w:t>.</w:t>
      </w:r>
    </w:p>
    <w:p w:rsidR="00E554A4" w:rsidRPr="00A63D82" w:rsidRDefault="00E554A4"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72714" w:rsidRPr="0098428D" w:rsidRDefault="002C633E" w:rsidP="0098428D">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E161B5" w:rsidRDefault="00E161B5" w:rsidP="00B059D8">
      <w:pPr>
        <w:spacing w:line="276" w:lineRule="auto"/>
        <w:jc w:val="both"/>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155E25">
        <w:rPr>
          <w:rFonts w:ascii="Cambria" w:hAnsi="Cambria"/>
        </w:rPr>
        <w:t xml:space="preserve"> </w:t>
      </w:r>
      <w:r w:rsidRPr="00A63D82">
        <w:rPr>
          <w:rFonts w:ascii="Cambria" w:hAnsi="Cambria"/>
        </w:rPr>
        <w:t xml:space="preserve">określonych w </w:t>
      </w:r>
      <w:r w:rsidR="00B03132">
        <w:rPr>
          <w:rFonts w:ascii="Cambria" w:hAnsi="Cambria"/>
        </w:rPr>
        <w:t>dziale</w:t>
      </w:r>
      <w:r w:rsidR="00155E25">
        <w:rPr>
          <w:rFonts w:ascii="Cambria" w:hAnsi="Cambria"/>
        </w:rPr>
        <w:t xml:space="preserve"> </w:t>
      </w:r>
      <w:r w:rsidR="00B03132">
        <w:rPr>
          <w:rFonts w:ascii="Cambria" w:hAnsi="Cambria"/>
        </w:rPr>
        <w:t>numer VI</w:t>
      </w:r>
      <w:r w:rsidR="0076705E">
        <w:rPr>
          <w:rFonts w:ascii="Cambria" w:hAnsi="Cambria"/>
        </w:rPr>
        <w:t xml:space="preserve">I </w:t>
      </w:r>
      <w:r w:rsidR="00F17153">
        <w:rPr>
          <w:rFonts w:ascii="Cambria" w:hAnsi="Cambria"/>
        </w:rPr>
        <w:t xml:space="preserve">i VIII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365163">
      <w:pPr>
        <w:numPr>
          <w:ilvl w:val="0"/>
          <w:numId w:val="29"/>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746EBE" w:rsidRPr="00746EBE" w:rsidRDefault="00746EBE" w:rsidP="00521B93">
      <w:pPr>
        <w:suppressAutoHyphens/>
        <w:jc w:val="both"/>
        <w:rPr>
          <w:rFonts w:ascii="Cambria" w:hAnsi="Cambria"/>
          <w:lang w:eastAsia="zh-CN"/>
        </w:rPr>
      </w:pPr>
      <w:bookmarkStart w:id="0" w:name="_Hlk67299855"/>
      <w:r>
        <w:rPr>
          <w:rFonts w:ascii="Cambria" w:hAnsi="Cambria"/>
          <w:lang w:eastAsia="zh-CN"/>
        </w:rPr>
        <w:t xml:space="preserve">Sukcesywne dostawy w zakresie </w:t>
      </w:r>
      <w:r w:rsidR="00AD32EC">
        <w:rPr>
          <w:rFonts w:ascii="Cambria" w:hAnsi="Cambria"/>
          <w:lang w:eastAsia="zh-CN"/>
        </w:rPr>
        <w:t>5</w:t>
      </w:r>
      <w:r w:rsidR="00E06955">
        <w:rPr>
          <w:rFonts w:ascii="Cambria" w:hAnsi="Cambria"/>
          <w:lang w:eastAsia="zh-CN"/>
        </w:rPr>
        <w:t xml:space="preserve"> </w:t>
      </w:r>
      <w:r>
        <w:rPr>
          <w:rFonts w:ascii="Cambria" w:hAnsi="Cambria"/>
          <w:lang w:eastAsia="zh-CN"/>
        </w:rPr>
        <w:t>części</w:t>
      </w:r>
      <w:r w:rsidR="00AD32EC">
        <w:rPr>
          <w:rFonts w:ascii="Cambria" w:hAnsi="Cambria"/>
          <w:lang w:eastAsia="zh-CN"/>
        </w:rPr>
        <w:t xml:space="preserve"> w okresie 24</w:t>
      </w:r>
      <w:r w:rsidR="00381CF8">
        <w:rPr>
          <w:rFonts w:ascii="Cambria" w:hAnsi="Cambria"/>
          <w:lang w:eastAsia="zh-CN"/>
        </w:rPr>
        <w:t xml:space="preserve"> miesięcy od dnia zawarcia umowy.</w:t>
      </w:r>
    </w:p>
    <w:p w:rsidR="00D957D4" w:rsidRPr="00577E55" w:rsidRDefault="00D957D4" w:rsidP="00577E55">
      <w:pPr>
        <w:suppressAutoHyphens/>
        <w:jc w:val="both"/>
        <w:rPr>
          <w:rFonts w:ascii="Cambria" w:hAnsi="Cambria"/>
          <w:lang w:eastAsia="zh-CN"/>
        </w:rPr>
      </w:pPr>
    </w:p>
    <w:bookmarkEnd w:id="0"/>
    <w:p w:rsidR="00915C02" w:rsidRPr="00521B93" w:rsidRDefault="00915C02" w:rsidP="00915C02">
      <w:pPr>
        <w:spacing w:line="276" w:lineRule="auto"/>
        <w:jc w:val="both"/>
        <w:rPr>
          <w:rFonts w:ascii="Cambria" w:hAnsi="Cambria" w:cs="Arial"/>
        </w:rPr>
      </w:pPr>
      <w:r w:rsidRPr="00521B93">
        <w:rPr>
          <w:rFonts w:ascii="Cambria" w:hAnsi="Cambria" w:cs="Arial"/>
        </w:rPr>
        <w:t>Szczegółowy opis przedmiotu zamówieni</w:t>
      </w:r>
      <w:r w:rsidR="00B70FF0" w:rsidRPr="00521B93">
        <w:rPr>
          <w:rFonts w:ascii="Cambria" w:hAnsi="Cambria" w:cs="Arial"/>
        </w:rPr>
        <w:t>a znajduje się w załączniku nr 1</w:t>
      </w:r>
      <w:r w:rsidRPr="00521B93">
        <w:rPr>
          <w:rFonts w:ascii="Cambria" w:hAnsi="Cambria" w:cs="Arial"/>
        </w:rPr>
        <w:t xml:space="preserve"> do SWZ</w:t>
      </w:r>
      <w:r w:rsidR="00D957D4" w:rsidRPr="00521B93">
        <w:rPr>
          <w:rFonts w:ascii="Cambria" w:hAnsi="Cambria" w:cs="Arial"/>
        </w:rPr>
        <w:t>.</w:t>
      </w:r>
    </w:p>
    <w:p w:rsidR="00D957D4" w:rsidRPr="00A63D82" w:rsidRDefault="00D957D4" w:rsidP="00915C02">
      <w:pPr>
        <w:spacing w:line="276" w:lineRule="auto"/>
        <w:jc w:val="both"/>
        <w:rPr>
          <w:rFonts w:ascii="Cambria" w:hAnsi="Cambria"/>
          <w:b/>
          <w:bCs/>
        </w:rPr>
      </w:pPr>
    </w:p>
    <w:p w:rsidR="00DC3551" w:rsidRPr="00081769" w:rsidRDefault="00BD569C" w:rsidP="00081769">
      <w:pPr>
        <w:autoSpaceDE w:val="0"/>
        <w:adjustRightInd w:val="0"/>
        <w:jc w:val="both"/>
        <w:rPr>
          <w:rFonts w:ascii="Cambria" w:hAnsi="Cambria" w:cs="Arial"/>
        </w:rPr>
      </w:pPr>
      <w:r w:rsidRPr="00081769">
        <w:rPr>
          <w:rFonts w:ascii="Cambria" w:hAnsi="Cambria" w:cs="Arial"/>
        </w:rPr>
        <w:t>Zamawiający</w:t>
      </w:r>
      <w:r w:rsidR="003303C1" w:rsidRPr="00081769">
        <w:rPr>
          <w:rFonts w:ascii="Cambria" w:hAnsi="Cambria" w:cs="Arial"/>
        </w:rPr>
        <w:t xml:space="preserve"> dopuszcza składania ofert częściowych</w:t>
      </w:r>
      <w:r w:rsidR="00DC3551" w:rsidRPr="00081769">
        <w:rPr>
          <w:rFonts w:ascii="Cambria" w:hAnsi="Cambria" w:cs="Arial"/>
        </w:rPr>
        <w:t>.</w:t>
      </w:r>
    </w:p>
    <w:p w:rsidR="004B033F" w:rsidRPr="00A63D82" w:rsidRDefault="004B033F" w:rsidP="004B033F">
      <w:pPr>
        <w:pStyle w:val="Akapitzlist"/>
        <w:autoSpaceDE w:val="0"/>
        <w:adjustRightInd w:val="0"/>
        <w:spacing w:after="0"/>
        <w:ind w:left="284"/>
        <w:jc w:val="both"/>
        <w:rPr>
          <w:rFonts w:ascii="Cambria" w:hAnsi="Cambria" w:cs="Arial"/>
          <w:sz w:val="24"/>
          <w:szCs w:val="24"/>
        </w:rPr>
      </w:pPr>
    </w:p>
    <w:p w:rsidR="00275985" w:rsidRPr="00880F9F" w:rsidRDefault="00B70FF0" w:rsidP="00880F9F">
      <w:pPr>
        <w:tabs>
          <w:tab w:val="left" w:pos="284"/>
          <w:tab w:val="left" w:pos="709"/>
        </w:tabs>
        <w:autoSpaceDE w:val="0"/>
        <w:adjustRightInd w:val="0"/>
        <w:jc w:val="both"/>
        <w:rPr>
          <w:rFonts w:ascii="Cambria" w:hAnsi="Cambria"/>
          <w:bCs/>
        </w:rPr>
      </w:pPr>
      <w:r w:rsidRPr="00880F9F">
        <w:rPr>
          <w:rFonts w:ascii="Cambria" w:hAnsi="Cambria" w:cs="Arial"/>
        </w:rPr>
        <w:t>O</w:t>
      </w:r>
      <w:r w:rsidR="00CE5B34" w:rsidRPr="00880F9F">
        <w:rPr>
          <w:rFonts w:ascii="Cambria" w:hAnsi="Cambria" w:cs="Arial"/>
        </w:rPr>
        <w:t>zna</w:t>
      </w:r>
      <w:r w:rsidR="009C5B47" w:rsidRPr="00880F9F">
        <w:rPr>
          <w:rFonts w:ascii="Cambria" w:hAnsi="Cambria" w:cs="Arial"/>
        </w:rPr>
        <w:t>czenie przedmiotu zamówienia wg</w:t>
      </w:r>
      <w:r w:rsidR="00155E25" w:rsidRPr="00880F9F">
        <w:rPr>
          <w:rFonts w:ascii="Cambria" w:hAnsi="Cambria" w:cs="Arial"/>
        </w:rPr>
        <w:t xml:space="preserve"> </w:t>
      </w:r>
      <w:r w:rsidR="00350AC1" w:rsidRPr="00880F9F">
        <w:rPr>
          <w:rFonts w:ascii="Cambria" w:hAnsi="Cambria" w:cs="Arial"/>
        </w:rPr>
        <w:t>wspólnego słownika zamówień</w:t>
      </w:r>
      <w:r w:rsidR="00CE5B34" w:rsidRPr="00880F9F">
        <w:rPr>
          <w:rFonts w:ascii="Cambria" w:hAnsi="Cambria" w:cs="Arial"/>
        </w:rPr>
        <w:t xml:space="preserve"> CPV</w:t>
      </w:r>
      <w:r w:rsidR="00F30161" w:rsidRPr="00880F9F">
        <w:rPr>
          <w:rFonts w:ascii="Cambria" w:hAnsi="Cambria" w:cs="Arial"/>
        </w:rPr>
        <w:t>:</w:t>
      </w:r>
      <w:r w:rsidR="00880F9F">
        <w:rPr>
          <w:rFonts w:ascii="Cambria" w:hAnsi="Cambria" w:cs="Arial"/>
        </w:rPr>
        <w:t xml:space="preserve"> 3314000-3</w:t>
      </w:r>
    </w:p>
    <w:p w:rsidR="00107451" w:rsidRDefault="00107451" w:rsidP="009462A0">
      <w:pPr>
        <w:autoSpaceDE w:val="0"/>
        <w:autoSpaceDN w:val="0"/>
        <w:adjustRightInd w:val="0"/>
        <w:spacing w:line="276" w:lineRule="auto"/>
        <w:jc w:val="both"/>
        <w:rPr>
          <w:rFonts w:ascii="Cambria" w:hAnsi="Cambria" w:cs="Helvetica"/>
          <w:sz w:val="20"/>
          <w:szCs w:val="20"/>
        </w:rPr>
      </w:pPr>
    </w:p>
    <w:p w:rsidR="00E161B5" w:rsidRDefault="00E161B5" w:rsidP="009462A0">
      <w:pPr>
        <w:autoSpaceDE w:val="0"/>
        <w:autoSpaceDN w:val="0"/>
        <w:adjustRightInd w:val="0"/>
        <w:spacing w:line="276" w:lineRule="auto"/>
        <w:jc w:val="both"/>
        <w:rPr>
          <w:rFonts w:ascii="Cambria" w:hAnsi="Cambria" w:cs="Helvetica"/>
          <w:sz w:val="20"/>
          <w:szCs w:val="20"/>
        </w:rPr>
      </w:pPr>
    </w:p>
    <w:p w:rsidR="00E161B5" w:rsidRDefault="00E161B5" w:rsidP="009462A0">
      <w:pPr>
        <w:autoSpaceDE w:val="0"/>
        <w:autoSpaceDN w:val="0"/>
        <w:adjustRightInd w:val="0"/>
        <w:spacing w:line="276" w:lineRule="auto"/>
        <w:jc w:val="both"/>
        <w:rPr>
          <w:rFonts w:ascii="Cambria" w:hAnsi="Cambria" w:cs="Helvetica"/>
          <w:sz w:val="20"/>
          <w:szCs w:val="20"/>
        </w:rPr>
      </w:pPr>
    </w:p>
    <w:p w:rsidR="00E161B5" w:rsidRPr="007D6960" w:rsidRDefault="00E161B5"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365163">
      <w:pPr>
        <w:pStyle w:val="Tytu"/>
        <w:numPr>
          <w:ilvl w:val="0"/>
          <w:numId w:val="29"/>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765CB4" w:rsidRDefault="00604514" w:rsidP="004B44B7">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4B44B7">
        <w:rPr>
          <w:rFonts w:ascii="Cambria" w:hAnsi="Cambria" w:cs="Arial"/>
        </w:rPr>
        <w:t>24</w:t>
      </w:r>
      <w:r w:rsidR="00155E25">
        <w:rPr>
          <w:rFonts w:ascii="Cambria" w:hAnsi="Cambria" w:cs="Arial"/>
        </w:rPr>
        <w:t xml:space="preserve"> </w:t>
      </w:r>
      <w:r w:rsidR="004B44B7">
        <w:rPr>
          <w:rFonts w:ascii="Cambria" w:hAnsi="Cambria" w:cs="Arial"/>
        </w:rPr>
        <w:t>miesiące</w:t>
      </w:r>
      <w:r w:rsidR="00542DF3">
        <w:rPr>
          <w:rFonts w:ascii="Cambria" w:hAnsi="Cambria" w:cs="Arial"/>
        </w:rPr>
        <w:t xml:space="preserve"> od dnia zawarcia umowy.</w:t>
      </w:r>
    </w:p>
    <w:p w:rsidR="00765CB4" w:rsidRDefault="00765CB4" w:rsidP="00765CB4">
      <w:pPr>
        <w:autoSpaceDE w:val="0"/>
        <w:spacing w:line="276" w:lineRule="auto"/>
        <w:jc w:val="both"/>
        <w:rPr>
          <w:rFonts w:ascii="Cambria" w:hAnsi="Cambria" w:cs="Arial"/>
          <w:sz w:val="20"/>
          <w:szCs w:val="20"/>
        </w:rPr>
      </w:pPr>
    </w:p>
    <w:p w:rsidR="00765CB4" w:rsidRPr="00BC0FF5" w:rsidRDefault="00765CB4" w:rsidP="00365163">
      <w:pPr>
        <w:numPr>
          <w:ilvl w:val="0"/>
          <w:numId w:val="32"/>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365163">
      <w:pPr>
        <w:numPr>
          <w:ilvl w:val="0"/>
          <w:numId w:val="46"/>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w:t>
      </w:r>
      <w:r w:rsidRPr="00853919">
        <w:rPr>
          <w:rFonts w:ascii="Cambria" w:hAnsi="Cambria" w:cs="Arial"/>
          <w:b/>
        </w:rPr>
        <w:t>załącznik nr 2</w:t>
      </w:r>
      <w:r w:rsidRPr="00DC49EE">
        <w:rPr>
          <w:rFonts w:ascii="Cambria" w:hAnsi="Cambria" w:cs="Arial"/>
        </w:rPr>
        <w:t xml:space="preserve"> do specyfikacji  warunków zamówienia</w:t>
      </w:r>
      <w:r w:rsidR="00DC157A">
        <w:rPr>
          <w:rFonts w:ascii="Cambria" w:hAnsi="Cambria" w:cs="Arial"/>
        </w:rPr>
        <w:t>- dokument stanowi wstępne potwierdzenie niepodleganiu wykluczeniui spełnianie warunków udziału w postępowaniu</w:t>
      </w:r>
    </w:p>
    <w:p w:rsidR="00765CB4" w:rsidRPr="00DC49EE" w:rsidRDefault="00605D45"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 jakim powołuje się na  ich </w:t>
      </w:r>
      <w:r w:rsidR="00CD279F">
        <w:rPr>
          <w:rFonts w:ascii="Cambria" w:hAnsi="Cambria" w:cs="Arial"/>
        </w:rPr>
        <w:t>zasoby, warunków udziału w postę</w:t>
      </w:r>
      <w:r w:rsidRPr="00DC49EE">
        <w:rPr>
          <w:rFonts w:ascii="Cambria" w:hAnsi="Cambria" w:cs="Arial"/>
        </w:rPr>
        <w:t>powaniu składa także JEDZ dotyczący tych podmiotów.</w:t>
      </w:r>
    </w:p>
    <w:p w:rsidR="00765CB4" w:rsidRDefault="00765CB4" w:rsidP="004B1422">
      <w:pPr>
        <w:spacing w:after="240" w:line="276" w:lineRule="auto"/>
        <w:ind w:left="255"/>
        <w:jc w:val="both"/>
        <w:rPr>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10" w:history="1">
        <w:r w:rsidRPr="00DC49EE">
          <w:rPr>
            <w:rStyle w:val="Hipercze"/>
            <w:rFonts w:ascii="Cambria" w:hAnsi="Cambria" w:cs="Arial"/>
          </w:rPr>
          <w:t>www.uzp.gov.pl</w:t>
        </w:r>
      </w:hyperlink>
    </w:p>
    <w:p w:rsidR="00CD2B7E" w:rsidRPr="00866323" w:rsidRDefault="00CD2B7E" w:rsidP="00365163">
      <w:pPr>
        <w:numPr>
          <w:ilvl w:val="0"/>
          <w:numId w:val="30"/>
        </w:numPr>
        <w:spacing w:after="240" w:line="276" w:lineRule="auto"/>
        <w:ind w:left="284" w:hanging="284"/>
        <w:jc w:val="both"/>
        <w:rPr>
          <w:rFonts w:ascii="Cambria" w:hAnsi="Cambria" w:cs="Arial"/>
        </w:rPr>
      </w:pPr>
      <w:r>
        <w:rPr>
          <w:rFonts w:ascii="Cambria" w:hAnsi="Cambria" w:cs="Arial"/>
        </w:rPr>
        <w:t>Oświadczenie dotyczące przeciwdziałania wspieraniu agresji na Ukrainę- załącznik nr 5 do SWZ.</w:t>
      </w:r>
    </w:p>
    <w:p w:rsidR="00765CB4" w:rsidRPr="00605D45" w:rsidRDefault="00765CB4" w:rsidP="00365163">
      <w:pPr>
        <w:numPr>
          <w:ilvl w:val="0"/>
          <w:numId w:val="30"/>
        </w:numPr>
        <w:spacing w:after="240" w:line="276" w:lineRule="auto"/>
        <w:ind w:left="284" w:hanging="284"/>
        <w:jc w:val="both"/>
        <w:rPr>
          <w:rFonts w:ascii="Cambria" w:hAnsi="Cambria" w:cs="Arial"/>
        </w:rPr>
      </w:pPr>
      <w:r w:rsidRPr="00605D45">
        <w:rPr>
          <w:rFonts w:ascii="Cambria" w:hAnsi="Cambria" w:cs="Arial"/>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605D45" w:rsidRDefault="00765CB4" w:rsidP="00365163">
      <w:pPr>
        <w:numPr>
          <w:ilvl w:val="0"/>
          <w:numId w:val="30"/>
        </w:numPr>
        <w:spacing w:after="240" w:line="276" w:lineRule="auto"/>
        <w:ind w:left="284" w:hanging="284"/>
        <w:jc w:val="both"/>
        <w:rPr>
          <w:rFonts w:ascii="Cambria" w:hAnsi="Cambria" w:cs="Arial"/>
        </w:rPr>
      </w:pPr>
      <w:r w:rsidRPr="00605D45">
        <w:rPr>
          <w:rFonts w:ascii="Cambria" w:hAnsi="Cambria" w:cs="Arial"/>
        </w:rPr>
        <w:t>Pełnomocnictwo do podpisania oferty(w przypadku, gdy oferta jest opatrzona podpisem upełnomocnionego przedstawiciela Wykonawcy).</w:t>
      </w:r>
    </w:p>
    <w:p w:rsidR="00765CB4" w:rsidRDefault="00765CB4" w:rsidP="00365163">
      <w:pPr>
        <w:numPr>
          <w:ilvl w:val="0"/>
          <w:numId w:val="30"/>
        </w:numPr>
        <w:spacing w:after="240" w:line="276" w:lineRule="auto"/>
        <w:ind w:left="284" w:hanging="284"/>
        <w:jc w:val="both"/>
        <w:rPr>
          <w:rFonts w:ascii="Cambria" w:hAnsi="Cambria" w:cs="Arial"/>
        </w:rPr>
      </w:pPr>
      <w:r w:rsidRPr="00605D45">
        <w:rPr>
          <w:rFonts w:ascii="Cambria" w:hAnsi="Cambria" w:cs="Arial"/>
        </w:rPr>
        <w:t xml:space="preserve">Oświadczenie dotyczące RODO- wzór zawarty jest w załączniku  nr </w:t>
      </w:r>
      <w:r w:rsidR="00853919" w:rsidRPr="00605D45">
        <w:rPr>
          <w:rFonts w:ascii="Cambria" w:hAnsi="Cambria" w:cs="Arial"/>
        </w:rPr>
        <w:t>3</w:t>
      </w:r>
      <w:r w:rsidRPr="00605D45">
        <w:rPr>
          <w:rFonts w:ascii="Cambria" w:hAnsi="Cambria" w:cs="Arial"/>
        </w:rPr>
        <w:t xml:space="preserve"> do SWZ.</w:t>
      </w:r>
    </w:p>
    <w:p w:rsidR="004B44B7" w:rsidRDefault="004B44B7" w:rsidP="00365163">
      <w:pPr>
        <w:numPr>
          <w:ilvl w:val="0"/>
          <w:numId w:val="30"/>
        </w:numPr>
        <w:spacing w:after="240" w:line="276" w:lineRule="auto"/>
        <w:ind w:left="284" w:hanging="284"/>
        <w:jc w:val="both"/>
        <w:rPr>
          <w:rFonts w:ascii="Cambria" w:hAnsi="Cambria" w:cs="Arial"/>
        </w:rPr>
      </w:pPr>
      <w:r w:rsidRPr="004B44B7">
        <w:rPr>
          <w:rFonts w:ascii="Cambria" w:hAnsi="Cambria" w:cs="Arial"/>
        </w:rPr>
        <w:t>Certyfikat zgodności CE, lub Deklaracja zgodności CE – w zależności od klasy wyrobu medycznego, dotyczy wszystkich wyrobów zakwalifikowanych jako wyroby medyczne.</w:t>
      </w:r>
    </w:p>
    <w:p w:rsidR="004B44B7" w:rsidRDefault="004B44B7" w:rsidP="00365163">
      <w:pPr>
        <w:numPr>
          <w:ilvl w:val="0"/>
          <w:numId w:val="30"/>
        </w:numPr>
        <w:spacing w:after="240" w:line="276" w:lineRule="auto"/>
        <w:ind w:left="284" w:hanging="284"/>
        <w:jc w:val="both"/>
        <w:rPr>
          <w:rFonts w:ascii="Cambria" w:hAnsi="Cambria" w:cs="Arial"/>
        </w:rPr>
      </w:pPr>
      <w:r>
        <w:rPr>
          <w:rFonts w:ascii="Cambria" w:hAnsi="Cambria" w:cs="Arial"/>
        </w:rPr>
        <w:lastRenderedPageBreak/>
        <w:t xml:space="preserve">Karty danych </w:t>
      </w:r>
      <w:r w:rsidR="00F64EDF">
        <w:rPr>
          <w:rFonts w:ascii="Cambria" w:hAnsi="Cambria" w:cs="Arial"/>
        </w:rPr>
        <w:t>technicznych wystawione przez producenta wyrobów.</w:t>
      </w:r>
    </w:p>
    <w:p w:rsidR="00F64EDF" w:rsidRDefault="00F64EDF" w:rsidP="00365163">
      <w:pPr>
        <w:numPr>
          <w:ilvl w:val="0"/>
          <w:numId w:val="30"/>
        </w:numPr>
        <w:spacing w:after="240" w:line="276" w:lineRule="auto"/>
        <w:ind w:left="284" w:hanging="284"/>
        <w:jc w:val="both"/>
        <w:rPr>
          <w:rFonts w:ascii="Cambria" w:hAnsi="Cambria" w:cs="Arial"/>
        </w:rPr>
      </w:pPr>
      <w:r>
        <w:rPr>
          <w:rFonts w:ascii="Cambria" w:hAnsi="Cambria" w:cs="Arial"/>
        </w:rPr>
        <w:t>Raport walidacji procesu sterylizacji.</w:t>
      </w:r>
    </w:p>
    <w:p w:rsidR="00F64EDF" w:rsidRPr="004B44B7" w:rsidRDefault="00F64EDF" w:rsidP="00365163">
      <w:pPr>
        <w:numPr>
          <w:ilvl w:val="0"/>
          <w:numId w:val="30"/>
        </w:numPr>
        <w:spacing w:after="240" w:line="276" w:lineRule="auto"/>
        <w:ind w:left="284" w:hanging="284"/>
        <w:jc w:val="both"/>
        <w:rPr>
          <w:rFonts w:ascii="Cambria" w:hAnsi="Cambria" w:cs="Arial"/>
        </w:rPr>
      </w:pPr>
      <w:r w:rsidRPr="00F64EDF">
        <w:rPr>
          <w:rFonts w:ascii="Cambria" w:hAnsi="Cambria" w:cs="Arial"/>
          <w:u w:val="single"/>
        </w:rPr>
        <w:t>Na wezwanie zamawiającego</w:t>
      </w:r>
      <w:r>
        <w:rPr>
          <w:rFonts w:ascii="Cambria" w:hAnsi="Cambria" w:cs="Arial"/>
        </w:rPr>
        <w:t>: próbki oferowanych wyrobów w oryginalnych opakowaniach handlowych.</w:t>
      </w:r>
    </w:p>
    <w:p w:rsidR="007B116D" w:rsidRPr="008A5719"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7B116D">
        <w:rPr>
          <w:rFonts w:ascii="Cambria" w:hAnsi="Cambria" w:cs="Arial"/>
        </w:rPr>
        <w:t xml:space="preserve">                  (z wyłączeniem ust. nr 2)</w:t>
      </w:r>
      <w:r>
        <w:rPr>
          <w:rFonts w:ascii="Cambria" w:hAnsi="Cambria" w:cs="Arial"/>
        </w:rPr>
        <w:t>.</w:t>
      </w:r>
    </w:p>
    <w:p w:rsidR="00765CB4" w:rsidRDefault="00765CB4" w:rsidP="00765CB4">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Pr>
          <w:rFonts w:ascii="Cambria" w:hAnsi="Cambria" w:cs="Arial"/>
          <w:b/>
          <w:sz w:val="26"/>
          <w:szCs w:val="26"/>
          <w:shd w:val="clear" w:color="auto" w:fill="D9D9D9"/>
        </w:rPr>
        <w:t xml:space="preserve"> Podmiotowe środki dowodowe składane na wezwanie:</w:t>
      </w:r>
    </w:p>
    <w:p w:rsidR="00765CB4" w:rsidRDefault="00765CB4" w:rsidP="0098428D">
      <w:pPr>
        <w:jc w:val="both"/>
      </w:pPr>
      <w:r w:rsidRPr="008A5719">
        <w:t xml:space="preserve">Zamawiający wezwie Wykonawcę, którego oferta została najwyżej oceniona, do złożenia w wyznaczonym terminie, </w:t>
      </w:r>
      <w:r w:rsidRPr="008A5719">
        <w:rPr>
          <w:b/>
        </w:rPr>
        <w:t xml:space="preserve">nie krótszym niż </w:t>
      </w:r>
      <w:r>
        <w:rPr>
          <w:b/>
        </w:rPr>
        <w:t>10</w:t>
      </w:r>
      <w:r w:rsidRPr="008A5719">
        <w:rPr>
          <w:b/>
        </w:rPr>
        <w:t xml:space="preserve"> dni od dnia wezwania</w:t>
      </w:r>
      <w:r>
        <w:rPr>
          <w:b/>
        </w:rPr>
        <w:t xml:space="preserve">, </w:t>
      </w:r>
      <w:r w:rsidRPr="008A5719">
        <w:t xml:space="preserve">podmiotowych </w:t>
      </w:r>
      <w:r>
        <w:t>ś</w:t>
      </w:r>
      <w:r w:rsidRPr="008A5719">
        <w:t>rodków dowodowych, aktualnych na dzień ich złożenia, tj.:</w:t>
      </w:r>
    </w:p>
    <w:p w:rsidR="004B033F" w:rsidRDefault="004B033F" w:rsidP="0098428D">
      <w:pPr>
        <w:jc w:val="both"/>
      </w:pPr>
    </w:p>
    <w:p w:rsidR="00765CB4" w:rsidRDefault="004B033F" w:rsidP="003303C1">
      <w:pPr>
        <w:ind w:left="425" w:hanging="425"/>
        <w:jc w:val="both"/>
        <w:rPr>
          <w:rFonts w:ascii="Cambria" w:hAnsi="Cambria" w:cs="Arial"/>
        </w:rPr>
      </w:pPr>
      <w:r w:rsidRPr="00605D45">
        <w:rPr>
          <w:rFonts w:ascii="Cambria" w:hAnsi="Cambria" w:cs="Arial"/>
        </w:rPr>
        <w:t xml:space="preserve">1. </w:t>
      </w:r>
      <w:r w:rsidR="00605D45" w:rsidRPr="00605D45">
        <w:rPr>
          <w:rFonts w:ascii="Cambria" w:hAnsi="Cambria" w:cs="Arial"/>
        </w:rPr>
        <w:tab/>
      </w:r>
      <w:r w:rsidR="00765CB4" w:rsidRPr="00605D45">
        <w:rPr>
          <w:rFonts w:ascii="Cambria" w:hAnsi="Cambria"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F66AC8" w:rsidRPr="00605D45">
        <w:rPr>
          <w:rFonts w:ascii="Cambria" w:hAnsi="Cambria" w:cs="Arial"/>
        </w:rPr>
        <w:t>.</w:t>
      </w:r>
    </w:p>
    <w:p w:rsidR="003303C1" w:rsidRPr="00605D45" w:rsidRDefault="003303C1" w:rsidP="003303C1">
      <w:pPr>
        <w:ind w:left="425" w:hanging="425"/>
        <w:jc w:val="both"/>
        <w:rPr>
          <w:rFonts w:ascii="Cambria" w:hAnsi="Cambria" w:cs="Arial"/>
        </w:rPr>
      </w:pPr>
    </w:p>
    <w:p w:rsidR="00765CB4" w:rsidRPr="00605D45" w:rsidRDefault="00765CB4" w:rsidP="00765CB4">
      <w:pPr>
        <w:ind w:left="426" w:hanging="426"/>
        <w:jc w:val="both"/>
        <w:rPr>
          <w:rFonts w:ascii="Cambria" w:hAnsi="Cambria"/>
        </w:rPr>
      </w:pPr>
      <w:r w:rsidRPr="00605D45">
        <w:rPr>
          <w:rFonts w:ascii="Cambria" w:hAnsi="Cambria"/>
        </w:rPr>
        <w:t xml:space="preserve">2. </w:t>
      </w:r>
      <w:r w:rsidRPr="00605D45">
        <w:rPr>
          <w:rFonts w:ascii="Cambria" w:hAnsi="Cambria"/>
        </w:rPr>
        <w:tab/>
        <w:t xml:space="preserve">Informacja z Krajowego Rejestru Karnego w zakresie określonym w art. 108 ust. 1 pkt. </w:t>
      </w:r>
      <w:r w:rsidR="00DC157A" w:rsidRPr="00605D45">
        <w:rPr>
          <w:rFonts w:ascii="Cambria" w:hAnsi="Cambria"/>
        </w:rPr>
        <w:t>2 i 4</w:t>
      </w:r>
      <w:r w:rsidRPr="00605D45">
        <w:rPr>
          <w:rFonts w:ascii="Cambria" w:hAnsi="Cambria"/>
        </w:rPr>
        <w:t xml:space="preserve"> ustawy, sporządzona nie wcześniej niż 6 miesięcy przed jej  złożeniem</w:t>
      </w:r>
      <w:r w:rsidR="00F17153" w:rsidRPr="00605D45">
        <w:rPr>
          <w:rFonts w:ascii="Cambria" w:hAnsi="Cambria"/>
        </w:rPr>
        <w:t>.</w:t>
      </w:r>
    </w:p>
    <w:p w:rsidR="0033303A" w:rsidRPr="00605D45" w:rsidRDefault="0033303A" w:rsidP="00765CB4">
      <w:pPr>
        <w:ind w:left="426" w:hanging="426"/>
        <w:jc w:val="both"/>
        <w:rPr>
          <w:rFonts w:ascii="Cambria" w:hAnsi="Cambria"/>
        </w:rPr>
      </w:pPr>
    </w:p>
    <w:p w:rsidR="0033303A" w:rsidRPr="008F09A3" w:rsidRDefault="00605D45" w:rsidP="00605D45">
      <w:pPr>
        <w:ind w:left="426" w:hanging="426"/>
        <w:jc w:val="both"/>
        <w:rPr>
          <w:rFonts w:ascii="Cambria" w:hAnsi="Cambria" w:cs="Arial"/>
        </w:rPr>
      </w:pPr>
      <w:r>
        <w:rPr>
          <w:rFonts w:ascii="Cambria" w:hAnsi="Cambria" w:cs="Arial"/>
        </w:rPr>
        <w:t>3</w:t>
      </w:r>
      <w:r w:rsidRPr="008F09A3">
        <w:rPr>
          <w:rFonts w:ascii="Cambria" w:hAnsi="Cambria" w:cs="Arial"/>
        </w:rPr>
        <w:t xml:space="preserve">.  </w:t>
      </w:r>
      <w:r w:rsidR="0033303A" w:rsidRPr="008F09A3">
        <w:rPr>
          <w:rFonts w:ascii="Cambria" w:hAnsi="Cambria" w:cs="Arial"/>
        </w:rPr>
        <w:t>Koncesja, zezwolenie, licencja lub dokument potwierdzający, że wykonawca jest  wpisany do jednego z rejestrów zawodowych lub handlowych, prowadzonych w państwie członkowskim Unii Europejskiej, w którym wykonawca ma siedzibę lub miejsce zamieszkania;</w:t>
      </w:r>
    </w:p>
    <w:p w:rsidR="00F64EDF" w:rsidRPr="008F09A3" w:rsidRDefault="008F09A3" w:rsidP="00605D45">
      <w:pPr>
        <w:ind w:left="426" w:hanging="426"/>
        <w:jc w:val="both"/>
        <w:rPr>
          <w:rFonts w:ascii="Cambria" w:hAnsi="Cambria"/>
        </w:rPr>
      </w:pPr>
      <w:r>
        <w:rPr>
          <w:rFonts w:ascii="Cambria" w:hAnsi="Cambria" w:cs="Arial"/>
        </w:rPr>
        <w:t xml:space="preserve">         </w:t>
      </w:r>
      <w:r w:rsidR="00F64EDF" w:rsidRPr="008F09A3">
        <w:rPr>
          <w:rFonts w:ascii="Cambria" w:hAnsi="Cambria" w:cs="Arial"/>
        </w:rPr>
        <w:t>Należy przed</w:t>
      </w:r>
      <w:r w:rsidRPr="008F09A3">
        <w:rPr>
          <w:rFonts w:ascii="Cambria" w:hAnsi="Cambria" w:cs="Arial"/>
        </w:rPr>
        <w:t>ł</w:t>
      </w:r>
      <w:r w:rsidR="00F64EDF" w:rsidRPr="008F09A3">
        <w:rPr>
          <w:rFonts w:ascii="Cambria" w:hAnsi="Cambria" w:cs="Arial"/>
        </w:rPr>
        <w:t>ożyć zezwolenie na prowadzenie hurtowni farmaceutyczn</w:t>
      </w:r>
      <w:r>
        <w:rPr>
          <w:rFonts w:ascii="Cambria" w:hAnsi="Cambria" w:cs="Arial"/>
        </w:rPr>
        <w:t>e</w:t>
      </w:r>
      <w:r w:rsidR="00F64EDF" w:rsidRPr="008F09A3">
        <w:rPr>
          <w:rFonts w:ascii="Cambria" w:hAnsi="Cambria" w:cs="Arial"/>
        </w:rPr>
        <w:t xml:space="preserve">j w przypadku gdy wykonawca oferuje </w:t>
      </w:r>
      <w:r w:rsidRPr="008F09A3">
        <w:rPr>
          <w:rFonts w:ascii="Cambria" w:hAnsi="Cambria" w:cs="Arial"/>
        </w:rPr>
        <w:t xml:space="preserve">produkty zarejestrowane jako produkty lecznicze. </w:t>
      </w:r>
    </w:p>
    <w:p w:rsidR="00765CB4" w:rsidRPr="008F09A3" w:rsidRDefault="00765CB4" w:rsidP="000E5C90">
      <w:pPr>
        <w:jc w:val="both"/>
        <w:rPr>
          <w:rFonts w:ascii="Cambria" w:hAnsi="Cambria"/>
        </w:rPr>
      </w:pPr>
    </w:p>
    <w:p w:rsidR="00765CB4" w:rsidRPr="00605D45" w:rsidRDefault="00605D45" w:rsidP="00605D45">
      <w:pPr>
        <w:ind w:left="426" w:hanging="426"/>
        <w:jc w:val="both"/>
        <w:rPr>
          <w:rFonts w:ascii="Cambria" w:hAnsi="Cambria"/>
        </w:rPr>
      </w:pPr>
      <w:r>
        <w:rPr>
          <w:rFonts w:ascii="Cambria" w:hAnsi="Cambria"/>
        </w:rPr>
        <w:t xml:space="preserve">4.  </w:t>
      </w:r>
      <w:r w:rsidR="00765CB4" w:rsidRPr="00605D45">
        <w:rPr>
          <w:rFonts w:ascii="Cambria" w:hAnsi="Cambria"/>
        </w:rPr>
        <w:t>Oświadczenie wykonawcy o aktualności informacji zawartych w oświadczeniu, o którym mowa w art. 125 ust. 1 ustawy, w zakresie podstaw wykluczenia</w:t>
      </w:r>
      <w:r w:rsidR="00807BD2">
        <w:rPr>
          <w:rFonts w:ascii="Cambria" w:hAnsi="Cambria"/>
        </w:rPr>
        <w:t xml:space="preserve"> </w:t>
      </w:r>
      <w:r w:rsidR="00765CB4" w:rsidRPr="00605D45">
        <w:rPr>
          <w:rFonts w:ascii="Cambria" w:hAnsi="Cambria"/>
        </w:rPr>
        <w:t xml:space="preserve">z postępowania wskazanych przez zamawiającego- wzór stanowi  załącznik nr </w:t>
      </w:r>
      <w:r w:rsidR="000E5C90" w:rsidRPr="00605D45">
        <w:rPr>
          <w:rFonts w:ascii="Cambria" w:hAnsi="Cambria"/>
        </w:rPr>
        <w:t>4</w:t>
      </w:r>
      <w:r w:rsidR="00765CB4" w:rsidRPr="00605D45">
        <w:rPr>
          <w:rFonts w:ascii="Cambria" w:hAnsi="Cambria"/>
        </w:rPr>
        <w:t xml:space="preserve"> do SWZ.</w:t>
      </w:r>
    </w:p>
    <w:p w:rsidR="00765CB4" w:rsidRPr="00605D45" w:rsidRDefault="00765CB4" w:rsidP="00605D45">
      <w:pPr>
        <w:rPr>
          <w:rFonts w:ascii="Cambria" w:hAnsi="Cambria"/>
        </w:rPr>
      </w:pPr>
    </w:p>
    <w:p w:rsidR="000E5C90" w:rsidRDefault="00605D45" w:rsidP="00605D45">
      <w:pPr>
        <w:ind w:left="426" w:hanging="426"/>
        <w:jc w:val="both"/>
        <w:rPr>
          <w:rFonts w:ascii="Cambria" w:hAnsi="Cambria"/>
        </w:rPr>
      </w:pPr>
      <w:r>
        <w:rPr>
          <w:rFonts w:ascii="Cambria" w:hAnsi="Cambria"/>
        </w:rPr>
        <w:t xml:space="preserve">5.   </w:t>
      </w:r>
      <w:r w:rsidR="00765CB4" w:rsidRPr="00605D45">
        <w:rPr>
          <w:rFonts w:ascii="Cambria" w:hAnsi="Cambria"/>
        </w:rPr>
        <w:t xml:space="preserve">Oświadczenie dotyczące przynależności do grupy kapitałowej - wzór zawarty jest w załączniku  nr </w:t>
      </w:r>
      <w:r w:rsidR="00CF5E7B" w:rsidRPr="00605D45">
        <w:rPr>
          <w:rFonts w:ascii="Cambria" w:hAnsi="Cambria"/>
        </w:rPr>
        <w:t>4</w:t>
      </w:r>
      <w:r w:rsidR="00765CB4" w:rsidRPr="00605D45">
        <w:rPr>
          <w:rFonts w:ascii="Cambria" w:hAnsi="Cambria"/>
        </w:rPr>
        <w:t xml:space="preserve"> do SWZ.</w:t>
      </w:r>
    </w:p>
    <w:p w:rsidR="00605D45" w:rsidRPr="00605D45" w:rsidRDefault="00605D45" w:rsidP="00605D45">
      <w:pPr>
        <w:jc w:val="both"/>
        <w:rPr>
          <w:rFonts w:ascii="Cambria" w:hAnsi="Cambria" w:cs="Arial"/>
        </w:rPr>
      </w:pPr>
    </w:p>
    <w:p w:rsidR="004460FD" w:rsidRDefault="004460FD" w:rsidP="00605D45">
      <w:pPr>
        <w:jc w:val="both"/>
        <w:rPr>
          <w:rFonts w:ascii="Cambria" w:hAnsi="Cambria" w:cs="Arial"/>
        </w:rPr>
      </w:pPr>
      <w:r w:rsidRPr="00605D45">
        <w:rPr>
          <w:rFonts w:ascii="Cambria" w:hAnsi="Cambria" w:cs="Arial"/>
        </w:rPr>
        <w:t>Jeżeli Wykonawca ma siedzibę lub miejsce zamieszkania poza terytorium Rzeczypospolitej Polskiej, zamiast dokumentów, o których mowa w pk</w:t>
      </w:r>
      <w:r w:rsidR="005466F2" w:rsidRPr="00605D45">
        <w:rPr>
          <w:rFonts w:ascii="Cambria" w:hAnsi="Cambria" w:cs="Arial"/>
        </w:rPr>
        <w:t>t</w:t>
      </w:r>
      <w:r w:rsidR="003303C1">
        <w:rPr>
          <w:rFonts w:ascii="Cambria" w:hAnsi="Cambria" w:cs="Arial"/>
        </w:rPr>
        <w:t>.</w:t>
      </w:r>
      <w:r w:rsidR="005466F2" w:rsidRPr="00605D45">
        <w:rPr>
          <w:rFonts w:ascii="Cambria" w:hAnsi="Cambria" w:cs="Arial"/>
        </w:rPr>
        <w:t xml:space="preserve"> nr</w:t>
      </w:r>
      <w:r w:rsidR="003303C1">
        <w:rPr>
          <w:rFonts w:ascii="Cambria" w:hAnsi="Cambria" w:cs="Arial"/>
        </w:rPr>
        <w:t xml:space="preserve"> 1 i</w:t>
      </w:r>
      <w:r w:rsidR="005466F2" w:rsidRPr="00605D45">
        <w:rPr>
          <w:rFonts w:ascii="Cambria" w:hAnsi="Cambria" w:cs="Arial"/>
        </w:rPr>
        <w:t xml:space="preserve"> </w:t>
      </w:r>
      <w:r w:rsidR="00C6655B" w:rsidRPr="00605D45">
        <w:rPr>
          <w:rFonts w:ascii="Cambria" w:hAnsi="Cambria" w:cs="Arial"/>
        </w:rPr>
        <w:t>2</w:t>
      </w:r>
      <w:r w:rsidR="005466F2" w:rsidRPr="00605D45">
        <w:rPr>
          <w:rFonts w:ascii="Cambria" w:hAnsi="Cambria" w:cs="Arial"/>
        </w:rPr>
        <w:t>:</w:t>
      </w:r>
    </w:p>
    <w:p w:rsidR="00605D45" w:rsidRPr="00605D45" w:rsidRDefault="00605D45" w:rsidP="00605D45">
      <w:pPr>
        <w:jc w:val="both"/>
        <w:rPr>
          <w:rFonts w:ascii="Cambria" w:hAnsi="Cambria" w:cs="Arial"/>
        </w:rPr>
      </w:pPr>
    </w:p>
    <w:p w:rsidR="004460FD" w:rsidRPr="004460FD" w:rsidRDefault="004460FD" w:rsidP="00605D45">
      <w:pPr>
        <w:jc w:val="both"/>
        <w:rPr>
          <w:rFonts w:ascii="Cambria" w:hAnsi="Cambria" w:cs="Arial"/>
        </w:rPr>
      </w:pPr>
      <w:r w:rsidRPr="004460FD">
        <w:rPr>
          <w:rFonts w:ascii="Cambria" w:hAnsi="Cambria" w:cs="Arial"/>
        </w:rPr>
        <w:t xml:space="preserve">- składa informację z odpowiedniego rejestru, takiego jak rejestr sądowy, albo w przypadku braku takiego rejestru, inny równorzędny dokument wydany przez właściwy organ sądowy lub administracyjny kraju, w którym wykonawca ma siedzibę lub miejsce zamieszkania </w:t>
      </w:r>
    </w:p>
    <w:p w:rsidR="00604514" w:rsidRDefault="004460FD" w:rsidP="00605D45">
      <w:pPr>
        <w:jc w:val="both"/>
        <w:rPr>
          <w:rFonts w:ascii="Cambria" w:hAnsi="Cambria" w:cs="Arial"/>
        </w:rPr>
      </w:pPr>
      <w:r w:rsidRPr="004460FD">
        <w:rPr>
          <w:rFonts w:ascii="Cambria" w:hAnsi="Cambria" w:cs="Arial"/>
        </w:rPr>
        <w:lastRenderedPageBreak/>
        <w:t xml:space="preserve">Jeżeli w kraju, w którym wykonawca ma siedzibę lub miejsce zamieszkania nie wydaje się dokumentów, o których mowa w </w:t>
      </w:r>
      <w:r w:rsidR="005466F2">
        <w:rPr>
          <w:rFonts w:ascii="Cambria" w:hAnsi="Cambria" w:cs="Arial"/>
        </w:rPr>
        <w:t>pkt</w:t>
      </w:r>
      <w:r w:rsidR="003303C1">
        <w:rPr>
          <w:rFonts w:ascii="Cambria" w:hAnsi="Cambria" w:cs="Arial"/>
        </w:rPr>
        <w:t>. 1 lub</w:t>
      </w:r>
      <w:r w:rsidR="005466F2">
        <w:rPr>
          <w:rFonts w:ascii="Cambria" w:hAnsi="Cambria" w:cs="Arial"/>
        </w:rPr>
        <w:t xml:space="preserve"> </w:t>
      </w:r>
      <w:r w:rsidR="00971ECC">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w:t>
      </w:r>
      <w:r w:rsidR="00E161B5">
        <w:rPr>
          <w:rFonts w:ascii="Cambria" w:hAnsi="Cambria" w:cs="Arial"/>
        </w:rPr>
        <w:t xml:space="preserve"> </w:t>
      </w:r>
      <w:r w:rsidRPr="004460FD">
        <w:rPr>
          <w:rFonts w:ascii="Cambria" w:hAnsi="Cambria" w:cs="Arial"/>
        </w:rPr>
        <w:t>na siedzibę lub miejsce zamieszkania wykonawcy.</w:t>
      </w:r>
    </w:p>
    <w:p w:rsidR="00E161B5" w:rsidRPr="0098428D" w:rsidRDefault="00E161B5" w:rsidP="00605D45">
      <w:pPr>
        <w:jc w:val="both"/>
        <w:rPr>
          <w:rFonts w:ascii="Cambria" w:hAnsi="Cambria" w:cs="Arial"/>
          <w:b/>
        </w:rPr>
      </w:pP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65163">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E161B5">
        <w:rPr>
          <w:rFonts w:ascii="Cambria" w:hAnsi="Cambria" w:cs="Arial"/>
          <w:bCs/>
          <w:iCs/>
          <w:lang w:bidi="pl-PL"/>
        </w:rPr>
        <w:t xml:space="preserve"> </w:t>
      </w:r>
      <w:r w:rsidRPr="0010241E">
        <w:rPr>
          <w:rFonts w:ascii="Cambria" w:hAnsi="Cambria" w:cs="Arial"/>
          <w:bCs/>
          <w:iCs/>
          <w:lang w:bidi="pl-PL"/>
        </w:rPr>
        <w:t>zabroniony</w:t>
      </w:r>
      <w:r w:rsidR="00E161B5">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 xml:space="preserve">spółce jawnej lub partnerskiej albo komplementariusza w </w:t>
      </w:r>
      <w:r w:rsidRPr="0010241E">
        <w:rPr>
          <w:rFonts w:ascii="Cambria" w:hAnsi="Cambria" w:cs="Arial"/>
          <w:bCs/>
          <w:iCs/>
          <w:lang w:bidi="pl-PL"/>
        </w:rPr>
        <w:lastRenderedPageBreak/>
        <w:t>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65163">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co mogło mieć istotny wpływ na decyzje podejmowane przez zamawiającego w </w:t>
      </w:r>
      <w:r w:rsidRPr="0010241E">
        <w:rPr>
          <w:rFonts w:ascii="Cambria" w:hAnsi="Cambria" w:cs="Arial"/>
          <w:bCs/>
          <w:iCs/>
          <w:lang w:bidi="pl-PL"/>
        </w:rPr>
        <w:lastRenderedPageBreak/>
        <w:t>postępowaniu o udzielenie zamówienia, lub który zataił te informacje lub nie jest wstanie przedstawić wymaganych podmiotowych środków dowodowych;</w:t>
      </w:r>
    </w:p>
    <w:p w:rsidR="005C21F0" w:rsidRPr="0010241E" w:rsidRDefault="00691AB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65163">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65163">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365163">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4669E9" w:rsidRPr="0098428D" w:rsidRDefault="00796E41" w:rsidP="00365163">
      <w:pPr>
        <w:numPr>
          <w:ilvl w:val="0"/>
          <w:numId w:val="10"/>
        </w:numPr>
        <w:autoSpaceDE w:val="0"/>
        <w:autoSpaceDN w:val="0"/>
        <w:adjustRightInd w:val="0"/>
        <w:spacing w:line="276" w:lineRule="auto"/>
        <w:ind w:left="426" w:hanging="426"/>
        <w:jc w:val="both"/>
        <w:rPr>
          <w:rFonts w:ascii="Cambria" w:hAnsi="Cambria" w:cs="Arial"/>
          <w:b/>
          <w:bCs/>
          <w:iCs/>
          <w:lang w:bidi="pl-PL"/>
        </w:rPr>
      </w:pPr>
      <w:r>
        <w:rPr>
          <w:rFonts w:ascii="Cambria" w:hAnsi="Cambria" w:cs="Arial"/>
          <w:bCs/>
          <w:iCs/>
          <w:lang w:bidi="pl-PL"/>
        </w:rPr>
        <w:t>Z postępowania zostanie wykluczony Wykonawca łamiący przepisy o przeciwdziałaniu wspierania agresji na Ukrainę.</w:t>
      </w:r>
    </w:p>
    <w:p w:rsidR="004669E9" w:rsidRPr="007D6960" w:rsidRDefault="004669E9" w:rsidP="007B116D">
      <w:pPr>
        <w:autoSpaceDE w:val="0"/>
        <w:autoSpaceDN w:val="0"/>
        <w:adjustRightInd w:val="0"/>
        <w:spacing w:line="276" w:lineRule="auto"/>
        <w:jc w:val="both"/>
        <w:rPr>
          <w:rFonts w:ascii="Cambria" w:hAnsi="Cambria" w:cs="Arial"/>
          <w:b/>
          <w:bCs/>
          <w:iCs/>
          <w:sz w:val="20"/>
          <w:szCs w:val="20"/>
          <w:lang w:bidi="pl-PL"/>
        </w:rPr>
      </w:pPr>
    </w:p>
    <w:p w:rsidR="005E3A67" w:rsidRDefault="00E948F2" w:rsidP="00365163">
      <w:pPr>
        <w:numPr>
          <w:ilvl w:val="0"/>
          <w:numId w:val="28"/>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E161B5" w:rsidRDefault="00E161B5" w:rsidP="00E161B5">
      <w:pPr>
        <w:suppressAutoHyphens/>
        <w:spacing w:line="276" w:lineRule="auto"/>
        <w:ind w:left="360"/>
        <w:jc w:val="both"/>
        <w:rPr>
          <w:rFonts w:ascii="Cambria" w:hAnsi="Cambria" w:cs="Arial"/>
        </w:rPr>
      </w:pPr>
    </w:p>
    <w:p w:rsidR="00883368" w:rsidRPr="0010241E" w:rsidRDefault="00883368" w:rsidP="00E161B5">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4669E9" w:rsidRPr="0098428D" w:rsidRDefault="00883368" w:rsidP="0098428D">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807BD2">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2C633E">
        <w:rPr>
          <w:rFonts w:ascii="Cambria" w:hAnsi="Cambria" w:cs="Arial"/>
        </w:rPr>
        <w:t>I</w:t>
      </w:r>
      <w:r>
        <w:rPr>
          <w:rFonts w:ascii="Cambria" w:hAnsi="Cambria" w:cs="Arial"/>
        </w:rPr>
        <w:t>.</w:t>
      </w:r>
      <w:r w:rsidR="006E760D">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807BD2">
        <w:rPr>
          <w:rFonts w:ascii="Cambria" w:hAnsi="Cambria"/>
        </w:rPr>
        <w:t xml:space="preserve"> </w:t>
      </w:r>
      <w:r w:rsidR="009D1E65" w:rsidRPr="0010241E">
        <w:rPr>
          <w:rFonts w:ascii="Cambria" w:hAnsi="Cambria"/>
        </w:rPr>
        <w:t xml:space="preserve">nr </w:t>
      </w:r>
      <w:r w:rsidR="0022129E">
        <w:rPr>
          <w:rFonts w:ascii="Cambria" w:hAnsi="Cambria"/>
        </w:rPr>
        <w:t>2</w:t>
      </w:r>
      <w:r w:rsidRPr="0010241E">
        <w:rPr>
          <w:rFonts w:ascii="Cambria" w:hAnsi="Cambria"/>
        </w:rPr>
        <w:t>do SWZ</w:t>
      </w:r>
      <w:r w:rsidR="00807BD2">
        <w:rPr>
          <w:rFonts w:ascii="Cambria" w:hAnsi="Cambria"/>
        </w:rPr>
        <w:t xml:space="preserve"> </w:t>
      </w:r>
      <w:r w:rsidR="00456571">
        <w:rPr>
          <w:rFonts w:ascii="Cambria" w:hAnsi="Cambria"/>
        </w:rPr>
        <w:t>-</w:t>
      </w:r>
      <w:r w:rsidR="00807BD2">
        <w:rPr>
          <w:rFonts w:ascii="Cambria" w:hAnsi="Cambria"/>
        </w:rPr>
        <w:t xml:space="preserve"> </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4669E9" w:rsidRPr="00E2484A" w:rsidRDefault="004669E9"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w:t>
      </w:r>
      <w:r w:rsidR="00C41E33" w:rsidRPr="0010241E">
        <w:rPr>
          <w:rFonts w:ascii="Cambria" w:eastAsia="Trebuchet MS" w:hAnsi="Cambria" w:cs="Trebuchet MS"/>
          <w:b/>
          <w:sz w:val="28"/>
          <w:szCs w:val="28"/>
          <w:lang w:bidi="pl-PL"/>
        </w:rPr>
        <w:lastRenderedPageBreak/>
        <w:t xml:space="preserve">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6E760D" w:rsidRPr="00480458" w:rsidRDefault="006E760D" w:rsidP="006E760D">
      <w:pPr>
        <w:widowControl w:val="0"/>
        <w:tabs>
          <w:tab w:val="left" w:pos="426"/>
        </w:tabs>
        <w:spacing w:after="60" w:line="276" w:lineRule="auto"/>
        <w:ind w:right="20"/>
        <w:jc w:val="both"/>
        <w:rPr>
          <w:rFonts w:ascii="Cambria" w:eastAsia="Trebuchet MS" w:hAnsi="Cambria" w:cs="Trebuchet MS"/>
          <w:lang w:bidi="pl-PL"/>
        </w:rPr>
      </w:pPr>
    </w:p>
    <w:p w:rsidR="006E760D" w:rsidRPr="00480458" w:rsidRDefault="006E760D" w:rsidP="006E760D">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6E760D" w:rsidRPr="00480458" w:rsidRDefault="006E760D" w:rsidP="006E760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11" w:history="1">
        <w:r w:rsidRPr="00480458">
          <w:rPr>
            <w:rStyle w:val="Hipercze"/>
            <w:rFonts w:ascii="Cambria" w:eastAsia="Trebuchet MS" w:hAnsi="Cambria" w:cs="Trebuchet MS"/>
            <w:b/>
            <w:lang w:bidi="pl-PL"/>
          </w:rPr>
          <w:t>https://ezamowienia.gov.pl</w:t>
        </w:r>
      </w:hyperlink>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sidR="00807BD2">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6E760D" w:rsidRPr="00480458" w:rsidRDefault="006E760D" w:rsidP="006E760D">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w:t>
      </w:r>
      <w:r>
        <w:rPr>
          <w:rFonts w:ascii="Cambria" w:eastAsia="Trebuchet MS" w:hAnsi="Cambria" w:cs="Trebuchet MS"/>
          <w:lang w:bidi="pl-PL"/>
        </w:rPr>
        <w:t xml:space="preserve"> użyciu  poczty elektronicznej,</w:t>
      </w:r>
      <w:r w:rsidRPr="00480458">
        <w:rPr>
          <w:rFonts w:ascii="Cambria" w:eastAsia="Trebuchet MS" w:hAnsi="Cambria" w:cs="Trebuchet MS"/>
          <w:lang w:bidi="pl-PL"/>
        </w:rPr>
        <w:t xml:space="preserve"> email: </w:t>
      </w:r>
      <w:r>
        <w:rPr>
          <w:rFonts w:ascii="Cambria" w:eastAsia="Trebuchet MS" w:hAnsi="Cambria" w:cs="Trebuchet MS"/>
          <w:lang w:bidi="pl-PL"/>
        </w:rPr>
        <w:t>wojciech.majkowski</w:t>
      </w:r>
      <w:r w:rsidRPr="00480458">
        <w:rPr>
          <w:rFonts w:ascii="Cambria" w:eastAsia="Trebuchet MS" w:hAnsi="Cambria" w:cs="Trebuchet MS"/>
          <w:lang w:bidi="pl-PL"/>
        </w:rPr>
        <w:t>@szpital-brzozow.pl  w pozostałych przypadkach (np. zadawanie pytań, składanie wyjaśnień, wzywanie do wyjaśnień dotyczących treści złożonej oferty, uzupełnienie dokumentów itp.)</w:t>
      </w:r>
    </w:p>
    <w:p w:rsidR="006E760D" w:rsidRPr="00480458" w:rsidRDefault="006E760D" w:rsidP="006E760D">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6E760D" w:rsidRPr="00480458"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6E760D" w:rsidRPr="00480458"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Oferta powinna być sporządzona w języku polskim, w formie  elektronicznej w formacie danych pdf, .doc, .docx,.rtf,.xps,.odt. lub w postaci elektronicznej opatrzonej  elektronicznym podpisem zaufanym lub podpisem osobistym. Sposób złożenia oferty, w tym zaszyfrowania oferty opisany został w Regulaminie korzystania z miniPortalu.  </w:t>
      </w:r>
    </w:p>
    <w:p w:rsidR="006E760D" w:rsidRPr="009856AB"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Wzór oferty stanowi załącznik nr 1 do niniejszej Specyfikacji  Warunków</w:t>
      </w:r>
      <w:r w:rsidRPr="009856AB">
        <w:rPr>
          <w:rFonts w:ascii="Cambria" w:eastAsia="Trebuchet MS" w:hAnsi="Cambria" w:cs="Trebuchet MS"/>
          <w:lang w:bidi="pl-PL"/>
        </w:rPr>
        <w:t xml:space="preserve"> Zamówienia.</w:t>
      </w:r>
    </w:p>
    <w:p w:rsidR="006E760D" w:rsidRPr="00480458"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6E760D" w:rsidRPr="00480458"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Do oferty należy dołączyć dokumenty określone w części V pkt. 1, które należy złożyć w  w formie  elektronicznej lub w postaci elektronicznej opatrzonej  podpisem zaufanym lub podpisem osobistym, a następnie wraz z plikami stanowiącymi ofertę skompresować do jednego pliku archiwum (ZIP). </w:t>
      </w:r>
    </w:p>
    <w:p w:rsidR="006E760D" w:rsidRPr="00480458" w:rsidRDefault="006E760D" w:rsidP="006E760D">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BD5178" w:rsidRPr="007D6960" w:rsidRDefault="00CE5B34" w:rsidP="006E760D">
      <w:pPr>
        <w:pStyle w:val="Bezodstpw"/>
        <w:spacing w:line="276" w:lineRule="auto"/>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r w:rsidRPr="007D6960">
        <w:rPr>
          <w:rFonts w:ascii="Cambria" w:hAnsi="Cambria" w:cs="Arial"/>
          <w:sz w:val="20"/>
          <w:szCs w:val="20"/>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002C633E">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22129E">
      <w:pPr>
        <w:pStyle w:val="Zwykytekst"/>
        <w:spacing w:line="276" w:lineRule="auto"/>
        <w:ind w:left="284" w:hanging="2"/>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E760D">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lastRenderedPageBreak/>
        <w:t xml:space="preserve">- </w:t>
      </w:r>
      <w:r w:rsidR="00B5144E" w:rsidRPr="0010241E">
        <w:rPr>
          <w:rFonts w:ascii="Cambria" w:hAnsi="Cambria" w:cs="Tahoma"/>
        </w:rPr>
        <w:t xml:space="preserve">mgr </w:t>
      </w:r>
      <w:r w:rsidR="006E760D">
        <w:rPr>
          <w:rFonts w:ascii="Cambria" w:hAnsi="Cambria" w:cs="Tahoma"/>
        </w:rPr>
        <w:t>Wojciech Majkowski</w:t>
      </w:r>
      <w:r w:rsidR="00664C29" w:rsidRPr="0010241E">
        <w:rPr>
          <w:rFonts w:ascii="Cambria" w:hAnsi="Cambria" w:cs="Tahoma"/>
        </w:rPr>
        <w:t>,</w:t>
      </w:r>
      <w:r w:rsidR="006E760D">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6E760D">
        <w:rPr>
          <w:rFonts w:ascii="Cambria" w:hAnsi="Cambria" w:cs="Tahoma"/>
          <w:color w:val="1F3864"/>
        </w:rPr>
        <w:t xml:space="preserve"> 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C633E">
        <w:rPr>
          <w:rFonts w:ascii="Cambria" w:hAnsi="Cambria" w:cs="Arial"/>
        </w:rPr>
        <w:t>V</w:t>
      </w:r>
      <w:r w:rsidR="00CE5B34" w:rsidRPr="0010241E">
        <w:rPr>
          <w:rFonts w:ascii="Cambria" w:hAnsi="Cambria" w:cs="Arial"/>
        </w:rPr>
        <w:t>.</w:t>
      </w:r>
      <w:r w:rsidR="00CE5B34" w:rsidRPr="0010241E">
        <w:rPr>
          <w:rFonts w:ascii="Cambria" w:hAnsi="Cambria" w:cs="Arial"/>
        </w:rPr>
        <w:tab/>
        <w:t>Termin związania z ofertą.</w:t>
      </w:r>
    </w:p>
    <w:p w:rsidR="00456571" w:rsidRPr="006E760D" w:rsidRDefault="00696A41" w:rsidP="006E760D">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303C1">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6E760D">
        <w:rPr>
          <w:rFonts w:ascii="Cambria" w:hAnsi="Cambria" w:cs="Arial"/>
          <w:b w:val="0"/>
          <w:bCs w:val="0"/>
          <w:sz w:val="24"/>
          <w:szCs w:val="24"/>
        </w:rPr>
        <w:t xml:space="preserve"> </w:t>
      </w:r>
      <w:r w:rsidR="00E803C1">
        <w:rPr>
          <w:rFonts w:ascii="Cambria" w:hAnsi="Cambria" w:cs="Arial"/>
          <w:bCs w:val="0"/>
          <w:sz w:val="24"/>
          <w:szCs w:val="24"/>
        </w:rPr>
        <w:t>17.10</w:t>
      </w:r>
      <w:r w:rsidR="00422957">
        <w:rPr>
          <w:rFonts w:ascii="Cambria" w:hAnsi="Cambria" w:cs="Arial"/>
          <w:bCs w:val="0"/>
          <w:sz w:val="24"/>
          <w:szCs w:val="24"/>
        </w:rPr>
        <w:t>.2023 r.</w:t>
      </w:r>
    </w:p>
    <w:p w:rsidR="0098428D" w:rsidRPr="007D6960" w:rsidRDefault="0098428D"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365163">
      <w:pPr>
        <w:numPr>
          <w:ilvl w:val="0"/>
          <w:numId w:val="33"/>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365163">
      <w:pPr>
        <w:pStyle w:val="pkt"/>
        <w:numPr>
          <w:ilvl w:val="0"/>
          <w:numId w:val="33"/>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365163">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365163">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365163">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365163">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lastRenderedPageBreak/>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CE6B94" w:rsidRPr="006E760D" w:rsidRDefault="009431A4" w:rsidP="006E760D">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807BD2">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E6B94" w:rsidRPr="007D6960" w:rsidRDefault="00CE6B94" w:rsidP="00DC49EE">
      <w:pPr>
        <w:pStyle w:val="pkt"/>
        <w:spacing w:line="276" w:lineRule="auto"/>
        <w:ind w:left="0" w:firstLine="0"/>
        <w:rPr>
          <w:rFonts w:ascii="Cambria" w:hAnsi="Cambria" w:cs="Arial"/>
          <w:sz w:val="20"/>
          <w:szCs w:val="20"/>
          <w:lang w:bidi="pl-PL"/>
        </w:rPr>
      </w:pPr>
    </w:p>
    <w:p w:rsidR="00683B60" w:rsidRPr="00A16BF3" w:rsidRDefault="006E760D" w:rsidP="00365163">
      <w:pPr>
        <w:pStyle w:val="pkt"/>
        <w:numPr>
          <w:ilvl w:val="0"/>
          <w:numId w:val="33"/>
        </w:numPr>
        <w:shd w:val="clear" w:color="auto" w:fill="BFBFBF"/>
        <w:spacing w:line="276" w:lineRule="auto"/>
        <w:jc w:val="left"/>
        <w:rPr>
          <w:rFonts w:ascii="Cambria" w:hAnsi="Cambria" w:cs="Arial"/>
          <w:b/>
          <w:sz w:val="28"/>
          <w:szCs w:val="28"/>
          <w:lang w:bidi="pl-PL"/>
        </w:rPr>
      </w:pPr>
      <w:r>
        <w:rPr>
          <w:rFonts w:ascii="Cambria" w:hAnsi="Cambria" w:cs="Arial"/>
          <w:b/>
          <w:sz w:val="28"/>
          <w:szCs w:val="28"/>
          <w:lang w:bidi="pl-PL"/>
        </w:rPr>
        <w:t xml:space="preserve"> </w:t>
      </w:r>
      <w:r w:rsidR="00683B60"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6E760D" w:rsidRPr="009F6FF6" w:rsidRDefault="006E760D" w:rsidP="006E760D">
      <w:pPr>
        <w:pStyle w:val="pkt"/>
        <w:numPr>
          <w:ilvl w:val="0"/>
          <w:numId w:val="7"/>
        </w:numPr>
        <w:ind w:left="426" w:hanging="284"/>
        <w:rPr>
          <w:rFonts w:ascii="Cambria" w:hAnsi="Cambria" w:cs="Arial"/>
          <w:lang w:bidi="pl-PL"/>
        </w:rPr>
      </w:pPr>
      <w:r w:rsidRPr="009F6FF6">
        <w:rPr>
          <w:rFonts w:ascii="Cambria" w:hAnsi="Cambria" w:cs="Arial"/>
          <w:lang w:bidi="pl-PL"/>
        </w:rPr>
        <w:t xml:space="preserve">Oferta powinna być sporządzona w języku polskim, z zachowaniem postaci elektronicznej w formacie danych pdf, .doc, .docx,.rtf, .xps,.odt. lub w formie elektronicznej opatrzona podpisem zaufanym lub podpisem osobistym. </w:t>
      </w:r>
    </w:p>
    <w:p w:rsidR="006E760D" w:rsidRPr="009F6FF6" w:rsidRDefault="006E760D" w:rsidP="006E760D">
      <w:pPr>
        <w:pStyle w:val="pkt"/>
        <w:numPr>
          <w:ilvl w:val="0"/>
          <w:numId w:val="7"/>
        </w:numPr>
        <w:ind w:left="426" w:hanging="284"/>
        <w:rPr>
          <w:rFonts w:ascii="Cambria" w:hAnsi="Cambria" w:cs="Arial"/>
          <w:lang w:bidi="pl-PL"/>
        </w:rPr>
      </w:pPr>
      <w:r w:rsidRPr="009F6FF6">
        <w:rPr>
          <w:rFonts w:ascii="Cambria" w:hAnsi="Cambria" w:cs="Arial"/>
          <w:lang w:bidi="pl-PL"/>
        </w:rPr>
        <w:t>Wykonawca po upływie terminu do składania ofert nie może skutecznie  wycofać złożonej oferty.</w:t>
      </w:r>
    </w:p>
    <w:p w:rsidR="006E760D" w:rsidRPr="009F6FF6" w:rsidRDefault="006E760D" w:rsidP="006E760D">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6E760D" w:rsidRPr="00CA0F18" w:rsidRDefault="006E760D" w:rsidP="006E760D">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E803C1">
        <w:rPr>
          <w:rFonts w:ascii="Cambria" w:hAnsi="Cambria" w:cs="Arial"/>
          <w:b/>
          <w:u w:val="single"/>
          <w:lang w:bidi="pl-PL"/>
        </w:rPr>
        <w:t>17.08</w:t>
      </w:r>
      <w:r>
        <w:rPr>
          <w:rFonts w:ascii="Cambria" w:hAnsi="Cambria" w:cs="Arial"/>
          <w:b/>
          <w:u w:val="single"/>
          <w:lang w:bidi="pl-PL"/>
        </w:rPr>
        <w:t>.2023</w:t>
      </w:r>
      <w:r w:rsidRPr="00CA0F18">
        <w:rPr>
          <w:rFonts w:ascii="Cambria" w:hAnsi="Cambria" w:cs="Arial"/>
          <w:b/>
          <w:u w:val="single"/>
          <w:lang w:bidi="pl-PL"/>
        </w:rPr>
        <w:t xml:space="preserve"> r. godz.10:00.</w:t>
      </w:r>
    </w:p>
    <w:p w:rsidR="006E760D" w:rsidRPr="009F6FF6" w:rsidRDefault="006E760D" w:rsidP="006E760D">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6E760D" w:rsidRPr="009F6FF6" w:rsidRDefault="006E760D" w:rsidP="006E760D">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6E760D" w:rsidRPr="009F6FF6" w:rsidRDefault="006E760D" w:rsidP="006E760D">
      <w:pPr>
        <w:pStyle w:val="pkt"/>
        <w:numPr>
          <w:ilvl w:val="0"/>
          <w:numId w:val="54"/>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6E760D" w:rsidRPr="009F6FF6" w:rsidRDefault="006E760D" w:rsidP="006E760D">
      <w:pPr>
        <w:pStyle w:val="pkt"/>
        <w:numPr>
          <w:ilvl w:val="0"/>
          <w:numId w:val="54"/>
        </w:numPr>
        <w:spacing w:line="276" w:lineRule="auto"/>
        <w:rPr>
          <w:rFonts w:ascii="Cambria" w:hAnsi="Cambria" w:cs="Arial"/>
          <w:lang w:bidi="pl-PL"/>
        </w:rPr>
      </w:pPr>
      <w:r w:rsidRPr="009F6FF6">
        <w:rPr>
          <w:rFonts w:ascii="Cambria" w:hAnsi="Cambria" w:cs="Arial"/>
          <w:lang w:bidi="pl-PL"/>
        </w:rPr>
        <w:t>cenach lub kosztach zawartych w ofertach.</w:t>
      </w:r>
    </w:p>
    <w:p w:rsidR="006E760D" w:rsidRPr="009F6FF6" w:rsidRDefault="006E760D" w:rsidP="006E760D">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6E760D" w:rsidRPr="009F6FF6" w:rsidRDefault="006E760D" w:rsidP="006E760D">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1679D3" w:rsidRDefault="001679D3" w:rsidP="00E2077B">
      <w:pPr>
        <w:pStyle w:val="pkt"/>
        <w:spacing w:line="276" w:lineRule="auto"/>
        <w:ind w:left="0" w:firstLine="0"/>
        <w:rPr>
          <w:rFonts w:ascii="Cambria" w:hAnsi="Cambria" w:cs="Arial"/>
          <w:sz w:val="20"/>
          <w:szCs w:val="20"/>
          <w:lang w:bidi="pl-PL"/>
        </w:rPr>
      </w:pPr>
    </w:p>
    <w:p w:rsidR="006E760D" w:rsidRPr="007D6960" w:rsidRDefault="006E760D" w:rsidP="00E2077B">
      <w:pPr>
        <w:pStyle w:val="pkt"/>
        <w:spacing w:line="276" w:lineRule="auto"/>
        <w:ind w:left="0" w:firstLine="0"/>
        <w:rPr>
          <w:rFonts w:ascii="Cambria" w:hAnsi="Cambria" w:cs="Arial"/>
          <w:sz w:val="20"/>
          <w:szCs w:val="20"/>
          <w:lang w:bidi="pl-PL"/>
        </w:rPr>
      </w:pPr>
    </w:p>
    <w:p w:rsidR="00683B60" w:rsidRDefault="00683B60" w:rsidP="00365163">
      <w:pPr>
        <w:pStyle w:val="pkt"/>
        <w:numPr>
          <w:ilvl w:val="0"/>
          <w:numId w:val="33"/>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126434" w:rsidRDefault="00683B60" w:rsidP="00365163">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A16B2E">
        <w:rPr>
          <w:rFonts w:ascii="Cambria" w:hAnsi="Cambria" w:cs="Arial"/>
          <w:lang w:bidi="pl-PL"/>
        </w:rPr>
        <w:t>:</w:t>
      </w:r>
      <w:r w:rsidR="006E760D">
        <w:rPr>
          <w:rFonts w:ascii="Cambria" w:hAnsi="Cambria" w:cs="Arial"/>
          <w:lang w:bidi="pl-PL"/>
        </w:rPr>
        <w:t xml:space="preserve"> </w:t>
      </w:r>
      <w:r w:rsidR="00E803C1">
        <w:rPr>
          <w:rFonts w:ascii="Cambria" w:hAnsi="Cambria" w:cs="Arial"/>
          <w:b/>
          <w:u w:val="single"/>
          <w:lang w:bidi="pl-PL"/>
        </w:rPr>
        <w:t>17.08</w:t>
      </w:r>
      <w:r w:rsidR="006E760D" w:rsidRPr="00126434">
        <w:rPr>
          <w:rFonts w:ascii="Cambria" w:hAnsi="Cambria" w:cs="Arial"/>
          <w:b/>
          <w:u w:val="single"/>
          <w:lang w:bidi="pl-PL"/>
        </w:rPr>
        <w:t>.2023</w:t>
      </w:r>
      <w:r w:rsidR="00B8755B" w:rsidRPr="00126434">
        <w:rPr>
          <w:rFonts w:ascii="Cambria" w:hAnsi="Cambria" w:cs="Arial"/>
          <w:b/>
          <w:u w:val="single"/>
          <w:lang w:bidi="pl-PL"/>
        </w:rPr>
        <w:t xml:space="preserve"> r.</w:t>
      </w:r>
      <w:r w:rsidR="006E760D" w:rsidRPr="00126434">
        <w:rPr>
          <w:rFonts w:ascii="Cambria" w:hAnsi="Cambria" w:cs="Arial"/>
          <w:b/>
          <w:u w:val="single"/>
          <w:lang w:bidi="pl-PL"/>
        </w:rPr>
        <w:t xml:space="preserve"> </w:t>
      </w:r>
      <w:r w:rsidR="00B8755B" w:rsidRPr="00126434">
        <w:rPr>
          <w:rFonts w:ascii="Cambria" w:hAnsi="Cambria" w:cs="Arial"/>
          <w:b/>
          <w:u w:val="single"/>
          <w:lang w:bidi="pl-PL"/>
        </w:rPr>
        <w:t>godz. 10:</w:t>
      </w:r>
      <w:r w:rsidR="0001214D">
        <w:rPr>
          <w:rFonts w:ascii="Cambria" w:hAnsi="Cambria" w:cs="Arial"/>
          <w:b/>
          <w:u w:val="single"/>
          <w:lang w:bidi="pl-PL"/>
        </w:rPr>
        <w:t>05</w:t>
      </w:r>
    </w:p>
    <w:p w:rsidR="00683B60" w:rsidRPr="00A16BF3" w:rsidRDefault="00683B60" w:rsidP="00365163">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65163">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365163">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niezwłocznie po otwarciu ofert, udostępnia na stronie internetowej prowadzonego postępowania informacje o:</w:t>
      </w:r>
    </w:p>
    <w:p w:rsidR="00683B60" w:rsidRPr="00A16BF3" w:rsidRDefault="00683B60" w:rsidP="00365163">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65163">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65163">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65163">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8428D">
      <w:pPr>
        <w:pStyle w:val="pkt"/>
        <w:spacing w:line="276" w:lineRule="auto"/>
        <w:rPr>
          <w:rFonts w:ascii="Cambria" w:hAnsi="Cambria" w:cs="Arial"/>
          <w:b/>
          <w:sz w:val="20"/>
          <w:szCs w:val="20"/>
        </w:rPr>
      </w:pPr>
    </w:p>
    <w:p w:rsidR="00CE5B34" w:rsidRPr="00A16BF3" w:rsidRDefault="00CE5B34" w:rsidP="00365163">
      <w:pPr>
        <w:pStyle w:val="Nagwek4"/>
        <w:numPr>
          <w:ilvl w:val="0"/>
          <w:numId w:val="33"/>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365163">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365163">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365163">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365163">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C7146E">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365163">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E161B5" w:rsidRDefault="0098787D" w:rsidP="00365163">
      <w:pPr>
        <w:pStyle w:val="Tekstpodstawowy"/>
        <w:numPr>
          <w:ilvl w:val="0"/>
          <w:numId w:val="17"/>
        </w:numPr>
        <w:tabs>
          <w:tab w:val="left" w:pos="284"/>
        </w:tabs>
        <w:spacing w:after="60" w:line="276" w:lineRule="auto"/>
        <w:ind w:left="360" w:hanging="360"/>
        <w:jc w:val="both"/>
        <w:rPr>
          <w:rFonts w:ascii="Cambria" w:eastAsia="Arial Unicode MS" w:hAnsi="Cambria" w:cs="Arial"/>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w:t>
      </w:r>
      <w:r w:rsidRPr="00E161B5">
        <w:rPr>
          <w:rFonts w:ascii="Cambria" w:eastAsia="Arial Unicode MS" w:hAnsi="Cambria" w:cs="Arial"/>
          <w:smallCaps w:val="0"/>
          <w:sz w:val="24"/>
          <w:szCs w:val="24"/>
        </w:rPr>
        <w:t>Niezłożenie przez Wykonawcę informacji będzie oznaczało, że taki obowiązek nie powstaje</w:t>
      </w:r>
      <w:r w:rsidR="00C30D14" w:rsidRPr="00E161B5">
        <w:rPr>
          <w:rFonts w:ascii="Cambria" w:eastAsia="Arial Unicode MS" w:hAnsi="Cambria" w:cs="Arial"/>
          <w:smallCaps w:val="0"/>
          <w:sz w:val="24"/>
          <w:szCs w:val="24"/>
        </w:rPr>
        <w:t>.</w:t>
      </w:r>
    </w:p>
    <w:p w:rsidR="001239A0" w:rsidRPr="00A16BF3" w:rsidRDefault="001239A0" w:rsidP="00365163">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002C633E">
        <w:rPr>
          <w:rFonts w:ascii="Cambria" w:hAnsi="Cambria" w:cs="Arial"/>
          <w:b/>
          <w:smallCaps w:val="0"/>
          <w:sz w:val="28"/>
          <w:szCs w:val="28"/>
          <w:lang w:bidi="pl-PL"/>
        </w:rPr>
        <w:t>I</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C7146E">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365163">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 xml:space="preserve">cy będzie się kierował </w:t>
      </w:r>
      <w:r w:rsidR="00C7146E">
        <w:rPr>
          <w:rFonts w:ascii="Cambria" w:eastAsia="Batang" w:hAnsi="Cambria" w:cs="Arial"/>
          <w:lang w:bidi="pl-PL"/>
        </w:rPr>
        <w:t xml:space="preserve">kryteriami </w:t>
      </w:r>
      <w:r w:rsidR="003161B8" w:rsidRPr="00A16BF3">
        <w:rPr>
          <w:rFonts w:ascii="Cambria" w:eastAsia="Batang" w:hAnsi="Cambria" w:cs="Arial"/>
          <w:lang w:bidi="pl-PL"/>
        </w:rPr>
        <w:t>kreślonymi poniżej</w:t>
      </w:r>
      <w:r w:rsidRPr="00A16BF3">
        <w:rPr>
          <w:rFonts w:ascii="Cambria" w:eastAsia="Batang" w:hAnsi="Cambria" w:cs="Arial"/>
          <w:lang w:bidi="pl-PL"/>
        </w:rPr>
        <w:t>.</w:t>
      </w:r>
    </w:p>
    <w:p w:rsidR="001239A0" w:rsidRPr="00C7146E" w:rsidRDefault="001239A0" w:rsidP="00C7146E">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lastRenderedPageBreak/>
        <w:t>Ocenie będą podlegać wyłącznie oferty niepodlegające odrzuceniu.</w:t>
      </w:r>
    </w:p>
    <w:p w:rsidR="001239A0" w:rsidRPr="00A16BF3" w:rsidRDefault="001239A0" w:rsidP="00365163">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C7146E">
        <w:rPr>
          <w:rFonts w:ascii="Cambria" w:eastAsia="Batang" w:hAnsi="Cambria" w:cs="Arial"/>
          <w:lang w:bidi="pl-PL"/>
        </w:rPr>
        <w:t>cenie</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65163">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65163">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456571" w:rsidRPr="00C7146E" w:rsidRDefault="00456571" w:rsidP="00365163">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C7146E" w:rsidRPr="00456571" w:rsidRDefault="00C7146E" w:rsidP="00C7146E">
      <w:pPr>
        <w:spacing w:line="276" w:lineRule="auto"/>
        <w:ind w:left="284"/>
        <w:jc w:val="both"/>
        <w:rPr>
          <w:rFonts w:ascii="Cambria" w:hAnsi="Cambria" w:cs="Arial"/>
          <w:smallCaps/>
        </w:rPr>
      </w:pPr>
    </w:p>
    <w:p w:rsidR="00456571" w:rsidRDefault="00456571" w:rsidP="00456571">
      <w:pPr>
        <w:spacing w:line="276" w:lineRule="auto"/>
        <w:ind w:left="284"/>
        <w:rPr>
          <w:rFonts w:ascii="Cambria" w:hAnsi="Cambria" w:cs="Arial"/>
          <w:b/>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E803C1">
        <w:rPr>
          <w:rFonts w:ascii="Cambria" w:hAnsi="Cambria" w:cs="Arial"/>
          <w:b/>
        </w:rPr>
        <w:t>:</w:t>
      </w:r>
    </w:p>
    <w:p w:rsidR="00E803C1" w:rsidRDefault="00E803C1" w:rsidP="00456571">
      <w:pPr>
        <w:spacing w:line="276" w:lineRule="auto"/>
        <w:ind w:left="284"/>
        <w:rPr>
          <w:rFonts w:ascii="Cambria" w:hAnsi="Cambria" w:cs="Arial"/>
          <w:b/>
        </w:rPr>
      </w:pPr>
    </w:p>
    <w:p w:rsidR="00E803C1" w:rsidRPr="00456571" w:rsidRDefault="00E803C1" w:rsidP="00E803C1">
      <w:pPr>
        <w:spacing w:line="276" w:lineRule="auto"/>
        <w:ind w:left="284"/>
        <w:jc w:val="both"/>
        <w:rPr>
          <w:rFonts w:ascii="Cambria" w:hAnsi="Cambria" w:cs="Arial"/>
          <w:b/>
        </w:rPr>
      </w:pPr>
      <w:r w:rsidRPr="00456571">
        <w:rPr>
          <w:rFonts w:ascii="Cambria" w:hAnsi="Cambria" w:cs="Arial"/>
          <w:b/>
        </w:rPr>
        <w:t xml:space="preserve">                          a) cena             </w:t>
      </w:r>
      <w:r w:rsidR="00C773C2">
        <w:rPr>
          <w:rFonts w:ascii="Cambria" w:hAnsi="Cambria" w:cs="Arial"/>
          <w:b/>
        </w:rPr>
        <w:tab/>
      </w:r>
      <w:r w:rsidR="00C773C2">
        <w:rPr>
          <w:rFonts w:ascii="Cambria" w:hAnsi="Cambria" w:cs="Arial"/>
          <w:b/>
        </w:rPr>
        <w:tab/>
      </w:r>
      <w:r w:rsidR="00C773C2">
        <w:rPr>
          <w:rFonts w:ascii="Cambria" w:hAnsi="Cambria" w:cs="Arial"/>
          <w:b/>
        </w:rPr>
        <w:tab/>
      </w:r>
      <w:r w:rsidR="00C773C2">
        <w:rPr>
          <w:rFonts w:ascii="Cambria" w:hAnsi="Cambria" w:cs="Arial"/>
          <w:b/>
        </w:rPr>
        <w:tab/>
      </w:r>
      <w:r w:rsidR="00C773C2">
        <w:rPr>
          <w:rFonts w:ascii="Cambria" w:hAnsi="Cambria" w:cs="Arial"/>
          <w:b/>
        </w:rPr>
        <w:tab/>
        <w:t xml:space="preserve">  </w:t>
      </w:r>
      <w:r w:rsidRPr="00456571">
        <w:rPr>
          <w:rFonts w:ascii="Cambria" w:hAnsi="Cambria" w:cs="Arial"/>
          <w:b/>
        </w:rPr>
        <w:t>60 %</w:t>
      </w:r>
    </w:p>
    <w:p w:rsidR="00E803C1" w:rsidRPr="00456571" w:rsidRDefault="00E803C1" w:rsidP="00E803C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00C773C2">
        <w:rPr>
          <w:rFonts w:ascii="Cambria" w:hAnsi="Cambria" w:cs="Arial"/>
          <w:b/>
        </w:rPr>
        <w:t xml:space="preserve">    </w:t>
      </w:r>
      <w:r w:rsidR="00C773C2">
        <w:rPr>
          <w:rFonts w:ascii="Cambria" w:hAnsi="Cambria" w:cs="Arial"/>
          <w:b/>
        </w:rPr>
        <w:tab/>
        <w:t xml:space="preserve">   </w:t>
      </w:r>
      <w:r w:rsidRPr="00456571">
        <w:rPr>
          <w:rFonts w:ascii="Cambria" w:hAnsi="Cambria" w:cs="Arial"/>
          <w:b/>
        </w:rPr>
        <w:t>40 %</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 xml:space="preserve"> </w:t>
      </w:r>
    </w:p>
    <w:p w:rsidR="00E803C1" w:rsidRPr="00456571" w:rsidRDefault="00E803C1" w:rsidP="00E803C1">
      <w:pPr>
        <w:spacing w:line="276" w:lineRule="auto"/>
        <w:ind w:left="284"/>
        <w:jc w:val="both"/>
        <w:rPr>
          <w:rFonts w:ascii="Cambria" w:hAnsi="Cambria" w:cs="Arial"/>
          <w:b/>
        </w:rPr>
      </w:pPr>
      <w:r w:rsidRPr="00456571">
        <w:rPr>
          <w:rFonts w:ascii="Cambria" w:hAnsi="Cambria" w:cs="Arial"/>
          <w:b/>
        </w:rPr>
        <w:t xml:space="preserve">a) cena </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E803C1" w:rsidRPr="00456571" w:rsidRDefault="00E803C1" w:rsidP="00E803C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E803C1" w:rsidRPr="00456571" w:rsidRDefault="00E803C1" w:rsidP="00E803C1">
      <w:pPr>
        <w:spacing w:line="276" w:lineRule="auto"/>
        <w:ind w:left="284"/>
        <w:jc w:val="both"/>
        <w:rPr>
          <w:rFonts w:ascii="Cambria" w:hAnsi="Cambria" w:cs="Arial"/>
        </w:rPr>
      </w:pPr>
    </w:p>
    <w:p w:rsidR="00E803C1" w:rsidRPr="00456571" w:rsidRDefault="00E803C1" w:rsidP="00E803C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E803C1" w:rsidRPr="00456571" w:rsidRDefault="00E803C1" w:rsidP="00E803C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E803C1" w:rsidRPr="00456571" w:rsidRDefault="00E803C1" w:rsidP="00E803C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E803C1" w:rsidRPr="00456571" w:rsidRDefault="00E803C1" w:rsidP="00E803C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Pr>
          <w:rFonts w:ascii="Cambria" w:hAnsi="Cambria" w:cs="Arial"/>
        </w:rPr>
        <w:t xml:space="preserve">                 </w:t>
      </w:r>
      <w:r w:rsidRPr="00456571">
        <w:rPr>
          <w:rFonts w:ascii="Cambria" w:hAnsi="Cambria" w:cs="Arial"/>
        </w:rPr>
        <w:t>po przecinku np. liczba punktów 4,543 zostanie zaokrąglona do 4,54)</w:t>
      </w:r>
    </w:p>
    <w:p w:rsidR="00E803C1" w:rsidRDefault="00E803C1" w:rsidP="00E803C1">
      <w:pPr>
        <w:spacing w:line="276" w:lineRule="auto"/>
        <w:ind w:left="284"/>
        <w:jc w:val="both"/>
        <w:rPr>
          <w:rFonts w:ascii="Cambria" w:hAnsi="Cambria" w:cs="Arial"/>
        </w:rPr>
      </w:pPr>
    </w:p>
    <w:p w:rsidR="00E803C1" w:rsidRPr="00456571" w:rsidRDefault="00E803C1" w:rsidP="00E803C1">
      <w:pPr>
        <w:spacing w:line="276" w:lineRule="auto"/>
        <w:ind w:left="284"/>
        <w:jc w:val="both"/>
        <w:rPr>
          <w:rFonts w:ascii="Cambria" w:hAnsi="Cambria" w:cs="Arial"/>
        </w:rPr>
      </w:pPr>
    </w:p>
    <w:p w:rsidR="00E803C1" w:rsidRPr="00456571" w:rsidRDefault="00E803C1" w:rsidP="00E803C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E803C1" w:rsidRDefault="00E803C1" w:rsidP="00E803C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E803C1" w:rsidRDefault="00E803C1" w:rsidP="00E803C1">
      <w:pPr>
        <w:spacing w:line="276" w:lineRule="auto"/>
        <w:ind w:left="284"/>
        <w:jc w:val="both"/>
        <w:rPr>
          <w:rFonts w:ascii="Cambria" w:hAnsi="Cambria" w:cs="Arial"/>
          <w:b/>
        </w:rPr>
      </w:pPr>
    </w:p>
    <w:p w:rsidR="00E803C1" w:rsidRDefault="00E803C1" w:rsidP="00E803C1">
      <w:pPr>
        <w:spacing w:line="276" w:lineRule="auto"/>
        <w:ind w:left="284"/>
        <w:jc w:val="both"/>
        <w:rPr>
          <w:rFonts w:ascii="Cambria" w:hAnsi="Cambria" w:cs="Arial"/>
          <w:b/>
        </w:rPr>
      </w:pPr>
    </w:p>
    <w:p w:rsidR="00E803C1" w:rsidRPr="00456571" w:rsidRDefault="00E803C1" w:rsidP="00E803C1">
      <w:pPr>
        <w:spacing w:line="276" w:lineRule="auto"/>
        <w:ind w:left="284"/>
        <w:jc w:val="both"/>
        <w:rPr>
          <w:rFonts w:ascii="Cambria" w:hAnsi="Cambria" w:cs="Arial"/>
          <w:b/>
        </w:rPr>
      </w:pPr>
    </w:p>
    <w:p w:rsidR="00E803C1" w:rsidRDefault="00E803C1" w:rsidP="00E803C1">
      <w:pPr>
        <w:suppressAutoHyphens/>
        <w:jc w:val="both"/>
        <w:rPr>
          <w:b/>
          <w:sz w:val="26"/>
          <w:szCs w:val="26"/>
          <w:lang w:eastAsia="zh-CN"/>
        </w:rPr>
      </w:pPr>
      <w:r>
        <w:rPr>
          <w:b/>
          <w:sz w:val="26"/>
          <w:szCs w:val="26"/>
          <w:lang w:eastAsia="zh-CN"/>
        </w:rPr>
        <w:t>b) termin dostawy</w:t>
      </w:r>
    </w:p>
    <w:p w:rsidR="00E803C1" w:rsidRPr="00290BA3" w:rsidRDefault="00E803C1" w:rsidP="00E803C1">
      <w:pPr>
        <w:suppressAutoHyphens/>
        <w:ind w:left="3763"/>
        <w:jc w:val="both"/>
        <w:rPr>
          <w:b/>
          <w:sz w:val="26"/>
          <w:szCs w:val="26"/>
          <w:lang w:eastAsia="zh-CN"/>
        </w:rPr>
      </w:pPr>
    </w:p>
    <w:p w:rsidR="00E803C1" w:rsidRPr="00DE1AB2" w:rsidRDefault="00E803C1" w:rsidP="00E803C1">
      <w:pPr>
        <w:suppressAutoHyphens/>
        <w:jc w:val="both"/>
        <w:rPr>
          <w:rFonts w:ascii="Cambria" w:hAnsi="Cambria"/>
          <w:lang w:eastAsia="zh-CN"/>
        </w:rPr>
      </w:pPr>
      <w:r w:rsidRPr="00DE1AB2">
        <w:rPr>
          <w:rFonts w:ascii="Cambria" w:hAnsi="Cambria"/>
          <w:lang w:eastAsia="zh-CN"/>
        </w:rPr>
        <w:t>Maksymalna ilość możliwych do uzyskania punktów wg kryterium termin dostawy – 40 punktów.</w:t>
      </w:r>
    </w:p>
    <w:p w:rsidR="00E803C1" w:rsidRPr="00DE1AB2" w:rsidRDefault="00E803C1" w:rsidP="00E803C1">
      <w:pPr>
        <w:suppressAutoHyphens/>
        <w:jc w:val="both"/>
        <w:rPr>
          <w:rFonts w:ascii="Cambria" w:hAnsi="Cambria"/>
          <w:lang w:eastAsia="zh-CN"/>
        </w:rPr>
      </w:pPr>
      <w:r w:rsidRPr="00DE1AB2">
        <w:rPr>
          <w:rFonts w:ascii="Cambria" w:hAnsi="Cambria"/>
          <w:lang w:eastAsia="zh-CN"/>
        </w:rPr>
        <w:t xml:space="preserve">Zamawiający określa maksymalny termin dostawy na 48 godzin od złożenia zamówienia. </w:t>
      </w:r>
    </w:p>
    <w:p w:rsidR="00E803C1" w:rsidRPr="00DE1AB2" w:rsidRDefault="00E803C1" w:rsidP="00E803C1">
      <w:pPr>
        <w:suppressAutoHyphens/>
        <w:jc w:val="both"/>
        <w:rPr>
          <w:rFonts w:ascii="Cambria" w:hAnsi="Cambria"/>
          <w:lang w:eastAsia="zh-CN"/>
        </w:rPr>
      </w:pPr>
      <w:r w:rsidRPr="00DE1AB2">
        <w:rPr>
          <w:rFonts w:ascii="Cambria" w:hAnsi="Cambria"/>
          <w:lang w:eastAsia="zh-CN"/>
        </w:rPr>
        <w:t>W przypadku, gdy wykonawca zaoferuje 48-io godzinny termin dostawy otrzyma</w:t>
      </w:r>
      <w:r w:rsidR="00DE1AB2" w:rsidRPr="00DE1AB2">
        <w:rPr>
          <w:rFonts w:ascii="Cambria" w:hAnsi="Cambria"/>
          <w:lang w:eastAsia="zh-CN"/>
        </w:rPr>
        <w:t xml:space="preserve"> </w:t>
      </w:r>
      <w:r w:rsidR="00DE1AB2">
        <w:rPr>
          <w:rFonts w:ascii="Cambria" w:hAnsi="Cambria"/>
          <w:lang w:eastAsia="zh-CN"/>
        </w:rPr>
        <w:t>0</w:t>
      </w:r>
      <w:r w:rsidRPr="00DE1AB2">
        <w:rPr>
          <w:rFonts w:ascii="Cambria" w:hAnsi="Cambria"/>
          <w:lang w:eastAsia="zh-CN"/>
        </w:rPr>
        <w:t xml:space="preserve"> pkt. w kryterium termin dostawy.</w:t>
      </w:r>
    </w:p>
    <w:p w:rsidR="00E803C1" w:rsidRPr="00DE1AB2" w:rsidRDefault="00E803C1" w:rsidP="00E803C1">
      <w:pPr>
        <w:suppressAutoHyphens/>
        <w:jc w:val="both"/>
        <w:rPr>
          <w:rFonts w:ascii="Cambria" w:hAnsi="Cambria"/>
          <w:b/>
          <w:u w:val="single"/>
          <w:lang w:eastAsia="zh-CN"/>
        </w:rPr>
      </w:pPr>
      <w:r w:rsidRPr="00DE1AB2">
        <w:rPr>
          <w:rFonts w:ascii="Cambria" w:hAnsi="Cambria"/>
          <w:lang w:eastAsia="zh-CN"/>
        </w:rPr>
        <w:t>W przypadku, gdy wykonawca zaoferuje termin dostawy krótszy niż 48 godzin (</w:t>
      </w:r>
      <w:r w:rsidRPr="00DE1AB2">
        <w:rPr>
          <w:rFonts w:ascii="Cambria" w:hAnsi="Cambria"/>
          <w:b/>
          <w:u w:val="single"/>
          <w:lang w:eastAsia="zh-CN"/>
        </w:rPr>
        <w:t xml:space="preserve">np. 47 godzin) otrzyma 40 pkt. </w:t>
      </w:r>
    </w:p>
    <w:p w:rsidR="00E803C1" w:rsidRPr="00DE1AB2" w:rsidRDefault="00E803C1" w:rsidP="00E803C1">
      <w:pPr>
        <w:suppressAutoHyphens/>
        <w:jc w:val="both"/>
        <w:rPr>
          <w:rFonts w:ascii="Cambria" w:hAnsi="Cambria"/>
          <w:lang w:eastAsia="zh-CN"/>
        </w:rPr>
      </w:pPr>
      <w:r w:rsidRPr="00DE1AB2">
        <w:rPr>
          <w:rFonts w:ascii="Cambria" w:hAnsi="Cambria"/>
          <w:lang w:eastAsia="zh-CN"/>
        </w:rPr>
        <w:t xml:space="preserve">Wykonawca zobowiązany jest zaoferować termin dostawy z dokładnością do pełnych godzin. </w:t>
      </w:r>
    </w:p>
    <w:p w:rsidR="00E803C1" w:rsidRPr="00DE1AB2" w:rsidRDefault="00E803C1" w:rsidP="00E803C1">
      <w:pPr>
        <w:suppressAutoHyphens/>
        <w:jc w:val="both"/>
        <w:rPr>
          <w:rFonts w:ascii="Cambria" w:hAnsi="Cambria"/>
          <w:lang w:eastAsia="zh-CN"/>
        </w:rPr>
      </w:pPr>
      <w:r w:rsidRPr="00DE1AB2">
        <w:rPr>
          <w:rFonts w:ascii="Cambria" w:hAnsi="Cambria"/>
          <w:lang w:eastAsia="zh-CN"/>
        </w:rPr>
        <w:t xml:space="preserve">W przypadku, gdy wykonawca nie określi w ofercie terminu dostawy, zamawiający przyjmie termin dostawy dla tej oferty wynoszący 48 godzin </w:t>
      </w:r>
    </w:p>
    <w:p w:rsidR="00E803C1" w:rsidRPr="00290BA3" w:rsidRDefault="00E803C1" w:rsidP="00E803C1">
      <w:pPr>
        <w:suppressAutoHyphens/>
        <w:jc w:val="both"/>
        <w:rPr>
          <w:rFonts w:ascii="Cambria" w:hAnsi="Cambria"/>
          <w:lang w:eastAsia="zh-CN"/>
        </w:rPr>
      </w:pPr>
    </w:p>
    <w:p w:rsidR="00E803C1" w:rsidRPr="00290BA3" w:rsidRDefault="00E803C1" w:rsidP="00E803C1">
      <w:pPr>
        <w:suppressAutoHyphens/>
        <w:jc w:val="both"/>
        <w:rPr>
          <w:rFonts w:ascii="Cambria" w:hAnsi="Cambria"/>
          <w:lang w:eastAsia="zh-CN"/>
        </w:rPr>
      </w:pPr>
      <w:r w:rsidRPr="00290BA3">
        <w:rPr>
          <w:rFonts w:ascii="Cambria" w:hAnsi="Cambria"/>
          <w:lang w:eastAsia="zh-CN"/>
        </w:rPr>
        <w:t>W postępowaniu zwycięży oferta, która w wyniku oceny otrzyma najwyższą sumę  punktów uzyskanych w poszczególnych kryteriach i spełni wszystkie wymogi zawarte w ustawie Prawo zamówień   publicznych i specyfikacji istotnych warunków zamówienia.</w:t>
      </w:r>
    </w:p>
    <w:p w:rsidR="00E803C1" w:rsidRPr="007410B4" w:rsidRDefault="00E803C1" w:rsidP="00E803C1">
      <w:pPr>
        <w:spacing w:line="276" w:lineRule="auto"/>
        <w:ind w:left="284"/>
        <w:jc w:val="both"/>
        <w:rPr>
          <w:rFonts w:ascii="Cambria" w:hAnsi="Cambria" w:cs="Arial"/>
          <w:b/>
        </w:rPr>
      </w:pPr>
    </w:p>
    <w:p w:rsidR="00E803C1" w:rsidRPr="00456571" w:rsidRDefault="00E803C1" w:rsidP="00E803C1">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E803C1" w:rsidRPr="00456571" w:rsidRDefault="00E803C1" w:rsidP="00456571">
      <w:pPr>
        <w:spacing w:line="276" w:lineRule="auto"/>
        <w:ind w:left="284"/>
        <w:rPr>
          <w:rFonts w:ascii="Cambria" w:hAnsi="Cambria" w:cs="Arial"/>
        </w:rPr>
      </w:pPr>
    </w:p>
    <w:p w:rsidR="00456571" w:rsidRPr="00456571" w:rsidRDefault="00456571"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365163">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365163">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65163">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365163">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365163">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w:t>
      </w:r>
      <w:r w:rsidRPr="001C386E">
        <w:rPr>
          <w:rFonts w:ascii="Cambria" w:eastAsia="Trebuchet MS" w:hAnsi="Cambria" w:cs="Trebuchet MS"/>
          <w:lang w:bidi="pl-PL"/>
        </w:rPr>
        <w:lastRenderedPageBreak/>
        <w:t xml:space="preserve">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365163">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365163">
      <w:pPr>
        <w:pStyle w:val="Tekstpodstawowy"/>
        <w:numPr>
          <w:ilvl w:val="0"/>
          <w:numId w:val="34"/>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BD5178">
        <w:rPr>
          <w:rFonts w:ascii="Cambria" w:eastAsia="Trebuchet MS" w:hAnsi="Cambria" w:cs="Trebuchet MS"/>
          <w:lang w:bidi="pl-PL"/>
        </w:rPr>
        <w:t>6</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365163">
      <w:pPr>
        <w:numPr>
          <w:ilvl w:val="0"/>
          <w:numId w:val="34"/>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C62E6E" w:rsidRDefault="00C62E6E" w:rsidP="008F11F4">
      <w:pPr>
        <w:spacing w:line="276" w:lineRule="auto"/>
        <w:ind w:right="-2"/>
        <w:jc w:val="both"/>
        <w:rPr>
          <w:rFonts w:ascii="Cambria" w:hAnsi="Cambria" w:cs="Arial"/>
        </w:rPr>
      </w:pPr>
    </w:p>
    <w:p w:rsidR="0001214D" w:rsidRDefault="0001214D" w:rsidP="008F11F4">
      <w:pPr>
        <w:spacing w:line="276" w:lineRule="auto"/>
        <w:ind w:right="-2"/>
        <w:jc w:val="both"/>
        <w:rPr>
          <w:rFonts w:ascii="Cambria" w:hAnsi="Cambria" w:cs="Arial"/>
        </w:rPr>
      </w:pPr>
      <w:r>
        <w:rPr>
          <w:rFonts w:ascii="Cambria" w:hAnsi="Cambria" w:cs="Arial"/>
        </w:rPr>
        <w:t>Określono we wzorze do umowy.</w:t>
      </w:r>
    </w:p>
    <w:p w:rsidR="0001214D" w:rsidRPr="001C386E" w:rsidRDefault="0001214D" w:rsidP="008F11F4">
      <w:pPr>
        <w:spacing w:line="276" w:lineRule="auto"/>
        <w:ind w:right="-2"/>
        <w:jc w:val="both"/>
        <w:rPr>
          <w:rFonts w:ascii="Cambria" w:hAnsi="Cambria" w:cs="Arial"/>
        </w:rPr>
      </w:pPr>
    </w:p>
    <w:p w:rsidR="00572CE9" w:rsidRPr="001C386E" w:rsidRDefault="00572CE9" w:rsidP="00365163">
      <w:pPr>
        <w:widowControl w:val="0"/>
        <w:numPr>
          <w:ilvl w:val="0"/>
          <w:numId w:val="34"/>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DE3D86" w:rsidRPr="006B13FA" w:rsidRDefault="00572CE9" w:rsidP="00365163">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365163">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65163">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65163">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65163">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365163">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Pr="001C386E" w:rsidRDefault="00572CE9" w:rsidP="00365163">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98428D">
      <w:pPr>
        <w:widowControl w:val="0"/>
        <w:spacing w:line="276" w:lineRule="auto"/>
        <w:ind w:right="40"/>
        <w:jc w:val="both"/>
        <w:rPr>
          <w:rFonts w:ascii="Cambria" w:eastAsia="Trebuchet MS" w:hAnsi="Cambria" w:cs="Trebuchet MS"/>
          <w:lang w:bidi="pl-PL"/>
        </w:rPr>
      </w:pPr>
    </w:p>
    <w:p w:rsidR="003051A1" w:rsidRPr="001C386E" w:rsidRDefault="003051A1" w:rsidP="001979E7">
      <w:pPr>
        <w:widowControl w:val="0"/>
        <w:numPr>
          <w:ilvl w:val="0"/>
          <w:numId w:val="34"/>
        </w:numPr>
        <w:shd w:val="clear" w:color="auto" w:fill="BFBFBF"/>
        <w:spacing w:line="276" w:lineRule="auto"/>
        <w:ind w:left="851" w:right="40" w:hanging="851"/>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36516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36516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lastRenderedPageBreak/>
        <w:t>SWZ</w:t>
      </w:r>
      <w:r w:rsidRPr="001C386E">
        <w:rPr>
          <w:rFonts w:ascii="Cambria" w:eastAsia="Trebuchet MS" w:hAnsi="Cambria" w:cs="Trebuchet MS"/>
          <w:lang w:bidi="pl-PL"/>
        </w:rPr>
        <w:t xml:space="preserve">.  </w:t>
      </w:r>
    </w:p>
    <w:p w:rsidR="003051A1" w:rsidRPr="001C386E" w:rsidRDefault="003051A1" w:rsidP="0036516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36516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4D4F02" w:rsidRPr="004D4F02" w:rsidRDefault="00FD620D" w:rsidP="00365163">
      <w:pPr>
        <w:widowControl w:val="0"/>
        <w:numPr>
          <w:ilvl w:val="0"/>
          <w:numId w:val="15"/>
        </w:numPr>
        <w:spacing w:line="276" w:lineRule="auto"/>
        <w:ind w:left="284" w:right="40" w:hanging="284"/>
        <w:jc w:val="both"/>
        <w:rPr>
          <w:rFonts w:ascii="Cambria" w:eastAsia="Trebuchet MS" w:hAnsi="Cambria" w:cs="Trebuchet MS"/>
          <w:lang w:bidi="pl-PL"/>
        </w:rPr>
      </w:pPr>
      <w:r w:rsidRPr="004D4F02">
        <w:rPr>
          <w:rFonts w:ascii="Cambria" w:eastAsia="Trebuchet MS" w:hAnsi="Cambria" w:cs="Trebuchet MS"/>
          <w:lang w:bidi="pl-PL"/>
        </w:rPr>
        <w:t>Zamawiający nie przewiduje aukcji elektronicznej</w:t>
      </w:r>
      <w:r w:rsidR="004D4F02">
        <w:rPr>
          <w:rFonts w:ascii="Cambria" w:eastAsia="Trebuchet MS" w:hAnsi="Cambria" w:cs="Trebuchet MS"/>
          <w:lang w:bidi="pl-PL"/>
        </w:rPr>
        <w:t>.</w:t>
      </w:r>
    </w:p>
    <w:p w:rsidR="004D4F02" w:rsidRDefault="004D4F02" w:rsidP="00365163">
      <w:pPr>
        <w:widowControl w:val="0"/>
        <w:numPr>
          <w:ilvl w:val="0"/>
          <w:numId w:val="15"/>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CE6B94" w:rsidRPr="008F11F4" w:rsidRDefault="00CE6B94" w:rsidP="00CE6B94">
      <w:pPr>
        <w:widowControl w:val="0"/>
        <w:spacing w:line="276" w:lineRule="auto"/>
        <w:ind w:left="284" w:right="40"/>
        <w:jc w:val="both"/>
        <w:rPr>
          <w:rFonts w:ascii="Cambria" w:eastAsia="Trebuchet MS" w:hAnsi="Cambria" w:cs="Trebuchet MS"/>
          <w:lang w:bidi="pl-PL"/>
        </w:rPr>
      </w:pP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365163">
      <w:pPr>
        <w:pStyle w:val="Tekstpodstawowy"/>
        <w:numPr>
          <w:ilvl w:val="0"/>
          <w:numId w:val="35"/>
        </w:numPr>
        <w:shd w:val="clear" w:color="auto" w:fill="BFBFBF"/>
        <w:tabs>
          <w:tab w:val="left" w:pos="709"/>
        </w:tabs>
        <w:spacing w:line="276" w:lineRule="auto"/>
        <w:ind w:left="851" w:hanging="851"/>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365163">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365163">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365163">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w:t>
      </w:r>
      <w:r w:rsidRPr="001C386E">
        <w:rPr>
          <w:rFonts w:ascii="Cambria" w:hAnsi="Cambria"/>
        </w:rPr>
        <w:lastRenderedPageBreak/>
        <w:t>publicznego czy też zmianą postanowień umowy w zakresie niezgodnym z ustawą Pzp oraz nie narusza integralności protokołu oraz jego załączników;</w:t>
      </w:r>
    </w:p>
    <w:p w:rsidR="009A6281" w:rsidRPr="001C386E" w:rsidRDefault="009A6281" w:rsidP="00365163">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365163">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365163">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365163">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365163">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365163">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365163">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365163">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365163">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co najmniej jedno </w:t>
      </w:r>
      <w:bookmarkStart w:id="2" w:name="_GoBack"/>
      <w:bookmarkEnd w:id="2"/>
      <w:r w:rsidRPr="001C386E">
        <w:rPr>
          <w:rFonts w:ascii="Cambria" w:hAnsi="Cambria"/>
        </w:rPr>
        <w:t>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365163">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240360">
        <w:rPr>
          <w:rFonts w:ascii="Cambria" w:hAnsi="Cambria"/>
          <w:u w:val="single"/>
        </w:rPr>
        <w:t>3</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1C386E" w:rsidRDefault="001C386E" w:rsidP="008F11F4">
      <w:pPr>
        <w:pStyle w:val="Bezodstpw"/>
        <w:spacing w:line="276" w:lineRule="auto"/>
        <w:rPr>
          <w:rFonts w:ascii="Cambria" w:hAnsi="Cambria" w:cs="Arial"/>
          <w:sz w:val="20"/>
          <w:szCs w:val="20"/>
        </w:rPr>
      </w:pPr>
    </w:p>
    <w:p w:rsidR="001979E7" w:rsidRDefault="001979E7" w:rsidP="001979E7">
      <w:pPr>
        <w:pStyle w:val="Tekstpodstawowy"/>
        <w:spacing w:after="60" w:line="276" w:lineRule="auto"/>
        <w:ind w:left="4536"/>
        <w:rPr>
          <w:rFonts w:ascii="Cambria" w:eastAsia="Calibri" w:hAnsi="Cambria" w:cs="Arial"/>
          <w:smallCaps w:val="0"/>
          <w:sz w:val="20"/>
          <w:szCs w:val="20"/>
        </w:rPr>
      </w:pPr>
    </w:p>
    <w:p w:rsidR="001979E7" w:rsidRDefault="001979E7" w:rsidP="001979E7">
      <w:pPr>
        <w:pStyle w:val="Tekstpodstawowy"/>
        <w:spacing w:after="60" w:line="276" w:lineRule="auto"/>
        <w:ind w:left="4536"/>
        <w:rPr>
          <w:rFonts w:ascii="Cambria" w:eastAsia="Calibri" w:hAnsi="Cambria" w:cs="Arial"/>
          <w:smallCaps w:val="0"/>
          <w:sz w:val="20"/>
          <w:szCs w:val="20"/>
        </w:rPr>
      </w:pPr>
    </w:p>
    <w:p w:rsidR="001979E7" w:rsidRDefault="001979E7" w:rsidP="001979E7">
      <w:pPr>
        <w:pStyle w:val="Tekstpodstawowy"/>
        <w:spacing w:after="60" w:line="276" w:lineRule="auto"/>
        <w:ind w:left="4536"/>
        <w:rPr>
          <w:rFonts w:ascii="Cambria" w:eastAsia="Calibri" w:hAnsi="Cambria" w:cs="Arial"/>
          <w:smallCaps w:val="0"/>
          <w:sz w:val="20"/>
          <w:szCs w:val="20"/>
        </w:rPr>
      </w:pPr>
    </w:p>
    <w:p w:rsidR="00E2077B" w:rsidRDefault="008F11F4" w:rsidP="001979E7">
      <w:pPr>
        <w:pStyle w:val="Tekstpodstawowy"/>
        <w:spacing w:after="60" w:line="276" w:lineRule="auto"/>
        <w:ind w:left="4536"/>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rPr>
      </w:pPr>
    </w:p>
    <w:p w:rsidR="00F66AC8" w:rsidRDefault="00F66AC8" w:rsidP="00E2077B">
      <w:pPr>
        <w:pStyle w:val="Tekstpodstawowy"/>
        <w:spacing w:after="60" w:line="276" w:lineRule="auto"/>
        <w:ind w:left="5664" w:firstLine="708"/>
        <w:rPr>
          <w:rFonts w:ascii="Cambria" w:hAnsi="Cambria" w:cs="Arial"/>
          <w:b/>
          <w:bCs/>
          <w:smallCaps w:val="0"/>
          <w:sz w:val="20"/>
          <w:szCs w:val="20"/>
        </w:rPr>
      </w:pPr>
    </w:p>
    <w:p w:rsidR="00E2077B" w:rsidRDefault="00E2077B" w:rsidP="00E2077B">
      <w:pPr>
        <w:pStyle w:val="Tekstpodstawowy"/>
        <w:spacing w:after="60" w:line="276" w:lineRule="auto"/>
        <w:ind w:left="5664" w:firstLine="708"/>
        <w:rPr>
          <w:rFonts w:ascii="Cambria" w:hAnsi="Cambria" w:cs="Arial"/>
          <w:b/>
          <w:bCs/>
          <w:smallCaps w:val="0"/>
          <w:sz w:val="20"/>
          <w:szCs w:val="20"/>
        </w:rPr>
      </w:pPr>
    </w:p>
    <w:p w:rsidR="00E2077B" w:rsidRDefault="001979E7" w:rsidP="00E2077B">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E161B5">
        <w:rPr>
          <w:rFonts w:ascii="Cambria" w:hAnsi="Cambria" w:cs="Arial"/>
          <w:b/>
          <w:bCs/>
          <w:smallCaps w:val="0"/>
          <w:sz w:val="20"/>
          <w:szCs w:val="20"/>
        </w:rPr>
        <w:t xml:space="preserve">                                                           </w:t>
      </w:r>
      <w:r w:rsidR="00A05785">
        <w:rPr>
          <w:rFonts w:ascii="Cambria" w:hAnsi="Cambria" w:cs="Arial"/>
          <w:b/>
          <w:bCs/>
          <w:smallCaps w:val="0"/>
          <w:sz w:val="20"/>
          <w:szCs w:val="20"/>
        </w:rPr>
        <w:t xml:space="preserve"> </w:t>
      </w:r>
      <w:r w:rsidR="00E161B5">
        <w:rPr>
          <w:rFonts w:ascii="Cambria" w:hAnsi="Cambria" w:cs="Arial"/>
          <w:b/>
          <w:bCs/>
          <w:smallCaps w:val="0"/>
          <w:sz w:val="20"/>
          <w:szCs w:val="20"/>
        </w:rPr>
        <w:t xml:space="preserve">                     </w:t>
      </w:r>
      <w:r w:rsidR="00E2077B" w:rsidRPr="007D6960">
        <w:rPr>
          <w:rFonts w:ascii="Cambria" w:hAnsi="Cambria" w:cs="Arial"/>
          <w:b/>
          <w:bCs/>
          <w:smallCaps w:val="0"/>
          <w:sz w:val="20"/>
          <w:szCs w:val="20"/>
        </w:rPr>
        <w:t>……………………………………</w:t>
      </w:r>
    </w:p>
    <w:p w:rsidR="00E2077B" w:rsidRDefault="00E2077B" w:rsidP="00E2077B">
      <w:pPr>
        <w:pStyle w:val="Tekstpodstawowy"/>
        <w:spacing w:after="60" w:line="276" w:lineRule="auto"/>
        <w:ind w:left="5664" w:firstLine="708"/>
        <w:rPr>
          <w:rFonts w:ascii="Cambria" w:hAnsi="Cambria" w:cs="Arial"/>
          <w:b/>
          <w:bCs/>
          <w:smallCaps w:val="0"/>
          <w:sz w:val="20"/>
          <w:szCs w:val="20"/>
        </w:rPr>
        <w:sectPr w:rsidR="00E2077B"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Dz.U. UE, data:</w:t>
      </w:r>
      <w:r w:rsidR="00E161B5">
        <w:rPr>
          <w:rFonts w:ascii="Arial Narrow" w:eastAsia="Calibri" w:hAnsi="Arial Narrow"/>
          <w:b/>
          <w:lang w:eastAsia="ar-SA"/>
        </w:rPr>
        <w:t xml:space="preserve"> </w:t>
      </w:r>
      <w:r w:rsidR="009157E1">
        <w:rPr>
          <w:rFonts w:ascii="Arial Narrow" w:eastAsia="Calibri" w:hAnsi="Arial Narrow"/>
          <w:b/>
          <w:lang w:eastAsia="ar-SA"/>
        </w:rPr>
        <w:t>……………………..</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Pr>
          <w:rFonts w:ascii="Arial Narrow" w:eastAsia="Calibri" w:hAnsi="Arial Narrow"/>
          <w:b/>
          <w:lang w:eastAsia="ar-SA"/>
        </w:rPr>
        <w:t xml:space="preserve">. </w:t>
      </w:r>
      <w:r w:rsidR="009157E1">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07BD2" w:rsidP="00DE1AB2">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877ACC">
              <w:rPr>
                <w:rFonts w:ascii="Arial Narrow" w:eastAsia="Calibri" w:hAnsi="Arial Narrow"/>
                <w:lang w:eastAsia="ar-SA"/>
              </w:rPr>
              <w:t xml:space="preserve"> </w:t>
            </w:r>
            <w:r w:rsidR="00DE1AB2">
              <w:rPr>
                <w:rFonts w:ascii="Arial Narrow" w:eastAsia="Calibri" w:hAnsi="Arial Narrow"/>
                <w:lang w:eastAsia="ar-SA"/>
              </w:rPr>
              <w:t>materiałów opatrunkowych, rękawic sterylnych i pieluchomajtek.</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DE1AB2">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DE1AB2">
              <w:rPr>
                <w:rFonts w:ascii="Arial Narrow" w:eastAsia="Calibri" w:hAnsi="Arial Narrow"/>
                <w:lang w:eastAsia="ar-SA"/>
              </w:rPr>
              <w:t>50</w:t>
            </w:r>
            <w:r w:rsidRPr="00AB22EB">
              <w:rPr>
                <w:rFonts w:ascii="Arial Narrow" w:eastAsia="Calibri" w:hAnsi="Arial Narrow"/>
                <w:lang w:eastAsia="ar-SA"/>
              </w:rPr>
              <w:t>/202</w:t>
            </w:r>
            <w:r w:rsidR="00B6131F">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obejmują wszystkie wymagane kryteria </w:t>
            </w:r>
            <w:r w:rsidRPr="00AB22EB">
              <w:rPr>
                <w:rFonts w:ascii="Arial Narrow" w:eastAsia="Calibri" w:hAnsi="Arial Narrow"/>
                <w:lang w:eastAsia="ar-SA"/>
              </w:rPr>
              <w:lastRenderedPageBreak/>
              <w:t>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365163">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365163">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365163">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365163">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981255" w:rsidP="0007506A">
            <w:pPr>
              <w:suppressAutoHyphens/>
              <w:spacing w:after="200" w:line="276" w:lineRule="auto"/>
              <w:rPr>
                <w:rFonts w:ascii="Arial Narrow" w:eastAsia="Calibri" w:hAnsi="Arial Narrow"/>
                <w:lang w:eastAsia="ar-SA"/>
              </w:rPr>
            </w:pPr>
            <w:r w:rsidRPr="00981255">
              <w:rPr>
                <w:rFonts w:ascii="Arial Narrow" w:eastAsia="Calibri" w:hAnsi="Arial Narrow"/>
                <w:noProof/>
                <w:sz w:val="22"/>
                <w:szCs w:val="22"/>
                <w:lang w:eastAsia="ar-SA"/>
              </w:rPr>
            </w:r>
            <w:r w:rsidRPr="00981255">
              <w:rPr>
                <w:rFonts w:ascii="Arial Narrow" w:eastAsia="Calibri" w:hAnsi="Arial Narrow"/>
                <w:noProof/>
                <w:sz w:val="22"/>
                <w:szCs w:val="22"/>
                <w:lang w:eastAsia="ar-SA"/>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9F60E2">
                          <w:tc>
                            <w:tcPr>
                              <w:tcW w:w="1336" w:type="dxa"/>
                              <w:gridSpan w:val="2"/>
                              <w:tcBorders>
                                <w:top w:val="single" w:sz="4" w:space="0" w:color="000000"/>
                                <w:left w:val="single" w:sz="4" w:space="0" w:color="000000"/>
                                <w:bottom w:val="single" w:sz="4" w:space="0" w:color="000000"/>
                              </w:tcBorders>
                            </w:tcPr>
                            <w:p w:rsidR="009F60E2" w:rsidRDefault="009F60E2">
                              <w:pPr>
                                <w:snapToGrid w:val="0"/>
                              </w:pPr>
                              <w:r>
                                <w:t>Opis</w:t>
                              </w:r>
                            </w:p>
                            <w:p w:rsidR="009F60E2" w:rsidRDefault="009F60E2">
                              <w:r>
                                <w:t>Kwoty</w:t>
                              </w:r>
                            </w:p>
                            <w:p w:rsidR="009F60E2" w:rsidRDefault="009F60E2">
                              <w:r>
                                <w:t>Daty</w:t>
                              </w:r>
                            </w:p>
                            <w:p w:rsidR="009F60E2" w:rsidRDefault="009F60E2">
                              <w:r>
                                <w:t>Odbiorcy</w:t>
                              </w:r>
                            </w:p>
                            <w:p w:rsidR="009F60E2" w:rsidRDefault="009F60E2"/>
                            <w:p w:rsidR="009F60E2" w:rsidRDefault="009F60E2">
                              <w:pPr>
                                <w:snapToGrid w:val="0"/>
                              </w:pPr>
                            </w:p>
                            <w:p w:rsidR="009F60E2" w:rsidRDefault="009F60E2">
                              <w:pPr>
                                <w:snapToGrid w:val="0"/>
                              </w:pPr>
                            </w:p>
                            <w:p w:rsidR="009F60E2" w:rsidRDefault="009F60E2">
                              <w:pPr>
                                <w:snapToGrid w:val="0"/>
                              </w:pPr>
                            </w:p>
                            <w:p w:rsidR="009F60E2" w:rsidRDefault="009F60E2">
                              <w:pPr>
                                <w:snapToGrid w:val="0"/>
                              </w:pPr>
                            </w:p>
                            <w:p w:rsidR="009F60E2" w:rsidRDefault="009F60E2"/>
                            <w:p w:rsidR="009F60E2" w:rsidRDefault="009F60E2"/>
                          </w:tc>
                          <w:tc>
                            <w:tcPr>
                              <w:tcW w:w="936" w:type="dxa"/>
                              <w:gridSpan w:val="2"/>
                              <w:tcBorders>
                                <w:top w:val="single" w:sz="4" w:space="0" w:color="000000"/>
                                <w:left w:val="single" w:sz="4" w:space="0" w:color="000000"/>
                                <w:bottom w:val="single" w:sz="4" w:space="0" w:color="000000"/>
                              </w:tcBorders>
                            </w:tcPr>
                            <w:p w:rsidR="009F60E2" w:rsidRDefault="009F60E2">
                              <w:pPr>
                                <w:pStyle w:val="Nagwektabeli"/>
                                <w:snapToGrid w:val="0"/>
                              </w:pPr>
                            </w:p>
                          </w:tc>
                          <w:tc>
                            <w:tcPr>
                              <w:tcW w:w="724" w:type="dxa"/>
                              <w:tcBorders>
                                <w:top w:val="single" w:sz="4" w:space="0" w:color="000000"/>
                                <w:left w:val="single" w:sz="4" w:space="0" w:color="000000"/>
                                <w:bottom w:val="single" w:sz="4" w:space="0" w:color="000000"/>
                              </w:tcBorders>
                            </w:tcPr>
                            <w:p w:rsidR="009F60E2" w:rsidRDefault="009F60E2">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9F60E2" w:rsidRDefault="009F60E2">
                              <w:pPr>
                                <w:pStyle w:val="Nagwektabeli"/>
                                <w:snapToGrid w:val="0"/>
                              </w:pPr>
                            </w:p>
                          </w:tc>
                        </w:tr>
                        <w:tr w:rsidR="009F60E2">
                          <w:trPr>
                            <w:gridAfter w:val="1"/>
                            <w:wAfter w:w="10" w:type="dxa"/>
                          </w:trPr>
                          <w:tc>
                            <w:tcPr>
                              <w:tcW w:w="1066" w:type="dxa"/>
                              <w:tcMar>
                                <w:left w:w="0" w:type="dxa"/>
                                <w:right w:w="0" w:type="dxa"/>
                              </w:tcMar>
                            </w:tcPr>
                            <w:p w:rsidR="009F60E2" w:rsidRDefault="009F60E2">
                              <w:pPr>
                                <w:pStyle w:val="Zawartotabeli"/>
                                <w:snapToGrid w:val="0"/>
                              </w:pPr>
                            </w:p>
                          </w:tc>
                          <w:tc>
                            <w:tcPr>
                              <w:tcW w:w="1066" w:type="dxa"/>
                              <w:gridSpan w:val="2"/>
                              <w:tcMar>
                                <w:left w:w="0" w:type="dxa"/>
                                <w:right w:w="0" w:type="dxa"/>
                              </w:tcMar>
                            </w:tcPr>
                            <w:p w:rsidR="009F60E2" w:rsidRDefault="009F60E2">
                              <w:pPr>
                                <w:pStyle w:val="Zawartotabeli"/>
                                <w:snapToGrid w:val="0"/>
                              </w:pPr>
                            </w:p>
                          </w:tc>
                          <w:tc>
                            <w:tcPr>
                              <w:tcW w:w="1066" w:type="dxa"/>
                              <w:gridSpan w:val="3"/>
                              <w:tcMar>
                                <w:left w:w="0" w:type="dxa"/>
                                <w:right w:w="0" w:type="dxa"/>
                              </w:tcMar>
                            </w:tcPr>
                            <w:p w:rsidR="009F60E2" w:rsidRDefault="009F60E2">
                              <w:pPr>
                                <w:pStyle w:val="Zawartotabeli"/>
                                <w:snapToGrid w:val="0"/>
                              </w:pPr>
                            </w:p>
                          </w:tc>
                          <w:tc>
                            <w:tcPr>
                              <w:tcW w:w="1067" w:type="dxa"/>
                            </w:tcPr>
                            <w:p w:rsidR="009F60E2" w:rsidRDefault="009F60E2">
                              <w:pPr>
                                <w:pStyle w:val="Zawartotabeli"/>
                                <w:snapToGrid w:val="0"/>
                              </w:pPr>
                            </w:p>
                          </w:tc>
                        </w:tr>
                      </w:tbl>
                      <w:p w:rsidR="009F60E2" w:rsidRDefault="009F60E2"/>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6"/>
          <w:footerReference w:type="even" r:id="rId17"/>
          <w:footerReference w:type="default" r:id="rId18"/>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Default="007D78FE" w:rsidP="007D78FE">
      <w:pPr>
        <w:ind w:right="5954"/>
        <w:rPr>
          <w:rFonts w:ascii="Cambria" w:hAnsi="Cambria" w:cs="Arial"/>
          <w:sz w:val="20"/>
          <w:szCs w:val="20"/>
        </w:rPr>
      </w:pPr>
      <w:r w:rsidRPr="00A37911">
        <w:rPr>
          <w:rFonts w:ascii="Cambria" w:hAnsi="Cambria" w:cs="Arial"/>
          <w:sz w:val="20"/>
          <w:szCs w:val="20"/>
        </w:rPr>
        <w:t>……………………………………………………</w:t>
      </w:r>
    </w:p>
    <w:p w:rsidR="00974A81" w:rsidRDefault="00974A81" w:rsidP="007D78FE">
      <w:pPr>
        <w:ind w:right="5954"/>
        <w:rPr>
          <w:rFonts w:ascii="Cambria" w:hAnsi="Cambria" w:cs="Arial"/>
          <w:sz w:val="20"/>
          <w:szCs w:val="20"/>
        </w:rPr>
      </w:pPr>
    </w:p>
    <w:p w:rsidR="00974A81" w:rsidRPr="00A37911" w:rsidRDefault="00974A81" w:rsidP="007D78FE">
      <w:pPr>
        <w:ind w:right="5954"/>
        <w:rPr>
          <w:rFonts w:ascii="Cambria" w:hAnsi="Cambria" w:cs="Arial"/>
          <w:sz w:val="20"/>
          <w:szCs w:val="20"/>
        </w:rPr>
      </w:pPr>
      <w:r>
        <w:rPr>
          <w:rFonts w:ascii="Cambria" w:hAnsi="Cambria" w:cs="Arial"/>
          <w:sz w:val="20"/>
          <w:szCs w:val="20"/>
        </w:rPr>
        <w:t>……………………………………………………</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Pr="0078703F" w:rsidRDefault="007D78FE" w:rsidP="007D78FE">
      <w:pPr>
        <w:spacing w:line="360" w:lineRule="auto"/>
        <w:jc w:val="both"/>
        <w:rPr>
          <w:rFonts w:ascii="Cambria" w:hAnsi="Cambria" w:cs="Arial"/>
          <w:b/>
          <w:sz w:val="20"/>
          <w:szCs w:val="20"/>
        </w:rPr>
      </w:pP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13C50">
        <w:rPr>
          <w:rFonts w:ascii="Cambria" w:hAnsi="Cambria" w:cs="Arial"/>
          <w:bCs/>
          <w:iCs/>
          <w:sz w:val="22"/>
          <w:szCs w:val="22"/>
        </w:rPr>
        <w:t>(wykonawca wykreśla powyższe oświadczenie w przypadku gdy go nie dotyczy).</w:t>
      </w: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7D78FE" w:rsidRDefault="007D78FE" w:rsidP="007D78FE">
      <w:pPr>
        <w:spacing w:line="360" w:lineRule="auto"/>
        <w:jc w:val="both"/>
        <w:rPr>
          <w:rFonts w:ascii="Cambria" w:hAnsi="Cambria" w:cs="Arial"/>
        </w:rPr>
      </w:pPr>
    </w:p>
    <w:p w:rsidR="008D675A" w:rsidRPr="000E5C90" w:rsidRDefault="008D675A" w:rsidP="000E5C90">
      <w:pPr>
        <w:spacing w:line="360" w:lineRule="auto"/>
        <w:jc w:val="both"/>
        <w:rPr>
          <w:rFonts w:ascii="Cambria" w:hAnsi="Cambria" w:cs="Arial"/>
          <w:b/>
          <w:sz w:val="20"/>
          <w:szCs w:val="20"/>
        </w:rPr>
      </w:pPr>
    </w:p>
    <w:p w:rsidR="00E711D4" w:rsidRDefault="00E711D4" w:rsidP="007D78FE">
      <w:pPr>
        <w:pStyle w:val="Tekstpodstawowy"/>
        <w:spacing w:after="60" w:line="276" w:lineRule="auto"/>
        <w:ind w:firstLine="8222"/>
        <w:jc w:val="both"/>
        <w:rPr>
          <w:rFonts w:ascii="Cambria" w:hAnsi="Cambria" w:cs="Arial"/>
          <w:b/>
          <w:bCs/>
          <w:smallCaps w:val="0"/>
          <w:sz w:val="20"/>
          <w:szCs w:val="20"/>
        </w:rPr>
      </w:pPr>
    </w:p>
    <w:p w:rsidR="00E711D4" w:rsidRPr="008C5C8D" w:rsidRDefault="00E711D4" w:rsidP="00E711D4">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 xml:space="preserve">ącznik nr </w:t>
      </w:r>
      <w:r>
        <w:rPr>
          <w:rFonts w:ascii="Cambria" w:hAnsi="Cambria" w:cs="Arial"/>
          <w:b/>
          <w:sz w:val="21"/>
          <w:szCs w:val="21"/>
        </w:rPr>
        <w:t>4 do SWZ</w:t>
      </w:r>
    </w:p>
    <w:p w:rsidR="00E711D4" w:rsidRPr="00340B15" w:rsidRDefault="00E711D4" w:rsidP="00E711D4">
      <w:pPr>
        <w:spacing w:line="276" w:lineRule="auto"/>
        <w:ind w:left="5954"/>
        <w:rPr>
          <w:rFonts w:ascii="Cambria" w:hAnsi="Cambria" w:cs="Arial"/>
          <w:b/>
          <w:bCs/>
          <w:sz w:val="20"/>
          <w:szCs w:val="20"/>
        </w:rPr>
      </w:pPr>
    </w:p>
    <w:p w:rsidR="00E711D4" w:rsidRPr="00A37911" w:rsidRDefault="00E711D4" w:rsidP="00E711D4">
      <w:pPr>
        <w:spacing w:line="480" w:lineRule="auto"/>
        <w:rPr>
          <w:rFonts w:ascii="Cambria" w:hAnsi="Cambria" w:cs="Arial"/>
          <w:b/>
          <w:sz w:val="20"/>
          <w:szCs w:val="20"/>
        </w:rPr>
      </w:pPr>
      <w:r w:rsidRPr="00A37911">
        <w:rPr>
          <w:rFonts w:ascii="Cambria" w:hAnsi="Cambria" w:cs="Arial"/>
          <w:b/>
          <w:sz w:val="20"/>
          <w:szCs w:val="20"/>
        </w:rPr>
        <w:t>Wykonawca:</w:t>
      </w:r>
    </w:p>
    <w:p w:rsidR="00E711D4" w:rsidRPr="00A37911" w:rsidRDefault="00E711D4" w:rsidP="00E711D4">
      <w:pPr>
        <w:ind w:right="5954"/>
        <w:rPr>
          <w:rFonts w:ascii="Cambria" w:hAnsi="Cambria" w:cs="Arial"/>
          <w:sz w:val="20"/>
          <w:szCs w:val="20"/>
        </w:rPr>
      </w:pPr>
      <w:r w:rsidRPr="00A37911">
        <w:rPr>
          <w:rFonts w:ascii="Cambria" w:hAnsi="Cambria" w:cs="Arial"/>
          <w:sz w:val="20"/>
          <w:szCs w:val="20"/>
        </w:rPr>
        <w:t>……………………………………………………</w:t>
      </w:r>
    </w:p>
    <w:p w:rsidR="00E711D4" w:rsidRPr="00A37911" w:rsidRDefault="00E711D4" w:rsidP="00E711D4">
      <w:pPr>
        <w:ind w:right="5953"/>
        <w:rPr>
          <w:rFonts w:ascii="Cambria" w:hAnsi="Cambria" w:cs="Arial"/>
          <w:i/>
          <w:sz w:val="16"/>
          <w:szCs w:val="16"/>
        </w:rPr>
      </w:pPr>
      <w:r w:rsidRPr="00A37911">
        <w:rPr>
          <w:rFonts w:ascii="Cambria" w:hAnsi="Cambria" w:cs="Arial"/>
          <w:i/>
          <w:sz w:val="16"/>
          <w:szCs w:val="16"/>
        </w:rPr>
        <w:t xml:space="preserve">(pełna nazwa/firma, adres, </w:t>
      </w:r>
    </w:p>
    <w:p w:rsidR="00E711D4" w:rsidRPr="00213C50" w:rsidRDefault="00E711D4" w:rsidP="00E711D4">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E711D4" w:rsidRPr="00574A55" w:rsidRDefault="00E711D4" w:rsidP="00E711D4">
      <w:pPr>
        <w:spacing w:line="360" w:lineRule="auto"/>
        <w:jc w:val="both"/>
        <w:rPr>
          <w:rFonts w:ascii="Cambria" w:hAnsi="Cambria" w:cs="Arial"/>
          <w:b/>
          <w:sz w:val="20"/>
          <w:szCs w:val="20"/>
        </w:rPr>
      </w:pP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365163">
      <w:pPr>
        <w:numPr>
          <w:ilvl w:val="0"/>
          <w:numId w:val="24"/>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807BD2">
        <w:rPr>
          <w:rFonts w:ascii="Cambria" w:hAnsi="Cambria" w:cs="Arial"/>
          <w:sz w:val="22"/>
          <w:szCs w:val="22"/>
        </w:rPr>
        <w:t xml:space="preserve"> </w:t>
      </w:r>
      <w:r w:rsidRPr="00213C50">
        <w:rPr>
          <w:rFonts w:ascii="Cambria" w:hAnsi="Cambria" w:cs="Arial"/>
          <w:sz w:val="22"/>
          <w:szCs w:val="22"/>
        </w:rPr>
        <w:t>w rozumieniu ustawy z dnia 16 lutego 2007r. o ochronie konkurencji i konsumentów (Dz.U. z 2020 poz. 1076 i 1086)*,</w:t>
      </w:r>
    </w:p>
    <w:p w:rsidR="00E711D4" w:rsidRPr="00213C50" w:rsidRDefault="00E711D4" w:rsidP="00365163">
      <w:pPr>
        <w:numPr>
          <w:ilvl w:val="0"/>
          <w:numId w:val="24"/>
        </w:numPr>
        <w:spacing w:line="360" w:lineRule="auto"/>
        <w:jc w:val="both"/>
        <w:rPr>
          <w:rFonts w:ascii="Cambria" w:hAnsi="Cambria" w:cs="Arial"/>
          <w:sz w:val="22"/>
          <w:szCs w:val="22"/>
        </w:rPr>
      </w:pPr>
      <w:r w:rsidRPr="00213C50">
        <w:rPr>
          <w:rFonts w:ascii="Cambria" w:hAnsi="Cambria" w:cs="Arial"/>
          <w:sz w:val="22"/>
          <w:szCs w:val="22"/>
        </w:rPr>
        <w:t>należymy do grupy kapitałowej,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rPr>
      </w:pPr>
    </w:p>
    <w:p w:rsidR="00E711D4" w:rsidRDefault="00E711D4" w:rsidP="007D78FE">
      <w:pPr>
        <w:pStyle w:val="Tekstpodstawowy"/>
        <w:spacing w:after="60" w:line="276" w:lineRule="auto"/>
        <w:ind w:firstLine="8222"/>
        <w:jc w:val="both"/>
        <w:rPr>
          <w:rFonts w:ascii="Cambria" w:hAnsi="Cambria" w:cs="Arial"/>
          <w:b/>
          <w:bCs/>
          <w:smallCaps w:val="0"/>
          <w:sz w:val="20"/>
          <w:szCs w:val="20"/>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 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sz w:val="21"/>
          <w:szCs w:val="21"/>
        </w:rPr>
        <w:t>dnia …………………. r.</w:t>
      </w:r>
    </w:p>
    <w:p w:rsidR="000E5C90" w:rsidRPr="00A37911" w:rsidRDefault="000E5C90" w:rsidP="000E5C90">
      <w:pPr>
        <w:spacing w:line="360" w:lineRule="auto"/>
        <w:jc w:val="both"/>
        <w:rPr>
          <w:rFonts w:ascii="Cambria" w:hAnsi="Cambria" w:cs="Arial"/>
          <w:sz w:val="20"/>
          <w:szCs w:val="20"/>
        </w:rPr>
      </w:pPr>
    </w:p>
    <w:p w:rsidR="00F0242B" w:rsidRDefault="000E5C90" w:rsidP="000E5C90">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p>
    <w:p w:rsidR="00F0242B" w:rsidRDefault="00F0242B" w:rsidP="000E5C90">
      <w:pPr>
        <w:spacing w:line="360" w:lineRule="auto"/>
        <w:jc w:val="both"/>
        <w:rPr>
          <w:rFonts w:ascii="Cambria" w:hAnsi="Cambria" w:cs="Arial"/>
          <w:sz w:val="20"/>
          <w:szCs w:val="20"/>
        </w:rPr>
      </w:pPr>
    </w:p>
    <w:p w:rsidR="00BD5178" w:rsidRPr="00BD5178" w:rsidRDefault="00BD5178" w:rsidP="00BD5178">
      <w:pPr>
        <w:spacing w:line="360" w:lineRule="auto"/>
        <w:jc w:val="right"/>
        <w:rPr>
          <w:rFonts w:ascii="Cambria" w:hAnsi="Cambria" w:cs="Arial"/>
          <w:b/>
        </w:rPr>
      </w:pPr>
      <w:r w:rsidRPr="00BD5178">
        <w:rPr>
          <w:rFonts w:ascii="Cambria" w:hAnsi="Cambria" w:cs="Arial"/>
          <w:b/>
        </w:rPr>
        <w:t>Załącznik nr 5</w:t>
      </w:r>
    </w:p>
    <w:p w:rsidR="00F0242B" w:rsidRDefault="00F0242B" w:rsidP="00F0242B">
      <w:pPr>
        <w:rPr>
          <w:rFonts w:ascii="Arial" w:hAnsi="Arial" w:cs="Arial"/>
          <w:b/>
          <w:sz w:val="20"/>
          <w:szCs w:val="20"/>
        </w:rPr>
      </w:pPr>
      <w:r>
        <w:rPr>
          <w:rFonts w:ascii="Arial" w:hAnsi="Arial" w:cs="Arial"/>
          <w:b/>
          <w:sz w:val="20"/>
          <w:szCs w:val="20"/>
        </w:rPr>
        <w:t>Wykonawca:</w:t>
      </w:r>
    </w:p>
    <w:p w:rsidR="00F0242B" w:rsidRDefault="00F0242B" w:rsidP="00F0242B">
      <w:pPr>
        <w:spacing w:line="480" w:lineRule="auto"/>
        <w:ind w:right="5954"/>
        <w:rPr>
          <w:rFonts w:ascii="Arial" w:hAnsi="Arial" w:cs="Arial"/>
          <w:sz w:val="20"/>
          <w:szCs w:val="20"/>
        </w:rPr>
      </w:pPr>
      <w:r>
        <w:rPr>
          <w:rFonts w:ascii="Arial" w:hAnsi="Arial" w:cs="Arial"/>
          <w:sz w:val="20"/>
          <w:szCs w:val="20"/>
        </w:rPr>
        <w:t>………………………………………………………………………………</w:t>
      </w:r>
    </w:p>
    <w:p w:rsidR="00F0242B" w:rsidRDefault="00F0242B" w:rsidP="00F0242B">
      <w:pPr>
        <w:rPr>
          <w:rFonts w:ascii="Arial" w:hAnsi="Arial" w:cs="Arial"/>
        </w:rPr>
      </w:pPr>
    </w:p>
    <w:p w:rsidR="00F0242B" w:rsidRDefault="00F0242B" w:rsidP="00F0242B">
      <w:pPr>
        <w:rPr>
          <w:rFonts w:ascii="Arial" w:hAnsi="Arial" w:cs="Arial"/>
          <w:b/>
          <w:sz w:val="20"/>
          <w:szCs w:val="20"/>
        </w:rPr>
      </w:pPr>
    </w:p>
    <w:p w:rsidR="00F0242B" w:rsidRDefault="00F0242B" w:rsidP="00F0242B">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F0242B" w:rsidRPr="00710B9D" w:rsidRDefault="00F0242B" w:rsidP="00F0242B">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F0242B" w:rsidRDefault="00F0242B" w:rsidP="00F0242B">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F0242B" w:rsidRDefault="00F0242B" w:rsidP="00F0242B">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oświadczam, co następuje:</w:t>
      </w:r>
    </w:p>
    <w:p w:rsidR="00F0242B" w:rsidRDefault="00F0242B" w:rsidP="00F0242B">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rsidR="00F0242B" w:rsidRPr="0084509A" w:rsidRDefault="00F0242B" w:rsidP="00365163">
      <w:pPr>
        <w:pStyle w:val="Akapitzlist"/>
        <w:numPr>
          <w:ilvl w:val="0"/>
          <w:numId w:val="51"/>
        </w:numPr>
        <w:spacing w:before="360" w:after="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49"/>
      </w:r>
    </w:p>
    <w:p w:rsidR="00F0242B" w:rsidRPr="007F3CFE" w:rsidRDefault="00F0242B" w:rsidP="00365163">
      <w:pPr>
        <w:pStyle w:val="NormalnyWeb"/>
        <w:numPr>
          <w:ilvl w:val="0"/>
          <w:numId w:val="51"/>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w:t>
      </w:r>
      <w:r w:rsidRPr="00FA4945">
        <w:rPr>
          <w:rFonts w:ascii="Arial" w:hAnsi="Arial" w:cs="Arial"/>
          <w:i/>
          <w:iCs/>
          <w:color w:val="222222"/>
          <w:sz w:val="21"/>
          <w:szCs w:val="21"/>
        </w:rPr>
        <w:lastRenderedPageBreak/>
        <w:t>rozwiązaniach w zakresie przeciwdziałania wspieraniu agresji na Ukrainę oraz służących ochronie bezpieczeństwa narodowego</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0"/>
      </w:r>
    </w:p>
    <w:p w:rsidR="00F0242B" w:rsidRPr="00B15FD3" w:rsidRDefault="00F0242B" w:rsidP="00F0242B">
      <w:pPr>
        <w:shd w:val="clear" w:color="auto" w:fill="BFBF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 ZAKRESIE ODPOWIADAJĄCYM PONAD 10% WARTOŚCI ZAMÓWIENIA</w:t>
      </w:r>
      <w:r w:rsidRPr="00595A93">
        <w:rPr>
          <w:rFonts w:ascii="Arial" w:hAnsi="Arial" w:cs="Arial"/>
          <w:b/>
          <w:bCs/>
          <w:sz w:val="21"/>
          <w:szCs w:val="21"/>
        </w:rPr>
        <w:t>:</w:t>
      </w:r>
    </w:p>
    <w:p w:rsidR="00F0242B" w:rsidRPr="00F90528" w:rsidRDefault="00F0242B" w:rsidP="00F0242B">
      <w:pPr>
        <w:spacing w:after="120" w:line="360" w:lineRule="auto"/>
        <w:jc w:val="both"/>
        <w:rPr>
          <w:rFonts w:ascii="Arial" w:hAnsi="Arial" w:cs="Arial"/>
          <w:sz w:val="20"/>
          <w:szCs w:val="20"/>
        </w:rPr>
      </w:pPr>
      <w:bookmarkStart w:id="9"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003243A0">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003243A0">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9"/>
    </w:p>
    <w:p w:rsidR="00F0242B" w:rsidRPr="00DE447D" w:rsidRDefault="00F0242B" w:rsidP="00F0242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Start w:id="10" w:name="_Hlk99005462"/>
      <w:r w:rsidRPr="009C7756">
        <w:rPr>
          <w:rFonts w:ascii="Arial" w:hAnsi="Arial" w:cs="Arial"/>
          <w:i/>
          <w:sz w:val="16"/>
          <w:szCs w:val="16"/>
        </w:rPr>
        <w:t xml:space="preserve">(wskazać </w:t>
      </w:r>
      <w:bookmarkEnd w:id="10"/>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bookmarkStart w:id="11"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11"/>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F0242B" w:rsidRDefault="00F0242B" w:rsidP="00F0242B">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F0242B" w:rsidRPr="0072314D" w:rsidRDefault="00F0242B" w:rsidP="00F0242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F0242B" w:rsidRDefault="00F0242B" w:rsidP="00F0242B">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lastRenderedPageBreak/>
        <w:t xml:space="preserve">niezachodzą podstawy wykluczenia z postępowania o udzielenie zamówieniaprzewidziane w  </w:t>
      </w:r>
      <w:r w:rsidRPr="00DA12BB">
        <w:rPr>
          <w:rFonts w:ascii="Arial" w:hAnsi="Arial" w:cs="Arial"/>
          <w:sz w:val="21"/>
          <w:szCs w:val="21"/>
        </w:rPr>
        <w:t>art.</w:t>
      </w:r>
      <w:r>
        <w:rPr>
          <w:rFonts w:ascii="Arial" w:hAnsi="Arial" w:cs="Arial"/>
          <w:sz w:val="21"/>
          <w:szCs w:val="21"/>
        </w:rPr>
        <w:t>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F0242B" w:rsidRDefault="00F0242B" w:rsidP="00F0242B">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F0242B" w:rsidRPr="0072314D" w:rsidRDefault="00F0242B" w:rsidP="00F0242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któregoprzypada ponad 10% wartości zamówienia. W przypadku więcej niż jednego dostawcy, na któregoprzypada ponad 10% wartości zamówienia, należy zastosować tyle razy, ile jest to konieczne.</w:t>
      </w:r>
      <w:r w:rsidRPr="0072314D">
        <w:rPr>
          <w:rFonts w:ascii="Arial" w:hAnsi="Arial" w:cs="Arial"/>
          <w:color w:val="0070C0"/>
          <w:sz w:val="16"/>
          <w:szCs w:val="16"/>
        </w:rPr>
        <w:t>]</w:t>
      </w:r>
    </w:p>
    <w:p w:rsidR="00F0242B" w:rsidRDefault="00F0242B" w:rsidP="00F0242B">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 xml:space="preserve">niezachodzą podstawy wykluczenia z postępowania o udzielenie zamówieniaprzewidziane w  </w:t>
      </w:r>
      <w:r w:rsidRPr="00DA12BB">
        <w:rPr>
          <w:rFonts w:ascii="Arial" w:hAnsi="Arial" w:cs="Arial"/>
          <w:sz w:val="21"/>
          <w:szCs w:val="21"/>
        </w:rPr>
        <w:t>art.</w:t>
      </w:r>
      <w:r>
        <w:rPr>
          <w:rFonts w:ascii="Arial" w:hAnsi="Arial" w:cs="Arial"/>
          <w:sz w:val="21"/>
          <w:szCs w:val="21"/>
        </w:rPr>
        <w:t>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F0242B" w:rsidRDefault="00F0242B" w:rsidP="00F0242B">
      <w:pPr>
        <w:spacing w:line="360" w:lineRule="auto"/>
        <w:ind w:left="5664" w:firstLine="708"/>
        <w:jc w:val="both"/>
        <w:rPr>
          <w:rFonts w:ascii="Arial" w:hAnsi="Arial" w:cs="Arial"/>
          <w:i/>
          <w:sz w:val="16"/>
          <w:szCs w:val="16"/>
        </w:rPr>
      </w:pPr>
    </w:p>
    <w:p w:rsidR="00F0242B" w:rsidRDefault="00F0242B" w:rsidP="00F0242B">
      <w:pPr>
        <w:spacing w:line="360" w:lineRule="auto"/>
        <w:jc w:val="both"/>
        <w:rPr>
          <w:rFonts w:ascii="Arial" w:hAnsi="Arial" w:cs="Arial"/>
          <w:sz w:val="20"/>
          <w:szCs w:val="20"/>
        </w:rPr>
      </w:pPr>
    </w:p>
    <w:p w:rsidR="00F0242B" w:rsidRPr="00AA336E" w:rsidRDefault="00F0242B" w:rsidP="00F0242B">
      <w:pPr>
        <w:spacing w:line="360" w:lineRule="auto"/>
        <w:jc w:val="both"/>
        <w:rPr>
          <w:rFonts w:ascii="Arial" w:hAnsi="Arial" w:cs="Arial"/>
          <w:sz w:val="21"/>
          <w:szCs w:val="21"/>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F0242B" w:rsidRDefault="00F0242B"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r w:rsidRPr="00A37911">
        <w:rPr>
          <w:rFonts w:ascii="Cambria" w:hAnsi="Cambria" w:cs="Arial"/>
          <w:sz w:val="20"/>
          <w:szCs w:val="20"/>
        </w:rPr>
        <w:lastRenderedPageBreak/>
        <w:tab/>
      </w:r>
    </w:p>
    <w:p w:rsidR="00FC1D6E" w:rsidRPr="00180479" w:rsidRDefault="00FC1D6E" w:rsidP="00FC1D6E">
      <w:pPr>
        <w:rPr>
          <w:rFonts w:ascii="Cambria" w:hAnsi="Cambria"/>
        </w:rPr>
      </w:pPr>
    </w:p>
    <w:p w:rsidR="00FC1D6E" w:rsidRPr="00DC49EE" w:rsidRDefault="00FC1D6E" w:rsidP="00FC1D6E">
      <w:pPr>
        <w:jc w:val="right"/>
        <w:rPr>
          <w:rFonts w:ascii="Cambria" w:hAnsi="Cambria"/>
          <w:b/>
        </w:rPr>
      </w:pPr>
      <w:r w:rsidRPr="00DC49EE">
        <w:rPr>
          <w:rFonts w:ascii="Cambria" w:hAnsi="Cambria"/>
          <w:b/>
        </w:rPr>
        <w:t xml:space="preserve">Załącznik nr </w:t>
      </w:r>
      <w:r w:rsidR="00BD5178">
        <w:rPr>
          <w:rFonts w:ascii="Cambria" w:hAnsi="Cambria"/>
          <w:b/>
        </w:rPr>
        <w:t>6</w:t>
      </w:r>
    </w:p>
    <w:p w:rsidR="00FC1D6E" w:rsidRPr="00DC49EE" w:rsidRDefault="00FC1D6E" w:rsidP="00FC1D6E">
      <w:pPr>
        <w:rPr>
          <w:rFonts w:ascii="Cambria" w:hAnsi="Cambria"/>
        </w:rPr>
      </w:pPr>
    </w:p>
    <w:p w:rsidR="00936729" w:rsidRPr="00BD5178" w:rsidRDefault="00936729" w:rsidP="00BD5178">
      <w:pPr>
        <w:keepNext/>
        <w:tabs>
          <w:tab w:val="num" w:pos="0"/>
        </w:tabs>
        <w:spacing w:after="200" w:line="276" w:lineRule="auto"/>
        <w:ind w:left="432" w:hanging="432"/>
        <w:jc w:val="center"/>
        <w:outlineLvl w:val="0"/>
        <w:rPr>
          <w:rFonts w:ascii="Cambria" w:eastAsia="Calibri" w:hAnsi="Cambria"/>
          <w:lang w:eastAsia="en-US"/>
        </w:rPr>
      </w:pPr>
    </w:p>
    <w:p w:rsidR="00936729" w:rsidRPr="00180479" w:rsidRDefault="00936729" w:rsidP="00936729">
      <w:pPr>
        <w:ind w:left="284"/>
        <w:jc w:val="center"/>
        <w:rPr>
          <w:rFonts w:ascii="Cambria" w:hAnsi="Cambria"/>
          <w:lang w:eastAsia="en-US"/>
        </w:rPr>
      </w:pPr>
      <w:r w:rsidRPr="00180479">
        <w:rPr>
          <w:rFonts w:ascii="Cambria" w:hAnsi="Cambria"/>
          <w:lang w:eastAsia="en-US"/>
        </w:rPr>
        <w:t>Wzór umowy zawierający istotne dla zamawiającego postanowienia, które zostaną wprowadzone do treści zawieranej umowy.</w:t>
      </w:r>
    </w:p>
    <w:p w:rsidR="00936729" w:rsidRPr="00180479" w:rsidRDefault="00936729" w:rsidP="00936729">
      <w:pPr>
        <w:ind w:left="284"/>
        <w:jc w:val="center"/>
        <w:rPr>
          <w:rFonts w:ascii="Cambria" w:hAnsi="Cambria"/>
          <w:lang w:eastAsia="en-US"/>
        </w:rPr>
      </w:pPr>
    </w:p>
    <w:p w:rsidR="00936729" w:rsidRDefault="00936729" w:rsidP="00936729">
      <w:pPr>
        <w:jc w:val="center"/>
        <w:rPr>
          <w:rFonts w:ascii="Cambria" w:hAnsi="Cambria"/>
          <w:b/>
        </w:rPr>
      </w:pPr>
      <w:r w:rsidRPr="00180479">
        <w:rPr>
          <w:rFonts w:ascii="Cambria" w:hAnsi="Cambria"/>
          <w:b/>
        </w:rPr>
        <w:t>UMOWA SPRZEDAŻY</w:t>
      </w:r>
    </w:p>
    <w:p w:rsidR="00936729" w:rsidRPr="00180479" w:rsidRDefault="00936729" w:rsidP="00936729">
      <w:pPr>
        <w:jc w:val="center"/>
        <w:rPr>
          <w:rFonts w:ascii="Cambria" w:hAnsi="Cambria"/>
          <w:b/>
        </w:rPr>
      </w:pPr>
    </w:p>
    <w:p w:rsidR="00936729" w:rsidRPr="00180479" w:rsidRDefault="00936729" w:rsidP="00936729">
      <w:pPr>
        <w:jc w:val="center"/>
        <w:rPr>
          <w:rFonts w:ascii="Cambria" w:hAnsi="Cambria"/>
          <w:b/>
        </w:rPr>
      </w:pPr>
      <w:r>
        <w:rPr>
          <w:rFonts w:ascii="Cambria" w:hAnsi="Cambria"/>
          <w:b/>
        </w:rPr>
        <w:t>NR SZPiGM 3810/</w:t>
      </w:r>
      <w:r w:rsidR="00DE1AB2">
        <w:rPr>
          <w:rFonts w:ascii="Cambria" w:hAnsi="Cambria"/>
          <w:b/>
        </w:rPr>
        <w:t>50</w:t>
      </w:r>
      <w:r w:rsidRPr="00180479">
        <w:rPr>
          <w:rFonts w:ascii="Cambria" w:hAnsi="Cambria"/>
          <w:b/>
        </w:rPr>
        <w:t>/202</w:t>
      </w:r>
      <w:r w:rsidR="003243A0">
        <w:rPr>
          <w:rFonts w:ascii="Cambria" w:hAnsi="Cambria"/>
          <w:b/>
        </w:rPr>
        <w:t>3</w:t>
      </w:r>
    </w:p>
    <w:p w:rsidR="00936729" w:rsidRPr="00180479" w:rsidRDefault="00936729" w:rsidP="00936729">
      <w:pPr>
        <w:rPr>
          <w:rFonts w:ascii="Cambria" w:hAnsi="Cambria"/>
        </w:rPr>
      </w:pPr>
    </w:p>
    <w:p w:rsidR="00936729" w:rsidRPr="00180479" w:rsidRDefault="00936729" w:rsidP="00936729">
      <w:pPr>
        <w:pStyle w:val="Bezodstpw"/>
        <w:jc w:val="both"/>
        <w:rPr>
          <w:rFonts w:ascii="Cambria" w:hAnsi="Cambria"/>
        </w:rPr>
      </w:pPr>
      <w:r w:rsidRPr="00180479">
        <w:rPr>
          <w:rFonts w:ascii="Cambria" w:hAnsi="Cambria"/>
        </w:rPr>
        <w:t>zawarta w Brzozowie, w dniu …………………. pomiędzy:</w:t>
      </w:r>
    </w:p>
    <w:p w:rsidR="00936729" w:rsidRPr="00180479" w:rsidRDefault="00936729" w:rsidP="00936729">
      <w:pPr>
        <w:pStyle w:val="Bezodstpw"/>
        <w:jc w:val="both"/>
        <w:rPr>
          <w:rFonts w:ascii="Cambria" w:hAnsi="Cambria"/>
        </w:rPr>
      </w:pPr>
      <w:r w:rsidRPr="00180479">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936729" w:rsidRPr="00180479" w:rsidRDefault="00936729" w:rsidP="00936729">
      <w:pPr>
        <w:pStyle w:val="Bezodstpw"/>
        <w:jc w:val="both"/>
        <w:rPr>
          <w:rFonts w:ascii="Cambria" w:hAnsi="Cambria"/>
        </w:rPr>
      </w:pPr>
      <w:r>
        <w:rPr>
          <w:rFonts w:ascii="Cambria" w:hAnsi="Cambria"/>
        </w:rPr>
        <w:t>lek. Tomasza Kondraciuka</w:t>
      </w:r>
      <w:r w:rsidRPr="00180479">
        <w:rPr>
          <w:rFonts w:ascii="Cambria" w:hAnsi="Cambria"/>
        </w:rPr>
        <w:t>, MBA – Dyrektora</w:t>
      </w:r>
    </w:p>
    <w:p w:rsidR="00936729" w:rsidRPr="00180479" w:rsidRDefault="00936729" w:rsidP="00936729">
      <w:pPr>
        <w:pStyle w:val="Bezodstpw"/>
        <w:jc w:val="both"/>
        <w:rPr>
          <w:rFonts w:ascii="Cambria" w:hAnsi="Cambria"/>
        </w:rPr>
      </w:pPr>
      <w:r w:rsidRPr="00180479">
        <w:rPr>
          <w:rFonts w:ascii="Cambria" w:hAnsi="Cambria"/>
        </w:rPr>
        <w:t>zwanym w dalszej części umowy „Kupującym”</w:t>
      </w:r>
    </w:p>
    <w:p w:rsidR="00936729" w:rsidRPr="00180479" w:rsidRDefault="00936729" w:rsidP="00936729">
      <w:pPr>
        <w:jc w:val="both"/>
        <w:rPr>
          <w:rFonts w:ascii="Cambria" w:hAnsi="Cambria"/>
        </w:rPr>
      </w:pPr>
      <w:r w:rsidRPr="00180479">
        <w:rPr>
          <w:rFonts w:ascii="Cambria" w:hAnsi="Cambria"/>
        </w:rPr>
        <w:t>a</w:t>
      </w:r>
    </w:p>
    <w:p w:rsidR="00936729" w:rsidRPr="00180479" w:rsidRDefault="00936729" w:rsidP="00936729">
      <w:pPr>
        <w:jc w:val="both"/>
        <w:rPr>
          <w:rFonts w:ascii="Cambria" w:hAnsi="Cambria"/>
        </w:rPr>
      </w:pPr>
      <w:r w:rsidRPr="00180479">
        <w:rPr>
          <w:rFonts w:ascii="Cambria" w:hAnsi="Cambria"/>
        </w:rPr>
        <w:t xml:space="preserve">……………………………………………………………………………………………………,  </w:t>
      </w:r>
    </w:p>
    <w:p w:rsidR="00936729" w:rsidRPr="00180479" w:rsidRDefault="00936729" w:rsidP="00936729">
      <w:pPr>
        <w:jc w:val="both"/>
        <w:rPr>
          <w:rFonts w:ascii="Cambria" w:hAnsi="Cambria"/>
        </w:rPr>
      </w:pPr>
      <w:r w:rsidRPr="00180479">
        <w:rPr>
          <w:rFonts w:ascii="Cambria" w:hAnsi="Cambria"/>
        </w:rPr>
        <w:t>reprezentowana przez:</w:t>
      </w:r>
    </w:p>
    <w:p w:rsidR="00936729" w:rsidRPr="00180479" w:rsidRDefault="00936729" w:rsidP="00936729">
      <w:pPr>
        <w:jc w:val="both"/>
        <w:rPr>
          <w:rFonts w:ascii="Cambria" w:hAnsi="Cambria"/>
        </w:rPr>
      </w:pPr>
      <w:r w:rsidRPr="00180479">
        <w:rPr>
          <w:rFonts w:ascii="Cambria" w:hAnsi="Cambria"/>
        </w:rPr>
        <w:t>1. .........................................................................</w:t>
      </w:r>
    </w:p>
    <w:p w:rsidR="00936729" w:rsidRPr="00180479" w:rsidRDefault="00936729" w:rsidP="00936729">
      <w:pPr>
        <w:jc w:val="both"/>
        <w:rPr>
          <w:rFonts w:ascii="Cambria" w:hAnsi="Cambria"/>
        </w:rPr>
      </w:pPr>
      <w:r w:rsidRPr="00180479">
        <w:rPr>
          <w:rFonts w:ascii="Cambria" w:hAnsi="Cambria"/>
        </w:rPr>
        <w:t>2. ........................................................................</w:t>
      </w:r>
    </w:p>
    <w:p w:rsidR="00936729" w:rsidRPr="00180479" w:rsidRDefault="00936729" w:rsidP="00936729">
      <w:pPr>
        <w:jc w:val="both"/>
        <w:rPr>
          <w:rFonts w:ascii="Cambria" w:hAnsi="Cambria"/>
        </w:rPr>
      </w:pPr>
      <w:r w:rsidRPr="00180479">
        <w:rPr>
          <w:rFonts w:ascii="Cambria" w:hAnsi="Cambria"/>
        </w:rPr>
        <w:t>zwana w dalszej części umowy  „Sprzedającym”.</w:t>
      </w:r>
    </w:p>
    <w:p w:rsidR="00936729" w:rsidRPr="00180479" w:rsidRDefault="00936729" w:rsidP="00936729">
      <w:pPr>
        <w:pStyle w:val="Bezodstpw"/>
        <w:jc w:val="both"/>
        <w:rPr>
          <w:rFonts w:ascii="Cambria" w:hAnsi="Cambria"/>
        </w:rPr>
      </w:pPr>
    </w:p>
    <w:p w:rsidR="00936729" w:rsidRDefault="00936729" w:rsidP="00936729">
      <w:pPr>
        <w:jc w:val="center"/>
        <w:rPr>
          <w:rFonts w:ascii="Cambria" w:hAnsi="Cambria"/>
        </w:rPr>
      </w:pPr>
      <w:r w:rsidRPr="00180479">
        <w:rPr>
          <w:rFonts w:ascii="Cambria" w:hAnsi="Cambria"/>
        </w:rPr>
        <w:t>§ 1</w:t>
      </w:r>
    </w:p>
    <w:p w:rsidR="00936729" w:rsidRPr="00180479" w:rsidRDefault="00936729" w:rsidP="00936729">
      <w:pPr>
        <w:jc w:val="center"/>
        <w:rPr>
          <w:rFonts w:ascii="Cambria" w:hAnsi="Cambria"/>
        </w:rPr>
      </w:pPr>
    </w:p>
    <w:p w:rsidR="00936729" w:rsidRPr="00180479" w:rsidRDefault="00936729" w:rsidP="00365163">
      <w:pPr>
        <w:numPr>
          <w:ilvl w:val="0"/>
          <w:numId w:val="37"/>
        </w:numPr>
        <w:suppressAutoHyphens/>
        <w:ind w:left="709" w:hanging="709"/>
        <w:jc w:val="both"/>
        <w:rPr>
          <w:rFonts w:ascii="Cambria" w:hAnsi="Cambria"/>
        </w:rPr>
      </w:pPr>
      <w:r w:rsidRPr="00180479">
        <w:rPr>
          <w:rFonts w:ascii="Cambria" w:hAnsi="Cambria"/>
        </w:rPr>
        <w:t>Sprzedający sprzedaje a Kupujący</w:t>
      </w:r>
      <w:r>
        <w:rPr>
          <w:rFonts w:ascii="Cambria" w:hAnsi="Cambria"/>
        </w:rPr>
        <w:t xml:space="preserve"> kupuje produkt</w:t>
      </w:r>
      <w:r w:rsidR="0015703C">
        <w:rPr>
          <w:rFonts w:ascii="Cambria" w:hAnsi="Cambria"/>
        </w:rPr>
        <w:t>y lecznicze</w:t>
      </w:r>
      <w:r w:rsidR="00DE1AB2">
        <w:rPr>
          <w:rFonts w:ascii="Cambria" w:hAnsi="Cambria"/>
        </w:rPr>
        <w:t xml:space="preserve"> i materiały medyczne</w:t>
      </w:r>
      <w:r w:rsidR="0015703C">
        <w:rPr>
          <w:rFonts w:ascii="Cambria" w:hAnsi="Cambria"/>
        </w:rPr>
        <w:t xml:space="preserve"> w zakresie zadania nr ……..</w:t>
      </w:r>
      <w:r>
        <w:rPr>
          <w:rFonts w:ascii="Cambria" w:hAnsi="Cambria"/>
        </w:rPr>
        <w:t xml:space="preserve">, </w:t>
      </w:r>
      <w:r w:rsidRPr="00180479">
        <w:rPr>
          <w:rFonts w:ascii="Cambria" w:hAnsi="Cambria"/>
        </w:rPr>
        <w:t xml:space="preserve"> wartość w PLN brutto: …………………………..</w:t>
      </w:r>
    </w:p>
    <w:p w:rsidR="00936729" w:rsidRPr="00180479" w:rsidRDefault="00936729" w:rsidP="00936729">
      <w:pPr>
        <w:ind w:left="709"/>
        <w:jc w:val="both"/>
        <w:rPr>
          <w:rFonts w:ascii="Cambria" w:hAnsi="Cambria"/>
        </w:rPr>
      </w:pPr>
      <w:r w:rsidRPr="00180479">
        <w:rPr>
          <w:rFonts w:ascii="Cambria" w:hAnsi="Cambria"/>
        </w:rPr>
        <w:t>w ilości, asortymencie i cenie zgodnie z ofertą stanowiącą załącznik nr 1 do niniejszej umowy, zwane w dalszej części umowy przedmiotem sprzedaży.</w:t>
      </w:r>
    </w:p>
    <w:p w:rsidR="00936729" w:rsidRPr="00180479" w:rsidRDefault="00936729" w:rsidP="00365163">
      <w:pPr>
        <w:numPr>
          <w:ilvl w:val="0"/>
          <w:numId w:val="37"/>
        </w:numPr>
        <w:suppressAutoHyphens/>
        <w:ind w:left="709" w:hanging="709"/>
        <w:jc w:val="both"/>
        <w:rPr>
          <w:rFonts w:ascii="Cambria" w:hAnsi="Cambria"/>
        </w:rPr>
      </w:pPr>
      <w:r w:rsidRPr="00180479">
        <w:rPr>
          <w:rFonts w:ascii="Cambria" w:hAnsi="Cambria"/>
        </w:rPr>
        <w:t>Sprzedający oświadcza, że przedmiot sprzedaży spełnia wszelkie wymagania norm i przepisów odnoszących się do wyrobów tego typu.</w:t>
      </w:r>
    </w:p>
    <w:p w:rsidR="00936729" w:rsidRPr="00180479" w:rsidRDefault="00936729" w:rsidP="00365163">
      <w:pPr>
        <w:numPr>
          <w:ilvl w:val="0"/>
          <w:numId w:val="37"/>
        </w:numPr>
        <w:suppressAutoHyphens/>
        <w:ind w:left="709" w:hanging="709"/>
        <w:jc w:val="both"/>
        <w:rPr>
          <w:rFonts w:ascii="Cambria" w:hAnsi="Cambria"/>
        </w:rPr>
      </w:pPr>
      <w:r w:rsidRPr="00180479">
        <w:rPr>
          <w:rFonts w:ascii="Cambria" w:hAnsi="Cambria"/>
        </w:rPr>
        <w:t xml:space="preserve">Umowa została zawarta na czas określony </w:t>
      </w:r>
      <w:r w:rsidR="002520CC">
        <w:rPr>
          <w:rFonts w:ascii="Cambria" w:hAnsi="Cambria"/>
        </w:rPr>
        <w:t>24</w:t>
      </w:r>
      <w:r w:rsidRPr="00180479">
        <w:rPr>
          <w:rFonts w:ascii="Cambria" w:hAnsi="Cambria"/>
        </w:rPr>
        <w:t xml:space="preserve"> miesięcy</w:t>
      </w:r>
      <w:r w:rsidR="00040EBA">
        <w:rPr>
          <w:rFonts w:ascii="Cambria" w:hAnsi="Cambria"/>
        </w:rPr>
        <w:t>,</w:t>
      </w:r>
      <w:r w:rsidRPr="00180479">
        <w:rPr>
          <w:rFonts w:ascii="Cambria" w:hAnsi="Cambria"/>
        </w:rPr>
        <w:t xml:space="preserve"> tj. od dnia ……………….. do dnia ……………….. z możliwością jej przedłużenia za zgodą obu stron umowy, w przypadku niewyczerpania asortymentu objętego przedmiotem umowy, na łączny okres nie dłuższy niż </w:t>
      </w:r>
      <w:r w:rsidR="002520CC">
        <w:rPr>
          <w:rFonts w:ascii="Cambria" w:hAnsi="Cambria"/>
        </w:rPr>
        <w:t>36 miesięcy</w:t>
      </w:r>
      <w:r w:rsidRPr="00180479">
        <w:rPr>
          <w:rFonts w:ascii="Cambria" w:hAnsi="Cambria"/>
        </w:rPr>
        <w:t>. Przedłużenie umowy nie jest dorozumiane i wymaga formy aneksu. W przypadku nie wyrażenia zgody przez Sprzedającego na przedłużenie umowy nie przysługują mu roszczenia odszkodowawcze z tytułu niezrealizowania przedmiotu umowy.</w:t>
      </w:r>
    </w:p>
    <w:p w:rsidR="00936729" w:rsidRPr="00180479" w:rsidRDefault="00936729" w:rsidP="00365163">
      <w:pPr>
        <w:numPr>
          <w:ilvl w:val="0"/>
          <w:numId w:val="37"/>
        </w:numPr>
        <w:suppressAutoHyphens/>
        <w:ind w:left="709" w:hanging="709"/>
        <w:jc w:val="both"/>
        <w:rPr>
          <w:rFonts w:ascii="Cambria" w:hAnsi="Cambria"/>
        </w:rPr>
      </w:pPr>
      <w:r w:rsidRPr="00180479">
        <w:rPr>
          <w:rFonts w:ascii="Cambria" w:hAnsi="Cambria"/>
        </w:rPr>
        <w:t>Każdej ze stron umowy przysługuje prawo wypowiedzenia umowy z zachowaniem 1-miesięcznego terminu wypowiedzenia.</w:t>
      </w:r>
    </w:p>
    <w:p w:rsidR="00936729" w:rsidRPr="00180479" w:rsidRDefault="00936729" w:rsidP="00365163">
      <w:pPr>
        <w:numPr>
          <w:ilvl w:val="0"/>
          <w:numId w:val="37"/>
        </w:numPr>
        <w:suppressAutoHyphens/>
        <w:ind w:left="709" w:hanging="709"/>
        <w:jc w:val="both"/>
        <w:rPr>
          <w:rFonts w:ascii="Cambria" w:hAnsi="Cambria"/>
        </w:rPr>
      </w:pP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936729" w:rsidRPr="00180479" w:rsidRDefault="00936729" w:rsidP="00936729">
      <w:pPr>
        <w:ind w:left="709"/>
        <w:jc w:val="both"/>
        <w:rPr>
          <w:rFonts w:ascii="Cambria" w:hAnsi="Cambria"/>
        </w:rPr>
      </w:pPr>
      <w:r w:rsidRPr="00180479">
        <w:rPr>
          <w:rFonts w:ascii="Cambria" w:hAnsi="Cambria"/>
        </w:rPr>
        <w:lastRenderedPageBreak/>
        <w:t>Przesunięcia nie mogą przekroczyć 100 % ilości danej pozycji asortymentowej i będą dokonywane w oparciu o ceny jednostkowe zawarte w załączniku nr 1 do umowy (formularz ofertowy Sprzedającego).</w:t>
      </w:r>
    </w:p>
    <w:p w:rsidR="00936729" w:rsidRPr="00180479" w:rsidRDefault="00936729" w:rsidP="00936729">
      <w:pPr>
        <w:ind w:left="709"/>
        <w:jc w:val="both"/>
        <w:rPr>
          <w:rFonts w:ascii="Cambria" w:hAnsi="Cambria"/>
        </w:rPr>
      </w:pPr>
      <w:r w:rsidRPr="00180479">
        <w:rPr>
          <w:rFonts w:ascii="Cambria" w:hAnsi="Cambria"/>
        </w:rPr>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936729" w:rsidRPr="00180479" w:rsidRDefault="00936729" w:rsidP="00936729">
      <w:pPr>
        <w:rPr>
          <w:rFonts w:ascii="Cambria" w:hAnsi="Cambria"/>
        </w:rPr>
      </w:pPr>
    </w:p>
    <w:p w:rsidR="00936729" w:rsidRDefault="00936729" w:rsidP="00936729">
      <w:pPr>
        <w:jc w:val="center"/>
        <w:rPr>
          <w:rFonts w:ascii="Cambria" w:hAnsi="Cambria"/>
        </w:rPr>
      </w:pPr>
      <w:r w:rsidRPr="00180479">
        <w:rPr>
          <w:rFonts w:ascii="Cambria" w:hAnsi="Cambria"/>
        </w:rPr>
        <w:t>§ 2</w:t>
      </w:r>
    </w:p>
    <w:p w:rsidR="00936729" w:rsidRPr="00180479" w:rsidRDefault="00936729" w:rsidP="00936729">
      <w:pPr>
        <w:jc w:val="center"/>
        <w:rPr>
          <w:rFonts w:ascii="Cambria" w:hAnsi="Cambria"/>
        </w:rPr>
      </w:pP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 xml:space="preserve">Sprzedający zobowiązany jest do dostawy </w:t>
      </w:r>
      <w:r w:rsidR="002520CC">
        <w:rPr>
          <w:rFonts w:ascii="Cambria" w:hAnsi="Cambria"/>
        </w:rPr>
        <w:t>przedmiotu sprzedaży</w:t>
      </w:r>
      <w:r w:rsidRPr="00180479">
        <w:rPr>
          <w:rFonts w:ascii="Cambria" w:hAnsi="Cambria"/>
        </w:rPr>
        <w:t xml:space="preserve"> w cenach nie przekraczających limitów finansowania zgodnych z aktualnym Obwieszczeniem Ministerstwa Zdrowia</w:t>
      </w:r>
      <w:r w:rsidR="002520CC">
        <w:rPr>
          <w:rFonts w:ascii="Cambria" w:hAnsi="Cambria"/>
        </w:rPr>
        <w:t>, w przypadku gdy przedmiot sprzedaży objęty będzie Obwieszczeniem Ministra Zdrowia.</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Kwoty wymienione w § 1 ust. 1 niniejszej umowy obejmują wszelkie koszty związane z zakupem przedmiotów objętych umową.</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 do </w:t>
      </w:r>
      <w:r w:rsidR="002520CC">
        <w:rPr>
          <w:rFonts w:ascii="Cambria" w:hAnsi="Cambria"/>
        </w:rPr>
        <w:t>……..</w:t>
      </w:r>
      <w:r w:rsidRPr="00180479">
        <w:rPr>
          <w:rFonts w:ascii="Cambria" w:hAnsi="Cambria"/>
        </w:rPr>
        <w:t xml:space="preserve"> godzin.</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 xml:space="preserve">Termin ważności dostarczanych </w:t>
      </w:r>
      <w:r w:rsidR="002520CC">
        <w:rPr>
          <w:rFonts w:ascii="Cambria" w:hAnsi="Cambria"/>
        </w:rPr>
        <w:t>przedmiotów sprzedaży</w:t>
      </w:r>
      <w:r w:rsidR="0015703C">
        <w:rPr>
          <w:rFonts w:ascii="Cambria" w:hAnsi="Cambria"/>
        </w:rPr>
        <w:t xml:space="preserve"> wynosi co najmniej 12 miesięcy</w:t>
      </w:r>
      <w:r w:rsidR="000761B9">
        <w:rPr>
          <w:rFonts w:ascii="Cambria" w:hAnsi="Cambria"/>
        </w:rPr>
        <w:t xml:space="preserve"> licząc od daty dostawy</w:t>
      </w:r>
      <w:r>
        <w:rPr>
          <w:rFonts w:ascii="Cambria" w:hAnsi="Cambria"/>
        </w:rPr>
        <w:t>.</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 xml:space="preserve">Kupujący zastrzega sobie prawo nabycia u osoby trzeciej, niedostarczonych w terminie lub dostarczonych z wadą, </w:t>
      </w:r>
      <w:r w:rsidR="000761B9">
        <w:rPr>
          <w:rFonts w:ascii="Cambria" w:hAnsi="Cambria"/>
        </w:rPr>
        <w:t>przedmiotów sprzedaży</w:t>
      </w:r>
      <w:r w:rsidRPr="00180479">
        <w:rPr>
          <w:rFonts w:ascii="Cambria" w:hAnsi="Cambria"/>
        </w:rPr>
        <w:t xml:space="preserve"> będących przedmiotem danego zam</w:t>
      </w:r>
      <w:r w:rsidR="000761B9">
        <w:rPr>
          <w:rFonts w:ascii="Cambria" w:hAnsi="Cambria"/>
        </w:rPr>
        <w:t>ówienia, tożsamym co do rodzaju</w:t>
      </w:r>
      <w:r w:rsidRPr="00180479">
        <w:rPr>
          <w:rFonts w:ascii="Cambria" w:hAnsi="Cambria"/>
        </w:rPr>
        <w:t xml:space="preserve">, bez konieczności wzywania </w:t>
      </w:r>
      <w:r w:rsidR="000761B9">
        <w:rPr>
          <w:rFonts w:ascii="Cambria" w:hAnsi="Cambria"/>
        </w:rPr>
        <w:t>Sprzedającego</w:t>
      </w:r>
      <w:r w:rsidRPr="00180479">
        <w:rPr>
          <w:rFonts w:ascii="Cambria" w:hAnsi="Cambria"/>
        </w:rPr>
        <w:t xml:space="preserve"> do wymiany wadliwych lub niedostarczonych w terminie </w:t>
      </w:r>
      <w:r w:rsidR="000761B9">
        <w:rPr>
          <w:rFonts w:ascii="Cambria" w:hAnsi="Cambria"/>
        </w:rPr>
        <w:t>przedmiotów sprzedaży</w:t>
      </w:r>
      <w:r w:rsidRPr="00180479">
        <w:rPr>
          <w:rFonts w:ascii="Cambria" w:hAnsi="Cambria"/>
        </w:rPr>
        <w:t>, gdy będzie to niezbędne do zapewnienia prawidłowego działania Kupującego</w:t>
      </w:r>
      <w:r w:rsidR="000761B9">
        <w:rPr>
          <w:rFonts w:ascii="Cambria" w:hAnsi="Cambria"/>
        </w:rPr>
        <w:t>,</w:t>
      </w:r>
      <w:r w:rsidRPr="00180479">
        <w:rPr>
          <w:rFonts w:ascii="Cambria" w:hAnsi="Cambria"/>
        </w:rPr>
        <w:t xml:space="preserve">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w:t>
      </w:r>
      <w:r w:rsidR="000761B9">
        <w:rPr>
          <w:rFonts w:ascii="Cambria" w:hAnsi="Cambria"/>
        </w:rPr>
        <w:t xml:space="preserve"> </w:t>
      </w:r>
      <w:r w:rsidRPr="00180479">
        <w:rPr>
          <w:rFonts w:ascii="Cambria" w:hAnsi="Cambria"/>
        </w:rPr>
        <w:t> nienależytym wykonaniem postanowień umowy przez Sprzedającego.</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W przypadku gdy dzień dostawy przypada w dniu wolnym od pracy, termin dostawy upływa w pierwszym dniu roboczym po dniu wolnym od pracy.</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Dostawy Kupujący odbiera:</w:t>
      </w:r>
    </w:p>
    <w:p w:rsidR="00936729" w:rsidRPr="00180479" w:rsidRDefault="00936729" w:rsidP="00365163">
      <w:pPr>
        <w:numPr>
          <w:ilvl w:val="0"/>
          <w:numId w:val="43"/>
        </w:numPr>
        <w:suppressAutoHyphens/>
        <w:jc w:val="both"/>
        <w:rPr>
          <w:rFonts w:ascii="Cambria" w:hAnsi="Cambria"/>
        </w:rPr>
      </w:pPr>
      <w:r w:rsidRPr="00180479">
        <w:rPr>
          <w:rFonts w:ascii="Cambria" w:hAnsi="Cambria"/>
        </w:rPr>
        <w:t>od poniedziałku do piątku od godz. 7.25 do 14.30.</w:t>
      </w:r>
    </w:p>
    <w:p w:rsidR="00936729" w:rsidRPr="00180479" w:rsidRDefault="00936729" w:rsidP="00365163">
      <w:pPr>
        <w:numPr>
          <w:ilvl w:val="0"/>
          <w:numId w:val="43"/>
        </w:numPr>
        <w:suppressAutoHyphens/>
        <w:jc w:val="both"/>
        <w:rPr>
          <w:rFonts w:ascii="Cambria" w:hAnsi="Cambria"/>
        </w:rPr>
      </w:pPr>
      <w:r w:rsidRPr="00180479">
        <w:rPr>
          <w:rFonts w:ascii="Cambria" w:hAnsi="Cambria"/>
        </w:rPr>
        <w:t>dostawy określone w § 2 ust. 4 do godz. 24:00.</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Kupujący składa zamówienia w formie:</w:t>
      </w:r>
    </w:p>
    <w:p w:rsidR="00936729" w:rsidRPr="000761B9" w:rsidRDefault="00936729" w:rsidP="000761B9">
      <w:pPr>
        <w:numPr>
          <w:ilvl w:val="0"/>
          <w:numId w:val="39"/>
        </w:numPr>
        <w:suppressAutoHyphens/>
        <w:ind w:left="709" w:firstLine="0"/>
        <w:jc w:val="both"/>
        <w:rPr>
          <w:rFonts w:ascii="Cambria" w:hAnsi="Cambria"/>
        </w:rPr>
      </w:pPr>
      <w:r w:rsidRPr="000761B9">
        <w:rPr>
          <w:rFonts w:ascii="Cambria" w:hAnsi="Cambria"/>
        </w:rPr>
        <w:t>email na adres ............</w:t>
      </w:r>
      <w:r w:rsidR="000761B9" w:rsidRPr="000761B9">
        <w:rPr>
          <w:rFonts w:ascii="Cambria" w:hAnsi="Cambria"/>
        </w:rPr>
        <w:t>..........................</w:t>
      </w:r>
      <w:r w:rsidRPr="000761B9">
        <w:rPr>
          <w:rFonts w:ascii="Cambria" w:hAnsi="Cambria"/>
        </w:rPr>
        <w:t>...............</w:t>
      </w:r>
      <w:r w:rsidR="000761B9">
        <w:rPr>
          <w:rFonts w:ascii="Cambria" w:hAnsi="Cambria"/>
        </w:rPr>
        <w:t>..............</w:t>
      </w:r>
      <w:r w:rsidRPr="000761B9">
        <w:rPr>
          <w:rFonts w:ascii="Cambria" w:hAnsi="Cambria"/>
        </w:rPr>
        <w:t>..</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Osobą kontaktową i upoważnioną ze strony Kupującego w sprawie realizacji niniejszej umowy jest Kierownik Apteki – mgr Elżbieta Rabiej -  Koralewicz.</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Osobą kontaktową i upoważnioną ze strony Sprzedającego w sprawie realizacji niniejszej umowy jest  …………………………</w:t>
      </w:r>
      <w:r w:rsidR="000761B9">
        <w:rPr>
          <w:rFonts w:ascii="Cambria" w:hAnsi="Cambria"/>
        </w:rPr>
        <w:t>……..</w:t>
      </w:r>
      <w:r w:rsidRPr="00180479">
        <w:rPr>
          <w:rFonts w:ascii="Cambria" w:hAnsi="Cambria"/>
        </w:rPr>
        <w:t>.. tel./</w:t>
      </w:r>
      <w:r w:rsidR="000761B9">
        <w:rPr>
          <w:rFonts w:ascii="Cambria" w:hAnsi="Cambria"/>
        </w:rPr>
        <w:t>mail</w:t>
      </w:r>
      <w:r w:rsidRPr="00180479">
        <w:rPr>
          <w:rFonts w:ascii="Cambria" w:hAnsi="Cambria"/>
        </w:rPr>
        <w:t>. ………</w:t>
      </w:r>
      <w:r w:rsidR="000761B9">
        <w:rPr>
          <w:rFonts w:ascii="Cambria" w:hAnsi="Cambria"/>
        </w:rPr>
        <w:t>…………………………………………………………………………………………………</w:t>
      </w:r>
      <w:r w:rsidRPr="00180479">
        <w:rPr>
          <w:rFonts w:ascii="Cambria" w:hAnsi="Cambria"/>
        </w:rPr>
        <w:t>……………....</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 xml:space="preserve">W przypadku stwierdzenia przez Kupującego wad przedmiotu sprzedaży, Sprzedający zobowiązany jest do ich usunięcia w terminie </w:t>
      </w:r>
      <w:r w:rsidR="000761B9">
        <w:rPr>
          <w:rFonts w:ascii="Cambria" w:hAnsi="Cambria"/>
        </w:rPr>
        <w:t>do 2 dni od dnia zgłoszenia wady.</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lastRenderedPageBreak/>
        <w:t>Sprzedający zobowiązany jest dostarczać Kupującemu, na adres email: apteka@szpital-brzozow.pl, komunikaty właściwego podmiotu o wstrzymaniu bądź wycofaniu oferowanego produktu z obrotu na terenie RP.</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Sprzedający zobowiązany jest do zamówionej partii przedmiotu sprzedaży przesłać fakturę pocztą elektroniczną na adres email: apteka@szpital-brzozow.pl w formie umożliwiającej wprowadzanie danych z faktury do programu Malicki.</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Sprzedający zobowiązany jest na każdej fakturze umieszczać kod EAN dostarczonego produktu leczniczego.</w:t>
      </w:r>
    </w:p>
    <w:p w:rsidR="00936729" w:rsidRPr="00180479" w:rsidRDefault="00936729" w:rsidP="00365163">
      <w:pPr>
        <w:numPr>
          <w:ilvl w:val="0"/>
          <w:numId w:val="38"/>
        </w:numPr>
        <w:suppressAutoHyphens/>
        <w:ind w:left="709" w:hanging="709"/>
        <w:jc w:val="both"/>
        <w:rPr>
          <w:rFonts w:ascii="Cambria" w:hAnsi="Cambria"/>
        </w:rPr>
      </w:pPr>
      <w:r w:rsidRPr="00180479">
        <w:rPr>
          <w:rFonts w:ascii="Cambria" w:hAnsi="Cambria"/>
        </w:rPr>
        <w:t>Sprzedający zobowiązuje się nie korzystać z prawa do wstrzymania dostaw na podstawie art. 552 k.c. lub jakiegokolwiek innego tytułu prawnego.</w:t>
      </w:r>
    </w:p>
    <w:p w:rsidR="00936729" w:rsidRPr="00180479" w:rsidRDefault="00936729" w:rsidP="00936729">
      <w:pPr>
        <w:suppressAutoHyphens/>
        <w:ind w:left="709"/>
        <w:jc w:val="both"/>
        <w:rPr>
          <w:rFonts w:ascii="Cambria" w:hAnsi="Cambria"/>
        </w:rPr>
      </w:pPr>
    </w:p>
    <w:p w:rsidR="00936729" w:rsidRPr="00180479" w:rsidRDefault="00936729" w:rsidP="00936729">
      <w:pPr>
        <w:ind w:left="709"/>
        <w:jc w:val="both"/>
        <w:rPr>
          <w:rFonts w:ascii="Cambria" w:hAnsi="Cambria"/>
        </w:rPr>
      </w:pPr>
    </w:p>
    <w:p w:rsidR="00936729" w:rsidRDefault="00936729" w:rsidP="00936729">
      <w:pPr>
        <w:jc w:val="center"/>
        <w:rPr>
          <w:rFonts w:ascii="Cambria" w:hAnsi="Cambria"/>
        </w:rPr>
      </w:pPr>
      <w:r w:rsidRPr="00180479">
        <w:rPr>
          <w:rFonts w:ascii="Cambria" w:hAnsi="Cambria"/>
        </w:rPr>
        <w:t>§ 3</w:t>
      </w:r>
    </w:p>
    <w:p w:rsidR="00936729" w:rsidRPr="00180479" w:rsidRDefault="00936729" w:rsidP="00936729">
      <w:pPr>
        <w:jc w:val="center"/>
        <w:rPr>
          <w:rFonts w:ascii="Cambria" w:hAnsi="Cambria"/>
        </w:rPr>
      </w:pPr>
    </w:p>
    <w:p w:rsidR="00936729" w:rsidRDefault="00936729" w:rsidP="00365163">
      <w:pPr>
        <w:numPr>
          <w:ilvl w:val="0"/>
          <w:numId w:val="49"/>
        </w:numPr>
        <w:suppressAutoHyphens/>
        <w:ind w:left="709" w:hanging="709"/>
        <w:jc w:val="both"/>
        <w:rPr>
          <w:rFonts w:ascii="Cambria" w:hAnsi="Cambria"/>
        </w:rPr>
      </w:pPr>
      <w:r w:rsidRPr="00180479">
        <w:rPr>
          <w:rFonts w:ascii="Cambria" w:hAnsi="Cambria"/>
        </w:rPr>
        <w:t>Kupujący zobowiązuje się zapłacić za dostarczony przedmiot sprzedaży kwotę ustaloną na podstawie § 1 umowy, przelewem bankowym w terminie do 60 dni od daty dostarczenia faktury.</w:t>
      </w:r>
    </w:p>
    <w:p w:rsidR="00936729" w:rsidRPr="00180479" w:rsidRDefault="00936729" w:rsidP="00936729">
      <w:pPr>
        <w:suppressAutoHyphens/>
        <w:ind w:left="709"/>
        <w:jc w:val="both"/>
        <w:rPr>
          <w:rFonts w:ascii="Cambria" w:hAnsi="Cambria"/>
        </w:rPr>
      </w:pPr>
      <w:r>
        <w:rPr>
          <w:rFonts w:ascii="Cambria" w:hAnsi="Cambria"/>
        </w:rPr>
        <w:t xml:space="preserve">W przypadku wpisania przez Wykonawcę na fakturze terminu płatności niezgodnego z terminem określonym w </w:t>
      </w:r>
      <w:r w:rsidRPr="00180479">
        <w:rPr>
          <w:rFonts w:ascii="Cambria" w:hAnsi="Cambria"/>
        </w:rPr>
        <w:t>§</w:t>
      </w:r>
      <w:r>
        <w:rPr>
          <w:rFonts w:ascii="Cambria" w:hAnsi="Cambria"/>
        </w:rPr>
        <w:t xml:space="preserve"> 3, obowiązuje termin płatności określony w </w:t>
      </w:r>
      <w:r w:rsidRPr="00180479">
        <w:rPr>
          <w:rFonts w:ascii="Cambria" w:hAnsi="Cambria"/>
        </w:rPr>
        <w:t>§</w:t>
      </w:r>
      <w:r>
        <w:rPr>
          <w:rFonts w:ascii="Cambria" w:hAnsi="Cambria"/>
        </w:rPr>
        <w:t xml:space="preserve"> 3. </w:t>
      </w:r>
    </w:p>
    <w:p w:rsidR="00936729" w:rsidRPr="00180479" w:rsidRDefault="00936729" w:rsidP="00365163">
      <w:pPr>
        <w:numPr>
          <w:ilvl w:val="0"/>
          <w:numId w:val="49"/>
        </w:numPr>
        <w:suppressAutoHyphens/>
        <w:ind w:left="709" w:hanging="709"/>
        <w:jc w:val="both"/>
        <w:rPr>
          <w:rFonts w:ascii="Cambria" w:hAnsi="Cambria"/>
        </w:rPr>
      </w:pPr>
      <w:r w:rsidRPr="00180479">
        <w:rPr>
          <w:rFonts w:ascii="Cambria" w:hAnsi="Cambria"/>
        </w:rPr>
        <w:t>Strony umowy postanawiają, że zapłata należności za dostarczony przedmiot sprzedaży nastąpi z chwilą obciążenia rachunku bankowego Kupującego.</w:t>
      </w:r>
    </w:p>
    <w:p w:rsidR="00936729" w:rsidRPr="00180479" w:rsidRDefault="00936729" w:rsidP="00365163">
      <w:pPr>
        <w:numPr>
          <w:ilvl w:val="0"/>
          <w:numId w:val="49"/>
        </w:numPr>
        <w:suppressAutoHyphens/>
        <w:ind w:left="709" w:hanging="709"/>
        <w:jc w:val="both"/>
        <w:rPr>
          <w:rFonts w:ascii="Cambria" w:hAnsi="Cambria"/>
        </w:rPr>
      </w:pPr>
      <w:r w:rsidRPr="00180479">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936729" w:rsidRPr="00180479" w:rsidRDefault="00936729" w:rsidP="00365163">
      <w:pPr>
        <w:numPr>
          <w:ilvl w:val="0"/>
          <w:numId w:val="49"/>
        </w:numPr>
        <w:suppressAutoHyphens/>
        <w:ind w:left="709" w:hanging="709"/>
        <w:jc w:val="both"/>
        <w:rPr>
          <w:rFonts w:ascii="Cambria" w:hAnsi="Cambria"/>
        </w:rPr>
      </w:pPr>
      <w:r w:rsidRPr="00180479">
        <w:rPr>
          <w:rFonts w:ascii="Cambria" w:hAnsi="Cambria"/>
        </w:rPr>
        <w:t xml:space="preserve">Sprzedający oświadcza, że przyjął do wiadomości, iż w trakcie realizacji umowy mogą wystąpić opóźnienia w realizacji zobowiązań ze strony Kupującego, do około </w:t>
      </w:r>
      <w:r w:rsidR="006F0B2F">
        <w:rPr>
          <w:rFonts w:ascii="Cambria" w:hAnsi="Cambria"/>
        </w:rPr>
        <w:t>6</w:t>
      </w:r>
      <w:r w:rsidRPr="00180479">
        <w:rPr>
          <w:rFonts w:ascii="Cambria" w:hAnsi="Cambria"/>
        </w:rPr>
        <w:t>0 dni po terminie płatności faktur.</w:t>
      </w:r>
    </w:p>
    <w:p w:rsidR="00936729" w:rsidRDefault="00936729" w:rsidP="00365163">
      <w:pPr>
        <w:numPr>
          <w:ilvl w:val="0"/>
          <w:numId w:val="49"/>
        </w:numPr>
        <w:suppressAutoHyphens/>
        <w:ind w:left="709" w:hanging="709"/>
        <w:jc w:val="both"/>
        <w:rPr>
          <w:rFonts w:ascii="Cambria" w:hAnsi="Cambria"/>
        </w:rPr>
      </w:pPr>
      <w:r w:rsidRPr="00180479">
        <w:rPr>
          <w:rFonts w:ascii="Cambria" w:hAnsi="Cambria"/>
        </w:rPr>
        <w:t>W przypadku szczególnych okoliczności, takich jak wstrzy</w:t>
      </w:r>
      <w:r w:rsidR="006F0B2F">
        <w:rPr>
          <w:rFonts w:ascii="Cambria" w:hAnsi="Cambria"/>
        </w:rPr>
        <w:t>manie lub zakończenie produkcji,</w:t>
      </w:r>
      <w:r w:rsidRPr="00180479">
        <w:rPr>
          <w:rFonts w:ascii="Cambria" w:hAnsi="Cambria"/>
        </w:rPr>
        <w:t xml:space="preserve"> Sprzedający, za zgodą Kupującego</w:t>
      </w:r>
      <w:r w:rsidR="006F0B2F">
        <w:rPr>
          <w:rFonts w:ascii="Cambria" w:hAnsi="Cambria"/>
        </w:rPr>
        <w:t>,</w:t>
      </w:r>
      <w:r w:rsidRPr="00180479">
        <w:rPr>
          <w:rFonts w:ascii="Cambria" w:hAnsi="Cambria"/>
        </w:rPr>
        <w:t xml:space="preserve"> może zaoferować</w:t>
      </w:r>
      <w:r w:rsidR="006F0B2F">
        <w:rPr>
          <w:rFonts w:ascii="Cambria" w:hAnsi="Cambria"/>
        </w:rPr>
        <w:t xml:space="preserve"> inny, równoważny</w:t>
      </w:r>
      <w:r w:rsidRPr="00180479">
        <w:rPr>
          <w:rFonts w:ascii="Cambria" w:hAnsi="Cambria"/>
        </w:rPr>
        <w:t xml:space="preserve"> </w:t>
      </w:r>
      <w:r w:rsidR="006F0B2F">
        <w:rPr>
          <w:rFonts w:ascii="Cambria" w:hAnsi="Cambria"/>
        </w:rPr>
        <w:t>przedmiot sprzedaży</w:t>
      </w:r>
      <w:r w:rsidRPr="00180479">
        <w:rPr>
          <w:rFonts w:ascii="Cambria" w:hAnsi="Cambria"/>
        </w:rPr>
        <w:t xml:space="preserve"> o </w:t>
      </w:r>
      <w:r w:rsidR="006F0B2F">
        <w:rPr>
          <w:rFonts w:ascii="Cambria" w:hAnsi="Cambria"/>
        </w:rPr>
        <w:t>nie gorszych cechach użytkowych niż produkt objęty umową,</w:t>
      </w:r>
      <w:r w:rsidRPr="00180479">
        <w:rPr>
          <w:rFonts w:ascii="Cambria" w:hAnsi="Cambria"/>
        </w:rPr>
        <w:t xml:space="preserve"> pod warunkiem, że jego cena nie będzie wyższa niż cena </w:t>
      </w:r>
      <w:r w:rsidR="006F0B2F">
        <w:rPr>
          <w:rFonts w:ascii="Cambria" w:hAnsi="Cambria"/>
        </w:rPr>
        <w:t>przedmiotu sprzedaży objętego umową. Zmiana umowy</w:t>
      </w:r>
      <w:r w:rsidRPr="00180479">
        <w:rPr>
          <w:rFonts w:ascii="Cambria" w:hAnsi="Cambria"/>
        </w:rPr>
        <w:t xml:space="preserve"> w takiej sytuacji uzależniona jest od zgody Kupującego</w:t>
      </w:r>
      <w:r w:rsidR="006F0B2F">
        <w:rPr>
          <w:rFonts w:ascii="Cambria" w:hAnsi="Cambria"/>
        </w:rPr>
        <w:t xml:space="preserve"> i wymaga aneksu</w:t>
      </w:r>
      <w:r w:rsidRPr="00180479">
        <w:rPr>
          <w:rFonts w:ascii="Cambria" w:hAnsi="Cambria"/>
        </w:rPr>
        <w:t>.</w:t>
      </w:r>
    </w:p>
    <w:p w:rsidR="00583C8D" w:rsidRDefault="00583C8D" w:rsidP="00583C8D">
      <w:pPr>
        <w:suppressAutoHyphens/>
        <w:jc w:val="both"/>
        <w:rPr>
          <w:rFonts w:ascii="Cambria" w:hAnsi="Cambria"/>
        </w:rPr>
      </w:pPr>
    </w:p>
    <w:p w:rsidR="00583C8D" w:rsidRPr="00180479" w:rsidRDefault="00583C8D" w:rsidP="00583C8D">
      <w:pPr>
        <w:suppressAutoHyphens/>
        <w:jc w:val="both"/>
        <w:rPr>
          <w:rFonts w:ascii="Cambria" w:hAnsi="Cambria"/>
        </w:rPr>
      </w:pPr>
    </w:p>
    <w:p w:rsidR="00936729" w:rsidRDefault="00936729" w:rsidP="00C546F1">
      <w:pPr>
        <w:rPr>
          <w:rFonts w:ascii="Cambria" w:hAnsi="Cambria"/>
        </w:rPr>
      </w:pPr>
    </w:p>
    <w:p w:rsidR="00936729" w:rsidRDefault="00936729" w:rsidP="00936729">
      <w:pPr>
        <w:jc w:val="center"/>
        <w:rPr>
          <w:rFonts w:ascii="Cambria" w:hAnsi="Cambria"/>
        </w:rPr>
      </w:pPr>
      <w:r w:rsidRPr="00180479">
        <w:rPr>
          <w:rFonts w:ascii="Cambria" w:hAnsi="Cambria"/>
        </w:rPr>
        <w:t>§ 4</w:t>
      </w:r>
    </w:p>
    <w:p w:rsidR="00936729" w:rsidRPr="00180479" w:rsidRDefault="00936729" w:rsidP="00936729">
      <w:pPr>
        <w:jc w:val="center"/>
        <w:rPr>
          <w:rFonts w:ascii="Cambria" w:hAnsi="Cambria"/>
        </w:rPr>
      </w:pPr>
    </w:p>
    <w:p w:rsidR="00936729" w:rsidRPr="00180479" w:rsidRDefault="00936729" w:rsidP="00365163">
      <w:pPr>
        <w:numPr>
          <w:ilvl w:val="0"/>
          <w:numId w:val="40"/>
        </w:numPr>
        <w:suppressAutoHyphens/>
        <w:ind w:left="709" w:hanging="709"/>
        <w:jc w:val="both"/>
        <w:rPr>
          <w:rFonts w:ascii="Cambria" w:hAnsi="Cambria"/>
        </w:rPr>
      </w:pPr>
      <w:r w:rsidRPr="00180479">
        <w:rPr>
          <w:rFonts w:ascii="Cambria" w:hAnsi="Cambria"/>
        </w:rPr>
        <w:t>Sprzedający zapłaci na rzecz Kupującego kary umowne w wypadku:</w:t>
      </w:r>
    </w:p>
    <w:p w:rsidR="00936729" w:rsidRPr="00180479" w:rsidRDefault="00936729" w:rsidP="00365163">
      <w:pPr>
        <w:pStyle w:val="Bezodstpw"/>
        <w:numPr>
          <w:ilvl w:val="0"/>
          <w:numId w:val="44"/>
        </w:numPr>
        <w:ind w:left="1418" w:hanging="709"/>
        <w:jc w:val="both"/>
        <w:rPr>
          <w:rFonts w:ascii="Cambria" w:hAnsi="Cambria"/>
        </w:rPr>
      </w:pPr>
      <w:r w:rsidRPr="00180479">
        <w:rPr>
          <w:rFonts w:ascii="Cambria" w:hAnsi="Cambria"/>
        </w:rPr>
        <w:t>zwłoki w realizacji zobowiązań Sprzedającego – w wysokości 5,0 % wartości przedmiotu sprzedaży brutto, który miał być dostarczony, za każdy rozpoczęty dzień zwłoki.</w:t>
      </w:r>
    </w:p>
    <w:p w:rsidR="00936729" w:rsidRPr="00180479" w:rsidRDefault="00936729" w:rsidP="00365163">
      <w:pPr>
        <w:pStyle w:val="Bezodstpw"/>
        <w:numPr>
          <w:ilvl w:val="0"/>
          <w:numId w:val="44"/>
        </w:numPr>
        <w:ind w:left="1418" w:hanging="709"/>
        <w:jc w:val="both"/>
        <w:rPr>
          <w:rFonts w:ascii="Cambria" w:hAnsi="Cambria"/>
        </w:rPr>
      </w:pPr>
      <w:r w:rsidRPr="00180479">
        <w:rPr>
          <w:rFonts w:ascii="Cambria" w:hAnsi="Cambria"/>
        </w:rPr>
        <w:t>odmowy przyjęcia zamówienia na dostawę części przedmiotu sprzedaży – 3 % wartości zamówienia, który miał być wydany za każdy rozpoczęty dzień zwłoki.</w:t>
      </w:r>
    </w:p>
    <w:p w:rsidR="00936729" w:rsidRPr="00180479" w:rsidRDefault="00936729" w:rsidP="00365163">
      <w:pPr>
        <w:numPr>
          <w:ilvl w:val="0"/>
          <w:numId w:val="41"/>
        </w:numPr>
        <w:suppressAutoHyphens/>
        <w:ind w:left="1418" w:hanging="709"/>
        <w:jc w:val="both"/>
        <w:rPr>
          <w:rFonts w:ascii="Cambria" w:hAnsi="Cambria"/>
        </w:rPr>
      </w:pPr>
      <w:r w:rsidRPr="00180479">
        <w:rPr>
          <w:rFonts w:ascii="Cambria" w:hAnsi="Cambria"/>
        </w:rPr>
        <w:lastRenderedPageBreak/>
        <w:t>realizowania umowy niezgodnie z jej treścią poza wyżej wymienionymi przypadkami – 200 PLN za każdy rozpoczęty dzień realizowania umowy niezgodnie z jej treścią.</w:t>
      </w:r>
    </w:p>
    <w:p w:rsidR="00936729" w:rsidRPr="00180479" w:rsidRDefault="00936729" w:rsidP="00365163">
      <w:pPr>
        <w:numPr>
          <w:ilvl w:val="0"/>
          <w:numId w:val="40"/>
        </w:numPr>
        <w:suppressAutoHyphens/>
        <w:ind w:left="709" w:hanging="709"/>
        <w:jc w:val="both"/>
        <w:rPr>
          <w:rFonts w:ascii="Cambria" w:hAnsi="Cambria"/>
        </w:rPr>
      </w:pPr>
      <w:r w:rsidRPr="00180479">
        <w:rPr>
          <w:rFonts w:ascii="Cambria" w:hAnsi="Cambria"/>
        </w:rPr>
        <w:t>Jeżeli szkoda rzeczywista będzie wyższa niż kara umowna, strony mogą być zobowiązane do zapłaty odszkodowania przekraczającego karę umowną na zasadach ogólnych.</w:t>
      </w:r>
    </w:p>
    <w:p w:rsidR="00936729" w:rsidRDefault="00936729" w:rsidP="00365163">
      <w:pPr>
        <w:numPr>
          <w:ilvl w:val="0"/>
          <w:numId w:val="40"/>
        </w:numPr>
        <w:suppressAutoHyphens/>
        <w:ind w:left="709" w:hanging="709"/>
        <w:jc w:val="both"/>
        <w:rPr>
          <w:rFonts w:ascii="Cambria" w:hAnsi="Cambria"/>
        </w:rPr>
      </w:pPr>
      <w:r w:rsidRPr="00180479">
        <w:rPr>
          <w:rFonts w:ascii="Cambria" w:hAnsi="Cambria"/>
        </w:rPr>
        <w:t>Kupujący może odstąpić od naliczania kar umownych na podstawie pisemnego, uzasadnionego wniosku Sprzedającego.</w:t>
      </w:r>
    </w:p>
    <w:p w:rsidR="00936729" w:rsidRPr="00605652" w:rsidRDefault="00936729" w:rsidP="00365163">
      <w:pPr>
        <w:numPr>
          <w:ilvl w:val="0"/>
          <w:numId w:val="40"/>
        </w:numPr>
        <w:suppressAutoHyphens/>
        <w:ind w:left="709" w:hanging="709"/>
        <w:jc w:val="both"/>
        <w:rPr>
          <w:rFonts w:ascii="Cambria" w:hAnsi="Cambria"/>
        </w:rPr>
      </w:pPr>
      <w:r w:rsidRPr="00605652">
        <w:rPr>
          <w:rFonts w:ascii="Cambria" w:hAnsi="Cambria"/>
        </w:rPr>
        <w:t xml:space="preserve">Łączna maksymalna wysokość kar umownych, którą mogą dochodzić strony wynosi </w:t>
      </w:r>
      <w:r w:rsidR="006F0B2F">
        <w:rPr>
          <w:rFonts w:ascii="Cambria" w:hAnsi="Cambria"/>
        </w:rPr>
        <w:t>2</w:t>
      </w:r>
      <w:r w:rsidRPr="00605652">
        <w:rPr>
          <w:rFonts w:ascii="Cambria" w:hAnsi="Cambria"/>
        </w:rPr>
        <w:t>0</w:t>
      </w:r>
      <w:r w:rsidR="0015703C">
        <w:rPr>
          <w:rFonts w:ascii="Cambria" w:hAnsi="Cambria"/>
        </w:rPr>
        <w:t xml:space="preserve"> </w:t>
      </w:r>
      <w:r w:rsidRPr="00605652">
        <w:rPr>
          <w:rFonts w:ascii="Cambria" w:hAnsi="Cambria"/>
        </w:rPr>
        <w:t>% wartości brutto umowy</w:t>
      </w:r>
      <w:r>
        <w:rPr>
          <w:rFonts w:ascii="Cambria" w:hAnsi="Cambria"/>
        </w:rPr>
        <w:t>.</w:t>
      </w:r>
    </w:p>
    <w:p w:rsidR="00936729" w:rsidRPr="00D04E2B" w:rsidRDefault="00936729" w:rsidP="00365163">
      <w:pPr>
        <w:numPr>
          <w:ilvl w:val="0"/>
          <w:numId w:val="40"/>
        </w:numPr>
        <w:suppressAutoHyphens/>
        <w:ind w:left="709" w:hanging="709"/>
        <w:jc w:val="both"/>
        <w:rPr>
          <w:rFonts w:ascii="Cambria" w:hAnsi="Cambria"/>
        </w:rPr>
      </w:pPr>
      <w:r w:rsidRPr="00180479">
        <w:rPr>
          <w:rFonts w:ascii="Cambria" w:hAnsi="Cambria"/>
        </w:rPr>
        <w:t xml:space="preserve">Sprzedający zobowiązany jest do zapłaty kwot wynikających z § 4 umowy w terminie 30 dni od dnia wezwania do zapłaty. Opóźnienie upoważnia Kupującego do naliczenia odsetek ustawowych. W przypadku niedotrzymania terminu określonego w wezwaniu </w:t>
      </w:r>
      <w:r w:rsidRPr="00605652">
        <w:rPr>
          <w:rFonts w:ascii="Cambria" w:hAnsi="Cambria"/>
        </w:rPr>
        <w:t>do zapłaty Kupujący ma prawo potrącić należną kwotę wraz z odsetkami z </w:t>
      </w:r>
      <w:r w:rsidRPr="00D04E2B">
        <w:rPr>
          <w:rFonts w:ascii="Cambria" w:hAnsi="Cambria"/>
        </w:rPr>
        <w:t>bieżących należności Sprzedającego.</w:t>
      </w:r>
    </w:p>
    <w:p w:rsidR="00936729" w:rsidRPr="00180479" w:rsidRDefault="00936729" w:rsidP="00365163">
      <w:pPr>
        <w:numPr>
          <w:ilvl w:val="0"/>
          <w:numId w:val="40"/>
        </w:numPr>
        <w:suppressAutoHyphens/>
        <w:ind w:left="709" w:hanging="709"/>
        <w:jc w:val="both"/>
        <w:rPr>
          <w:rFonts w:ascii="Cambria" w:hAnsi="Cambria"/>
        </w:rPr>
      </w:pPr>
      <w:r w:rsidRPr="00180479">
        <w:rPr>
          <w:rFonts w:ascii="Cambria" w:hAnsi="Cambria"/>
        </w:rPr>
        <w:t>Kupujący ma prawo potrącenia wymaganych należności z wystawionych przez Sprzedającego faktur.</w:t>
      </w:r>
    </w:p>
    <w:p w:rsidR="00936729" w:rsidRPr="00180479" w:rsidRDefault="00936729" w:rsidP="00936729">
      <w:pPr>
        <w:ind w:left="709"/>
        <w:jc w:val="both"/>
        <w:rPr>
          <w:rFonts w:ascii="Cambria" w:hAnsi="Cambria"/>
        </w:rPr>
      </w:pPr>
    </w:p>
    <w:p w:rsidR="00936729" w:rsidRPr="00724F46" w:rsidRDefault="00936729" w:rsidP="00936729">
      <w:pPr>
        <w:jc w:val="center"/>
        <w:rPr>
          <w:rFonts w:ascii="Cambria" w:hAnsi="Cambria"/>
        </w:rPr>
      </w:pPr>
      <w:r w:rsidRPr="00724F46">
        <w:rPr>
          <w:rFonts w:ascii="Cambria" w:hAnsi="Cambria"/>
        </w:rPr>
        <w:t>§ 5</w:t>
      </w:r>
    </w:p>
    <w:p w:rsidR="00936729" w:rsidRPr="00724F46" w:rsidRDefault="00936729" w:rsidP="00936729">
      <w:pPr>
        <w:jc w:val="center"/>
        <w:rPr>
          <w:rFonts w:ascii="Cambria" w:hAnsi="Cambria"/>
        </w:rPr>
      </w:pPr>
    </w:p>
    <w:p w:rsidR="00724F46" w:rsidRPr="00724F46" w:rsidRDefault="00724F46" w:rsidP="00724F46">
      <w:pPr>
        <w:jc w:val="center"/>
        <w:rPr>
          <w:rFonts w:ascii="Cambria" w:hAnsi="Cambria"/>
        </w:rPr>
      </w:pPr>
    </w:p>
    <w:p w:rsidR="00724F46" w:rsidRPr="00724F46" w:rsidRDefault="00724F46" w:rsidP="00724F46">
      <w:pPr>
        <w:jc w:val="center"/>
        <w:rPr>
          <w:rFonts w:ascii="Cambria" w:hAnsi="Cambria"/>
        </w:rPr>
      </w:pPr>
    </w:p>
    <w:p w:rsidR="00724F46" w:rsidRPr="00724F46" w:rsidRDefault="00724F46" w:rsidP="00724F46">
      <w:pPr>
        <w:numPr>
          <w:ilvl w:val="0"/>
          <w:numId w:val="57"/>
        </w:numPr>
        <w:ind w:left="284" w:hanging="284"/>
        <w:jc w:val="both"/>
        <w:rPr>
          <w:rFonts w:ascii="Cambria" w:hAnsi="Cambria"/>
        </w:rPr>
      </w:pPr>
      <w:r w:rsidRPr="00724F46">
        <w:rPr>
          <w:rFonts w:ascii="Cambria" w:hAnsi="Cambria"/>
        </w:rPr>
        <w:t xml:space="preserve">Wartość umowy nie może ulec zmianie z wyjątkiem sytuacji, gdy doszło do zmiany: </w:t>
      </w:r>
    </w:p>
    <w:p w:rsidR="00724F46" w:rsidRPr="00724F46" w:rsidRDefault="00724F46" w:rsidP="00724F46">
      <w:pPr>
        <w:numPr>
          <w:ilvl w:val="0"/>
          <w:numId w:val="58"/>
        </w:numPr>
        <w:jc w:val="both"/>
        <w:rPr>
          <w:rFonts w:ascii="Cambria" w:hAnsi="Cambria"/>
        </w:rPr>
      </w:pPr>
      <w:r w:rsidRPr="00724F46">
        <w:rPr>
          <w:rFonts w:ascii="Cambria" w:hAnsi="Cambria"/>
        </w:rPr>
        <w:t xml:space="preserve">stawki podatku od towarów i usług oraz podatku akcyzowego, </w:t>
      </w:r>
    </w:p>
    <w:p w:rsidR="00724F46" w:rsidRPr="00724F46" w:rsidRDefault="00724F46" w:rsidP="00724F46">
      <w:pPr>
        <w:numPr>
          <w:ilvl w:val="0"/>
          <w:numId w:val="58"/>
        </w:numPr>
        <w:jc w:val="both"/>
        <w:rPr>
          <w:rFonts w:ascii="Cambria" w:hAnsi="Cambria"/>
        </w:rPr>
      </w:pPr>
      <w:r w:rsidRPr="00724F46">
        <w:rPr>
          <w:rFonts w:ascii="Cambria" w:hAnsi="Cambria"/>
        </w:rPr>
        <w:t>wysokości minimalnego wynagrodzenia za pracę albo wysokości minimalnej stawki godzinowej ustalonych na podstawie przepisów ustawy z dnia 10 października 2002 r. o minimalnym wynagrodzeniu za pracę,</w:t>
      </w:r>
    </w:p>
    <w:p w:rsidR="00724F46" w:rsidRPr="00724F46" w:rsidRDefault="00724F46" w:rsidP="00724F46">
      <w:pPr>
        <w:numPr>
          <w:ilvl w:val="0"/>
          <w:numId w:val="58"/>
        </w:numPr>
        <w:jc w:val="both"/>
        <w:rPr>
          <w:rFonts w:ascii="Cambria" w:hAnsi="Cambria"/>
        </w:rPr>
      </w:pPr>
      <w:r w:rsidRPr="00724F46">
        <w:rPr>
          <w:rFonts w:ascii="Cambria" w:hAnsi="Cambria"/>
        </w:rPr>
        <w:t xml:space="preserve">zasad podlegania ubezpieczeniom społecznym lub ubezpieczeniu zdrowotnemu, wysokości składki na ubezpieczenia społeczne lub zdrowotne, </w:t>
      </w:r>
    </w:p>
    <w:p w:rsidR="00724F46" w:rsidRPr="00724F46" w:rsidRDefault="00724F46" w:rsidP="00724F46">
      <w:pPr>
        <w:numPr>
          <w:ilvl w:val="0"/>
          <w:numId w:val="58"/>
        </w:numPr>
        <w:jc w:val="both"/>
        <w:rPr>
          <w:rFonts w:ascii="Cambria" w:hAnsi="Cambria"/>
        </w:rPr>
      </w:pPr>
      <w:r w:rsidRPr="00724F46">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724F46" w:rsidRPr="00724F46" w:rsidRDefault="00724F46" w:rsidP="00724F46">
      <w:pPr>
        <w:ind w:left="1134" w:hanging="283"/>
        <w:jc w:val="both"/>
        <w:rPr>
          <w:rFonts w:ascii="Cambria" w:hAnsi="Cambria"/>
          <w:bCs/>
        </w:rPr>
      </w:pPr>
      <w:r w:rsidRPr="00724F46">
        <w:rPr>
          <w:rFonts w:ascii="Cambria" w:hAnsi="Cambria"/>
          <w:bCs/>
        </w:rPr>
        <w:t>e) zmiany wskaźnika cen towarów i usług konsumpcyjnych publikowany przez GUS:</w:t>
      </w:r>
    </w:p>
    <w:p w:rsidR="00724F46" w:rsidRPr="00724F46" w:rsidRDefault="00724F46" w:rsidP="00724F46">
      <w:pPr>
        <w:pStyle w:val="Akapitzlist"/>
        <w:widowControl w:val="0"/>
        <w:numPr>
          <w:ilvl w:val="6"/>
          <w:numId w:val="56"/>
        </w:numPr>
        <w:overflowPunct w:val="0"/>
        <w:autoSpaceDE w:val="0"/>
        <w:autoSpaceDN w:val="0"/>
        <w:adjustRightInd w:val="0"/>
        <w:spacing w:after="0" w:line="240" w:lineRule="auto"/>
        <w:ind w:left="1985" w:hanging="284"/>
        <w:contextualSpacing/>
        <w:jc w:val="both"/>
        <w:rPr>
          <w:rFonts w:ascii="Cambria" w:hAnsi="Cambria" w:cs="Times New Roman"/>
          <w:bCs/>
          <w:sz w:val="24"/>
          <w:szCs w:val="24"/>
        </w:rPr>
      </w:pPr>
      <w:r w:rsidRPr="00724F46">
        <w:rPr>
          <w:rFonts w:ascii="Cambria" w:hAnsi="Cambria" w:cs="Times New Roman"/>
          <w:bCs/>
          <w:sz w:val="24"/>
          <w:szCs w:val="24"/>
        </w:rPr>
        <w:t>pierwsza waloryzacja możliwa jest po 6 miesiącach od daty zawarcia umowy, a kolejna po upływie 6 miesięcy od poprzedniej waloryzacji,</w:t>
      </w:r>
    </w:p>
    <w:p w:rsidR="00724F46" w:rsidRPr="00724F46" w:rsidRDefault="00724F46" w:rsidP="00724F46">
      <w:pPr>
        <w:pStyle w:val="Akapitzlist"/>
        <w:widowControl w:val="0"/>
        <w:numPr>
          <w:ilvl w:val="6"/>
          <w:numId w:val="56"/>
        </w:numPr>
        <w:overflowPunct w:val="0"/>
        <w:autoSpaceDE w:val="0"/>
        <w:autoSpaceDN w:val="0"/>
        <w:adjustRightInd w:val="0"/>
        <w:spacing w:after="0" w:line="240" w:lineRule="auto"/>
        <w:ind w:left="1985" w:hanging="284"/>
        <w:contextualSpacing/>
        <w:jc w:val="both"/>
        <w:rPr>
          <w:rFonts w:ascii="Cambria" w:hAnsi="Cambria" w:cs="Times New Roman"/>
          <w:bCs/>
          <w:sz w:val="24"/>
          <w:szCs w:val="24"/>
        </w:rPr>
      </w:pPr>
      <w:r w:rsidRPr="00724F46">
        <w:rPr>
          <w:rFonts w:ascii="Cambria" w:hAnsi="Cambria"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724F46" w:rsidRPr="00724F46" w:rsidRDefault="00724F46" w:rsidP="00724F46">
      <w:pPr>
        <w:pStyle w:val="Akapitzlist"/>
        <w:widowControl w:val="0"/>
        <w:numPr>
          <w:ilvl w:val="6"/>
          <w:numId w:val="56"/>
        </w:numPr>
        <w:overflowPunct w:val="0"/>
        <w:autoSpaceDE w:val="0"/>
        <w:autoSpaceDN w:val="0"/>
        <w:adjustRightInd w:val="0"/>
        <w:spacing w:after="0" w:line="240" w:lineRule="auto"/>
        <w:ind w:left="1985" w:hanging="284"/>
        <w:contextualSpacing/>
        <w:jc w:val="both"/>
        <w:rPr>
          <w:rFonts w:ascii="Cambria" w:hAnsi="Cambria" w:cs="Times New Roman"/>
          <w:bCs/>
          <w:sz w:val="24"/>
          <w:szCs w:val="24"/>
        </w:rPr>
      </w:pPr>
      <w:r w:rsidRPr="00724F46">
        <w:rPr>
          <w:rFonts w:ascii="Cambria" w:hAnsi="Cambria"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724F46" w:rsidRPr="00724F46" w:rsidTr="00A825C5">
        <w:trPr>
          <w:tblCellSpacing w:w="15" w:type="dxa"/>
        </w:trPr>
        <w:tc>
          <w:tcPr>
            <w:tcW w:w="0" w:type="auto"/>
            <w:vAlign w:val="center"/>
            <w:hideMark/>
          </w:tcPr>
          <w:p w:rsidR="00724F46" w:rsidRPr="00724F46" w:rsidRDefault="00724F46" w:rsidP="00724F46">
            <w:pPr>
              <w:pStyle w:val="Akapitzlist"/>
              <w:widowControl w:val="0"/>
              <w:numPr>
                <w:ilvl w:val="0"/>
                <w:numId w:val="58"/>
              </w:numPr>
              <w:overflowPunct w:val="0"/>
              <w:autoSpaceDE w:val="0"/>
              <w:autoSpaceDN w:val="0"/>
              <w:adjustRightInd w:val="0"/>
              <w:spacing w:after="0" w:line="240" w:lineRule="auto"/>
              <w:contextualSpacing/>
              <w:jc w:val="both"/>
              <w:rPr>
                <w:rFonts w:ascii="Cambria" w:hAnsi="Cambria" w:cs="Times New Roman"/>
                <w:b/>
                <w:bCs/>
                <w:sz w:val="24"/>
                <w:szCs w:val="24"/>
              </w:rPr>
            </w:pPr>
          </w:p>
        </w:tc>
        <w:tc>
          <w:tcPr>
            <w:tcW w:w="0" w:type="auto"/>
            <w:vAlign w:val="center"/>
            <w:hideMark/>
          </w:tcPr>
          <w:p w:rsidR="00724F46" w:rsidRPr="00724F46" w:rsidRDefault="00724F46" w:rsidP="00724F46">
            <w:pPr>
              <w:pStyle w:val="Akapitzlist"/>
              <w:widowControl w:val="0"/>
              <w:numPr>
                <w:ilvl w:val="0"/>
                <w:numId w:val="58"/>
              </w:numPr>
              <w:overflowPunct w:val="0"/>
              <w:autoSpaceDE w:val="0"/>
              <w:autoSpaceDN w:val="0"/>
              <w:adjustRightInd w:val="0"/>
              <w:spacing w:after="0" w:line="240" w:lineRule="auto"/>
              <w:contextualSpacing/>
              <w:jc w:val="both"/>
              <w:rPr>
                <w:rFonts w:ascii="Cambria" w:hAnsi="Cambria" w:cs="Times New Roman"/>
                <w:bCs/>
                <w:sz w:val="24"/>
                <w:szCs w:val="24"/>
              </w:rPr>
            </w:pPr>
            <w:r w:rsidRPr="00724F46">
              <w:rPr>
                <w:rFonts w:ascii="Cambria" w:hAnsi="Cambria" w:cs="Times New Roman"/>
                <w:bCs/>
                <w:sz w:val="24"/>
                <w:szCs w:val="24"/>
              </w:rPr>
              <w:t>prowadzonych promocji przez Sprzedającego, w przypadku gdy cena promocyjna jest niższa niż cena wynikająca z umowy,</w:t>
            </w:r>
          </w:p>
          <w:p w:rsidR="00724F46" w:rsidRPr="00724F46" w:rsidRDefault="00724F46" w:rsidP="00724F46">
            <w:pPr>
              <w:pStyle w:val="Akapitzlist"/>
              <w:widowControl w:val="0"/>
              <w:numPr>
                <w:ilvl w:val="0"/>
                <w:numId w:val="58"/>
              </w:numPr>
              <w:overflowPunct w:val="0"/>
              <w:autoSpaceDE w:val="0"/>
              <w:autoSpaceDN w:val="0"/>
              <w:adjustRightInd w:val="0"/>
              <w:spacing w:after="0" w:line="240" w:lineRule="auto"/>
              <w:contextualSpacing/>
              <w:jc w:val="both"/>
              <w:rPr>
                <w:rFonts w:ascii="Cambria" w:hAnsi="Cambria" w:cs="Times New Roman"/>
                <w:bCs/>
                <w:sz w:val="24"/>
                <w:szCs w:val="24"/>
              </w:rPr>
            </w:pPr>
            <w:r w:rsidRPr="00724F46">
              <w:rPr>
                <w:rFonts w:ascii="Cambria" w:hAnsi="Cambria" w:cs="Times New Roman"/>
                <w:bCs/>
                <w:sz w:val="24"/>
                <w:szCs w:val="24"/>
              </w:rPr>
              <w:t xml:space="preserve">obniżenia cen przedmiotu </w:t>
            </w:r>
            <w:r>
              <w:rPr>
                <w:rFonts w:ascii="Cambria" w:hAnsi="Cambria" w:cs="Times New Roman"/>
                <w:bCs/>
                <w:sz w:val="24"/>
                <w:szCs w:val="24"/>
              </w:rPr>
              <w:t>sprzedaży</w:t>
            </w:r>
            <w:r w:rsidRPr="00724F46">
              <w:rPr>
                <w:rFonts w:ascii="Cambria" w:hAnsi="Cambria" w:cs="Times New Roman"/>
                <w:bCs/>
                <w:sz w:val="24"/>
                <w:szCs w:val="24"/>
              </w:rPr>
              <w:t>,</w:t>
            </w:r>
          </w:p>
        </w:tc>
      </w:tr>
    </w:tbl>
    <w:p w:rsidR="00724F46" w:rsidRPr="00724F46" w:rsidRDefault="00724F46" w:rsidP="00724F46">
      <w:pPr>
        <w:numPr>
          <w:ilvl w:val="0"/>
          <w:numId w:val="57"/>
        </w:numPr>
        <w:ind w:left="426" w:hanging="426"/>
        <w:jc w:val="both"/>
        <w:rPr>
          <w:rFonts w:ascii="Cambria" w:hAnsi="Cambria"/>
        </w:rPr>
      </w:pPr>
      <w:r w:rsidRPr="00724F46">
        <w:rPr>
          <w:rFonts w:ascii="Cambria" w:hAnsi="Cambria"/>
        </w:rPr>
        <w:t>Zmiany wysokości wynagrodzenia obowiązywać będą od daty określonej w aneksie do niniejszej umowy.</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W przypadku zmiany, o której mowa w ust. 1 lit. a) wartość netto wynagrodzenia Sprzedającego nie zmieni się, a określona w aneksie wartość brutto wynagrodzenia zostanie wyliczona na podstawie nowych przepisów.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W przypadku zmiany, o której mowa w ust. 1 lit. b)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W przypadku zmiany, o której mowa w ust. 1 lit. c) – d) wynagrodzenie Sprzedającego ulegnie zmianie o wartość ustaloną w drodze negocjacji, nie więcej niż o łączny wzrost całkowitego kosztu Sprzedającego, jaki będzie on zobowiązany dodatkowo ponieść w celu uwzględnienia tej zmiany; przy zachowaniu dotychczasowej kwoty netto wynagrodzenia osób bezpośrednio wykonujących umowę na rzecz Kupującego, w przypadku wskazanym w ust. 1 lit. c)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Zmiany wysokości wynagrodzenia mogą mieć miejsce jedynie wówczas, gdy zmiany te będą miały wpływ na koszty wykonania umowy przez Sprzedającego. Sprzedający zobowiązany jest do wykazania wpływu wskazanych zmian na koszty wykonania umowy.</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Kupujący dopuszcza zmianę wartości umowy w przypadku zmiany cen materiałów lub kosztów związanych z realizacją umowy.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Poziom zmiany ceny materiałów lub kosztów związanych z realizacją umowy uprawniający Strony umowy do żądania zmiany wynagrodzenia ustala się na poziomie 20 %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724F46" w:rsidRPr="00724F46" w:rsidRDefault="00724F46" w:rsidP="00724F46">
      <w:pPr>
        <w:numPr>
          <w:ilvl w:val="0"/>
          <w:numId w:val="57"/>
        </w:numPr>
        <w:ind w:left="426" w:hanging="426"/>
        <w:jc w:val="both"/>
        <w:rPr>
          <w:rFonts w:ascii="Cambria" w:hAnsi="Cambria"/>
        </w:rPr>
      </w:pPr>
      <w:r w:rsidRPr="00724F46">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w:t>
      </w:r>
      <w:r w:rsidRPr="00724F46">
        <w:rPr>
          <w:rFonts w:ascii="Cambria" w:hAnsi="Cambria"/>
        </w:rPr>
        <w:lastRenderedPageBreak/>
        <w:t xml:space="preserve">zastosowania postanowień o zasadach wprowadzenia zmian wysokości wynagrodzenia stanowi 10 % wartości brutto umowy. </w:t>
      </w:r>
    </w:p>
    <w:p w:rsidR="00724F46" w:rsidRPr="00724F46" w:rsidRDefault="00724F46" w:rsidP="00724F46">
      <w:pPr>
        <w:ind w:left="426" w:hanging="426"/>
        <w:jc w:val="both"/>
        <w:rPr>
          <w:rFonts w:ascii="Cambria" w:hAnsi="Cambria"/>
        </w:rPr>
      </w:pPr>
      <w:r w:rsidRPr="00724F46">
        <w:rPr>
          <w:rFonts w:ascii="Cambria" w:hAnsi="Cambria"/>
        </w:rPr>
        <w:t xml:space="preserve">12. Sprzedający którego wynagrodzenie zostało zmienione zgodnie z ust. 9 i 10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724F46" w:rsidRPr="00724F46" w:rsidRDefault="00724F46" w:rsidP="00724F46">
      <w:pPr>
        <w:ind w:left="426" w:hanging="426"/>
        <w:jc w:val="both"/>
        <w:rPr>
          <w:rFonts w:ascii="Cambria" w:hAnsi="Cambria"/>
        </w:rPr>
      </w:pPr>
      <w:r w:rsidRPr="00724F46">
        <w:rPr>
          <w:rFonts w:ascii="Cambria" w:hAnsi="Cambria"/>
        </w:rPr>
        <w:t>13. Strony umowy dopuszczają zmiany cen jednostkowych przedmiotu sprzedaży w przypadku zmiany wielkości opakowania wprowadzonej przez producenta z zachowaniem zasady proporcjonalności w stosunku do ceny objętej umową.</w:t>
      </w:r>
    </w:p>
    <w:p w:rsidR="00724F46" w:rsidRPr="00724F46" w:rsidRDefault="00724F46" w:rsidP="00724F46">
      <w:pPr>
        <w:tabs>
          <w:tab w:val="left" w:pos="284"/>
        </w:tabs>
        <w:ind w:left="426" w:hanging="426"/>
        <w:jc w:val="both"/>
        <w:rPr>
          <w:rFonts w:ascii="Cambria" w:hAnsi="Cambria"/>
        </w:rPr>
      </w:pPr>
      <w:r w:rsidRPr="00724F46">
        <w:rPr>
          <w:rFonts w:ascii="Cambria" w:hAnsi="Cambria"/>
        </w:rPr>
        <w:t>14. Strony umowy dopuszczają zmiany cen produktów leczniczych nabywanych na    podstawie decyzji refundacyjnych – obwieszczenie Ministra Zdrowia</w:t>
      </w:r>
      <w:r>
        <w:rPr>
          <w:rFonts w:ascii="Cambria" w:hAnsi="Cambria"/>
        </w:rPr>
        <w:t>, (w przypadku gdy przedmiot sprzedaży będzie objęty decyzjami refundacyjnymi)</w:t>
      </w:r>
      <w:r w:rsidRPr="00724F46">
        <w:rPr>
          <w:rFonts w:ascii="Cambria" w:hAnsi="Cambria"/>
        </w:rPr>
        <w:t>.</w:t>
      </w:r>
    </w:p>
    <w:p w:rsidR="00724F46" w:rsidRPr="00724F46" w:rsidRDefault="00724F46" w:rsidP="00724F46">
      <w:pPr>
        <w:tabs>
          <w:tab w:val="left" w:pos="284"/>
        </w:tabs>
        <w:ind w:left="426" w:hanging="426"/>
        <w:jc w:val="both"/>
        <w:rPr>
          <w:rFonts w:ascii="Cambria" w:hAnsi="Cambria"/>
        </w:rPr>
      </w:pPr>
      <w:r w:rsidRPr="00724F46">
        <w:rPr>
          <w:rFonts w:ascii="Cambria" w:hAnsi="Cambria"/>
        </w:rPr>
        <w:t xml:space="preserve">        Korekta cen w przypadku zmian limitów lub obniżenia cen urzędowych nie ma zastosowania jeżeli w ramach niniejszej umowy </w:t>
      </w:r>
      <w:r>
        <w:rPr>
          <w:rFonts w:ascii="Cambria" w:hAnsi="Cambria"/>
        </w:rPr>
        <w:t>przedmiot sprzedaży</w:t>
      </w:r>
      <w:r w:rsidRPr="00724F46">
        <w:rPr>
          <w:rFonts w:ascii="Cambria" w:hAnsi="Cambria"/>
        </w:rPr>
        <w:t xml:space="preserve"> oferowany jest po niższej cenie. </w:t>
      </w:r>
    </w:p>
    <w:p w:rsidR="00724F46" w:rsidRPr="00724F46" w:rsidRDefault="00724F46" w:rsidP="00724F46">
      <w:pPr>
        <w:jc w:val="center"/>
        <w:rPr>
          <w:rFonts w:ascii="Cambria" w:hAnsi="Cambria"/>
        </w:rPr>
      </w:pPr>
    </w:p>
    <w:p w:rsidR="00936729" w:rsidRPr="00724F46" w:rsidRDefault="00936729" w:rsidP="00936729">
      <w:pPr>
        <w:jc w:val="center"/>
        <w:rPr>
          <w:rFonts w:ascii="Cambria" w:hAnsi="Cambria"/>
        </w:rPr>
      </w:pPr>
    </w:p>
    <w:p w:rsidR="00724F46" w:rsidRPr="00724F46" w:rsidRDefault="00724F46" w:rsidP="00936729">
      <w:pPr>
        <w:jc w:val="center"/>
        <w:rPr>
          <w:rFonts w:ascii="Cambria" w:hAnsi="Cambria"/>
        </w:rPr>
      </w:pPr>
    </w:p>
    <w:p w:rsidR="00936729" w:rsidRPr="00724F46" w:rsidRDefault="00936729" w:rsidP="00936729">
      <w:pPr>
        <w:jc w:val="center"/>
        <w:rPr>
          <w:rFonts w:ascii="Cambria" w:hAnsi="Cambria"/>
        </w:rPr>
      </w:pPr>
      <w:r w:rsidRPr="00724F46">
        <w:rPr>
          <w:rFonts w:ascii="Cambria" w:hAnsi="Cambria"/>
        </w:rPr>
        <w:t>§ 6</w:t>
      </w:r>
    </w:p>
    <w:p w:rsidR="00936729" w:rsidRPr="00724F46" w:rsidRDefault="00936729" w:rsidP="00936729">
      <w:pPr>
        <w:jc w:val="center"/>
        <w:rPr>
          <w:rFonts w:ascii="Cambria" w:hAnsi="Cambria"/>
        </w:rPr>
      </w:pPr>
    </w:p>
    <w:p w:rsidR="00936729" w:rsidRPr="00724F46" w:rsidRDefault="00936729" w:rsidP="00365163">
      <w:pPr>
        <w:numPr>
          <w:ilvl w:val="0"/>
          <w:numId w:val="42"/>
        </w:numPr>
        <w:suppressAutoHyphens/>
        <w:ind w:left="709" w:hanging="709"/>
        <w:jc w:val="both"/>
        <w:rPr>
          <w:rFonts w:ascii="Cambria" w:hAnsi="Cambria"/>
        </w:rPr>
      </w:pPr>
      <w:r w:rsidRPr="00724F46">
        <w:rPr>
          <w:rFonts w:ascii="Cambria" w:hAnsi="Cambria"/>
        </w:rPr>
        <w:t>W razie opóźnienia w wykonaniu zamówienia Kupujący ma prawo odstąpić od umowy po pisemnym wezwaniu Sprzedawcy do zrealizowania zamówienia. Wyznaczenie przez Kupującego nowego terminu nie zwalnia Sprzedającego od obowiązku zapłaty kar umownych.</w:t>
      </w:r>
    </w:p>
    <w:p w:rsidR="00936729" w:rsidRPr="00605652" w:rsidRDefault="00936729" w:rsidP="00365163">
      <w:pPr>
        <w:numPr>
          <w:ilvl w:val="0"/>
          <w:numId w:val="42"/>
        </w:numPr>
        <w:suppressAutoHyphens/>
        <w:ind w:left="709" w:hanging="709"/>
        <w:jc w:val="both"/>
        <w:rPr>
          <w:rFonts w:ascii="Cambria" w:hAnsi="Cambria"/>
        </w:rPr>
      </w:pPr>
      <w:r w:rsidRPr="00724F46">
        <w:rPr>
          <w:rFonts w:ascii="Cambria" w:hAnsi="Cambria"/>
        </w:rPr>
        <w:t xml:space="preserve">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t>
      </w:r>
      <w:r w:rsidRPr="00605652">
        <w:rPr>
          <w:rFonts w:ascii="Cambria" w:hAnsi="Cambria"/>
        </w:rPr>
        <w:t>wykonanej części umowy.</w:t>
      </w:r>
    </w:p>
    <w:p w:rsidR="00936729" w:rsidRPr="00180479" w:rsidRDefault="00936729" w:rsidP="00365163">
      <w:pPr>
        <w:numPr>
          <w:ilvl w:val="0"/>
          <w:numId w:val="42"/>
        </w:numPr>
        <w:suppressAutoHyphens/>
        <w:ind w:left="709" w:hanging="709"/>
        <w:jc w:val="both"/>
        <w:rPr>
          <w:rFonts w:ascii="Cambria" w:hAnsi="Cambria"/>
        </w:rPr>
      </w:pPr>
      <w:r w:rsidRPr="00180479">
        <w:rPr>
          <w:rFonts w:ascii="Cambria" w:hAnsi="Cambria"/>
        </w:rPr>
        <w:t xml:space="preserve">Kupujący deklaruje zakup przedmiotu sprzedaży o wartości odpowiadającej minimum </w:t>
      </w:r>
      <w:r w:rsidR="00724F46">
        <w:rPr>
          <w:rFonts w:ascii="Cambria" w:hAnsi="Cambria"/>
        </w:rPr>
        <w:t xml:space="preserve">20 </w:t>
      </w:r>
      <w:r w:rsidRPr="00180479">
        <w:rPr>
          <w:rFonts w:ascii="Cambria" w:hAnsi="Cambria"/>
        </w:rPr>
        <w:t>% wartości umowy. Sprzedającemu nie przysługują roszczenia odszkodowawcze z tytułu niezrealizowania części umowy.</w:t>
      </w:r>
    </w:p>
    <w:p w:rsidR="00936729" w:rsidRPr="00180479" w:rsidRDefault="00936729" w:rsidP="00365163">
      <w:pPr>
        <w:numPr>
          <w:ilvl w:val="0"/>
          <w:numId w:val="42"/>
        </w:numPr>
        <w:suppressAutoHyphens/>
        <w:ind w:left="709" w:hanging="709"/>
        <w:jc w:val="both"/>
        <w:rPr>
          <w:rFonts w:ascii="Cambria" w:hAnsi="Cambria"/>
        </w:rPr>
      </w:pPr>
      <w:r w:rsidRPr="00180479">
        <w:rPr>
          <w:rFonts w:ascii="Cambria" w:hAnsi="Cambria"/>
        </w:rPr>
        <w:t>W sprawach nie unormowanych w umowie będą miały zastosowanie przepisy ustawy  Prawo zamówień publicznych i Kodeksu Cywilnego.</w:t>
      </w:r>
    </w:p>
    <w:p w:rsidR="00936729" w:rsidRPr="00180479" w:rsidRDefault="00936729" w:rsidP="00365163">
      <w:pPr>
        <w:numPr>
          <w:ilvl w:val="0"/>
          <w:numId w:val="42"/>
        </w:numPr>
        <w:suppressAutoHyphens/>
        <w:ind w:left="709" w:hanging="709"/>
        <w:jc w:val="both"/>
        <w:rPr>
          <w:rFonts w:ascii="Cambria" w:hAnsi="Cambria"/>
        </w:rPr>
      </w:pPr>
      <w:r w:rsidRPr="00180479">
        <w:rPr>
          <w:rFonts w:ascii="Cambria" w:hAnsi="Cambria"/>
        </w:rPr>
        <w:t>Ewentualne spory powstałe w związku z realizacją umowy rozstrzygane będą przez Sąd właściwy dla siedziby Kupującego.</w:t>
      </w:r>
    </w:p>
    <w:p w:rsidR="00936729" w:rsidRPr="00180479" w:rsidRDefault="00936729" w:rsidP="00365163">
      <w:pPr>
        <w:numPr>
          <w:ilvl w:val="0"/>
          <w:numId w:val="42"/>
        </w:numPr>
        <w:suppressAutoHyphens/>
        <w:ind w:left="709" w:hanging="709"/>
        <w:jc w:val="both"/>
        <w:rPr>
          <w:rFonts w:ascii="Cambria" w:hAnsi="Cambria"/>
        </w:rPr>
      </w:pPr>
      <w:r w:rsidRPr="00180479">
        <w:rPr>
          <w:rFonts w:ascii="Cambria" w:hAnsi="Cambria"/>
        </w:rPr>
        <w:t>Umowa została spisana w dwóch egzemplarzach, po jednym dla każdej ze stron.</w:t>
      </w:r>
    </w:p>
    <w:p w:rsidR="00936729" w:rsidRPr="00180479" w:rsidRDefault="00936729" w:rsidP="00936729">
      <w:pPr>
        <w:jc w:val="both"/>
        <w:rPr>
          <w:rFonts w:ascii="Cambria" w:hAnsi="Cambria"/>
        </w:rPr>
      </w:pPr>
    </w:p>
    <w:p w:rsidR="00936729" w:rsidRPr="00180479" w:rsidRDefault="00936729" w:rsidP="00936729">
      <w:pPr>
        <w:jc w:val="both"/>
        <w:rPr>
          <w:rFonts w:ascii="Cambria" w:hAnsi="Cambria"/>
        </w:rPr>
      </w:pPr>
    </w:p>
    <w:p w:rsidR="00936729" w:rsidRPr="007C414C" w:rsidRDefault="00936729" w:rsidP="00724F46">
      <w:pPr>
        <w:pStyle w:val="Tekstpodstawowy"/>
        <w:spacing w:after="60" w:line="276" w:lineRule="auto"/>
        <w:ind w:left="426" w:firstLine="7796"/>
        <w:jc w:val="both"/>
        <w:rPr>
          <w:rFonts w:ascii="Cambria" w:hAnsi="Cambria" w:cs="Arial"/>
          <w:b/>
          <w:bCs/>
          <w:smallCaps w:val="0"/>
          <w:sz w:val="20"/>
          <w:szCs w:val="20"/>
        </w:rPr>
      </w:pPr>
      <w:r w:rsidRPr="00180479">
        <w:rPr>
          <w:rFonts w:ascii="Cambria" w:hAnsi="Cambria"/>
          <w:b/>
          <w:i/>
          <w:sz w:val="24"/>
          <w:szCs w:val="24"/>
        </w:rPr>
        <w:t xml:space="preserve">        </w:t>
      </w:r>
      <w:r w:rsidR="0015703C">
        <w:rPr>
          <w:rFonts w:ascii="Cambria" w:hAnsi="Cambria"/>
          <w:b/>
          <w:i/>
          <w:sz w:val="24"/>
          <w:szCs w:val="24"/>
        </w:rPr>
        <w:t xml:space="preserve">                 </w:t>
      </w:r>
      <w:r w:rsidR="00724F46">
        <w:rPr>
          <w:rFonts w:ascii="Cambria" w:hAnsi="Cambria"/>
          <w:b/>
          <w:i/>
          <w:sz w:val="24"/>
          <w:szCs w:val="24"/>
        </w:rPr>
        <w:t xml:space="preserve">        </w:t>
      </w:r>
      <w:r w:rsidRPr="00180479">
        <w:rPr>
          <w:rFonts w:ascii="Cambria" w:hAnsi="Cambria"/>
          <w:b/>
          <w:i/>
          <w:sz w:val="24"/>
          <w:szCs w:val="24"/>
        </w:rPr>
        <w:t xml:space="preserve">Sprzedający                                                                                                  </w:t>
      </w:r>
      <w:r w:rsidR="0015703C">
        <w:rPr>
          <w:rFonts w:ascii="Cambria" w:hAnsi="Cambria"/>
          <w:b/>
          <w:i/>
          <w:sz w:val="24"/>
          <w:szCs w:val="24"/>
        </w:rPr>
        <w:t xml:space="preserve">                             </w:t>
      </w:r>
      <w:r w:rsidRPr="00180479">
        <w:rPr>
          <w:rFonts w:ascii="Cambria" w:hAnsi="Cambria"/>
          <w:b/>
          <w:i/>
          <w:sz w:val="24"/>
          <w:szCs w:val="24"/>
        </w:rPr>
        <w:t xml:space="preserve">  </w:t>
      </w:r>
      <w:r w:rsidR="0015703C">
        <w:rPr>
          <w:rFonts w:ascii="Cambria" w:hAnsi="Cambria"/>
          <w:b/>
          <w:i/>
          <w:sz w:val="24"/>
          <w:szCs w:val="24"/>
        </w:rPr>
        <w:t xml:space="preserve">                 </w:t>
      </w:r>
      <w:r w:rsidRPr="00180479">
        <w:rPr>
          <w:rFonts w:ascii="Cambria" w:hAnsi="Cambria"/>
          <w:b/>
          <w:i/>
          <w:sz w:val="24"/>
          <w:szCs w:val="24"/>
        </w:rPr>
        <w:t xml:space="preserve"> Kupujący    </w:t>
      </w:r>
    </w:p>
    <w:p w:rsidR="00936729" w:rsidRDefault="00936729" w:rsidP="00936729">
      <w:pPr>
        <w:ind w:left="284"/>
        <w:jc w:val="both"/>
        <w:rPr>
          <w:rFonts w:ascii="Cambria" w:hAnsi="Cambria"/>
          <w:lang w:eastAsia="en-US"/>
        </w:rPr>
      </w:pPr>
    </w:p>
    <w:p w:rsidR="000C57FB" w:rsidRPr="00213C50" w:rsidRDefault="000C57FB" w:rsidP="00724F46">
      <w:pPr>
        <w:suppressAutoHyphens/>
        <w:spacing w:after="200" w:line="276" w:lineRule="auto"/>
        <w:ind w:left="426"/>
        <w:jc w:val="center"/>
        <w:rPr>
          <w:rFonts w:ascii="Cambria" w:hAnsi="Cambria"/>
        </w:rPr>
      </w:pPr>
    </w:p>
    <w:sectPr w:rsidR="000C57FB" w:rsidRPr="00213C50"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28" w:rsidRDefault="00EB3128">
      <w:r>
        <w:separator/>
      </w:r>
    </w:p>
  </w:endnote>
  <w:endnote w:type="continuationSeparator" w:id="1">
    <w:p w:rsidR="00EB3128" w:rsidRDefault="00EB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Default="00981255" w:rsidP="00D838D5">
    <w:pPr>
      <w:pStyle w:val="Stopka"/>
      <w:framePr w:wrap="around" w:vAnchor="text" w:hAnchor="margin" w:xAlign="right" w:y="1"/>
      <w:rPr>
        <w:rStyle w:val="Numerstrony"/>
      </w:rPr>
    </w:pPr>
    <w:r>
      <w:rPr>
        <w:rStyle w:val="Numerstrony"/>
      </w:rPr>
      <w:fldChar w:fldCharType="begin"/>
    </w:r>
    <w:r w:rsidR="009F60E2">
      <w:rPr>
        <w:rStyle w:val="Numerstrony"/>
      </w:rPr>
      <w:instrText xml:space="preserve">PAGE  </w:instrText>
    </w:r>
    <w:r>
      <w:rPr>
        <w:rStyle w:val="Numerstrony"/>
      </w:rPr>
      <w:fldChar w:fldCharType="end"/>
    </w:r>
  </w:p>
  <w:p w:rsidR="009F60E2" w:rsidRDefault="009F60E2"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Pr="00CC222D" w:rsidRDefault="00981255">
    <w:pPr>
      <w:pStyle w:val="Stopka"/>
      <w:jc w:val="right"/>
      <w:rPr>
        <w:rFonts w:ascii="Cambria" w:hAnsi="Cambria"/>
        <w:sz w:val="20"/>
        <w:szCs w:val="20"/>
      </w:rPr>
    </w:pPr>
    <w:r w:rsidRPr="00CC222D">
      <w:rPr>
        <w:rFonts w:ascii="Cambria" w:hAnsi="Cambria"/>
        <w:sz w:val="20"/>
        <w:szCs w:val="20"/>
      </w:rPr>
      <w:fldChar w:fldCharType="begin"/>
    </w:r>
    <w:r w:rsidR="009F60E2" w:rsidRPr="00CC222D">
      <w:rPr>
        <w:rFonts w:ascii="Cambria" w:hAnsi="Cambria"/>
        <w:sz w:val="20"/>
        <w:szCs w:val="20"/>
      </w:rPr>
      <w:instrText>PAGE   \* MERGEFORMAT</w:instrText>
    </w:r>
    <w:r w:rsidRPr="00CC222D">
      <w:rPr>
        <w:rFonts w:ascii="Cambria" w:hAnsi="Cambria"/>
        <w:sz w:val="20"/>
        <w:szCs w:val="20"/>
      </w:rPr>
      <w:fldChar w:fldCharType="separate"/>
    </w:r>
    <w:r w:rsidR="00C773C2">
      <w:rPr>
        <w:rFonts w:ascii="Cambria" w:hAnsi="Cambria"/>
        <w:noProof/>
        <w:sz w:val="20"/>
        <w:szCs w:val="20"/>
      </w:rPr>
      <w:t>12</w:t>
    </w:r>
    <w:r w:rsidRPr="00CC222D">
      <w:rPr>
        <w:rFonts w:ascii="Cambria" w:hAnsi="Cambria"/>
        <w:sz w:val="20"/>
        <w:szCs w:val="20"/>
      </w:rPr>
      <w:fldChar w:fldCharType="end"/>
    </w:r>
  </w:p>
  <w:p w:rsidR="009F60E2" w:rsidRDefault="009F60E2"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Default="00981255" w:rsidP="00D838D5">
    <w:pPr>
      <w:pStyle w:val="Stopka"/>
      <w:framePr w:wrap="around" w:vAnchor="text" w:hAnchor="margin" w:xAlign="right" w:y="1"/>
      <w:rPr>
        <w:rStyle w:val="Numerstrony"/>
      </w:rPr>
    </w:pPr>
    <w:r>
      <w:rPr>
        <w:rStyle w:val="Numerstrony"/>
      </w:rPr>
      <w:fldChar w:fldCharType="begin"/>
    </w:r>
    <w:r w:rsidR="009F60E2">
      <w:rPr>
        <w:rStyle w:val="Numerstrony"/>
      </w:rPr>
      <w:instrText xml:space="preserve">PAGE  </w:instrText>
    </w:r>
    <w:r>
      <w:rPr>
        <w:rStyle w:val="Numerstrony"/>
      </w:rPr>
      <w:fldChar w:fldCharType="end"/>
    </w:r>
  </w:p>
  <w:p w:rsidR="009F60E2" w:rsidRDefault="009F60E2"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Pr="00CC222D" w:rsidRDefault="00981255">
    <w:pPr>
      <w:pStyle w:val="Stopka"/>
      <w:jc w:val="right"/>
      <w:rPr>
        <w:rFonts w:ascii="Cambria" w:hAnsi="Cambria"/>
        <w:sz w:val="20"/>
        <w:szCs w:val="20"/>
      </w:rPr>
    </w:pPr>
    <w:r w:rsidRPr="00CC222D">
      <w:rPr>
        <w:rFonts w:ascii="Cambria" w:hAnsi="Cambria"/>
        <w:sz w:val="20"/>
        <w:szCs w:val="20"/>
      </w:rPr>
      <w:fldChar w:fldCharType="begin"/>
    </w:r>
    <w:r w:rsidR="009F60E2" w:rsidRPr="00CC222D">
      <w:rPr>
        <w:rFonts w:ascii="Cambria" w:hAnsi="Cambria"/>
        <w:sz w:val="20"/>
        <w:szCs w:val="20"/>
      </w:rPr>
      <w:instrText>PAGE   \* MERGEFORMAT</w:instrText>
    </w:r>
    <w:r w:rsidRPr="00CC222D">
      <w:rPr>
        <w:rFonts w:ascii="Cambria" w:hAnsi="Cambria"/>
        <w:sz w:val="20"/>
        <w:szCs w:val="20"/>
      </w:rPr>
      <w:fldChar w:fldCharType="separate"/>
    </w:r>
    <w:r w:rsidR="00C773C2">
      <w:rPr>
        <w:rFonts w:ascii="Cambria" w:hAnsi="Cambria"/>
        <w:noProof/>
        <w:sz w:val="20"/>
        <w:szCs w:val="20"/>
      </w:rPr>
      <w:t>48</w:t>
    </w:r>
    <w:r w:rsidRPr="00CC222D">
      <w:rPr>
        <w:rFonts w:ascii="Cambria" w:hAnsi="Cambria"/>
        <w:sz w:val="20"/>
        <w:szCs w:val="20"/>
      </w:rPr>
      <w:fldChar w:fldCharType="end"/>
    </w:r>
  </w:p>
  <w:p w:rsidR="009F60E2" w:rsidRDefault="009F60E2"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28" w:rsidRDefault="00EB3128">
      <w:r>
        <w:separator/>
      </w:r>
    </w:p>
  </w:footnote>
  <w:footnote w:type="continuationSeparator" w:id="1">
    <w:p w:rsidR="00EB3128" w:rsidRDefault="00EB3128">
      <w:r>
        <w:continuationSeparator/>
      </w:r>
    </w:p>
  </w:footnote>
  <w:footnote w:id="2">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F60E2" w:rsidRDefault="009F60E2"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9F60E2" w:rsidRDefault="009F60E2"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F60E2" w:rsidRDefault="009F60E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rsidR="009F60E2" w:rsidRPr="00B929A1" w:rsidRDefault="009F60E2" w:rsidP="00F0242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F60E2" w:rsidRDefault="009F60E2" w:rsidP="00365163">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F60E2" w:rsidRDefault="009F60E2" w:rsidP="00365163">
      <w:pPr>
        <w:pStyle w:val="Tekstprzypisudolnego"/>
        <w:numPr>
          <w:ilvl w:val="0"/>
          <w:numId w:val="50"/>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rsidR="009F60E2" w:rsidRPr="00B929A1" w:rsidRDefault="009F60E2" w:rsidP="00365163">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F60E2" w:rsidRPr="004E3F67" w:rsidRDefault="009F60E2" w:rsidP="00F0242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rsidR="009F60E2" w:rsidRPr="00A82964" w:rsidRDefault="009F60E2" w:rsidP="00F0242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rsidR="009F60E2" w:rsidRPr="00A82964" w:rsidRDefault="009F60E2" w:rsidP="00F0242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60E2" w:rsidRPr="00A82964" w:rsidRDefault="009F60E2" w:rsidP="00F0242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60E2" w:rsidRPr="00896587" w:rsidRDefault="009F60E2" w:rsidP="00F0242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Default="009F60E2"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9F60E2" w:rsidRDefault="009F60E2" w:rsidP="00E47F4A">
    <w:pPr>
      <w:pStyle w:val="Nagwek"/>
      <w:rPr>
        <w:rFonts w:ascii="Cambria" w:hAnsi="Cambria"/>
        <w:sz w:val="20"/>
        <w:szCs w:val="20"/>
      </w:rPr>
    </w:pPr>
  </w:p>
  <w:p w:rsidR="009F60E2" w:rsidRDefault="009F60E2" w:rsidP="007B21AB">
    <w:pPr>
      <w:pStyle w:val="Nagwek"/>
      <w:rPr>
        <w:rFonts w:ascii="Cambria" w:hAnsi="Cambria" w:cs="Arial"/>
        <w:b/>
        <w:sz w:val="20"/>
      </w:rPr>
    </w:pPr>
    <w:r>
      <w:rPr>
        <w:rFonts w:ascii="Cambria" w:hAnsi="Cambria"/>
        <w:sz w:val="20"/>
        <w:szCs w:val="20"/>
      </w:rPr>
      <w:t>Znak sprawy:SZSPOO.SZPiGM.3810/50/2023</w:t>
    </w:r>
  </w:p>
  <w:p w:rsidR="009F60E2" w:rsidRDefault="009F60E2" w:rsidP="007B21AB">
    <w:pPr>
      <w:pStyle w:val="Nagwek"/>
      <w:rPr>
        <w:rFonts w:ascii="Cambria" w:hAnsi="Cambria" w:cs="Arial"/>
        <w:b/>
        <w:sz w:val="20"/>
      </w:rPr>
    </w:pPr>
  </w:p>
  <w:p w:rsidR="009F60E2" w:rsidRDefault="009F60E2"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2" w:rsidRDefault="009F60E2" w:rsidP="00E47F4A">
    <w:pPr>
      <w:pStyle w:val="Nagwek"/>
      <w:rPr>
        <w:rFonts w:ascii="Cambria" w:hAnsi="Cambria"/>
        <w:sz w:val="20"/>
        <w:szCs w:val="20"/>
      </w:rPr>
    </w:pPr>
  </w:p>
  <w:p w:rsidR="009F60E2" w:rsidRDefault="009F60E2" w:rsidP="00E47F4A">
    <w:pPr>
      <w:pStyle w:val="Nagwek"/>
      <w:rPr>
        <w:rFonts w:ascii="Cambria" w:hAnsi="Cambria"/>
        <w:sz w:val="20"/>
        <w:szCs w:val="20"/>
      </w:rPr>
    </w:pPr>
  </w:p>
  <w:p w:rsidR="009F60E2" w:rsidRDefault="009F60E2" w:rsidP="007B21AB">
    <w:pPr>
      <w:pStyle w:val="Nagwek"/>
      <w:rPr>
        <w:rFonts w:ascii="Cambria" w:hAnsi="Cambria" w:cs="Arial"/>
        <w:b/>
        <w:sz w:val="20"/>
      </w:rPr>
    </w:pPr>
    <w:r>
      <w:rPr>
        <w:rFonts w:ascii="Cambria" w:hAnsi="Cambria"/>
        <w:sz w:val="20"/>
        <w:szCs w:val="20"/>
      </w:rPr>
      <w:t>Znak sprawy:SZSPOO.SZPiGM.3810/</w:t>
    </w:r>
    <w:r w:rsidR="00DE1AB2">
      <w:rPr>
        <w:rFonts w:ascii="Cambria" w:hAnsi="Cambria"/>
        <w:sz w:val="20"/>
        <w:szCs w:val="20"/>
      </w:rPr>
      <w:t>50</w:t>
    </w:r>
    <w:r>
      <w:rPr>
        <w:rFonts w:ascii="Cambria" w:hAnsi="Cambria"/>
        <w:sz w:val="20"/>
        <w:szCs w:val="20"/>
      </w:rPr>
      <w:t>/2023</w:t>
    </w:r>
  </w:p>
  <w:p w:rsidR="009F60E2" w:rsidRDefault="009F60E2"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1">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FF600D4"/>
    <w:multiLevelType w:val="hybridMultilevel"/>
    <w:tmpl w:val="C5644932"/>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18C91617"/>
    <w:multiLevelType w:val="hybridMultilevel"/>
    <w:tmpl w:val="58F64C72"/>
    <w:lvl w:ilvl="0" w:tplc="54B63D3A">
      <w:start w:val="2"/>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8672690"/>
    <w:multiLevelType w:val="hybridMultilevel"/>
    <w:tmpl w:val="1054A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5">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8">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9">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61">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F25F53"/>
    <w:multiLevelType w:val="hybridMultilevel"/>
    <w:tmpl w:val="50D0CE6A"/>
    <w:lvl w:ilvl="0" w:tplc="6AE2BD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CB35007"/>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6E1D1119"/>
    <w:multiLevelType w:val="singleLevel"/>
    <w:tmpl w:val="639E440A"/>
    <w:lvl w:ilvl="0">
      <w:numFmt w:val="bullet"/>
      <w:lvlText w:val="-"/>
      <w:lvlJc w:val="left"/>
      <w:pPr>
        <w:tabs>
          <w:tab w:val="num" w:pos="501"/>
        </w:tabs>
        <w:ind w:left="501" w:hanging="360"/>
      </w:pPr>
      <w:rPr>
        <w:rFonts w:hint="default"/>
      </w:rPr>
    </w:lvl>
  </w:abstractNum>
  <w:abstractNum w:abstractNumId="68">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
  </w:num>
  <w:num w:numId="3">
    <w:abstractNumId w:val="64"/>
  </w:num>
  <w:num w:numId="4">
    <w:abstractNumId w:val="23"/>
  </w:num>
  <w:num w:numId="5">
    <w:abstractNumId w:val="60"/>
  </w:num>
  <w:num w:numId="6">
    <w:abstractNumId w:val="63"/>
  </w:num>
  <w:num w:numId="7">
    <w:abstractNumId w:val="61"/>
  </w:num>
  <w:num w:numId="8">
    <w:abstractNumId w:val="47"/>
  </w:num>
  <w:num w:numId="9">
    <w:abstractNumId w:val="45"/>
  </w:num>
  <w:num w:numId="10">
    <w:abstractNumId w:val="74"/>
  </w:num>
  <w:num w:numId="11">
    <w:abstractNumId w:val="37"/>
  </w:num>
  <w:num w:numId="12">
    <w:abstractNumId w:val="72"/>
  </w:num>
  <w:num w:numId="13">
    <w:abstractNumId w:val="40"/>
  </w:num>
  <w:num w:numId="14">
    <w:abstractNumId w:val="46"/>
  </w:num>
  <w:num w:numId="15">
    <w:abstractNumId w:val="73"/>
  </w:num>
  <w:num w:numId="16">
    <w:abstractNumId w:val="20"/>
  </w:num>
  <w:num w:numId="17">
    <w:abstractNumId w:val="50"/>
  </w:num>
  <w:num w:numId="18">
    <w:abstractNumId w:val="30"/>
  </w:num>
  <w:num w:numId="19">
    <w:abstractNumId w:val="7"/>
  </w:num>
  <w:num w:numId="20">
    <w:abstractNumId w:val="8"/>
  </w:num>
  <w:num w:numId="21">
    <w:abstractNumId w:val="6"/>
  </w:num>
  <w:num w:numId="22">
    <w:abstractNumId w:val="29"/>
  </w:num>
  <w:num w:numId="23">
    <w:abstractNumId w:val="38"/>
  </w:num>
  <w:num w:numId="24">
    <w:abstractNumId w:val="32"/>
  </w:num>
  <w:num w:numId="25">
    <w:abstractNumId w:val="9"/>
  </w:num>
  <w:num w:numId="26">
    <w:abstractNumId w:val="11"/>
  </w:num>
  <w:num w:numId="27">
    <w:abstractNumId w:val="12"/>
  </w:num>
  <w:num w:numId="28">
    <w:abstractNumId w:val="39"/>
  </w:num>
  <w:num w:numId="29">
    <w:abstractNumId w:val="17"/>
  </w:num>
  <w:num w:numId="30">
    <w:abstractNumId w:val="21"/>
  </w:num>
  <w:num w:numId="31">
    <w:abstractNumId w:val="51"/>
  </w:num>
  <w:num w:numId="32">
    <w:abstractNumId w:val="19"/>
  </w:num>
  <w:num w:numId="33">
    <w:abstractNumId w:val="55"/>
  </w:num>
  <w:num w:numId="34">
    <w:abstractNumId w:val="36"/>
  </w:num>
  <w:num w:numId="35">
    <w:abstractNumId w:val="75"/>
  </w:num>
  <w:num w:numId="36">
    <w:abstractNumId w:val="6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2"/>
  </w:num>
  <w:num w:numId="45">
    <w:abstractNumId w:val="33"/>
  </w:num>
  <w:num w:numId="46">
    <w:abstractNumId w:val="68"/>
  </w:num>
  <w:num w:numId="47">
    <w:abstractNumId w:val="62"/>
  </w:num>
  <w:num w:numId="48">
    <w:abstractNumId w:val="27"/>
  </w:num>
  <w:num w:numId="49">
    <w:abstractNumId w:val="24"/>
  </w:num>
  <w:num w:numId="50">
    <w:abstractNumId w:val="69"/>
  </w:num>
  <w:num w:numId="51">
    <w:abstractNumId w:val="59"/>
  </w:num>
  <w:num w:numId="52">
    <w:abstractNumId w:val="56"/>
  </w:num>
  <w:num w:numId="53">
    <w:abstractNumId w:val="67"/>
  </w:num>
  <w:num w:numId="54">
    <w:abstractNumId w:val="41"/>
  </w:num>
  <w:num w:numId="55">
    <w:abstractNumId w:val="25"/>
  </w:num>
  <w:num w:numId="56">
    <w:abstractNumId w:val="44"/>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4198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14D"/>
    <w:rsid w:val="000128DB"/>
    <w:rsid w:val="000143E6"/>
    <w:rsid w:val="00014591"/>
    <w:rsid w:val="00014E5F"/>
    <w:rsid w:val="00016876"/>
    <w:rsid w:val="00020770"/>
    <w:rsid w:val="00020C53"/>
    <w:rsid w:val="000231AC"/>
    <w:rsid w:val="000239D4"/>
    <w:rsid w:val="00023F47"/>
    <w:rsid w:val="00024437"/>
    <w:rsid w:val="00025401"/>
    <w:rsid w:val="00025659"/>
    <w:rsid w:val="00026E3B"/>
    <w:rsid w:val="00027826"/>
    <w:rsid w:val="00027A9D"/>
    <w:rsid w:val="00027CE9"/>
    <w:rsid w:val="000309E9"/>
    <w:rsid w:val="0003215C"/>
    <w:rsid w:val="000323DE"/>
    <w:rsid w:val="00033513"/>
    <w:rsid w:val="00033E37"/>
    <w:rsid w:val="00035DBC"/>
    <w:rsid w:val="0003703F"/>
    <w:rsid w:val="000379F7"/>
    <w:rsid w:val="000408B8"/>
    <w:rsid w:val="00040EBA"/>
    <w:rsid w:val="00041617"/>
    <w:rsid w:val="00042263"/>
    <w:rsid w:val="00042B17"/>
    <w:rsid w:val="00043DFF"/>
    <w:rsid w:val="0004419F"/>
    <w:rsid w:val="00044B6B"/>
    <w:rsid w:val="00046BB9"/>
    <w:rsid w:val="00047EF2"/>
    <w:rsid w:val="000508DD"/>
    <w:rsid w:val="00051E57"/>
    <w:rsid w:val="0005412E"/>
    <w:rsid w:val="0005487F"/>
    <w:rsid w:val="00054BF5"/>
    <w:rsid w:val="0005523A"/>
    <w:rsid w:val="00055851"/>
    <w:rsid w:val="00057FB0"/>
    <w:rsid w:val="00060D92"/>
    <w:rsid w:val="00060F52"/>
    <w:rsid w:val="0006172F"/>
    <w:rsid w:val="00061F88"/>
    <w:rsid w:val="00063849"/>
    <w:rsid w:val="00064D9F"/>
    <w:rsid w:val="00065717"/>
    <w:rsid w:val="000668A1"/>
    <w:rsid w:val="00066E10"/>
    <w:rsid w:val="00067389"/>
    <w:rsid w:val="000675E7"/>
    <w:rsid w:val="00067A8B"/>
    <w:rsid w:val="00070743"/>
    <w:rsid w:val="00070D3D"/>
    <w:rsid w:val="00071648"/>
    <w:rsid w:val="00071D82"/>
    <w:rsid w:val="00071F01"/>
    <w:rsid w:val="000726CE"/>
    <w:rsid w:val="0007506A"/>
    <w:rsid w:val="00075847"/>
    <w:rsid w:val="000761B9"/>
    <w:rsid w:val="0007653A"/>
    <w:rsid w:val="00077A2A"/>
    <w:rsid w:val="00080D85"/>
    <w:rsid w:val="00080E73"/>
    <w:rsid w:val="00081769"/>
    <w:rsid w:val="00081E04"/>
    <w:rsid w:val="00081EF7"/>
    <w:rsid w:val="000829D3"/>
    <w:rsid w:val="00082B52"/>
    <w:rsid w:val="00084151"/>
    <w:rsid w:val="000858B3"/>
    <w:rsid w:val="000858C1"/>
    <w:rsid w:val="00085CD9"/>
    <w:rsid w:val="00085EAA"/>
    <w:rsid w:val="000870C5"/>
    <w:rsid w:val="000902D9"/>
    <w:rsid w:val="00090A82"/>
    <w:rsid w:val="00093EDF"/>
    <w:rsid w:val="000956AB"/>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DD7"/>
    <w:rsid w:val="000C152C"/>
    <w:rsid w:val="000C1FE3"/>
    <w:rsid w:val="000C3646"/>
    <w:rsid w:val="000C5498"/>
    <w:rsid w:val="000C57FB"/>
    <w:rsid w:val="000C62A5"/>
    <w:rsid w:val="000C71F9"/>
    <w:rsid w:val="000C7737"/>
    <w:rsid w:val="000D0AD6"/>
    <w:rsid w:val="000D0AF3"/>
    <w:rsid w:val="000D208F"/>
    <w:rsid w:val="000D2D21"/>
    <w:rsid w:val="000D40FD"/>
    <w:rsid w:val="000D5B67"/>
    <w:rsid w:val="000D6556"/>
    <w:rsid w:val="000D6D5C"/>
    <w:rsid w:val="000E05B9"/>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37D1"/>
    <w:rsid w:val="00114AAA"/>
    <w:rsid w:val="00114EE9"/>
    <w:rsid w:val="001155BD"/>
    <w:rsid w:val="001160E1"/>
    <w:rsid w:val="00116CDD"/>
    <w:rsid w:val="001201D6"/>
    <w:rsid w:val="001218E1"/>
    <w:rsid w:val="001218FB"/>
    <w:rsid w:val="00122276"/>
    <w:rsid w:val="001239A0"/>
    <w:rsid w:val="00124732"/>
    <w:rsid w:val="00126434"/>
    <w:rsid w:val="00126A93"/>
    <w:rsid w:val="00126E65"/>
    <w:rsid w:val="001271CE"/>
    <w:rsid w:val="00127AC1"/>
    <w:rsid w:val="001303D8"/>
    <w:rsid w:val="00130DC6"/>
    <w:rsid w:val="00131262"/>
    <w:rsid w:val="0013178C"/>
    <w:rsid w:val="00131AE4"/>
    <w:rsid w:val="00131C88"/>
    <w:rsid w:val="00132168"/>
    <w:rsid w:val="00133B36"/>
    <w:rsid w:val="00134702"/>
    <w:rsid w:val="0013470A"/>
    <w:rsid w:val="001357B0"/>
    <w:rsid w:val="00135BB5"/>
    <w:rsid w:val="00136003"/>
    <w:rsid w:val="00136685"/>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1C8"/>
    <w:rsid w:val="00147A43"/>
    <w:rsid w:val="00150D07"/>
    <w:rsid w:val="00151D41"/>
    <w:rsid w:val="0015347D"/>
    <w:rsid w:val="00154AD3"/>
    <w:rsid w:val="00155BD8"/>
    <w:rsid w:val="00155D56"/>
    <w:rsid w:val="00155E25"/>
    <w:rsid w:val="00156304"/>
    <w:rsid w:val="001568FB"/>
    <w:rsid w:val="00156E0C"/>
    <w:rsid w:val="00156F11"/>
    <w:rsid w:val="0015703C"/>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1641"/>
    <w:rsid w:val="00191FF7"/>
    <w:rsid w:val="00192726"/>
    <w:rsid w:val="00192C7B"/>
    <w:rsid w:val="00194797"/>
    <w:rsid w:val="0019498B"/>
    <w:rsid w:val="00194CF3"/>
    <w:rsid w:val="00197122"/>
    <w:rsid w:val="0019763C"/>
    <w:rsid w:val="0019781E"/>
    <w:rsid w:val="001979DB"/>
    <w:rsid w:val="001979E7"/>
    <w:rsid w:val="001A1942"/>
    <w:rsid w:val="001A2BA6"/>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2051"/>
    <w:rsid w:val="002520CC"/>
    <w:rsid w:val="002526DF"/>
    <w:rsid w:val="002527D1"/>
    <w:rsid w:val="002541CE"/>
    <w:rsid w:val="00254667"/>
    <w:rsid w:val="00254BC5"/>
    <w:rsid w:val="00255734"/>
    <w:rsid w:val="00256EDD"/>
    <w:rsid w:val="00257369"/>
    <w:rsid w:val="00257BE2"/>
    <w:rsid w:val="00260D7D"/>
    <w:rsid w:val="002613BA"/>
    <w:rsid w:val="00261B89"/>
    <w:rsid w:val="002622CC"/>
    <w:rsid w:val="002649E6"/>
    <w:rsid w:val="0026568F"/>
    <w:rsid w:val="00265CFD"/>
    <w:rsid w:val="0026706B"/>
    <w:rsid w:val="002678AB"/>
    <w:rsid w:val="00271D38"/>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1247"/>
    <w:rsid w:val="002F16D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3A0"/>
    <w:rsid w:val="00324C9E"/>
    <w:rsid w:val="00324D29"/>
    <w:rsid w:val="00325720"/>
    <w:rsid w:val="00325961"/>
    <w:rsid w:val="003273CC"/>
    <w:rsid w:val="003303C1"/>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163"/>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49D3"/>
    <w:rsid w:val="00384D76"/>
    <w:rsid w:val="00385274"/>
    <w:rsid w:val="00385AC9"/>
    <w:rsid w:val="003863EB"/>
    <w:rsid w:val="00386C8E"/>
    <w:rsid w:val="00387243"/>
    <w:rsid w:val="00390516"/>
    <w:rsid w:val="00390F20"/>
    <w:rsid w:val="003916F3"/>
    <w:rsid w:val="00392B0F"/>
    <w:rsid w:val="00392B43"/>
    <w:rsid w:val="00392F4F"/>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957"/>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46B"/>
    <w:rsid w:val="004617BB"/>
    <w:rsid w:val="00461C1B"/>
    <w:rsid w:val="00462A4F"/>
    <w:rsid w:val="004639B5"/>
    <w:rsid w:val="00464425"/>
    <w:rsid w:val="00464809"/>
    <w:rsid w:val="004669E9"/>
    <w:rsid w:val="0047062C"/>
    <w:rsid w:val="00471694"/>
    <w:rsid w:val="0047255C"/>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4F58"/>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33F"/>
    <w:rsid w:val="004B0CB7"/>
    <w:rsid w:val="004B0FE2"/>
    <w:rsid w:val="004B1422"/>
    <w:rsid w:val="004B3243"/>
    <w:rsid w:val="004B3464"/>
    <w:rsid w:val="004B44B7"/>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4F02"/>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DCD"/>
    <w:rsid w:val="00504F00"/>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93"/>
    <w:rsid w:val="00522BE4"/>
    <w:rsid w:val="00523174"/>
    <w:rsid w:val="005315A2"/>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E89"/>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3C8D"/>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BBD"/>
    <w:rsid w:val="00605D45"/>
    <w:rsid w:val="00606796"/>
    <w:rsid w:val="00606915"/>
    <w:rsid w:val="00607529"/>
    <w:rsid w:val="00607E94"/>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3FA"/>
    <w:rsid w:val="006B1923"/>
    <w:rsid w:val="006B48EB"/>
    <w:rsid w:val="006B4AF8"/>
    <w:rsid w:val="006B4E7B"/>
    <w:rsid w:val="006B65EA"/>
    <w:rsid w:val="006B6C84"/>
    <w:rsid w:val="006B6D15"/>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60D"/>
    <w:rsid w:val="006E7876"/>
    <w:rsid w:val="006E797B"/>
    <w:rsid w:val="006E7DEE"/>
    <w:rsid w:val="006E7E6C"/>
    <w:rsid w:val="006F0298"/>
    <w:rsid w:val="006F02D0"/>
    <w:rsid w:val="006F0B2F"/>
    <w:rsid w:val="006F1FCC"/>
    <w:rsid w:val="006F4070"/>
    <w:rsid w:val="006F45FE"/>
    <w:rsid w:val="006F47D3"/>
    <w:rsid w:val="006F4D47"/>
    <w:rsid w:val="006F4DE4"/>
    <w:rsid w:val="006F4FC8"/>
    <w:rsid w:val="006F575A"/>
    <w:rsid w:val="006F590C"/>
    <w:rsid w:val="006F5C85"/>
    <w:rsid w:val="006F5D12"/>
    <w:rsid w:val="006F6350"/>
    <w:rsid w:val="006F691A"/>
    <w:rsid w:val="006F7A97"/>
    <w:rsid w:val="007003FF"/>
    <w:rsid w:val="007017B5"/>
    <w:rsid w:val="007028A7"/>
    <w:rsid w:val="00703292"/>
    <w:rsid w:val="007039B3"/>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F34"/>
    <w:rsid w:val="007145C2"/>
    <w:rsid w:val="007156EA"/>
    <w:rsid w:val="007170E0"/>
    <w:rsid w:val="00717C71"/>
    <w:rsid w:val="00720FCE"/>
    <w:rsid w:val="007212D4"/>
    <w:rsid w:val="0072264E"/>
    <w:rsid w:val="00722E1D"/>
    <w:rsid w:val="00724F46"/>
    <w:rsid w:val="00725372"/>
    <w:rsid w:val="00725AC4"/>
    <w:rsid w:val="0072747E"/>
    <w:rsid w:val="007308DE"/>
    <w:rsid w:val="00730AD1"/>
    <w:rsid w:val="00730CDE"/>
    <w:rsid w:val="00731893"/>
    <w:rsid w:val="00731A03"/>
    <w:rsid w:val="0073327C"/>
    <w:rsid w:val="00733CAF"/>
    <w:rsid w:val="00733E5B"/>
    <w:rsid w:val="0073444A"/>
    <w:rsid w:val="00734452"/>
    <w:rsid w:val="00734D6E"/>
    <w:rsid w:val="007358E6"/>
    <w:rsid w:val="00735CB1"/>
    <w:rsid w:val="00735FC7"/>
    <w:rsid w:val="00737587"/>
    <w:rsid w:val="0073766E"/>
    <w:rsid w:val="007410B4"/>
    <w:rsid w:val="00742646"/>
    <w:rsid w:val="007436EB"/>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6E41"/>
    <w:rsid w:val="00797BF1"/>
    <w:rsid w:val="007A0335"/>
    <w:rsid w:val="007A2358"/>
    <w:rsid w:val="007A28CE"/>
    <w:rsid w:val="007A333D"/>
    <w:rsid w:val="007A37E3"/>
    <w:rsid w:val="007A4CDF"/>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BD2"/>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840"/>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804DE"/>
    <w:rsid w:val="00880F9F"/>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5D1"/>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D7A38"/>
    <w:rsid w:val="008E404C"/>
    <w:rsid w:val="008E5B27"/>
    <w:rsid w:val="008E6FA8"/>
    <w:rsid w:val="008F09A3"/>
    <w:rsid w:val="008F0BFB"/>
    <w:rsid w:val="008F11F4"/>
    <w:rsid w:val="008F1AD4"/>
    <w:rsid w:val="008F21F2"/>
    <w:rsid w:val="008F2AFD"/>
    <w:rsid w:val="008F2E6F"/>
    <w:rsid w:val="008F3BFD"/>
    <w:rsid w:val="008F3D5D"/>
    <w:rsid w:val="008F6A86"/>
    <w:rsid w:val="00900B5A"/>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7E1"/>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1A63"/>
    <w:rsid w:val="00952F96"/>
    <w:rsid w:val="0095353E"/>
    <w:rsid w:val="0095385F"/>
    <w:rsid w:val="00953919"/>
    <w:rsid w:val="00953950"/>
    <w:rsid w:val="00953976"/>
    <w:rsid w:val="00953D93"/>
    <w:rsid w:val="00953DD8"/>
    <w:rsid w:val="00954462"/>
    <w:rsid w:val="009546B8"/>
    <w:rsid w:val="00954D53"/>
    <w:rsid w:val="009551DA"/>
    <w:rsid w:val="009568DB"/>
    <w:rsid w:val="0095725E"/>
    <w:rsid w:val="009575DB"/>
    <w:rsid w:val="0096000D"/>
    <w:rsid w:val="0096046C"/>
    <w:rsid w:val="00960760"/>
    <w:rsid w:val="00960964"/>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1ECC"/>
    <w:rsid w:val="0097332A"/>
    <w:rsid w:val="00974A81"/>
    <w:rsid w:val="00975670"/>
    <w:rsid w:val="00976C06"/>
    <w:rsid w:val="00980F63"/>
    <w:rsid w:val="00980FB6"/>
    <w:rsid w:val="00981255"/>
    <w:rsid w:val="0098133F"/>
    <w:rsid w:val="009813E1"/>
    <w:rsid w:val="009829D9"/>
    <w:rsid w:val="00983423"/>
    <w:rsid w:val="00983606"/>
    <w:rsid w:val="00983D87"/>
    <w:rsid w:val="0098428D"/>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60E2"/>
    <w:rsid w:val="009F7296"/>
    <w:rsid w:val="009F7330"/>
    <w:rsid w:val="00A008F6"/>
    <w:rsid w:val="00A00A4E"/>
    <w:rsid w:val="00A01864"/>
    <w:rsid w:val="00A01BDD"/>
    <w:rsid w:val="00A01CDD"/>
    <w:rsid w:val="00A01D73"/>
    <w:rsid w:val="00A01F7E"/>
    <w:rsid w:val="00A0223C"/>
    <w:rsid w:val="00A02EBE"/>
    <w:rsid w:val="00A02FF5"/>
    <w:rsid w:val="00A03294"/>
    <w:rsid w:val="00A05785"/>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85A"/>
    <w:rsid w:val="00A424E4"/>
    <w:rsid w:val="00A430EA"/>
    <w:rsid w:val="00A431D6"/>
    <w:rsid w:val="00A446C8"/>
    <w:rsid w:val="00A45ED0"/>
    <w:rsid w:val="00A46A06"/>
    <w:rsid w:val="00A46A52"/>
    <w:rsid w:val="00A531D9"/>
    <w:rsid w:val="00A532CC"/>
    <w:rsid w:val="00A54B89"/>
    <w:rsid w:val="00A54CA2"/>
    <w:rsid w:val="00A54E2F"/>
    <w:rsid w:val="00A56042"/>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4293"/>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2527"/>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2EC"/>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696"/>
    <w:rsid w:val="00B37FE3"/>
    <w:rsid w:val="00B40172"/>
    <w:rsid w:val="00B4095C"/>
    <w:rsid w:val="00B40AD6"/>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0E7"/>
    <w:rsid w:val="00B57C21"/>
    <w:rsid w:val="00B60045"/>
    <w:rsid w:val="00B604FC"/>
    <w:rsid w:val="00B60A84"/>
    <w:rsid w:val="00B6131F"/>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A68"/>
    <w:rsid w:val="00BA1A8D"/>
    <w:rsid w:val="00BA2601"/>
    <w:rsid w:val="00BA3337"/>
    <w:rsid w:val="00BA4BBD"/>
    <w:rsid w:val="00BA5C7E"/>
    <w:rsid w:val="00BA7EA4"/>
    <w:rsid w:val="00BB012C"/>
    <w:rsid w:val="00BB09AE"/>
    <w:rsid w:val="00BB0F45"/>
    <w:rsid w:val="00BB0FA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178"/>
    <w:rsid w:val="00BD569C"/>
    <w:rsid w:val="00BD6757"/>
    <w:rsid w:val="00BD7949"/>
    <w:rsid w:val="00BE0118"/>
    <w:rsid w:val="00BE0766"/>
    <w:rsid w:val="00BE087A"/>
    <w:rsid w:val="00BE0A7B"/>
    <w:rsid w:val="00BE0FE1"/>
    <w:rsid w:val="00BE28EE"/>
    <w:rsid w:val="00BE32A8"/>
    <w:rsid w:val="00BE38A8"/>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0D14"/>
    <w:rsid w:val="00C30DA0"/>
    <w:rsid w:val="00C31DF3"/>
    <w:rsid w:val="00C31EC8"/>
    <w:rsid w:val="00C32A7C"/>
    <w:rsid w:val="00C32A9D"/>
    <w:rsid w:val="00C34684"/>
    <w:rsid w:val="00C34DE1"/>
    <w:rsid w:val="00C353CF"/>
    <w:rsid w:val="00C359DA"/>
    <w:rsid w:val="00C36ABA"/>
    <w:rsid w:val="00C374A8"/>
    <w:rsid w:val="00C41354"/>
    <w:rsid w:val="00C41E33"/>
    <w:rsid w:val="00C4291D"/>
    <w:rsid w:val="00C42E4D"/>
    <w:rsid w:val="00C4348A"/>
    <w:rsid w:val="00C436CD"/>
    <w:rsid w:val="00C4401F"/>
    <w:rsid w:val="00C451BB"/>
    <w:rsid w:val="00C45738"/>
    <w:rsid w:val="00C4613B"/>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4D47"/>
    <w:rsid w:val="00C652B5"/>
    <w:rsid w:val="00C656C8"/>
    <w:rsid w:val="00C6655B"/>
    <w:rsid w:val="00C67F59"/>
    <w:rsid w:val="00C67F72"/>
    <w:rsid w:val="00C70026"/>
    <w:rsid w:val="00C7042E"/>
    <w:rsid w:val="00C70D8D"/>
    <w:rsid w:val="00C71407"/>
    <w:rsid w:val="00C7146E"/>
    <w:rsid w:val="00C71DB7"/>
    <w:rsid w:val="00C734AB"/>
    <w:rsid w:val="00C742A0"/>
    <w:rsid w:val="00C74421"/>
    <w:rsid w:val="00C7474B"/>
    <w:rsid w:val="00C74C62"/>
    <w:rsid w:val="00C74FFF"/>
    <w:rsid w:val="00C75108"/>
    <w:rsid w:val="00C753C2"/>
    <w:rsid w:val="00C75766"/>
    <w:rsid w:val="00C75E5C"/>
    <w:rsid w:val="00C7601A"/>
    <w:rsid w:val="00C7710A"/>
    <w:rsid w:val="00C773C2"/>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279F"/>
    <w:rsid w:val="00CD2B7E"/>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6B94"/>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354"/>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5F8A"/>
    <w:rsid w:val="00D56446"/>
    <w:rsid w:val="00D57B25"/>
    <w:rsid w:val="00D6108E"/>
    <w:rsid w:val="00D61235"/>
    <w:rsid w:val="00D62614"/>
    <w:rsid w:val="00D62C30"/>
    <w:rsid w:val="00D62EF0"/>
    <w:rsid w:val="00D62FF6"/>
    <w:rsid w:val="00D64008"/>
    <w:rsid w:val="00D64B74"/>
    <w:rsid w:val="00D66C5E"/>
    <w:rsid w:val="00D66E16"/>
    <w:rsid w:val="00D67073"/>
    <w:rsid w:val="00D67BFF"/>
    <w:rsid w:val="00D71C5B"/>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97AB6"/>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57A"/>
    <w:rsid w:val="00DC1741"/>
    <w:rsid w:val="00DC2739"/>
    <w:rsid w:val="00DC3551"/>
    <w:rsid w:val="00DC3754"/>
    <w:rsid w:val="00DC49E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7AA"/>
    <w:rsid w:val="00DE192E"/>
    <w:rsid w:val="00DE1AB2"/>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88A"/>
    <w:rsid w:val="00DF5D0D"/>
    <w:rsid w:val="00DF68C8"/>
    <w:rsid w:val="00DF728A"/>
    <w:rsid w:val="00E00090"/>
    <w:rsid w:val="00E000D6"/>
    <w:rsid w:val="00E028DD"/>
    <w:rsid w:val="00E03A55"/>
    <w:rsid w:val="00E03CA9"/>
    <w:rsid w:val="00E03FD8"/>
    <w:rsid w:val="00E0595F"/>
    <w:rsid w:val="00E05EE0"/>
    <w:rsid w:val="00E06955"/>
    <w:rsid w:val="00E07764"/>
    <w:rsid w:val="00E107FD"/>
    <w:rsid w:val="00E110B9"/>
    <w:rsid w:val="00E11444"/>
    <w:rsid w:val="00E12A92"/>
    <w:rsid w:val="00E1314C"/>
    <w:rsid w:val="00E1364F"/>
    <w:rsid w:val="00E1387B"/>
    <w:rsid w:val="00E13B60"/>
    <w:rsid w:val="00E1562E"/>
    <w:rsid w:val="00E161B5"/>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A55"/>
    <w:rsid w:val="00E548BA"/>
    <w:rsid w:val="00E554A4"/>
    <w:rsid w:val="00E556CC"/>
    <w:rsid w:val="00E55C88"/>
    <w:rsid w:val="00E5600C"/>
    <w:rsid w:val="00E56429"/>
    <w:rsid w:val="00E57885"/>
    <w:rsid w:val="00E57D0E"/>
    <w:rsid w:val="00E6167B"/>
    <w:rsid w:val="00E6178E"/>
    <w:rsid w:val="00E61DB6"/>
    <w:rsid w:val="00E62387"/>
    <w:rsid w:val="00E62A4C"/>
    <w:rsid w:val="00E630F3"/>
    <w:rsid w:val="00E63AE8"/>
    <w:rsid w:val="00E6447A"/>
    <w:rsid w:val="00E64A9D"/>
    <w:rsid w:val="00E64D1E"/>
    <w:rsid w:val="00E652F6"/>
    <w:rsid w:val="00E66C50"/>
    <w:rsid w:val="00E70BF5"/>
    <w:rsid w:val="00E711D4"/>
    <w:rsid w:val="00E73219"/>
    <w:rsid w:val="00E733D5"/>
    <w:rsid w:val="00E73A59"/>
    <w:rsid w:val="00E73DDD"/>
    <w:rsid w:val="00E75D8D"/>
    <w:rsid w:val="00E76879"/>
    <w:rsid w:val="00E76A60"/>
    <w:rsid w:val="00E76BC2"/>
    <w:rsid w:val="00E803C1"/>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3128"/>
    <w:rsid w:val="00EB4D4B"/>
    <w:rsid w:val="00EB567B"/>
    <w:rsid w:val="00EB5DC0"/>
    <w:rsid w:val="00EB68E8"/>
    <w:rsid w:val="00EB6947"/>
    <w:rsid w:val="00EB6A66"/>
    <w:rsid w:val="00EB6ACB"/>
    <w:rsid w:val="00EB6F6F"/>
    <w:rsid w:val="00EB78C5"/>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C74"/>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2B"/>
    <w:rsid w:val="00F024C2"/>
    <w:rsid w:val="00F033AF"/>
    <w:rsid w:val="00F03DF3"/>
    <w:rsid w:val="00F042DF"/>
    <w:rsid w:val="00F0443B"/>
    <w:rsid w:val="00F05931"/>
    <w:rsid w:val="00F05B87"/>
    <w:rsid w:val="00F05BE3"/>
    <w:rsid w:val="00F05C67"/>
    <w:rsid w:val="00F06767"/>
    <w:rsid w:val="00F06C21"/>
    <w:rsid w:val="00F074A1"/>
    <w:rsid w:val="00F11020"/>
    <w:rsid w:val="00F111ED"/>
    <w:rsid w:val="00F12AB5"/>
    <w:rsid w:val="00F12E69"/>
    <w:rsid w:val="00F1323B"/>
    <w:rsid w:val="00F135ED"/>
    <w:rsid w:val="00F147C5"/>
    <w:rsid w:val="00F14FAA"/>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4EDF"/>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D0E61"/>
    <w:rsid w:val="00FD16F0"/>
    <w:rsid w:val="00FD24DC"/>
    <w:rsid w:val="00FD2552"/>
    <w:rsid w:val="00FD27EC"/>
    <w:rsid w:val="00FD586D"/>
    <w:rsid w:val="00FD5FEF"/>
    <w:rsid w:val="00FD6135"/>
    <w:rsid w:val="00FD620D"/>
    <w:rsid w:val="00FD77B3"/>
    <w:rsid w:val="00FE1B6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5EC"/>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2"/>
      </w:numPr>
    </w:pPr>
  </w:style>
  <w:style w:type="character" w:customStyle="1" w:styleId="FontStyle40">
    <w:name w:val="Font Style40"/>
    <w:uiPriority w:val="99"/>
    <w:rsid w:val="00E410E9"/>
    <w:rPr>
      <w:rFonts w:ascii="Franklin Gothic Book" w:hAnsi="Franklin Gothic Book"/>
      <w:b/>
      <w:sz w:val="36"/>
    </w:rPr>
  </w:style>
  <w:style w:type="character" w:customStyle="1" w:styleId="UnresolvedMention">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markedcontent">
    <w:name w:val="markedcontent"/>
    <w:basedOn w:val="Domylnaczcionkaakapitu"/>
    <w:rsid w:val="00365163"/>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724F46"/>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0D55-6CFE-4C44-8DAA-739245C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12687</Words>
  <Characters>76125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88635</CharactersWithSpaces>
  <SharedDoc>false</SharedDoc>
  <HLinks>
    <vt:vector size="18" baseType="variant">
      <vt:variant>
        <vt:i4>2359383</vt:i4>
      </vt:variant>
      <vt:variant>
        <vt:i4>8</vt:i4>
      </vt:variant>
      <vt:variant>
        <vt:i4>0</vt:i4>
      </vt:variant>
      <vt:variant>
        <vt:i4>5</vt:i4>
      </vt:variant>
      <vt:variant>
        <vt:lpwstr>mailto:robert.tomza@szpital-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2023-07-21T10:23:00Z</cp:lastPrinted>
  <dcterms:created xsi:type="dcterms:W3CDTF">2023-07-21T07:43:00Z</dcterms:created>
  <dcterms:modified xsi:type="dcterms:W3CDTF">2023-07-21T11:37:00Z</dcterms:modified>
</cp:coreProperties>
</file>