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FA" w:rsidRPr="00D6025E" w:rsidRDefault="006047FA" w:rsidP="006E03DF">
      <w:pPr>
        <w:pStyle w:val="Tytu"/>
        <w:spacing w:after="60" w:line="276" w:lineRule="auto"/>
        <w:rPr>
          <w:rFonts w:asciiTheme="majorHAnsi" w:hAnsiTheme="majorHAnsi" w:cs="Arial"/>
          <w:iCs/>
          <w:u w:val="single"/>
          <w:lang w:val="pl-PL"/>
        </w:rPr>
      </w:pPr>
      <w:r>
        <w:rPr>
          <w:rFonts w:asciiTheme="majorHAnsi" w:hAnsiTheme="majorHAnsi" w:cs="Arial"/>
          <w:iCs/>
          <w:u w:val="single"/>
          <w:lang w:val="pl-PL"/>
        </w:rPr>
        <w:t xml:space="preserve">     </w:t>
      </w:r>
    </w:p>
    <w:p w:rsidR="000102C3" w:rsidRPr="00D6025E" w:rsidRDefault="000102C3" w:rsidP="009462A0">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w:t>
      </w:r>
      <w:r w:rsidR="008354F8" w:rsidRPr="00D6025E">
        <w:rPr>
          <w:rFonts w:asciiTheme="majorHAnsi" w:hAnsiTheme="majorHAnsi" w:cs="Arial"/>
          <w:iCs/>
          <w:u w:val="single"/>
          <w:lang w:val="pl-PL"/>
        </w:rPr>
        <w:t xml:space="preserve"> </w:t>
      </w:r>
      <w:r w:rsidRPr="00D6025E">
        <w:rPr>
          <w:rFonts w:asciiTheme="majorHAnsi" w:hAnsiTheme="majorHAnsi" w:cs="Arial"/>
          <w:iCs/>
          <w:u w:val="single"/>
        </w:rPr>
        <w:t xml:space="preserve">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lang w:val="pl-PL"/>
        </w:rPr>
        <w:t xml:space="preserve">Dostawa </w:t>
      </w:r>
      <w:r w:rsidR="002A799A">
        <w:rPr>
          <w:rFonts w:asciiTheme="majorHAnsi" w:hAnsiTheme="majorHAnsi" w:cs="Arial"/>
          <w:iCs/>
          <w:u w:val="single"/>
          <w:lang w:val="pl-PL"/>
        </w:rPr>
        <w:t>sprzętu medycznego</w:t>
      </w:r>
      <w:r w:rsidR="006B07BA">
        <w:rPr>
          <w:rFonts w:asciiTheme="majorHAnsi" w:hAnsiTheme="majorHAnsi" w:cs="Arial"/>
          <w:iCs/>
          <w:u w:val="single"/>
          <w:lang w:val="pl-PL"/>
        </w:rPr>
        <w:t>.</w:t>
      </w:r>
    </w:p>
    <w:p w:rsidR="00581FEF" w:rsidRDefault="00581FEF" w:rsidP="00581FEF">
      <w:pPr>
        <w:pStyle w:val="Tytu"/>
        <w:spacing w:after="60" w:line="276" w:lineRule="auto"/>
        <w:rPr>
          <w:rFonts w:asciiTheme="majorHAnsi" w:hAnsiTheme="majorHAnsi" w:cs="Arial"/>
          <w:iCs/>
          <w:u w:val="single"/>
          <w:lang w:val="pl-PL"/>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 xml:space="preserve">Nazwa oraz adres </w:t>
      </w:r>
      <w:r w:rsidRPr="00D6025E">
        <w:rPr>
          <w:rFonts w:asciiTheme="majorHAnsi" w:hAnsiTheme="majorHAnsi" w:cs="Arial"/>
          <w:sz w:val="24"/>
          <w:szCs w:val="24"/>
          <w:lang w:val="pl-PL"/>
        </w:rPr>
        <w:t>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r w:rsidR="00915C02" w:rsidRPr="00D6025E">
              <w:rPr>
                <w:rFonts w:asciiTheme="majorHAnsi" w:hAnsiTheme="majorHAnsi" w:cs="Arial"/>
                <w:b/>
                <w:bCs/>
              </w:rPr>
              <w:t xml:space="preserve"> </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lang w:val="x-none" w:eastAsia="x-none"/>
        </w:rPr>
      </w:pPr>
      <w:r w:rsidRPr="00D6025E">
        <w:rPr>
          <w:rFonts w:asciiTheme="majorHAnsi" w:hAnsiTheme="majorHAnsi" w:cs="Arial"/>
          <w:bCs/>
          <w:lang w:val="x-none" w:eastAsia="x-none"/>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lang w:eastAsia="x-none"/>
        </w:rPr>
        <w:t> </w:t>
      </w:r>
      <w:r w:rsidRPr="00D6025E">
        <w:rPr>
          <w:rFonts w:asciiTheme="majorHAnsi" w:hAnsiTheme="majorHAnsi" w:cs="Arial"/>
          <w:bCs/>
          <w:lang w:val="x-none" w:eastAsia="x-none"/>
        </w:rPr>
        <w:t>2019 r., poz. 2019</w:t>
      </w:r>
      <w:r w:rsidRPr="00D6025E">
        <w:rPr>
          <w:rFonts w:asciiTheme="majorHAnsi" w:hAnsiTheme="majorHAnsi" w:cs="Arial"/>
          <w:bCs/>
          <w:lang w:eastAsia="x-none"/>
        </w:rPr>
        <w:t xml:space="preserve"> ze zm.</w:t>
      </w:r>
      <w:r w:rsidRPr="00D6025E">
        <w:rPr>
          <w:rFonts w:asciiTheme="majorHAnsi" w:hAnsiTheme="majorHAnsi" w:cs="Arial"/>
          <w:bCs/>
          <w:lang w:val="x-none" w:eastAsia="x-none"/>
        </w:rPr>
        <w:t>) [zwanej dalej także „</w:t>
      </w:r>
      <w:r w:rsidRPr="00D6025E">
        <w:rPr>
          <w:rFonts w:asciiTheme="majorHAnsi" w:hAnsiTheme="majorHAnsi" w:cs="Arial"/>
          <w:bCs/>
          <w:lang w:eastAsia="x-none"/>
        </w:rPr>
        <w:t>ustawa Pzp</w:t>
      </w:r>
      <w:r w:rsidRPr="00D6025E">
        <w:rPr>
          <w:rFonts w:asciiTheme="majorHAnsi" w:hAnsiTheme="majorHAnsi" w:cs="Arial"/>
          <w:bCs/>
          <w:lang w:val="x-none" w:eastAsia="x-none"/>
        </w:rPr>
        <w:t>”].</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lang w:val="x-none" w:eastAsia="x-none"/>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w:t>
      </w:r>
      <w:r w:rsidR="007E4CB0" w:rsidRPr="00D6025E">
        <w:rPr>
          <w:rFonts w:asciiTheme="majorHAnsi" w:hAnsiTheme="majorHAnsi" w:cs="Arial"/>
          <w:bCs/>
          <w:iCs/>
        </w:rPr>
        <w:t xml:space="preserve"> </w:t>
      </w:r>
      <w:r w:rsidR="00186411" w:rsidRPr="00D6025E">
        <w:rPr>
          <w:rFonts w:asciiTheme="majorHAnsi" w:hAnsiTheme="majorHAnsi" w:cs="Arial"/>
          <w:bCs/>
          <w:iCs/>
        </w:rPr>
        <w:t xml:space="preserve"> </w:t>
      </w:r>
      <w:r w:rsidRPr="00D6025E">
        <w:rPr>
          <w:rFonts w:asciiTheme="majorHAnsi" w:hAnsiTheme="majorHAnsi" w:cs="Arial"/>
          <w:bCs/>
          <w:iCs/>
        </w:rPr>
        <w:t xml:space="preserve">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6B07BA" w:rsidRPr="006B07BA" w:rsidRDefault="006B07BA" w:rsidP="006B07BA">
      <w:pPr>
        <w:autoSpaceDE w:val="0"/>
        <w:autoSpaceDN w:val="0"/>
        <w:adjustRightInd w:val="0"/>
        <w:spacing w:line="276" w:lineRule="auto"/>
        <w:jc w:val="both"/>
        <w:rPr>
          <w:rFonts w:asciiTheme="majorHAnsi" w:hAnsiTheme="majorHAnsi" w:cs="Arial"/>
          <w:bCs/>
          <w:iCs/>
        </w:rPr>
      </w:pPr>
      <w:r w:rsidRPr="006B07BA">
        <w:rPr>
          <w:rFonts w:asciiTheme="majorHAnsi" w:hAnsiTheme="majorHAnsi" w:cs="Arial"/>
          <w:bCs/>
          <w:iCs/>
        </w:rPr>
        <w:t>Zamawiający nie stawia w tym zakresie żadnych wymagań, których spełnienie Wykonawca zobowiązany jest wykazać.</w:t>
      </w:r>
    </w:p>
    <w:p w:rsidR="006B07BA" w:rsidRPr="006B07BA" w:rsidRDefault="006B07BA" w:rsidP="006B07BA">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lang w:val="pl-PL"/>
        </w:rPr>
      </w:pPr>
      <w:bookmarkStart w:id="1" w:name="_Hlk60466352"/>
      <w:r w:rsidRPr="00D6025E">
        <w:rPr>
          <w:rFonts w:asciiTheme="majorHAnsi" w:hAnsiTheme="majorHAnsi"/>
          <w:b/>
          <w:lang w:val="pl-PL"/>
        </w:rPr>
        <w:t>Przedmiotem zamówienia jest d</w:t>
      </w:r>
      <w:r w:rsidR="003F1EC4" w:rsidRPr="00D6025E">
        <w:rPr>
          <w:rFonts w:asciiTheme="majorHAnsi" w:hAnsiTheme="majorHAnsi"/>
          <w:b/>
          <w:lang w:val="pl-PL"/>
        </w:rPr>
        <w:t>ostawa</w:t>
      </w:r>
      <w:r w:rsidRPr="00D6025E">
        <w:rPr>
          <w:rFonts w:asciiTheme="majorHAnsi" w:hAnsiTheme="majorHAnsi"/>
          <w:b/>
          <w:lang w:val="pl-PL"/>
        </w:rPr>
        <w:t xml:space="preserve"> sprzętu</w:t>
      </w:r>
      <w:r w:rsidR="00050C08">
        <w:rPr>
          <w:rFonts w:asciiTheme="majorHAnsi" w:hAnsiTheme="majorHAnsi"/>
          <w:b/>
          <w:lang w:val="pl-PL"/>
        </w:rPr>
        <w:t xml:space="preserve"> </w:t>
      </w:r>
      <w:r w:rsidR="0099706B">
        <w:rPr>
          <w:rFonts w:asciiTheme="majorHAnsi" w:hAnsiTheme="majorHAnsi"/>
          <w:b/>
          <w:lang w:val="pl-PL"/>
        </w:rPr>
        <w:t>medycznego wg 4</w:t>
      </w:r>
      <w:r w:rsidR="006B07BA">
        <w:rPr>
          <w:rFonts w:asciiTheme="majorHAnsi" w:hAnsiTheme="majorHAnsi"/>
          <w:b/>
          <w:lang w:val="pl-PL"/>
        </w:rPr>
        <w:t xml:space="preserve"> części,</w:t>
      </w:r>
      <w:r w:rsidRPr="00D6025E">
        <w:rPr>
          <w:rFonts w:asciiTheme="majorHAnsi" w:hAnsiTheme="majorHAnsi"/>
          <w:b/>
          <w:lang w:val="pl-PL"/>
        </w:rPr>
        <w:t xml:space="preserve"> a w tym:</w:t>
      </w:r>
    </w:p>
    <w:p w:rsidR="00BA4042" w:rsidRDefault="00BA4042" w:rsidP="006B07BA">
      <w:pPr>
        <w:pStyle w:val="Tekstpodstawowy2"/>
        <w:shd w:val="clear" w:color="auto" w:fill="F2F2F2"/>
        <w:spacing w:after="0" w:line="276" w:lineRule="auto"/>
        <w:jc w:val="both"/>
        <w:rPr>
          <w:rFonts w:asciiTheme="majorHAnsi" w:hAnsiTheme="majorHAnsi"/>
          <w:b/>
          <w:lang w:val="pl-PL"/>
        </w:rPr>
      </w:pPr>
    </w:p>
    <w:p w:rsidR="00100601" w:rsidRDefault="006B07BA" w:rsidP="006B07BA">
      <w:pPr>
        <w:pStyle w:val="Tekstpodstawowy2"/>
        <w:shd w:val="clear" w:color="auto" w:fill="F2F2F2"/>
        <w:spacing w:after="0" w:line="276" w:lineRule="auto"/>
        <w:jc w:val="both"/>
        <w:rPr>
          <w:rFonts w:asciiTheme="majorHAnsi" w:hAnsiTheme="majorHAnsi"/>
          <w:b/>
          <w:lang w:val="pl-PL"/>
        </w:rPr>
      </w:pPr>
      <w:r>
        <w:rPr>
          <w:rFonts w:asciiTheme="majorHAnsi" w:hAnsiTheme="majorHAnsi"/>
          <w:b/>
          <w:lang w:val="pl-PL"/>
        </w:rPr>
        <w:t>Część 1:</w:t>
      </w:r>
    </w:p>
    <w:p w:rsidR="006B07BA" w:rsidRDefault="0099706B" w:rsidP="00FD4D62">
      <w:pPr>
        <w:pStyle w:val="Tekstpodstawowy2"/>
        <w:numPr>
          <w:ilvl w:val="0"/>
          <w:numId w:val="48"/>
        </w:numPr>
        <w:shd w:val="clear" w:color="auto" w:fill="F2F2F2"/>
        <w:tabs>
          <w:tab w:val="left" w:pos="0"/>
        </w:tabs>
        <w:spacing w:after="0" w:line="276" w:lineRule="auto"/>
        <w:ind w:left="284" w:hanging="284"/>
        <w:jc w:val="both"/>
        <w:rPr>
          <w:rFonts w:asciiTheme="majorHAnsi" w:hAnsiTheme="majorHAnsi"/>
          <w:b/>
          <w:lang w:val="pl-PL"/>
        </w:rPr>
      </w:pPr>
      <w:r>
        <w:rPr>
          <w:rFonts w:asciiTheme="majorHAnsi" w:hAnsiTheme="majorHAnsi"/>
          <w:b/>
          <w:lang w:val="pl-PL"/>
        </w:rPr>
        <w:t>Histeroskop– zestaw</w:t>
      </w:r>
      <w:r w:rsidR="006B07BA">
        <w:rPr>
          <w:rFonts w:asciiTheme="majorHAnsi" w:hAnsiTheme="majorHAnsi"/>
          <w:b/>
          <w:lang w:val="pl-PL"/>
        </w:rPr>
        <w:t xml:space="preserve"> 1</w:t>
      </w:r>
    </w:p>
    <w:p w:rsidR="00BA4042" w:rsidRDefault="00BA4042" w:rsidP="00BA4042">
      <w:pPr>
        <w:pStyle w:val="Tekstpodstawowy2"/>
        <w:shd w:val="clear" w:color="auto" w:fill="F2F2F2"/>
        <w:tabs>
          <w:tab w:val="left" w:pos="0"/>
        </w:tabs>
        <w:spacing w:after="0" w:line="276" w:lineRule="auto"/>
        <w:jc w:val="both"/>
        <w:rPr>
          <w:rFonts w:asciiTheme="majorHAnsi" w:hAnsiTheme="majorHAnsi"/>
          <w:b/>
          <w:lang w:val="pl-PL"/>
        </w:rPr>
      </w:pPr>
    </w:p>
    <w:p w:rsidR="006B07BA" w:rsidRDefault="006B07BA" w:rsidP="006B07BA">
      <w:pPr>
        <w:pStyle w:val="Tekstpodstawowy2"/>
        <w:shd w:val="clear" w:color="auto" w:fill="F2F2F2"/>
        <w:spacing w:after="0" w:line="276" w:lineRule="auto"/>
        <w:jc w:val="both"/>
        <w:rPr>
          <w:rFonts w:asciiTheme="majorHAnsi" w:hAnsiTheme="majorHAnsi"/>
          <w:b/>
          <w:lang w:val="pl-PL"/>
        </w:rPr>
      </w:pPr>
      <w:r>
        <w:rPr>
          <w:rFonts w:asciiTheme="majorHAnsi" w:hAnsiTheme="majorHAnsi"/>
          <w:b/>
          <w:lang w:val="pl-PL"/>
        </w:rPr>
        <w:t>Część 2:</w:t>
      </w:r>
    </w:p>
    <w:p w:rsidR="006B07BA" w:rsidRDefault="0099706B" w:rsidP="00FD4D62">
      <w:pPr>
        <w:pStyle w:val="Tekstpodstawowy2"/>
        <w:numPr>
          <w:ilvl w:val="0"/>
          <w:numId w:val="46"/>
        </w:numPr>
        <w:shd w:val="clear" w:color="auto" w:fill="F2F2F2"/>
        <w:spacing w:after="0" w:line="276" w:lineRule="auto"/>
        <w:ind w:left="284" w:hanging="284"/>
        <w:jc w:val="both"/>
        <w:rPr>
          <w:rFonts w:asciiTheme="majorHAnsi" w:hAnsiTheme="majorHAnsi"/>
          <w:b/>
          <w:lang w:val="pl-PL"/>
        </w:rPr>
      </w:pPr>
      <w:r>
        <w:rPr>
          <w:rFonts w:asciiTheme="majorHAnsi" w:hAnsiTheme="majorHAnsi"/>
          <w:b/>
          <w:lang w:val="pl-PL"/>
        </w:rPr>
        <w:t>Kolposkop</w:t>
      </w:r>
      <w:r w:rsidR="006B07BA">
        <w:rPr>
          <w:rFonts w:asciiTheme="majorHAnsi" w:hAnsiTheme="majorHAnsi"/>
          <w:b/>
          <w:lang w:val="pl-PL"/>
        </w:rPr>
        <w:t xml:space="preserve"> – szt 1</w:t>
      </w:r>
    </w:p>
    <w:p w:rsidR="00BA4042" w:rsidRDefault="00BA4042" w:rsidP="00BA4042">
      <w:pPr>
        <w:pStyle w:val="Tekstpodstawowy2"/>
        <w:shd w:val="clear" w:color="auto" w:fill="F2F2F2"/>
        <w:spacing w:after="0" w:line="276" w:lineRule="auto"/>
        <w:jc w:val="both"/>
        <w:rPr>
          <w:rFonts w:asciiTheme="majorHAnsi" w:hAnsiTheme="majorHAnsi"/>
          <w:b/>
          <w:lang w:val="pl-PL"/>
        </w:rPr>
      </w:pPr>
    </w:p>
    <w:bookmarkEnd w:id="1"/>
    <w:p w:rsidR="00A13AB7" w:rsidRPr="00D6025E" w:rsidRDefault="00A13AB7" w:rsidP="00A045D8">
      <w:pPr>
        <w:spacing w:line="276" w:lineRule="auto"/>
        <w:jc w:val="center"/>
        <w:rPr>
          <w:rFonts w:asciiTheme="majorHAnsi" w:hAnsiTheme="majorHAnsi"/>
          <w:b/>
          <w:bCs/>
        </w:rPr>
      </w:pPr>
    </w:p>
    <w:p w:rsidR="00282DEA" w:rsidRDefault="00EC1A63" w:rsidP="00A045D8">
      <w:pPr>
        <w:spacing w:line="276" w:lineRule="auto"/>
        <w:jc w:val="center"/>
        <w:rPr>
          <w:rFonts w:asciiTheme="majorHAnsi" w:hAnsiTheme="majorHAnsi"/>
          <w:b/>
          <w:bCs/>
        </w:rPr>
      </w:pPr>
      <w:r w:rsidRPr="00D6025E">
        <w:rPr>
          <w:rFonts w:asciiTheme="majorHAnsi" w:hAnsiTheme="majorHAnsi"/>
          <w:b/>
          <w:bCs/>
        </w:rPr>
        <w:t>SZCZEGÓŁOWY</w:t>
      </w:r>
      <w:r w:rsidR="00A045D8" w:rsidRPr="00D6025E">
        <w:rPr>
          <w:rFonts w:asciiTheme="majorHAnsi" w:hAnsiTheme="majorHAnsi"/>
          <w:b/>
          <w:bCs/>
        </w:rPr>
        <w:t xml:space="preserve"> OPIS PRZEDMIOTU ZAMÓWIENIA</w:t>
      </w:r>
    </w:p>
    <w:p w:rsidR="006B07BA" w:rsidRDefault="006B07BA" w:rsidP="006B07BA">
      <w:pPr>
        <w:spacing w:line="276" w:lineRule="auto"/>
        <w:jc w:val="both"/>
        <w:rPr>
          <w:rFonts w:asciiTheme="majorHAnsi" w:hAnsiTheme="majorHAnsi"/>
          <w:b/>
          <w:bCs/>
        </w:rPr>
      </w:pPr>
    </w:p>
    <w:p w:rsidR="006B07BA" w:rsidRDefault="006B07BA" w:rsidP="006B07BA">
      <w:pPr>
        <w:spacing w:line="276" w:lineRule="auto"/>
        <w:jc w:val="both"/>
        <w:rPr>
          <w:rFonts w:asciiTheme="majorHAnsi" w:hAnsiTheme="majorHAnsi"/>
          <w:b/>
          <w:bCs/>
        </w:rPr>
      </w:pPr>
      <w:r>
        <w:rPr>
          <w:rFonts w:asciiTheme="majorHAnsi" w:hAnsiTheme="majorHAnsi"/>
          <w:b/>
          <w:bCs/>
        </w:rPr>
        <w:t>Częś</w:t>
      </w:r>
      <w:r w:rsidR="0099706B">
        <w:rPr>
          <w:rFonts w:asciiTheme="majorHAnsi" w:hAnsiTheme="majorHAnsi"/>
          <w:b/>
          <w:bCs/>
        </w:rPr>
        <w:t>ć 1 Histeroskop</w:t>
      </w:r>
      <w:r w:rsidR="00BA4042">
        <w:rPr>
          <w:rFonts w:asciiTheme="majorHAnsi" w:hAnsiTheme="majorHAnsi"/>
          <w:b/>
          <w:bCs/>
        </w:rPr>
        <w:t>.</w:t>
      </w:r>
    </w:p>
    <w:p w:rsidR="0099706B" w:rsidRDefault="0099706B" w:rsidP="006B07BA">
      <w:pPr>
        <w:spacing w:line="276" w:lineRule="auto"/>
        <w:jc w:val="both"/>
        <w:rPr>
          <w:rFonts w:asciiTheme="majorHAnsi" w:hAnsiTheme="majorHAnsi"/>
          <w:b/>
          <w:bCs/>
        </w:rPr>
      </w:pPr>
    </w:p>
    <w:tbl>
      <w:tblPr>
        <w:tblW w:w="5398" w:type="pct"/>
        <w:tblInd w:w="-431" w:type="dxa"/>
        <w:tblCellMar>
          <w:left w:w="70" w:type="dxa"/>
          <w:right w:w="70" w:type="dxa"/>
        </w:tblCellMar>
        <w:tblLook w:val="04A0" w:firstRow="1" w:lastRow="0" w:firstColumn="1" w:lastColumn="0" w:noHBand="0" w:noVBand="1"/>
      </w:tblPr>
      <w:tblGrid>
        <w:gridCol w:w="817"/>
        <w:gridCol w:w="6679"/>
        <w:gridCol w:w="2449"/>
      </w:tblGrid>
      <w:tr w:rsidR="00BA1293" w:rsidRPr="00BA1293" w:rsidTr="00BA4042">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D8D8D8"/>
          </w:tcPr>
          <w:p w:rsidR="00BA1293" w:rsidRPr="00BA1293" w:rsidRDefault="00BA1293" w:rsidP="00BA1293">
            <w:pPr>
              <w:spacing w:line="276" w:lineRule="auto"/>
              <w:jc w:val="both"/>
              <w:rPr>
                <w:rFonts w:asciiTheme="majorHAnsi" w:hAnsiTheme="majorHAnsi"/>
                <w:b/>
                <w:bCs/>
              </w:rPr>
            </w:pPr>
          </w:p>
        </w:tc>
        <w:tc>
          <w:tcPr>
            <w:tcW w:w="6569"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A1293" w:rsidRPr="00BA1293" w:rsidRDefault="00BA1293" w:rsidP="00BA1293">
            <w:pPr>
              <w:spacing w:line="276" w:lineRule="auto"/>
              <w:jc w:val="both"/>
              <w:rPr>
                <w:rFonts w:asciiTheme="majorHAnsi" w:hAnsiTheme="majorHAnsi"/>
                <w:b/>
                <w:bCs/>
              </w:rPr>
            </w:pPr>
            <w:r w:rsidRPr="00BA1293">
              <w:rPr>
                <w:rFonts w:asciiTheme="majorHAnsi" w:hAnsiTheme="majorHAnsi"/>
                <w:b/>
                <w:bCs/>
              </w:rPr>
              <w:t>Zestaw do hsiteroskopii</w:t>
            </w:r>
          </w:p>
        </w:tc>
        <w:tc>
          <w:tcPr>
            <w:tcW w:w="2409" w:type="dxa"/>
            <w:tcBorders>
              <w:top w:val="single" w:sz="4" w:space="0" w:color="auto"/>
              <w:left w:val="nil"/>
              <w:bottom w:val="single" w:sz="4" w:space="0" w:color="auto"/>
              <w:right w:val="single" w:sz="4" w:space="0" w:color="auto"/>
            </w:tcBorders>
            <w:shd w:val="clear" w:color="auto" w:fill="D8D8D8"/>
            <w:vAlign w:val="center"/>
            <w:hideMark/>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WARUNKI</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Monitor medyczny 4 K – 1 szt.</w:t>
            </w:r>
          </w:p>
        </w:tc>
        <w:tc>
          <w:tcPr>
            <w:tcW w:w="2409" w:type="dxa"/>
            <w:tcBorders>
              <w:top w:val="nil"/>
              <w:left w:val="nil"/>
              <w:bottom w:val="single" w:sz="4" w:space="0" w:color="auto"/>
              <w:right w:val="single" w:sz="4" w:space="0" w:color="auto"/>
            </w:tcBorders>
            <w:vAlign w:val="center"/>
          </w:tcPr>
          <w:p w:rsidR="00BA1293" w:rsidRPr="00BA1293" w:rsidRDefault="00BA4042" w:rsidP="00BA1293">
            <w:pPr>
              <w:spacing w:line="276" w:lineRule="auto"/>
              <w:jc w:val="both"/>
              <w:rPr>
                <w:rFonts w:asciiTheme="majorHAnsi" w:hAnsiTheme="majorHAnsi"/>
                <w:bCs/>
              </w:rPr>
            </w:pPr>
            <w:r>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
                <w:bCs/>
              </w:rPr>
            </w:pPr>
            <w:r w:rsidRPr="00BA1293">
              <w:rPr>
                <w:rFonts w:asciiTheme="majorHAnsi" w:hAnsiTheme="majorHAnsi"/>
                <w:bCs/>
              </w:rPr>
              <w:t>Wielkość minimum 31,5"</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Rozdzielczość min. 3840 x 2160</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Kontroler Kamery 4K – 1 szt.</w:t>
            </w:r>
          </w:p>
        </w:tc>
        <w:tc>
          <w:tcPr>
            <w:tcW w:w="2409" w:type="dxa"/>
            <w:tcBorders>
              <w:top w:val="nil"/>
              <w:left w:val="nil"/>
              <w:bottom w:val="single" w:sz="4" w:space="0" w:color="auto"/>
              <w:right w:val="single" w:sz="4" w:space="0" w:color="auto"/>
            </w:tcBorders>
            <w:vAlign w:val="center"/>
          </w:tcPr>
          <w:p w:rsidR="00BA1293" w:rsidRPr="00BA1293" w:rsidRDefault="008C365E" w:rsidP="00BA1293">
            <w:pPr>
              <w:spacing w:line="276" w:lineRule="auto"/>
              <w:jc w:val="both"/>
              <w:rPr>
                <w:rFonts w:asciiTheme="majorHAnsi" w:hAnsiTheme="majorHAnsi"/>
                <w:bCs/>
              </w:rPr>
            </w:pPr>
            <w:r>
              <w:rPr>
                <w:rFonts w:asciiTheme="majorHAnsi" w:hAnsiTheme="majorHAnsi"/>
                <w:bCs/>
              </w:rPr>
              <w:t>Tak,</w:t>
            </w:r>
            <w:r w:rsidR="00521A8C">
              <w:rPr>
                <w:rFonts w:asciiTheme="majorHAnsi" w:hAnsiTheme="majorHAnsi"/>
                <w:bCs/>
              </w:rPr>
              <w:t xml:space="preserve"> </w:t>
            </w:r>
            <w:r>
              <w:rPr>
                <w:rFonts w:asciiTheme="majorHAnsi" w:hAnsiTheme="majorHAnsi"/>
                <w:bCs/>
              </w:rPr>
              <w:t>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Kontroler kamery spełniający wymogi zabiegów Laparoskopii, Urologii Endoskopowej, Ginekologii Endoskopowej, Artroskopii, Torakochirurgii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Posiadający dedykowane programy do każdej z wymienionych dyscyplin medycznych,</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Możliwość tworzenia indywidualnych profili użytkownika, minimum 20 profili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Rozdzielczość  kamery  nie gorsza niż UHD 4K 3840 x 2160</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Sterownik kamery współpracujący z minimum 4 rodzajami głowic kamery, w tym z głowicami 3x1/3”CMOS 4K, 1x1/3” CMOS, 3x1/3” CCD oraz głowicą pendualną 1x 1/3” CMOS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Możliwość współpracy sterownika kamery z</w:t>
            </w:r>
            <w:r w:rsidR="001F76DD">
              <w:rPr>
                <w:rFonts w:asciiTheme="majorHAnsi" w:hAnsiTheme="majorHAnsi"/>
                <w:bCs/>
              </w:rPr>
              <w:t> </w:t>
            </w:r>
            <w:r w:rsidRPr="00BA1293">
              <w:rPr>
                <w:rFonts w:asciiTheme="majorHAnsi" w:hAnsiTheme="majorHAnsi"/>
                <w:bCs/>
              </w:rPr>
              <w:t xml:space="preserve">videoendoskopami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Port USB na sterowniku kamery umożliwiający bezpośrednią archiwizację na nośnikach zewnętrznych typu PenDrive  bądź dysk twardy USB w postaci zdjęć i filmów  ( rozdzielczość 1920 x 1080 Full HD)</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Obsługa menu kamery w języku polskim wyświetlanego na ekranie monitora przy użyciu klawiatury lub pilota przewodowego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Możliwość jednoczesnego sterowania czterema funkcjami wybranymi z menu kamery za pomocą przycisków na głowicy kamery (do każdego przycisku można przypisać 2 funkcje i</w:t>
            </w:r>
            <w:r w:rsidR="001F76DD">
              <w:rPr>
                <w:rFonts w:asciiTheme="majorHAnsi" w:hAnsiTheme="majorHAnsi"/>
                <w:bCs/>
              </w:rPr>
              <w:t> </w:t>
            </w:r>
            <w:r w:rsidRPr="00BA1293">
              <w:rPr>
                <w:rFonts w:asciiTheme="majorHAnsi" w:hAnsiTheme="majorHAnsi"/>
                <w:bCs/>
              </w:rPr>
              <w:t>uruchamiać je poprzez krótkie i długie przytrzymanie przycisku)</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Menu wyświetlane na ekranie dotykowym sterownika kamery w języku polskim, możliwość balansu bieli, wyboru profilu oraz zmiany jasności z panelu dotykowego kontrolera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Możliwość automatycznej regulacji jasności światła w</w:t>
            </w:r>
            <w:r w:rsidR="001F76DD">
              <w:rPr>
                <w:rFonts w:asciiTheme="majorHAnsi" w:hAnsiTheme="majorHAnsi"/>
                <w:bCs/>
              </w:rPr>
              <w:t> </w:t>
            </w:r>
            <w:r w:rsidRPr="00BA1293">
              <w:rPr>
                <w:rFonts w:asciiTheme="majorHAnsi" w:hAnsiTheme="majorHAnsi"/>
                <w:bCs/>
              </w:rPr>
              <w:t>połączeniu z projektorem światła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Funkcja wprowadzania danych pacjenta z możliwością ich wyświetlania na ekranie monitora operacyjnego</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Funkcja archiwizacji danych pacjenta (opisy wraz ze zdjęciami) w postaci plików PDF</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Zoom cyfrowy min. 1,5x</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Kamera medyczna wyposażona w cyfrowe filtry obrazowania wyświetlane na ekranie monitora. Filtry służące do efektywnego różnicowania struktur tkankowych oparte o silne zróżnicowanie kontrastów oraz kolorów (5 różnych filtrów z</w:t>
            </w:r>
            <w:r w:rsidR="001F76DD">
              <w:rPr>
                <w:rFonts w:asciiTheme="majorHAnsi" w:hAnsiTheme="majorHAnsi"/>
                <w:bCs/>
              </w:rPr>
              <w:t> </w:t>
            </w:r>
            <w:r w:rsidRPr="00BA1293">
              <w:rPr>
                <w:rFonts w:asciiTheme="majorHAnsi" w:hAnsiTheme="majorHAnsi"/>
                <w:bCs/>
              </w:rPr>
              <w:t>możliwością korzystania z nich tj wyłączane i włączane w</w:t>
            </w:r>
            <w:r w:rsidR="001F76DD">
              <w:rPr>
                <w:rFonts w:asciiTheme="majorHAnsi" w:hAnsiTheme="majorHAnsi"/>
                <w:bCs/>
              </w:rPr>
              <w:t> </w:t>
            </w:r>
            <w:r w:rsidRPr="00BA1293">
              <w:rPr>
                <w:rFonts w:asciiTheme="majorHAnsi" w:hAnsiTheme="majorHAnsi"/>
                <w:bCs/>
              </w:rPr>
              <w:t>dowolnym momencie za pomocą pilota bądź przycisku na głowicy kamery)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Filtr HDR włączany/wyłączany za pomocą pilota bądź przycisku na głowicy kamery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Wyjścia video, minimum: </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   2 x HDMI (3840 x 2160 pikseli)</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   2 x 3G-SDI (1920 x 1080 pikseli)</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   2 x  HDMI (1920 x 1080 pikseli)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Gniazda HDMI umożliwiające przykręcenie wtyczki przewodu wideo do obudowy sterownika kamery w celu zabezpieczenia przed przypadkowym odłączeniem przewodu wideo i utratą obrazu na monitorze operacyjnym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Min. 4 gniazda USB umożliwiające podłączenie np.: klawiatury, pilota, drukarki medycznej</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Wejście sygnałowe PIP umożliwiające podłączenie dodatkowego sygnału w celu jednoczesnego wyświetlenia na jednym monitorze endoskopowym dwóch niezależnych źródeł obrazów</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Kontroler wyposażony w możliwość dalszej integracji kompatybilnych urządzeń w ramach Zintegrowanego Bloku Operacyjnego.</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Możliwość odbicia obrazu w 3 osiach</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Czujnik zmierzchu na panelu czołowym urządzenia umożliwiający automatyczną zmianę poziomu jasności wyświetlacza dotykowego sterownika kamery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Zmywalna klawiatura USB, ochrona minimum IP65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 xml:space="preserve">Głowica Kamery CMOS – 1 szt.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Głowica kamery wyposażona w chip 1x1,3” CMOS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4042" w:rsidP="00BA1293">
            <w:pPr>
              <w:spacing w:line="276" w:lineRule="auto"/>
              <w:jc w:val="both"/>
              <w:rPr>
                <w:rFonts w:asciiTheme="majorHAnsi" w:hAnsiTheme="majorHAnsi"/>
                <w:bCs/>
              </w:rPr>
            </w:pPr>
            <w:r>
              <w:rPr>
                <w:rFonts w:asciiTheme="majorHAnsi" w:hAnsiTheme="majorHAnsi"/>
                <w:bCs/>
              </w:rPr>
              <w:t>D</w:t>
            </w:r>
            <w:r w:rsidR="00BA1293" w:rsidRPr="00BA1293">
              <w:rPr>
                <w:rFonts w:asciiTheme="majorHAnsi" w:hAnsiTheme="majorHAnsi"/>
                <w:bCs/>
              </w:rPr>
              <w:t>ługość kabla minimum 3m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4042" w:rsidP="00BA1293">
            <w:pPr>
              <w:spacing w:line="276" w:lineRule="auto"/>
              <w:jc w:val="both"/>
              <w:rPr>
                <w:rFonts w:asciiTheme="majorHAnsi" w:hAnsiTheme="majorHAnsi"/>
                <w:bCs/>
              </w:rPr>
            </w:pPr>
            <w:r>
              <w:rPr>
                <w:rFonts w:asciiTheme="majorHAnsi" w:hAnsiTheme="majorHAnsi"/>
                <w:bCs/>
              </w:rPr>
              <w:t>W</w:t>
            </w:r>
            <w:r w:rsidR="00BA1293" w:rsidRPr="00BA1293">
              <w:rPr>
                <w:rFonts w:asciiTheme="majorHAnsi" w:hAnsiTheme="majorHAnsi"/>
                <w:bCs/>
              </w:rPr>
              <w:t xml:space="preserve">aga głowicy z obiektywem, bez kabla, nie większa niż 95g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4042" w:rsidP="00BA1293">
            <w:pPr>
              <w:spacing w:line="276" w:lineRule="auto"/>
              <w:jc w:val="both"/>
              <w:rPr>
                <w:rFonts w:asciiTheme="majorHAnsi" w:hAnsiTheme="majorHAnsi"/>
                <w:bCs/>
              </w:rPr>
            </w:pPr>
            <w:r>
              <w:rPr>
                <w:rFonts w:asciiTheme="majorHAnsi" w:hAnsiTheme="majorHAnsi"/>
                <w:bCs/>
              </w:rPr>
              <w:t>G</w:t>
            </w:r>
            <w:r w:rsidR="00BA1293" w:rsidRPr="00BA1293">
              <w:rPr>
                <w:rFonts w:asciiTheme="majorHAnsi" w:hAnsiTheme="majorHAnsi"/>
                <w:bCs/>
              </w:rPr>
              <w:t xml:space="preserve">łowica kamery wyposażona w 2 przyciski, do których można przypisać po 2 funkcje jednoczasowo - długie i krótkie naciśnięcie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Głowica kamery przystosowana  do sterylizacji wysokotemperaturowej w parze   (134 °C ), zanurzalna w</w:t>
            </w:r>
            <w:r w:rsidR="001F76DD">
              <w:rPr>
                <w:rFonts w:asciiTheme="majorHAnsi" w:hAnsiTheme="majorHAnsi"/>
                <w:bCs/>
              </w:rPr>
              <w:t> </w:t>
            </w:r>
            <w:r w:rsidRPr="00BA1293">
              <w:rPr>
                <w:rFonts w:asciiTheme="majorHAnsi" w:hAnsiTheme="majorHAnsi"/>
                <w:bCs/>
              </w:rPr>
              <w:t>płynach dezynfekcyjnych. Klasa zabezpieczenia IPX7</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 xml:space="preserve">Obiektyw ze stałą ogniskową – 1 szt.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Default="00BA1293" w:rsidP="00BA1293">
            <w:pPr>
              <w:spacing w:line="276" w:lineRule="auto"/>
              <w:jc w:val="both"/>
              <w:rPr>
                <w:rFonts w:asciiTheme="majorHAnsi" w:hAnsiTheme="majorHAnsi"/>
                <w:bCs/>
              </w:rPr>
            </w:pPr>
            <w:r w:rsidRPr="00BA1293">
              <w:rPr>
                <w:rFonts w:asciiTheme="majorHAnsi" w:hAnsiTheme="majorHAnsi"/>
                <w:bCs/>
              </w:rPr>
              <w:t>Obiektyw ze stałą ogniskową f=14 mm, z zamknięciem samozatrzaskującym się (typu snap-on) nie wymaga dodatkowych czynności w momencie łączenia z optyką</w:t>
            </w:r>
          </w:p>
          <w:p w:rsidR="00BA4042" w:rsidRPr="00BA1293" w:rsidRDefault="00BA4042" w:rsidP="00BA1293">
            <w:pPr>
              <w:spacing w:line="276" w:lineRule="auto"/>
              <w:jc w:val="both"/>
              <w:rPr>
                <w:rFonts w:asciiTheme="majorHAnsi" w:hAnsiTheme="majorHAnsi"/>
                <w:bCs/>
              </w:rPr>
            </w:pP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 xml:space="preserve">ŹRÓDŁO ŚWIATŁA LED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Źródło światła typu LED o mocy równoważnej do żarówki Xenon – min 180 W</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Żywotność diody LED min. 30 000 h</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Temperatura barwowa min. 6 500K</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Włącznik/wyłącznik  ze wskaźnikiem stanu natężenia światła lampy na panelu urządzenia.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Źródło światła wyposażone w wmontowany adapter do podłączenia światłowodów różnych producentów (obsługa światłowodów standardu min. Storz, R.Wolf. Olympus, Acmi).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POMPA interdyscyplinarna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Pompa posiadająca programy dedykowane do zabiegów z</w:t>
            </w:r>
            <w:r w:rsidR="001F76DD">
              <w:rPr>
                <w:rFonts w:asciiTheme="majorHAnsi" w:hAnsiTheme="majorHAnsi"/>
                <w:bCs/>
              </w:rPr>
              <w:t> </w:t>
            </w:r>
            <w:r w:rsidRPr="00BA1293">
              <w:rPr>
                <w:rFonts w:asciiTheme="majorHAnsi" w:hAnsiTheme="majorHAnsi"/>
                <w:bCs/>
              </w:rPr>
              <w:t xml:space="preserve">zakresu endourologii i laparoskopii min: </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jeden program dedykowany do laparoskopii</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 min programy dedykowane do Histeroskopu Operacyjnego </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min program dedykowany do Histeroskopu Diagnostycznego</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min dwa programy do cystoskopii (giętka i sztywna)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Pompa ssąco płucząca jednorolkowa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Maksymalne podciśnienie odsysania - 60 kPa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Zakres przepływu zadanego dla Histeroskopii max 800 ml/min</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Wydajność ssania Max. 2 l/min</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Wyjściowy zakres ciśnienia zadanego</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Histeroskopia 15- 200 mmHg</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Min. 1 x złącze wejście/wyjście modułu bilansującego</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Pompa posiadająca ekran dotykowy do sterowania funkcjami min:</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zmiana programu np.: Ginekologia</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 zmiana nastaw ciśnień </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ustawienia przepływu</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uruchamianie funkcji ssania, płukania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Menu w polskiej wersji językowej</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Pompa posiadająca możliwość kalibracji wysokości względem pacjenta w zakresie min: 0-40 cm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 xml:space="preserve">WÓZEK LAPAROSKOPOWY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5A7ADF" w:rsidP="005A7ADF">
            <w:pPr>
              <w:spacing w:line="276" w:lineRule="auto"/>
              <w:jc w:val="both"/>
              <w:rPr>
                <w:rFonts w:asciiTheme="majorHAnsi" w:hAnsiTheme="majorHAnsi"/>
                <w:bCs/>
              </w:rPr>
            </w:pPr>
            <w:r>
              <w:rPr>
                <w:rFonts w:asciiTheme="majorHAnsi" w:hAnsiTheme="majorHAnsi"/>
                <w:bCs/>
              </w:rPr>
              <w:t>W</w:t>
            </w:r>
            <w:r w:rsidR="00BA1293" w:rsidRPr="00BA1293">
              <w:rPr>
                <w:rFonts w:asciiTheme="majorHAnsi" w:hAnsiTheme="majorHAnsi"/>
                <w:bCs/>
              </w:rPr>
              <w:t>ózek</w:t>
            </w:r>
            <w:r>
              <w:rPr>
                <w:rFonts w:asciiTheme="majorHAnsi" w:hAnsiTheme="majorHAnsi"/>
                <w:bCs/>
              </w:rPr>
              <w:t xml:space="preserve"> producenta oferowanego sprzętu</w:t>
            </w:r>
            <w:r w:rsidR="00BA1293" w:rsidRPr="00BA1293">
              <w:rPr>
                <w:rFonts w:asciiTheme="majorHAnsi" w:hAnsiTheme="majorHAnsi"/>
                <w:bCs/>
              </w:rPr>
              <w:t>, z blokadą kół przednich, przystosowany do transportu wewnątrzszpitalnego</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Wymiary (szer. X wys. X gł.): 720 x 1518 x 700 mm. Minimum  3</w:t>
            </w:r>
            <w:r w:rsidR="001F76DD">
              <w:rPr>
                <w:rFonts w:asciiTheme="majorHAnsi" w:hAnsiTheme="majorHAnsi"/>
                <w:bCs/>
              </w:rPr>
              <w:t> </w:t>
            </w:r>
            <w:r w:rsidRPr="00BA1293">
              <w:rPr>
                <w:rFonts w:asciiTheme="majorHAnsi" w:hAnsiTheme="majorHAnsi"/>
                <w:bCs/>
              </w:rPr>
              <w:t>półki  o szerokości 370 mm w tym dwie  ze zmienną regulacją.</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Możliwość zainstalowania dodatkowej półki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4 podwójne kółka skrętne, 2 z blokadą dwufunkcyjną (blokada kierunku/ blokada całkowita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Wózek wyposażony we wzmocniony  most do zainstalowania monitora na ramieniu obrotowym, na  środku górnej  części wózka.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Boczne profile wózka  wykonane z aluminium, z możliwością zamontowania ramienia obrotowego.</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Uchwyt zabezpieczający główkę kamery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Uchwyt na  światłowód</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Uchwyt na płyny infuzyjne (max ciężar  8kg, wysokość dająca się regulować od 1,6mdo 2,6m)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Wspornik VESA 75/100 do zamontowania na górnej poprzeczce wózka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WYPOSAŻENIE DODATKOWE</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Histeroresektoskop bipolarny 21 charr</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Optyka Histeroskopowa: Średnica 2,7 mm, Długość  min. 310 mm, Kąt patrzenia 12 stopni. Oznaczenie kolorystyczne optyki dedykowanej wiązki światłowodu.</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Optyka autoklawowalna wraz z dedykowanymi koszykami do sterylizacji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Światłowody: Średnica światłowodu – 2,5 mm (+/- 2%)  długość min.2,3 m</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Połączenie optyki ze światłowodem za pomocą systemu zatrzaskowego typu Click.- 1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Kabel do Histeroresektora bipolarny, dł min 2,5m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Płaszcz zewnętrzny Histeroskopowy o średnicy max. 21 Charr.</w:t>
            </w:r>
          </w:p>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Płaszcz wyposażony w kranik rozbieralny demontowany bez konieczności zastosowania dodatkowych narzędzi. W</w:t>
            </w:r>
            <w:r w:rsidR="001F76DD">
              <w:rPr>
                <w:rFonts w:asciiTheme="majorHAnsi" w:hAnsiTheme="majorHAnsi"/>
                <w:bCs/>
              </w:rPr>
              <w:t> </w:t>
            </w:r>
            <w:r w:rsidRPr="00BA1293">
              <w:rPr>
                <w:rFonts w:asciiTheme="majorHAnsi" w:hAnsiTheme="majorHAnsi"/>
                <w:bCs/>
              </w:rPr>
              <w:t>warunkach sterylnych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 xml:space="preserve">Płaszcz wewnętrzny Histeroresektora o średnicy max. 19 Charr – kompatybilny z oferowanym płaszczem zewnętrznym Koniec płaszcza posiada końcówkę ceramiczną. Płaszcz w kpl. </w:t>
            </w:r>
            <w:r w:rsidR="001F76DD" w:rsidRPr="00BA1293">
              <w:rPr>
                <w:rFonts w:asciiTheme="majorHAnsi" w:hAnsiTheme="majorHAnsi"/>
                <w:bCs/>
              </w:rPr>
              <w:t>Z</w:t>
            </w:r>
            <w:r w:rsidR="001F76DD">
              <w:rPr>
                <w:rFonts w:asciiTheme="majorHAnsi" w:hAnsiTheme="majorHAnsi"/>
                <w:bCs/>
              </w:rPr>
              <w:t> </w:t>
            </w:r>
            <w:r w:rsidRPr="00BA1293">
              <w:rPr>
                <w:rFonts w:asciiTheme="majorHAnsi" w:hAnsiTheme="majorHAnsi"/>
                <w:bCs/>
              </w:rPr>
              <w:t>dedykowanym obturatorem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Bipolarny napęd Pasywny do Histeroresektoskopu kompatybilny z oferowanymi płaszczami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Pojemnik mieszczący cały zestaw Histeroresektora  z</w:t>
            </w:r>
            <w:r w:rsidR="001F76DD">
              <w:rPr>
                <w:rFonts w:asciiTheme="majorHAnsi" w:hAnsiTheme="majorHAnsi"/>
                <w:bCs/>
              </w:rPr>
              <w:t> </w:t>
            </w:r>
            <w:r w:rsidRPr="00BA1293">
              <w:rPr>
                <w:rFonts w:asciiTheme="majorHAnsi" w:hAnsiTheme="majorHAnsi"/>
                <w:bCs/>
              </w:rPr>
              <w:t>stabilizatorem typu jeż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Elektroda bipolarna, jednorazowa, tnąca, pakowana sterylnie do optyk o kącie patrzenia 12°,do płaszcza 21 Fr  - 3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Elektroda bipolarna, jednorazowa, wałeczkowa, pakowana sterylnie, do optyk o kącie patrzenia 12°, - 3 szt.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Elektroda hakowa, do resektoskopu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Histeroskop kompaktowy 5 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Histeroskop diagnostyczno-operacyjny, z ciągłym przepływem, typ kompakt, średnica 5 mm, kanał roboczy 5 Charr., długość robocza 217 mm, optyka - kąt patrzenia 20 stopni. Kraniki rozbieralne demontowane bez konieczności zastosowania dodatkowych narzędzi.</w:t>
            </w:r>
          </w:p>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Histeroskop wraz z dedykowanym koszem do mycia i</w:t>
            </w:r>
            <w:r w:rsidR="001F76DD">
              <w:rPr>
                <w:rFonts w:asciiTheme="majorHAnsi" w:hAnsiTheme="majorHAnsi"/>
                <w:bCs/>
              </w:rPr>
              <w:t> </w:t>
            </w:r>
            <w:r w:rsidRPr="00BA1293">
              <w:rPr>
                <w:rFonts w:asciiTheme="majorHAnsi" w:hAnsiTheme="majorHAnsi"/>
                <w:bCs/>
              </w:rPr>
              <w:t>sterylizacji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Światłowody: Średnica światłowodu – 2,5 mm (+/- 2%)  długość min.2,3 m – 1 szt.</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Połączenie optyki ze światłowodem za pomocą systemu zatrzaskowego typu Click.- 1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Pojemnik do transportu, przechowywania i sterylizacji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Elektroda Bipolarna do Histeroskopii diagnostyczno- zabiegowej (Bipotroda igłowa lub hakowa)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Kabel do elektrody bipolarnej do histeroskopii diagnostycznej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O</w:t>
            </w:r>
            <w:r w:rsidR="00BA1293" w:rsidRPr="00BA1293">
              <w:rPr>
                <w:rFonts w:asciiTheme="majorHAnsi" w:hAnsiTheme="majorHAnsi"/>
                <w:bCs/>
              </w:rPr>
              <w:t>kres gwarancji od daty podpisania protokołu odbioru, min. 36 [mies.]</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W</w:t>
            </w:r>
            <w:r w:rsidR="00BA1293" w:rsidRPr="00BA1293">
              <w:rPr>
                <w:rFonts w:asciiTheme="majorHAnsi" w:hAnsiTheme="majorHAnsi"/>
                <w:bCs/>
              </w:rPr>
              <w:t xml:space="preserve">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G</w:t>
            </w:r>
            <w:r w:rsidR="00BA1293" w:rsidRPr="00BA1293">
              <w:rPr>
                <w:rFonts w:asciiTheme="majorHAnsi" w:hAnsiTheme="majorHAnsi"/>
                <w:bCs/>
              </w:rPr>
              <w:t>warantowany czas naprawy, max. 7 dni od daty zgłoszenia konieczności naprawy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1F76DD" w:rsidP="00BA1293">
            <w:pPr>
              <w:spacing w:line="276" w:lineRule="auto"/>
              <w:jc w:val="both"/>
              <w:rPr>
                <w:rFonts w:asciiTheme="majorHAnsi" w:hAnsiTheme="majorHAnsi"/>
                <w:b/>
                <w:bCs/>
              </w:rPr>
            </w:pPr>
            <w:r>
              <w:rPr>
                <w:rFonts w:asciiTheme="majorHAnsi" w:hAnsiTheme="majorHAnsi"/>
                <w:bCs/>
              </w:rPr>
              <w:t>S</w:t>
            </w:r>
            <w:r w:rsidR="00BA1293" w:rsidRPr="00BA1293">
              <w:rPr>
                <w:rFonts w:asciiTheme="majorHAnsi" w:hAnsiTheme="majorHAnsi"/>
                <w:bCs/>
              </w:rPr>
              <w:t>zkolenie personelu z obsługi (miejsce: siedziba Zamawiającego, czas i ilość osób: do ustalenia przed szkoleniem)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
                <w:bCs/>
              </w:rPr>
            </w:pPr>
            <w:r>
              <w:rPr>
                <w:rFonts w:asciiTheme="majorHAnsi" w:hAnsiTheme="majorHAnsi"/>
                <w:bCs/>
              </w:rPr>
              <w:t>I</w:t>
            </w:r>
            <w:r w:rsidR="00BA1293" w:rsidRPr="00BA1293">
              <w:rPr>
                <w:rFonts w:asciiTheme="majorHAnsi" w:hAnsiTheme="majorHAnsi"/>
                <w:bCs/>
              </w:rPr>
              <w:t>nstrukcja obsługi do oferowanego urządzenia w języku polskim oraz dodatkowa instrukcja obsługi (obowiązkowo wersja elektroniczna) dla Sekcji Obsługi i Konserwacji Urządzeń - przy dostawie</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S</w:t>
            </w:r>
            <w:r w:rsidR="00BA1293" w:rsidRPr="00BA1293">
              <w:rPr>
                <w:rFonts w:asciiTheme="majorHAnsi" w:hAnsiTheme="majorHAnsi"/>
                <w:bCs/>
              </w:rPr>
              <w:t>zkolenie kliniczne personelu – min. 2 osoby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P</w:t>
            </w:r>
            <w:r w:rsidR="00BA1293" w:rsidRPr="00BA1293">
              <w:rPr>
                <w:rFonts w:asciiTheme="majorHAnsi" w:hAnsiTheme="majorHAnsi"/>
                <w:bCs/>
              </w:rPr>
              <w:t>rodukt posiadający deklarację zgodności - deklaracja zgodności w języku polskim lub angielskim dostarczona przy dostawie</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bl>
    <w:p w:rsidR="00E076A6" w:rsidRDefault="00E076A6" w:rsidP="006B07BA">
      <w:pPr>
        <w:spacing w:line="276" w:lineRule="auto"/>
        <w:jc w:val="both"/>
        <w:rPr>
          <w:rFonts w:asciiTheme="majorHAnsi" w:hAnsiTheme="majorHAnsi"/>
          <w:b/>
          <w:bCs/>
        </w:rPr>
      </w:pPr>
    </w:p>
    <w:p w:rsidR="00E076A6" w:rsidRDefault="00E076A6" w:rsidP="006B07BA">
      <w:pPr>
        <w:spacing w:line="276" w:lineRule="auto"/>
        <w:jc w:val="both"/>
        <w:rPr>
          <w:rFonts w:asciiTheme="majorHAnsi" w:hAnsiTheme="majorHAnsi"/>
          <w:b/>
          <w:bCs/>
        </w:rPr>
      </w:pPr>
    </w:p>
    <w:p w:rsidR="006B07BA" w:rsidRDefault="00E076A6" w:rsidP="006B07BA">
      <w:pPr>
        <w:spacing w:line="276" w:lineRule="auto"/>
        <w:jc w:val="both"/>
        <w:rPr>
          <w:rFonts w:asciiTheme="majorHAnsi" w:hAnsiTheme="majorHAnsi"/>
          <w:b/>
          <w:bCs/>
        </w:rPr>
      </w:pPr>
      <w:r>
        <w:rPr>
          <w:rFonts w:asciiTheme="majorHAnsi" w:hAnsiTheme="majorHAnsi"/>
          <w:b/>
          <w:bCs/>
        </w:rPr>
        <w:t>Cz</w:t>
      </w:r>
      <w:r w:rsidR="0099706B">
        <w:rPr>
          <w:rFonts w:asciiTheme="majorHAnsi" w:hAnsiTheme="majorHAnsi"/>
          <w:b/>
          <w:bCs/>
        </w:rPr>
        <w:t>ęść 2  Kolposkop</w:t>
      </w:r>
      <w:r w:rsidR="005A7ADF">
        <w:rPr>
          <w:rFonts w:asciiTheme="majorHAnsi" w:hAnsiTheme="majorHAnsi"/>
          <w:b/>
          <w:bCs/>
        </w:rPr>
        <w:t>.</w:t>
      </w:r>
    </w:p>
    <w:p w:rsidR="005A7ADF" w:rsidRDefault="005A7ADF" w:rsidP="006B07BA">
      <w:pPr>
        <w:spacing w:line="276" w:lineRule="auto"/>
        <w:jc w:val="both"/>
        <w:rPr>
          <w:rFonts w:asciiTheme="majorHAnsi" w:hAnsiTheme="majorHAnsi"/>
          <w:b/>
          <w:bCs/>
        </w:rPr>
      </w:pPr>
    </w:p>
    <w:tbl>
      <w:tblPr>
        <w:tblW w:w="5398" w:type="pct"/>
        <w:tblInd w:w="-431" w:type="dxa"/>
        <w:tblCellMar>
          <w:left w:w="70" w:type="dxa"/>
          <w:right w:w="70" w:type="dxa"/>
        </w:tblCellMar>
        <w:tblLook w:val="04A0" w:firstRow="1" w:lastRow="0" w:firstColumn="1" w:lastColumn="0" w:noHBand="0" w:noVBand="1"/>
      </w:tblPr>
      <w:tblGrid>
        <w:gridCol w:w="817"/>
        <w:gridCol w:w="6679"/>
        <w:gridCol w:w="2449"/>
      </w:tblGrid>
      <w:tr w:rsidR="00BA1293" w:rsidRPr="00BA1293" w:rsidTr="00BA4042">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D8D8D8"/>
          </w:tcPr>
          <w:p w:rsidR="00BA1293" w:rsidRPr="00BA1293" w:rsidRDefault="00BA1293" w:rsidP="00BA1293">
            <w:pPr>
              <w:spacing w:line="276" w:lineRule="auto"/>
              <w:jc w:val="both"/>
              <w:rPr>
                <w:rFonts w:asciiTheme="majorHAnsi" w:hAnsiTheme="majorHAnsi"/>
                <w:b/>
                <w:bCs/>
              </w:rPr>
            </w:pPr>
          </w:p>
        </w:tc>
        <w:tc>
          <w:tcPr>
            <w:tcW w:w="6569"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A1293" w:rsidRPr="00BA1293" w:rsidRDefault="00BA1293" w:rsidP="00BA1293">
            <w:pPr>
              <w:spacing w:line="276" w:lineRule="auto"/>
              <w:jc w:val="both"/>
              <w:rPr>
                <w:rFonts w:asciiTheme="majorHAnsi" w:hAnsiTheme="majorHAnsi"/>
                <w:b/>
                <w:bCs/>
              </w:rPr>
            </w:pPr>
            <w:r w:rsidRPr="00BA1293">
              <w:rPr>
                <w:rFonts w:asciiTheme="majorHAnsi" w:hAnsiTheme="majorHAnsi"/>
                <w:b/>
                <w:bCs/>
              </w:rPr>
              <w:t>Kolposkop</w:t>
            </w:r>
          </w:p>
        </w:tc>
        <w:tc>
          <w:tcPr>
            <w:tcW w:w="2409" w:type="dxa"/>
            <w:tcBorders>
              <w:top w:val="single" w:sz="4" w:space="0" w:color="auto"/>
              <w:left w:val="nil"/>
              <w:bottom w:val="single" w:sz="4" w:space="0" w:color="auto"/>
              <w:right w:val="single" w:sz="4" w:space="0" w:color="auto"/>
            </w:tcBorders>
            <w:shd w:val="clear" w:color="auto" w:fill="D8D8D8"/>
            <w:vAlign w:val="center"/>
            <w:hideMark/>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WARUNKI</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Rodzaj układu optycznego - Optyka typu Convergent Optics.</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
                <w:bCs/>
              </w:rPr>
            </w:pPr>
            <w:r w:rsidRPr="00BA1293">
              <w:rPr>
                <w:rFonts w:asciiTheme="majorHAnsi" w:hAnsiTheme="majorHAnsi"/>
                <w:bCs/>
              </w:rPr>
              <w:t>Powiększenie – min. trzystopniowa skala regulacji: x 7,5; x 15; x</w:t>
            </w:r>
            <w:r w:rsidR="001F76DD">
              <w:rPr>
                <w:rFonts w:asciiTheme="majorHAnsi" w:hAnsiTheme="majorHAnsi"/>
                <w:bCs/>
              </w:rPr>
              <w:t> </w:t>
            </w:r>
            <w:r w:rsidRPr="00BA1293">
              <w:rPr>
                <w:rFonts w:asciiTheme="majorHAnsi" w:hAnsiTheme="majorHAnsi"/>
                <w:bCs/>
              </w:rPr>
              <w:t>30.</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Odległość robocza 300 mm. (=/- 10mm)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Pole widzenia dla powiększeń x 7,5; x 15; x 30 </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46 mm, 23 mm, 11,5 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Wbudowany zielony filtr</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Regulacja wysokości i ostrości za pomocą pokręteł</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Kompensacja ametropii w zakresie od -7 do +7 dioptrii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4042">
            <w:pPr>
              <w:spacing w:line="276" w:lineRule="auto"/>
              <w:jc w:val="both"/>
              <w:rPr>
                <w:rFonts w:asciiTheme="majorHAnsi" w:hAnsiTheme="majorHAnsi"/>
                <w:bCs/>
              </w:rPr>
            </w:pPr>
            <w:r w:rsidRPr="00BA1293">
              <w:rPr>
                <w:rFonts w:asciiTheme="majorHAnsi" w:hAnsiTheme="majorHAnsi"/>
                <w:bCs/>
              </w:rPr>
              <w:t>Źródło światła LED bez światłowodu (zintegrowane z</w:t>
            </w:r>
            <w:r w:rsidR="00BA4042">
              <w:rPr>
                <w:rFonts w:asciiTheme="majorHAnsi" w:hAnsiTheme="majorHAnsi"/>
                <w:bCs/>
              </w:rPr>
              <w:t> </w:t>
            </w:r>
            <w:r w:rsidRPr="00BA1293">
              <w:rPr>
                <w:rFonts w:asciiTheme="majorHAnsi" w:hAnsiTheme="majorHAnsi"/>
                <w:bCs/>
              </w:rPr>
              <w:t>obudową).</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Regulacja natężenia oświetlenia w zakresie 45 000 – 52 000 Lux</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Temperatura barwowa 5 700 - 6000° K.</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Żywotność diod: Powyżej 20 000 godzin</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Kolposkop wyposażony w statyw z podstawą jezdną, 5-kołowa podstawa z przeciwwagą i blokadą na wszystkie kółka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Ruchome ramię zintegrowane ze statywem, z możliwością rozkładania w promieniu min. 600 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Możliwość złożenia ramienia, promień po złożeniu: min. 300 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Regulacja wysokości ramienia manualna w zakresie 860–1260 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Na wyposażeniu kamera cyfrowa.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Możliwość cyfrowej archiwizacji obrazów, za pomocą dołączonego oprogramowania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Wyrób medyczny klasy I zgodnie z dyrektywą 93/42/ECC.</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O</w:t>
            </w:r>
            <w:r w:rsidR="00BA1293" w:rsidRPr="00BA1293">
              <w:rPr>
                <w:rFonts w:asciiTheme="majorHAnsi" w:hAnsiTheme="majorHAnsi"/>
                <w:bCs/>
              </w:rPr>
              <w:t>kres gwarancji od daty podpisania protokołu odbioru, min. 24 [mies.]</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W</w:t>
            </w:r>
            <w:r w:rsidR="00BA1293" w:rsidRPr="00BA1293">
              <w:rPr>
                <w:rFonts w:asciiTheme="majorHAnsi" w:hAnsiTheme="majorHAnsi"/>
                <w:bCs/>
              </w:rPr>
              <w:t xml:space="preserve">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G</w:t>
            </w:r>
            <w:r w:rsidR="00BA1293" w:rsidRPr="00BA1293">
              <w:rPr>
                <w:rFonts w:asciiTheme="majorHAnsi" w:hAnsiTheme="majorHAnsi"/>
                <w:bCs/>
              </w:rPr>
              <w:t>warantowany czas naprawy, max. 7 dni od daty zgłoszenia konieczności naprawy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
                <w:bCs/>
              </w:rPr>
            </w:pPr>
            <w:r>
              <w:rPr>
                <w:rFonts w:asciiTheme="majorHAnsi" w:hAnsiTheme="majorHAnsi"/>
                <w:bCs/>
              </w:rPr>
              <w:t>S</w:t>
            </w:r>
            <w:r w:rsidR="00BA1293" w:rsidRPr="00BA1293">
              <w:rPr>
                <w:rFonts w:asciiTheme="majorHAnsi" w:hAnsiTheme="majorHAnsi"/>
                <w:bCs/>
              </w:rPr>
              <w:t>zkolenie personelu z obsługi (miejsce: siedziba Zamawiającego, czas i ilość osób: do ustalenia przed szkoleniem)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
                <w:bCs/>
              </w:rPr>
            </w:pPr>
            <w:r>
              <w:rPr>
                <w:rFonts w:asciiTheme="majorHAnsi" w:hAnsiTheme="majorHAnsi"/>
                <w:bCs/>
              </w:rPr>
              <w:t>I</w:t>
            </w:r>
            <w:r w:rsidR="00BA1293" w:rsidRPr="00BA1293">
              <w:rPr>
                <w:rFonts w:asciiTheme="majorHAnsi" w:hAnsiTheme="majorHAnsi"/>
                <w:bCs/>
              </w:rPr>
              <w:t>nstrukcja obsługi do oferowanego urządzenia w języku polskim oraz dodatkowa instrukcja obsługi (obowiązkowo wersja elektroniczna) dla Sekcji Obsługi i Konserwacji Urządzeń - przy dostawie</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P</w:t>
            </w:r>
            <w:r w:rsidR="00BA1293" w:rsidRPr="00BA1293">
              <w:rPr>
                <w:rFonts w:asciiTheme="majorHAnsi" w:hAnsiTheme="majorHAnsi"/>
                <w:bCs/>
              </w:rPr>
              <w:t>rodukt posiadający deklarację zgodności - deklaracja zgodności w języku polskim lub angielskim dostarczona przy dostawie</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bl>
    <w:p w:rsidR="00E076A6" w:rsidRDefault="008C365E" w:rsidP="008C365E">
      <w:pPr>
        <w:tabs>
          <w:tab w:val="left" w:pos="2783"/>
        </w:tabs>
        <w:spacing w:before="120" w:after="120" w:line="360" w:lineRule="auto"/>
      </w:pPr>
      <w:r>
        <w:tab/>
      </w: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r w:rsidRPr="00D6025E">
        <w:rPr>
          <w:rFonts w:asciiTheme="majorHAnsi" w:hAnsiTheme="majorHAnsi"/>
          <w:bCs/>
          <w:sz w:val="24"/>
          <w:szCs w:val="24"/>
        </w:rPr>
        <w:t xml:space="preserve"> </w:t>
      </w:r>
    </w:p>
    <w:p w:rsidR="00DC3551" w:rsidRPr="00D6025E"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 xml:space="preserve">Zamawiający </w:t>
      </w:r>
      <w:r w:rsidR="00AE3E2B" w:rsidRPr="00D6025E">
        <w:rPr>
          <w:rFonts w:asciiTheme="majorHAnsi" w:hAnsiTheme="majorHAnsi" w:cs="Arial"/>
          <w:sz w:val="24"/>
          <w:szCs w:val="24"/>
        </w:rPr>
        <w:t xml:space="preserve">  </w:t>
      </w:r>
      <w:r w:rsidR="00AC4DA1" w:rsidRPr="00D6025E">
        <w:rPr>
          <w:rFonts w:asciiTheme="majorHAnsi" w:hAnsiTheme="majorHAnsi" w:cs="Arial"/>
          <w:sz w:val="24"/>
          <w:szCs w:val="24"/>
        </w:rPr>
        <w:t>przewiduje</w:t>
      </w:r>
      <w:r w:rsidR="00C24995">
        <w:rPr>
          <w:rFonts w:asciiTheme="majorHAnsi" w:hAnsiTheme="majorHAnsi" w:cs="Arial"/>
          <w:sz w:val="24"/>
          <w:szCs w:val="24"/>
        </w:rPr>
        <w:t xml:space="preserve"> składanie ofert częściowych w zakresie nie mniejszym niż jedna część.</w:t>
      </w:r>
    </w:p>
    <w:p w:rsidR="00655384" w:rsidRPr="00D6025E" w:rsidRDefault="00B70FF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9D3370" w:rsidRPr="00D6025E">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F30161" w:rsidRPr="00D6025E">
        <w:rPr>
          <w:rFonts w:asciiTheme="majorHAnsi" w:hAnsiTheme="majorHAnsi" w:cs="Arial"/>
          <w:sz w:val="24"/>
          <w:szCs w:val="24"/>
        </w:rPr>
        <w:t>:</w:t>
      </w:r>
      <w:r w:rsidR="00260D7D" w:rsidRPr="00D6025E">
        <w:rPr>
          <w:rFonts w:asciiTheme="majorHAnsi" w:hAnsiTheme="majorHAnsi" w:cs="Arial"/>
          <w:sz w:val="24"/>
          <w:szCs w:val="24"/>
        </w:rPr>
        <w:t xml:space="preserve"> </w:t>
      </w:r>
      <w:r w:rsidR="008965A5">
        <w:rPr>
          <w:rFonts w:asciiTheme="majorHAnsi" w:hAnsiTheme="majorHAnsi" w:cs="Arial"/>
          <w:sz w:val="24"/>
          <w:szCs w:val="24"/>
        </w:rPr>
        <w:t>33100000-1.</w:t>
      </w:r>
      <w:r w:rsidR="00655384" w:rsidRPr="00D6025E">
        <w:rPr>
          <w:rFonts w:asciiTheme="majorHAnsi" w:hAnsiTheme="majorHAnsi"/>
          <w:b/>
          <w:bCs/>
          <w:sz w:val="24"/>
          <w:szCs w:val="24"/>
        </w:rPr>
        <w:t xml:space="preserve">                                    </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lang w:val="pl-PL"/>
        </w:rPr>
        <w:t xml:space="preserve">i miejsce </w:t>
      </w:r>
      <w:r w:rsidR="00604514" w:rsidRPr="00D6025E">
        <w:rPr>
          <w:rFonts w:asciiTheme="majorHAnsi" w:hAnsiTheme="majorHAnsi" w:cs="Arial"/>
        </w:rPr>
        <w:t>wykonania przedmiotu zamówienia.</w:t>
      </w:r>
    </w:p>
    <w:p w:rsidR="0025060A" w:rsidRPr="00D6025E" w:rsidRDefault="00604514" w:rsidP="0025060A">
      <w:pPr>
        <w:numPr>
          <w:ilvl w:val="0"/>
          <w:numId w:val="16"/>
        </w:numPr>
        <w:autoSpaceDE w:val="0"/>
        <w:spacing w:line="276" w:lineRule="auto"/>
        <w:ind w:left="426" w:hanging="426"/>
        <w:jc w:val="both"/>
        <w:rPr>
          <w:rFonts w:asciiTheme="majorHAnsi" w:hAnsiTheme="majorHAnsi" w:cs="Arial"/>
        </w:rPr>
      </w:pPr>
      <w:r w:rsidRPr="00D6025E">
        <w:rPr>
          <w:rFonts w:asciiTheme="majorHAnsi" w:hAnsiTheme="majorHAnsi" w:cs="Arial"/>
        </w:rPr>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r w:rsidR="00AA4BD0">
        <w:rPr>
          <w:rFonts w:asciiTheme="majorHAnsi" w:hAnsiTheme="majorHAnsi" w:cs="Arial"/>
        </w:rPr>
        <w:t xml:space="preserve">do </w:t>
      </w:r>
      <w:r w:rsidR="00D65217">
        <w:rPr>
          <w:rFonts w:asciiTheme="majorHAnsi" w:hAnsiTheme="majorHAnsi" w:cs="Arial"/>
        </w:rPr>
        <w:t>35</w:t>
      </w:r>
      <w:r w:rsidR="00050193">
        <w:rPr>
          <w:rFonts w:asciiTheme="majorHAnsi" w:hAnsiTheme="majorHAnsi" w:cs="Arial"/>
        </w:rPr>
        <w:t xml:space="preserve"> dni</w:t>
      </w:r>
      <w:r w:rsidR="0099706B">
        <w:rPr>
          <w:rFonts w:asciiTheme="majorHAnsi" w:hAnsiTheme="majorHAnsi" w:cs="Arial"/>
        </w:rPr>
        <w:t xml:space="preserve"> od daty podpisania umowy.</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FB4B13" w:rsidRPr="00D6025E">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99706B">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w:t>
      </w:r>
      <w:r w:rsidR="00256C53" w:rsidRPr="00D6025E">
        <w:rPr>
          <w:rFonts w:asciiTheme="majorHAnsi" w:hAnsiTheme="majorHAnsi" w:cs="Arial"/>
        </w:rPr>
        <w:t xml:space="preserve"> </w:t>
      </w:r>
      <w:r w:rsidRPr="00D6025E">
        <w:rPr>
          <w:rFonts w:asciiTheme="majorHAnsi" w:hAnsiTheme="majorHAnsi" w:cs="Arial"/>
        </w:rPr>
        <w:t>-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56267D" w:rsidRPr="00D6025E" w:rsidRDefault="00205653" w:rsidP="0056267D">
      <w:pPr>
        <w:spacing w:after="240" w:line="276" w:lineRule="auto"/>
        <w:ind w:left="426"/>
        <w:jc w:val="both"/>
        <w:rPr>
          <w:rFonts w:asciiTheme="majorHAnsi" w:hAnsiTheme="majorHAnsi" w:cs="Arial"/>
          <w:bCs/>
          <w:iCs/>
        </w:rPr>
      </w:pPr>
      <w:r w:rsidRPr="00D6025E">
        <w:rPr>
          <w:rFonts w:asciiTheme="majorHAnsi" w:hAnsiTheme="majorHAnsi" w:cs="Arial"/>
        </w:rPr>
        <w:t>1.5.</w:t>
      </w:r>
      <w:r w:rsidRPr="00D6025E">
        <w:rPr>
          <w:rFonts w:asciiTheme="majorHAnsi" w:hAnsiTheme="majorHAnsi"/>
        </w:rPr>
        <w:t xml:space="preserve"> </w:t>
      </w:r>
      <w:r w:rsidR="00CE5DDB" w:rsidRPr="00CE5DDB">
        <w:rPr>
          <w:rFonts w:asciiTheme="majorHAnsi" w:hAnsiTheme="majorHAnsi" w:cs="Arial"/>
        </w:rPr>
        <w:t>Certyfikat zgodności CE, lub Deklaracja zgodności CE – w zależności od klasy wyrobu medycznego, dotyczy wszystkich wyrobów zakwalifikowanych jako wyroby medyczne</w:t>
      </w:r>
      <w:r w:rsidR="00CE5DDB">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736322" w:rsidP="000C6E69">
      <w:pPr>
        <w:spacing w:after="240" w:line="276" w:lineRule="auto"/>
        <w:ind w:left="426" w:hanging="426"/>
        <w:jc w:val="both"/>
        <w:rPr>
          <w:rFonts w:asciiTheme="majorHAnsi" w:hAnsiTheme="majorHAnsi" w:cs="Arial"/>
        </w:rPr>
      </w:pPr>
      <w:r>
        <w:rPr>
          <w:rFonts w:asciiTheme="majorHAnsi" w:hAnsiTheme="majorHAnsi" w:cs="Arial"/>
        </w:rPr>
        <w:t xml:space="preserve">          1.7</w:t>
      </w:r>
      <w:r w:rsidR="000C6E69" w:rsidRPr="00D6025E">
        <w:rPr>
          <w:rFonts w:asciiTheme="majorHAnsi" w:hAnsiTheme="majorHAnsi" w:cs="Arial"/>
        </w:rPr>
        <w:t>.</w:t>
      </w:r>
      <w:r w:rsidR="000C6E69" w:rsidRPr="00D6025E">
        <w:rPr>
          <w:rFonts w:asciiTheme="majorHAnsi" w:hAnsiTheme="majorHAnsi"/>
          <w:lang w:eastAsia="x-none"/>
        </w:rPr>
        <w:t xml:space="preserve"> </w:t>
      </w:r>
      <w:r w:rsidR="000C6E69" w:rsidRPr="00D6025E">
        <w:rPr>
          <w:rFonts w:asciiTheme="majorHAnsi" w:hAnsiTheme="majorHAnsi" w:cs="Arial"/>
        </w:rPr>
        <w:t>W przypadku, gdy oferta podpisana jest przez pełnomocnika, pełnomocnictwo do podpisania oferty.</w:t>
      </w:r>
    </w:p>
    <w:p w:rsidR="000C6E69" w:rsidRPr="00D6025E" w:rsidRDefault="00D65217"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sidR="000C6E69" w:rsidRPr="00D6025E">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D6025E"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3051A1" w:rsidRPr="00D6025E" w:rsidRDefault="003051A1" w:rsidP="009462A0">
      <w:pPr>
        <w:autoSpaceDE w:val="0"/>
        <w:autoSpaceDN w:val="0"/>
        <w:adjustRightInd w:val="0"/>
        <w:spacing w:line="276" w:lineRule="auto"/>
        <w:ind w:left="1080"/>
        <w:rPr>
          <w:rFonts w:asciiTheme="majorHAnsi" w:hAnsiTheme="majorHAnsi" w:cs="Arial"/>
          <w:b/>
          <w:bCs/>
          <w:iCs/>
          <w:lang w:bidi="pl-PL"/>
        </w:rPr>
      </w:pP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w:t>
      </w:r>
      <w:r w:rsidR="00790F1A" w:rsidRPr="00D6025E">
        <w:rPr>
          <w:rFonts w:asciiTheme="majorHAnsi" w:hAnsiTheme="majorHAnsi" w:cs="Arial"/>
          <w:bCs/>
          <w:iCs/>
          <w:lang w:bidi="pl-PL"/>
        </w:rPr>
        <w:t xml:space="preserve"> </w:t>
      </w:r>
      <w:r w:rsidRPr="00D6025E">
        <w:rPr>
          <w:rFonts w:asciiTheme="majorHAnsi" w:hAnsiTheme="majorHAnsi" w:cs="Arial"/>
          <w:bCs/>
          <w:iCs/>
          <w:lang w:bidi="pl-PL"/>
        </w:rPr>
        <w:t>- 277d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w:t>
      </w:r>
      <w:r w:rsidR="00521A8C">
        <w:rPr>
          <w:rFonts w:asciiTheme="majorHAnsi" w:hAnsiTheme="majorHAnsi" w:cs="Arial"/>
          <w:bCs/>
          <w:iCs/>
          <w:lang w:bidi="pl-PL"/>
        </w:rPr>
        <w:t> </w:t>
      </w:r>
      <w:r w:rsidRPr="00D6025E">
        <w:rPr>
          <w:rFonts w:asciiTheme="majorHAnsi" w:hAnsiTheme="majorHAnsi" w:cs="Arial"/>
          <w:bCs/>
          <w:iCs/>
          <w:lang w:bidi="pl-PL"/>
        </w:rPr>
        <w:t>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Pr="00D6025E">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4D4782" w:rsidRPr="004D4782" w:rsidRDefault="00691ABC" w:rsidP="004D4782">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Z postępowania o udzielenie zamówienia wyklucza się Wykonawcę z zastrzeżeniem art. 110 ust. 2 ustawy Pzp.</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Wykonawca może zostać wykluczony przez Zamawiającego na każdym etapie postępowania o udzielenie zamówienia</w:t>
      </w:r>
      <w:r w:rsidRPr="004D4782">
        <w:rPr>
          <w:rFonts w:asciiTheme="majorHAnsi" w:hAnsiTheme="majorHAnsi" w:cs="Arial"/>
          <w:b/>
          <w:bCs/>
          <w:iCs/>
          <w:lang w:bidi="pl-PL"/>
        </w:rPr>
        <w:t>.</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D4782" w:rsidRPr="004D4782" w:rsidRDefault="004D4782" w:rsidP="004D4782">
      <w:pPr>
        <w:autoSpaceDE w:val="0"/>
        <w:autoSpaceDN w:val="0"/>
        <w:adjustRightInd w:val="0"/>
        <w:spacing w:line="276" w:lineRule="auto"/>
        <w:ind w:left="426"/>
        <w:jc w:val="both"/>
        <w:rPr>
          <w:rFonts w:asciiTheme="majorHAnsi" w:hAnsiTheme="majorHAnsi" w:cs="Arial"/>
          <w:b/>
          <w:bCs/>
          <w:iCs/>
          <w:lang w:bidi="pl-PL"/>
        </w:rPr>
      </w:pPr>
    </w:p>
    <w:p w:rsidR="00736322" w:rsidRPr="00D6025E" w:rsidRDefault="00736322" w:rsidP="00C82410">
      <w:pPr>
        <w:autoSpaceDE w:val="0"/>
        <w:autoSpaceDN w:val="0"/>
        <w:adjustRightInd w:val="0"/>
        <w:spacing w:line="276" w:lineRule="auto"/>
        <w:ind w:left="426"/>
        <w:jc w:val="both"/>
        <w:rPr>
          <w:rFonts w:asciiTheme="majorHAnsi" w:hAnsiTheme="majorHAnsi" w:cs="Arial"/>
          <w:b/>
          <w:bCs/>
          <w:iCs/>
          <w:lang w:bidi="pl-PL"/>
        </w:rPr>
      </w:pPr>
    </w:p>
    <w:p w:rsidR="005E3A67" w:rsidRPr="00D6025E" w:rsidRDefault="00E948F2" w:rsidP="00FD4D62">
      <w:pPr>
        <w:pStyle w:val="Akapitzlist"/>
        <w:numPr>
          <w:ilvl w:val="0"/>
          <w:numId w:val="38"/>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1A75B2" w:rsidRPr="00D6025E">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FD4D62">
      <w:pPr>
        <w:pStyle w:val="Nagwek4"/>
        <w:numPr>
          <w:ilvl w:val="0"/>
          <w:numId w:val="38"/>
        </w:numPr>
        <w:shd w:val="clear" w:color="auto" w:fill="BFBFBF"/>
        <w:spacing w:after="120" w:line="276" w:lineRule="auto"/>
        <w:ind w:left="567" w:hanging="567"/>
        <w:rPr>
          <w:rFonts w:asciiTheme="majorHAnsi" w:hAnsiTheme="majorHAnsi" w:cs="Arial"/>
          <w:sz w:val="24"/>
          <w:szCs w:val="24"/>
          <w:lang w:val="pl-PL"/>
        </w:rPr>
      </w:pPr>
      <w:r w:rsidRPr="00D6025E">
        <w:rPr>
          <w:rFonts w:asciiTheme="majorHAnsi" w:hAnsiTheme="majorHAnsi" w:cs="Arial"/>
          <w:sz w:val="24"/>
          <w:szCs w:val="24"/>
          <w:lang w:val="pl-PL"/>
        </w:rPr>
        <w:t>Podwykonawcy</w:t>
      </w:r>
      <w:r w:rsidR="00664C29" w:rsidRPr="00D6025E">
        <w:rPr>
          <w:rFonts w:asciiTheme="majorHAnsi" w:hAnsiTheme="majorHAnsi" w:cs="Arial"/>
          <w:sz w:val="24"/>
          <w:szCs w:val="24"/>
          <w:lang w:val="pl-PL"/>
        </w:rPr>
        <w:t>.</w:t>
      </w:r>
    </w:p>
    <w:p w:rsidR="00E2484A" w:rsidRPr="00D6025E" w:rsidRDefault="00E2484A" w:rsidP="00A724FB">
      <w:pPr>
        <w:spacing w:line="276" w:lineRule="auto"/>
        <w:ind w:left="426" w:hanging="426"/>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 xml:space="preserve">Wykonawca, który zamierza </w:t>
      </w:r>
      <w:r w:rsidR="00AE22F5" w:rsidRPr="00D6025E">
        <w:rPr>
          <w:rFonts w:asciiTheme="majorHAnsi" w:hAnsiTheme="majorHAnsi"/>
          <w:lang w:eastAsia="x-none"/>
        </w:rPr>
        <w:t>powierzyć wykonanie części zamówienia</w:t>
      </w:r>
      <w:r w:rsidRPr="00D6025E">
        <w:rPr>
          <w:rFonts w:asciiTheme="majorHAnsi" w:hAnsiTheme="majorHAnsi"/>
          <w:lang w:eastAsia="x-none"/>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określenia w złożonej</w:t>
      </w:r>
      <w:r w:rsidR="009D1E65" w:rsidRPr="00D6025E">
        <w:rPr>
          <w:rFonts w:asciiTheme="majorHAnsi" w:hAnsiTheme="majorHAnsi"/>
          <w:lang w:eastAsia="x-none"/>
        </w:rPr>
        <w:t xml:space="preserve"> ofercie (w </w:t>
      </w:r>
      <w:r w:rsidRPr="00D6025E">
        <w:rPr>
          <w:rFonts w:asciiTheme="majorHAnsi" w:hAnsiTheme="majorHAnsi"/>
          <w:lang w:eastAsia="x-none"/>
        </w:rPr>
        <w:t>załącznik</w:t>
      </w:r>
      <w:r w:rsidR="00E50BC9" w:rsidRPr="00D6025E">
        <w:rPr>
          <w:rFonts w:asciiTheme="majorHAnsi" w:hAnsiTheme="majorHAnsi"/>
          <w:lang w:eastAsia="x-none"/>
        </w:rPr>
        <w:t>u</w:t>
      </w:r>
      <w:r w:rsidRPr="00D6025E">
        <w:rPr>
          <w:rFonts w:asciiTheme="majorHAnsi" w:hAnsiTheme="majorHAnsi"/>
          <w:lang w:eastAsia="x-none"/>
        </w:rPr>
        <w:t xml:space="preserve"> </w:t>
      </w:r>
      <w:r w:rsidR="009D1E65" w:rsidRPr="00D6025E">
        <w:rPr>
          <w:rFonts w:asciiTheme="majorHAnsi" w:hAnsiTheme="majorHAnsi"/>
          <w:lang w:eastAsia="x-none"/>
        </w:rPr>
        <w:t>nr 3</w:t>
      </w:r>
      <w:r w:rsidR="00E50BC9" w:rsidRPr="00D6025E">
        <w:rPr>
          <w:rFonts w:asciiTheme="majorHAnsi" w:hAnsiTheme="majorHAnsi"/>
          <w:lang w:eastAsia="x-none"/>
        </w:rPr>
        <w:t xml:space="preserve"> </w:t>
      </w:r>
      <w:r w:rsidRPr="00D6025E">
        <w:rPr>
          <w:rFonts w:asciiTheme="majorHAnsi" w:hAnsiTheme="majorHAnsi"/>
          <w:lang w:eastAsia="x-none"/>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lang w:eastAsia="x-none"/>
        </w:rPr>
      </w:pPr>
      <w:r w:rsidRPr="00D6025E">
        <w:rPr>
          <w:rFonts w:asciiTheme="majorHAnsi" w:hAnsiTheme="majorHAnsi"/>
          <w:lang w:eastAsia="x-none"/>
        </w:rPr>
        <w:t>2</w:t>
      </w:r>
      <w:r w:rsidR="00F8701B" w:rsidRPr="00D6025E">
        <w:rPr>
          <w:rFonts w:asciiTheme="majorHAnsi" w:hAnsiTheme="majorHAnsi"/>
          <w:lang w:eastAsia="x-none"/>
        </w:rPr>
        <w:t>)</w:t>
      </w:r>
      <w:r w:rsidR="00E2484A" w:rsidRPr="00D6025E">
        <w:rPr>
          <w:rFonts w:asciiTheme="majorHAnsi" w:hAnsiTheme="majorHAnsi"/>
          <w:lang w:eastAsia="x-none"/>
        </w:rPr>
        <w:tab/>
        <w:t>Za zgod</w:t>
      </w:r>
      <w:r w:rsidR="00664C29" w:rsidRPr="00D6025E">
        <w:rPr>
          <w:rFonts w:asciiTheme="majorHAnsi" w:hAnsiTheme="majorHAnsi"/>
          <w:lang w:eastAsia="x-none"/>
        </w:rPr>
        <w:t>ą</w:t>
      </w:r>
      <w:r w:rsidR="00E2484A" w:rsidRPr="00D6025E">
        <w:rPr>
          <w:rFonts w:asciiTheme="majorHAnsi" w:hAnsiTheme="majorHAnsi"/>
          <w:lang w:eastAsia="x-none"/>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lang w:eastAsia="x-none"/>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val="pl-PL" w:eastAsia="pl-PL" w:bidi="pl-PL"/>
        </w:rPr>
      </w:pPr>
      <w:r w:rsidRPr="00D6025E">
        <w:rPr>
          <w:rFonts w:asciiTheme="majorHAnsi" w:eastAsia="Trebuchet MS" w:hAnsiTheme="majorHAnsi" w:cs="Trebuchet MS"/>
          <w:b/>
          <w:sz w:val="24"/>
          <w:szCs w:val="24"/>
          <w:lang w:val="pl-PL" w:eastAsia="pl-PL" w:bidi="pl-PL"/>
        </w:rPr>
        <w:t>X.</w:t>
      </w:r>
      <w:r w:rsidRPr="00D6025E">
        <w:rPr>
          <w:rFonts w:asciiTheme="majorHAnsi" w:eastAsia="Trebuchet MS" w:hAnsiTheme="majorHAnsi" w:cs="Trebuchet MS"/>
          <w:b/>
          <w:sz w:val="24"/>
          <w:szCs w:val="24"/>
          <w:lang w:val="pl-PL" w:eastAsia="pl-PL" w:bidi="pl-PL"/>
        </w:rPr>
        <w:tab/>
      </w:r>
      <w:r w:rsidR="00C41E33" w:rsidRPr="00D6025E">
        <w:rPr>
          <w:rFonts w:asciiTheme="majorHAnsi" w:eastAsia="Trebuchet MS" w:hAnsiTheme="majorHAnsi" w:cs="Trebuchet MS"/>
          <w:b/>
          <w:sz w:val="24"/>
          <w:szCs w:val="24"/>
          <w:lang w:val="pl-PL" w:eastAsia="pl-PL"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val="pl-PL" w:eastAsia="pl-PL" w:bidi="pl-PL"/>
        </w:rPr>
        <w:t>W</w:t>
      </w:r>
      <w:r w:rsidR="00C41E33" w:rsidRPr="00D6025E">
        <w:rPr>
          <w:rFonts w:asciiTheme="majorHAnsi" w:eastAsia="Trebuchet MS" w:hAnsiTheme="majorHAnsi" w:cs="Trebuchet MS"/>
          <w:b/>
          <w:sz w:val="24"/>
          <w:szCs w:val="24"/>
          <w:lang w:val="pl-PL" w:eastAsia="pl-PL" w:bidi="pl-PL"/>
        </w:rPr>
        <w:t>ykonawcami, oraz informacje o</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wymaganiach technicznych i organiza</w:t>
      </w:r>
      <w:r w:rsidR="00F158E7" w:rsidRPr="00D6025E">
        <w:rPr>
          <w:rFonts w:asciiTheme="majorHAnsi" w:eastAsia="Trebuchet MS" w:hAnsiTheme="majorHAnsi" w:cs="Trebuchet MS"/>
          <w:b/>
          <w:sz w:val="24"/>
          <w:szCs w:val="24"/>
          <w:lang w:val="pl-PL" w:eastAsia="pl-PL" w:bidi="pl-PL"/>
        </w:rPr>
        <w:t xml:space="preserve">cyjnych sporządzania, wysyłania </w:t>
      </w:r>
      <w:r w:rsidR="00C41E33" w:rsidRPr="00D6025E">
        <w:rPr>
          <w:rFonts w:asciiTheme="majorHAnsi" w:eastAsia="Trebuchet MS" w:hAnsiTheme="majorHAnsi" w:cs="Trebuchet MS"/>
          <w:b/>
          <w:sz w:val="24"/>
          <w:szCs w:val="24"/>
          <w:lang w:val="pl-PL" w:eastAsia="pl-PL" w:bidi="pl-PL"/>
        </w:rPr>
        <w:t>i</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odbierania korespondencji elektronicznej</w:t>
      </w:r>
      <w:r w:rsidR="00B5144E" w:rsidRPr="00D6025E">
        <w:rPr>
          <w:rFonts w:asciiTheme="majorHAnsi" w:eastAsia="Trebuchet MS" w:hAnsiTheme="majorHAnsi" w:cs="Trebuchet MS"/>
          <w:b/>
          <w:sz w:val="24"/>
          <w:szCs w:val="24"/>
          <w:lang w:val="pl-PL" w:eastAsia="pl-PL" w:bidi="pl-PL"/>
        </w:rPr>
        <w:t>.</w:t>
      </w: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 xml:space="preserve">dokumentami składanymi wraz z oferta przetargową, </w:t>
      </w:r>
    </w:p>
    <w:p w:rsidR="00691ABC" w:rsidRPr="00D6025E" w:rsidRDefault="00E50BC9" w:rsidP="00E50BC9">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691ABC" w:rsidRPr="00D6025E">
        <w:rPr>
          <w:rFonts w:asciiTheme="majorHAnsi" w:eastAsia="Trebuchet MS" w:hAnsiTheme="majorHAnsi" w:cs="Trebuchet MS"/>
          <w:lang w:bidi="pl-PL"/>
        </w:rPr>
        <w:t xml:space="preserve"> poczty elektronicznej : email: danuta.niewiadomska@szpital-brzozow.pl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y stanowi załącznik nr 2</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w:t>
      </w:r>
      <w:r w:rsidR="00736322">
        <w:rPr>
          <w:rFonts w:asciiTheme="majorHAnsi" w:eastAsia="Trebuchet MS" w:hAnsiTheme="majorHAnsi" w:cs="Trebuchet MS"/>
          <w:lang w:bidi="pl-PL"/>
        </w:rPr>
        <w:t xml:space="preserve">  </w:t>
      </w:r>
      <w:r w:rsidRPr="00D6025E">
        <w:rPr>
          <w:rFonts w:asciiTheme="majorHAnsi" w:eastAsia="Trebuchet MS" w:hAnsiTheme="majorHAnsi" w:cs="Trebuchet MS"/>
          <w:lang w:bidi="pl-PL"/>
        </w:rPr>
        <w:t>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pkt. 1, które należy złożyć w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4B0FE2" w:rsidRPr="00D6025E">
        <w:rPr>
          <w:rFonts w:asciiTheme="majorHAnsi" w:hAnsiTheme="majorHAnsi" w:cs="Arial"/>
          <w:b/>
          <w:bCs/>
          <w:smallCaps w:val="0"/>
          <w:sz w:val="24"/>
          <w:szCs w:val="24"/>
          <w:lang w:val="pl-PL"/>
        </w:rPr>
        <w:t>I</w:t>
      </w:r>
      <w:r w:rsidRPr="00D6025E">
        <w:rPr>
          <w:rFonts w:asciiTheme="majorHAnsi" w:hAnsiTheme="majorHAnsi" w:cs="Arial"/>
          <w:b/>
          <w:bCs/>
          <w:smallCaps w:val="0"/>
          <w:sz w:val="24"/>
          <w:szCs w:val="24"/>
          <w:lang w:val="pl-PL"/>
        </w:rPr>
        <w:t>.</w:t>
      </w:r>
      <w:r w:rsidRPr="00D6025E">
        <w:rPr>
          <w:rFonts w:asciiTheme="majorHAnsi" w:hAnsiTheme="majorHAnsi" w:cs="Arial"/>
          <w:b/>
          <w:bCs/>
          <w:smallCaps w:val="0"/>
          <w:sz w:val="24"/>
          <w:szCs w:val="24"/>
          <w:lang w:val="pl-PL"/>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lang w:val="pl-PL"/>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lang w:val="pl-PL"/>
        </w:rPr>
        <w:t>ą</w:t>
      </w:r>
      <w:r w:rsidRPr="00D6025E">
        <w:rPr>
          <w:rFonts w:asciiTheme="majorHAnsi" w:hAnsiTheme="majorHAnsi" w:cs="Arial"/>
          <w:szCs w:val="24"/>
        </w:rPr>
        <w:t xml:space="preserve"> uprawnion</w:t>
      </w:r>
      <w:r w:rsidR="00664C29" w:rsidRPr="00D6025E">
        <w:rPr>
          <w:rFonts w:asciiTheme="majorHAnsi" w:hAnsiTheme="majorHAnsi" w:cs="Arial"/>
          <w:szCs w:val="24"/>
          <w:lang w:val="pl-PL"/>
        </w:rPr>
        <w:t>ą</w:t>
      </w:r>
      <w:r w:rsidRPr="00D6025E">
        <w:rPr>
          <w:rFonts w:asciiTheme="majorHAnsi" w:hAnsiTheme="majorHAnsi" w:cs="Arial"/>
          <w:szCs w:val="24"/>
        </w:rPr>
        <w:t xml:space="preserve"> do </w:t>
      </w:r>
      <w:r w:rsidR="00664C29" w:rsidRPr="00D6025E">
        <w:rPr>
          <w:rFonts w:asciiTheme="majorHAnsi" w:hAnsiTheme="majorHAnsi" w:cs="Arial"/>
          <w:szCs w:val="24"/>
          <w:lang w:val="pl-PL"/>
        </w:rPr>
        <w:t>porozumiewania</w:t>
      </w:r>
      <w:r w:rsidRPr="00D6025E">
        <w:rPr>
          <w:rFonts w:asciiTheme="majorHAnsi" w:hAnsiTheme="majorHAnsi" w:cs="Arial"/>
          <w:szCs w:val="24"/>
        </w:rPr>
        <w:t xml:space="preserve"> się z Wykonawcami</w:t>
      </w:r>
      <w:r w:rsidR="00CE507A" w:rsidRPr="00D6025E">
        <w:rPr>
          <w:rFonts w:asciiTheme="majorHAnsi" w:hAnsiTheme="majorHAnsi" w:cs="Arial"/>
          <w:szCs w:val="24"/>
          <w:lang w:val="pl-PL"/>
        </w:rPr>
        <w:t xml:space="preserve"> </w:t>
      </w:r>
      <w:r w:rsidR="00664C29" w:rsidRPr="00D6025E">
        <w:rPr>
          <w:rFonts w:asciiTheme="majorHAnsi" w:hAnsiTheme="majorHAnsi" w:cs="Arial"/>
          <w:szCs w:val="24"/>
          <w:lang w:val="pl-PL"/>
        </w:rPr>
        <w:t>w sprawach</w:t>
      </w:r>
      <w:r w:rsidR="00736322">
        <w:rPr>
          <w:rFonts w:asciiTheme="majorHAnsi" w:hAnsiTheme="majorHAnsi" w:cs="Arial"/>
          <w:szCs w:val="24"/>
          <w:lang w:val="pl-PL"/>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lang w:val="pl-PL"/>
        </w:rPr>
        <w:t>ych jest</w:t>
      </w:r>
      <w:r w:rsidR="008332AA" w:rsidRPr="00D6025E">
        <w:rPr>
          <w:rFonts w:asciiTheme="majorHAnsi" w:hAnsiTheme="majorHAnsi" w:cs="Arial"/>
          <w:szCs w:val="24"/>
        </w:rPr>
        <w:t>:</w:t>
      </w:r>
    </w:p>
    <w:p w:rsidR="00E20417" w:rsidRPr="00D6025E" w:rsidRDefault="005D0B54" w:rsidP="00521A8C">
      <w:pPr>
        <w:spacing w:line="276" w:lineRule="auto"/>
        <w:ind w:left="567" w:hanging="285"/>
        <w:rPr>
          <w:rFonts w:asciiTheme="majorHAnsi" w:hAnsiTheme="majorHAnsi" w:cs="Tahoma"/>
        </w:rPr>
      </w:pPr>
      <w:r w:rsidRPr="00D6025E">
        <w:rPr>
          <w:rFonts w:asciiTheme="majorHAnsi" w:hAnsiTheme="majorHAnsi" w:cs="Arial"/>
        </w:rPr>
        <w:t xml:space="preserve">- </w:t>
      </w:r>
      <w:r w:rsidR="00B5144E" w:rsidRPr="00D6025E">
        <w:rPr>
          <w:rFonts w:asciiTheme="majorHAnsi" w:hAnsiTheme="majorHAnsi" w:cs="Tahoma"/>
        </w:rPr>
        <w:t>mgr Danuta Niewiadomska</w:t>
      </w:r>
      <w:r w:rsidR="00664C29" w:rsidRPr="00D6025E">
        <w:rPr>
          <w:rFonts w:asciiTheme="majorHAnsi" w:hAnsiTheme="majorHAnsi" w:cs="Tahoma"/>
        </w:rPr>
        <w:t>,</w:t>
      </w:r>
      <w:r w:rsidR="009037D7" w:rsidRPr="00D6025E">
        <w:rPr>
          <w:rFonts w:asciiTheme="majorHAnsi" w:hAnsiTheme="majorHAnsi" w:cs="Tahoma"/>
        </w:rPr>
        <w:t xml:space="preserve"> </w:t>
      </w:r>
      <w:r w:rsidR="00664C29" w:rsidRPr="00D6025E">
        <w:rPr>
          <w:rFonts w:asciiTheme="majorHAnsi" w:hAnsiTheme="majorHAnsi" w:cs="Tahoma"/>
        </w:rPr>
        <w:t>t</w:t>
      </w:r>
      <w:r w:rsidR="00B5144E"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B5144E" w:rsidRPr="00D6025E">
        <w:rPr>
          <w:rFonts w:asciiTheme="majorHAnsi" w:hAnsiTheme="majorHAnsi" w:cs="Tahoma"/>
        </w:rPr>
        <w:t>danuta.niewiadomska@szpital-brzozow.pl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lang w:val="pl-PL"/>
        </w:rPr>
        <w:t>X</w:t>
      </w:r>
      <w:r w:rsidR="00C01C57" w:rsidRPr="00D6025E">
        <w:rPr>
          <w:rFonts w:asciiTheme="majorHAnsi" w:hAnsiTheme="majorHAnsi" w:cs="Arial"/>
          <w:sz w:val="24"/>
          <w:szCs w:val="24"/>
          <w:lang w:val="pl-PL"/>
        </w:rPr>
        <w:t>I</w:t>
      </w:r>
      <w:r w:rsidR="004B0FE2" w:rsidRPr="00D6025E">
        <w:rPr>
          <w:rFonts w:asciiTheme="majorHAnsi" w:hAnsiTheme="majorHAnsi" w:cs="Arial"/>
          <w:sz w:val="24"/>
          <w:szCs w:val="24"/>
          <w:lang w:val="pl-PL"/>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BD6E51" w:rsidRPr="00D6025E">
        <w:rPr>
          <w:rFonts w:asciiTheme="majorHAnsi" w:hAnsiTheme="majorHAnsi" w:cs="Arial"/>
          <w:b w:val="0"/>
          <w:bCs w:val="0"/>
          <w:sz w:val="24"/>
          <w:szCs w:val="24"/>
          <w:lang w:val="pl-PL"/>
        </w:rPr>
        <w:t xml:space="preserve"> </w:t>
      </w:r>
      <w:r w:rsidR="00653703" w:rsidRPr="00D6025E">
        <w:rPr>
          <w:rFonts w:asciiTheme="majorHAnsi" w:hAnsiTheme="majorHAnsi" w:cs="Arial"/>
          <w:b w:val="0"/>
          <w:bCs w:val="0"/>
          <w:sz w:val="24"/>
          <w:szCs w:val="24"/>
        </w:rPr>
        <w:t xml:space="preserve"> do dnia</w:t>
      </w:r>
      <w:r w:rsidR="00653703" w:rsidRPr="00D6025E">
        <w:rPr>
          <w:rFonts w:asciiTheme="majorHAnsi" w:hAnsiTheme="majorHAnsi" w:cs="Arial"/>
          <w:b w:val="0"/>
          <w:bCs w:val="0"/>
          <w:sz w:val="24"/>
          <w:szCs w:val="24"/>
          <w:lang w:val="pl-PL"/>
        </w:rPr>
        <w:t xml:space="preserve">                         </w:t>
      </w:r>
      <w:r w:rsidR="00736322">
        <w:rPr>
          <w:rFonts w:asciiTheme="majorHAnsi" w:hAnsiTheme="majorHAnsi" w:cs="Arial"/>
          <w:b w:val="0"/>
          <w:bCs w:val="0"/>
          <w:sz w:val="24"/>
          <w:szCs w:val="24"/>
          <w:lang w:val="pl-PL"/>
        </w:rPr>
        <w:t xml:space="preserve">            </w:t>
      </w:r>
      <w:r w:rsidR="00BD476A">
        <w:rPr>
          <w:rFonts w:asciiTheme="majorHAnsi" w:hAnsiTheme="majorHAnsi" w:cs="Arial"/>
          <w:b w:val="0"/>
          <w:bCs w:val="0"/>
          <w:sz w:val="24"/>
          <w:szCs w:val="24"/>
          <w:lang w:val="pl-PL"/>
        </w:rPr>
        <w:t xml:space="preserve">                           </w:t>
      </w:r>
      <w:r w:rsidR="0073588C">
        <w:rPr>
          <w:rFonts w:asciiTheme="majorHAnsi" w:hAnsiTheme="majorHAnsi" w:cs="Arial"/>
          <w:b w:val="0"/>
          <w:bCs w:val="0"/>
          <w:sz w:val="24"/>
          <w:szCs w:val="24"/>
          <w:lang w:val="pl-PL"/>
        </w:rPr>
        <w:t>21</w:t>
      </w:r>
      <w:r w:rsidR="00C24995">
        <w:rPr>
          <w:rFonts w:asciiTheme="majorHAnsi" w:hAnsiTheme="majorHAnsi" w:cs="Arial"/>
          <w:b w:val="0"/>
          <w:bCs w:val="0"/>
          <w:sz w:val="24"/>
          <w:szCs w:val="24"/>
          <w:lang w:val="pl-PL"/>
        </w:rPr>
        <w:t>.08</w:t>
      </w:r>
      <w:r w:rsidR="000625CC">
        <w:rPr>
          <w:rFonts w:asciiTheme="majorHAnsi" w:hAnsiTheme="majorHAnsi" w:cs="Arial"/>
          <w:b w:val="0"/>
          <w:bCs w:val="0"/>
          <w:sz w:val="24"/>
          <w:szCs w:val="24"/>
          <w:lang w:val="pl-PL"/>
        </w:rPr>
        <w:t>.2023r.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lang w:val="pl-PL"/>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lang w:val="pl-PL"/>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lang w:val="pl-PL"/>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3F1EC4" w:rsidRPr="00D6025E" w:rsidRDefault="003F1EC4" w:rsidP="003F1EC4">
      <w:pPr>
        <w:rPr>
          <w:rFonts w:asciiTheme="majorHAnsi" w:hAnsiTheme="majorHAnsi"/>
          <w:lang w:eastAsia="x-none"/>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01C57" w:rsidRPr="00D6025E">
        <w:rPr>
          <w:rFonts w:asciiTheme="majorHAnsi" w:hAnsiTheme="majorHAnsi" w:cs="Arial"/>
          <w:b/>
        </w:rPr>
        <w:t xml:space="preserve"> </w:t>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882779" w:rsidRPr="00D6025E" w:rsidRDefault="00882779" w:rsidP="009462A0">
      <w:pPr>
        <w:spacing w:line="276" w:lineRule="auto"/>
        <w:ind w:left="993" w:hanging="567"/>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w:t>
      </w:r>
      <w:r w:rsidR="00F06C21" w:rsidRPr="00D6025E">
        <w:rPr>
          <w:rFonts w:asciiTheme="majorHAnsi" w:hAnsiTheme="majorHAnsi" w:cs="Arial"/>
          <w:lang w:bidi="pl-PL"/>
        </w:rPr>
        <w:t xml:space="preserve"> </w:t>
      </w:r>
      <w:r w:rsidRPr="00D6025E">
        <w:rPr>
          <w:rFonts w:asciiTheme="majorHAnsi" w:hAnsiTheme="majorHAnsi" w:cs="Arial"/>
          <w:lang w:bidi="pl-PL"/>
        </w:rPr>
        <w:t>.xps,.odt.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r w:rsidRPr="00D6025E">
        <w:rPr>
          <w:rFonts w:asciiTheme="majorHAnsi" w:hAnsiTheme="majorHAnsi" w:cs="Arial"/>
          <w:lang w:bidi="pl-PL"/>
        </w:rPr>
        <w:t xml:space="preserve"> </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4D4782">
        <w:rPr>
          <w:rFonts w:asciiTheme="majorHAnsi" w:hAnsiTheme="majorHAnsi" w:cs="Arial"/>
          <w:lang w:bidi="pl-PL"/>
        </w:rPr>
        <w:t xml:space="preserve">ę na dzień: </w:t>
      </w:r>
      <w:r w:rsidR="00C24995">
        <w:rPr>
          <w:rFonts w:asciiTheme="majorHAnsi" w:hAnsiTheme="majorHAnsi" w:cs="Arial"/>
          <w:lang w:bidi="pl-PL"/>
        </w:rPr>
        <w:t>24.07</w:t>
      </w:r>
      <w:r w:rsidR="000625CC">
        <w:rPr>
          <w:rFonts w:asciiTheme="majorHAnsi" w:hAnsiTheme="majorHAnsi" w:cs="Arial"/>
          <w:lang w:bidi="pl-PL"/>
        </w:rPr>
        <w:t xml:space="preserve">.2023r. </w:t>
      </w:r>
      <w:r w:rsidR="008C5C8D" w:rsidRPr="00D6025E">
        <w:rPr>
          <w:rFonts w:asciiTheme="majorHAnsi" w:hAnsiTheme="majorHAnsi" w:cs="Arial"/>
          <w:lang w:bidi="pl-PL"/>
        </w:rPr>
        <w:t>godz.10:00.</w:t>
      </w:r>
    </w:p>
    <w:p w:rsidR="00150791" w:rsidRPr="00D6025E" w:rsidRDefault="009519DD"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4D4782">
        <w:rPr>
          <w:rFonts w:asciiTheme="majorHAnsi" w:hAnsiTheme="majorHAnsi" w:cs="Arial"/>
          <w:lang w:bidi="pl-PL"/>
        </w:rPr>
        <w:t>u:</w:t>
      </w:r>
      <w:r w:rsidR="00C24995">
        <w:rPr>
          <w:rFonts w:asciiTheme="majorHAnsi" w:hAnsiTheme="majorHAnsi" w:cs="Arial"/>
          <w:lang w:bidi="pl-PL"/>
        </w:rPr>
        <w:t xml:space="preserve"> 24.07</w:t>
      </w:r>
      <w:r w:rsidR="000625CC">
        <w:rPr>
          <w:rFonts w:asciiTheme="majorHAnsi" w:hAnsiTheme="majorHAnsi" w:cs="Arial"/>
          <w:lang w:bidi="pl-PL"/>
        </w:rPr>
        <w:t>.2023r.</w:t>
      </w:r>
      <w:r w:rsidR="00150791" w:rsidRPr="00D6025E">
        <w:rPr>
          <w:rFonts w:asciiTheme="majorHAnsi" w:hAnsiTheme="majorHAnsi" w:cs="Arial"/>
          <w:lang w:bidi="pl-PL"/>
        </w:rPr>
        <w:t xml:space="preserve">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lang w:val="pl-PL"/>
        </w:rPr>
      </w:pPr>
      <w:r w:rsidRPr="00D6025E">
        <w:rPr>
          <w:rFonts w:asciiTheme="majorHAnsi" w:hAnsiTheme="majorHAnsi" w:cs="Arial"/>
          <w:sz w:val="24"/>
          <w:szCs w:val="24"/>
          <w:lang w:val="pl-PL"/>
        </w:rPr>
        <w:t>X</w:t>
      </w:r>
      <w:r w:rsidR="00F158E7" w:rsidRPr="00D6025E">
        <w:rPr>
          <w:rFonts w:asciiTheme="majorHAnsi" w:hAnsiTheme="majorHAnsi" w:cs="Arial"/>
          <w:sz w:val="24"/>
          <w:szCs w:val="24"/>
          <w:lang w:val="pl-PL"/>
        </w:rPr>
        <w:t>V</w:t>
      </w:r>
      <w:r w:rsidR="004B0FE2" w:rsidRPr="00D6025E">
        <w:rPr>
          <w:rFonts w:asciiTheme="majorHAnsi" w:hAnsiTheme="majorHAnsi" w:cs="Arial"/>
          <w:sz w:val="24"/>
          <w:szCs w:val="24"/>
          <w:lang w:val="pl-PL"/>
        </w:rPr>
        <w:t>I</w:t>
      </w:r>
      <w:r w:rsidR="00C01C57" w:rsidRPr="00D6025E">
        <w:rPr>
          <w:rFonts w:asciiTheme="majorHAnsi" w:hAnsiTheme="majorHAnsi" w:cs="Arial"/>
          <w:sz w:val="24"/>
          <w:szCs w:val="24"/>
          <w:lang w:val="pl-PL"/>
        </w:rPr>
        <w:t>I</w:t>
      </w:r>
      <w:r w:rsidRPr="00D6025E">
        <w:rPr>
          <w:rFonts w:asciiTheme="majorHAnsi" w:hAnsiTheme="majorHAnsi" w:cs="Arial"/>
          <w:sz w:val="24"/>
          <w:szCs w:val="24"/>
          <w:lang w:val="pl-PL"/>
        </w:rPr>
        <w:t>.</w:t>
      </w:r>
      <w:r w:rsidRPr="00D6025E">
        <w:rPr>
          <w:rFonts w:asciiTheme="majorHAnsi" w:hAnsiTheme="majorHAnsi" w:cs="Arial"/>
          <w:sz w:val="24"/>
          <w:szCs w:val="24"/>
          <w:lang w:val="pl-PL"/>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lang w:val="pl-PL"/>
        </w:rPr>
        <w:t>.</w:t>
      </w: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lang w:val="pl-PL"/>
        </w:rPr>
        <w:t> </w:t>
      </w:r>
      <w:r w:rsidRPr="00D6025E">
        <w:rPr>
          <w:rFonts w:asciiTheme="majorHAnsi" w:hAnsiTheme="majorHAnsi" w:cs="Arial"/>
          <w:smallCaps w:val="0"/>
          <w:sz w:val="24"/>
          <w:szCs w:val="24"/>
        </w:rPr>
        <w:t xml:space="preserve">późn. zm.).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6A14E4"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lang w:val="pl-PL"/>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lang w:val="pl-PL"/>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lang w:val="pl-PL"/>
        </w:rPr>
        <w:t>.</w:t>
      </w:r>
    </w:p>
    <w:p w:rsidR="001239A0" w:rsidRPr="00D6025E" w:rsidRDefault="00DC09E3"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lang w:val="pl-PL"/>
        </w:rPr>
        <w:t xml:space="preserve"> </w:t>
      </w:r>
      <w:r w:rsidR="001239A0"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lang w:val="pl-PL"/>
        </w:rPr>
        <w:t>,</w:t>
      </w:r>
      <w:r w:rsidR="001239A0"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lang w:val="pl-PL"/>
        </w:rPr>
        <w:t xml:space="preserve">ust. </w:t>
      </w:r>
      <w:r w:rsidR="00C30D14" w:rsidRPr="00D6025E">
        <w:rPr>
          <w:rFonts w:asciiTheme="majorHAnsi" w:eastAsia="Calibri" w:hAnsiTheme="majorHAnsi" w:cs="Arial"/>
          <w:smallCaps w:val="0"/>
          <w:sz w:val="24"/>
          <w:szCs w:val="24"/>
          <w:lang w:val="pl-PL"/>
        </w:rPr>
        <w:t>6</w:t>
      </w:r>
      <w:r w:rsidR="001239A0"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val="pl-PL" w:bidi="pl-PL"/>
        </w:rPr>
        <w:t>X</w:t>
      </w:r>
      <w:r w:rsidR="00F158E7" w:rsidRPr="00D6025E">
        <w:rPr>
          <w:rFonts w:asciiTheme="majorHAnsi" w:hAnsiTheme="majorHAnsi" w:cs="Arial"/>
          <w:b/>
          <w:smallCaps w:val="0"/>
          <w:sz w:val="24"/>
          <w:szCs w:val="24"/>
          <w:lang w:val="pl-PL" w:bidi="pl-PL"/>
        </w:rPr>
        <w:t>VIII</w:t>
      </w:r>
      <w:r w:rsidRPr="00D6025E">
        <w:rPr>
          <w:rFonts w:asciiTheme="majorHAnsi" w:hAnsiTheme="majorHAnsi" w:cs="Arial"/>
          <w:b/>
          <w:smallCaps w:val="0"/>
          <w:sz w:val="24"/>
          <w:szCs w:val="24"/>
          <w:lang w:val="pl-PL" w:bidi="pl-PL"/>
        </w:rPr>
        <w:t>.</w:t>
      </w:r>
      <w:r w:rsidRPr="00D6025E">
        <w:rPr>
          <w:rFonts w:asciiTheme="majorHAnsi" w:hAnsiTheme="majorHAnsi" w:cs="Arial"/>
          <w:b/>
          <w:smallCaps w:val="0"/>
          <w:sz w:val="24"/>
          <w:szCs w:val="24"/>
          <w:lang w:val="pl-PL"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1B6080" w:rsidRPr="00D6025E">
        <w:rPr>
          <w:rFonts w:asciiTheme="majorHAnsi" w:hAnsiTheme="majorHAnsi" w:cs="Arial"/>
          <w:b/>
          <w:smallCaps w:val="0"/>
          <w:sz w:val="24"/>
          <w:szCs w:val="24"/>
          <w:lang w:val="pl-PL" w:bidi="pl-PL"/>
        </w:rPr>
        <w:t xml:space="preserve"> </w:t>
      </w:r>
      <w:r w:rsidR="004B0FE2" w:rsidRPr="00D6025E">
        <w:rPr>
          <w:rFonts w:asciiTheme="majorHAnsi" w:hAnsiTheme="majorHAnsi" w:cs="Arial"/>
          <w:b/>
          <w:smallCaps w:val="0"/>
          <w:sz w:val="24"/>
          <w:szCs w:val="24"/>
          <w:lang w:val="pl-PL"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val="pl-PL"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Przy wyborze oferty Zamawiają</w:t>
      </w:r>
      <w:r w:rsidR="00B72BCC" w:rsidRPr="00D6025E">
        <w:rPr>
          <w:rFonts w:asciiTheme="majorHAnsi" w:eastAsia="Batang" w:hAnsiTheme="majorHAnsi" w:cs="Arial"/>
          <w:lang w:val="x-none" w:eastAsia="x-none" w:bidi="pl-PL"/>
        </w:rPr>
        <w:t>cy będzie się kierował kryteriami</w:t>
      </w:r>
      <w:r w:rsidRPr="00D6025E">
        <w:rPr>
          <w:rFonts w:asciiTheme="majorHAnsi" w:eastAsia="Batang" w:hAnsiTheme="majorHAnsi" w:cs="Arial"/>
          <w:lang w:val="x-none" w:eastAsia="x-none" w:bidi="pl-PL"/>
        </w:rPr>
        <w:t xml:space="preserve"> </w:t>
      </w:r>
      <w:r w:rsidR="003161B8" w:rsidRPr="00D6025E">
        <w:rPr>
          <w:rFonts w:asciiTheme="majorHAnsi" w:eastAsia="Batang" w:hAnsiTheme="majorHAnsi" w:cs="Arial"/>
          <w:lang w:eastAsia="x-none" w:bidi="pl-PL"/>
        </w:rPr>
        <w:t>określonymi poniżej</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Za najkorzystniejszą zostanie uznana oferta z </w:t>
      </w:r>
      <w:r w:rsidR="003161B8" w:rsidRPr="00D6025E">
        <w:rPr>
          <w:rFonts w:asciiTheme="majorHAnsi" w:eastAsia="Batang" w:hAnsiTheme="majorHAnsi" w:cs="Arial"/>
          <w:lang w:eastAsia="x-none" w:bidi="pl-PL"/>
        </w:rPr>
        <w:t>najwyższą ilością punktów określonych w kryteri</w:t>
      </w:r>
      <w:r w:rsidR="00B72BCC" w:rsidRPr="00D6025E">
        <w:rPr>
          <w:rFonts w:asciiTheme="majorHAnsi" w:eastAsia="Batang" w:hAnsiTheme="majorHAnsi" w:cs="Arial"/>
          <w:lang w:eastAsia="x-none" w:bidi="pl-PL"/>
        </w:rPr>
        <w:t>ach</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eastAsia="x-none" w:bidi="pl-PL"/>
        </w:rPr>
        <w:t>ilości przyznanych punktów</w:t>
      </w:r>
      <w:r w:rsidRPr="00D6025E">
        <w:rPr>
          <w:rFonts w:asciiTheme="majorHAnsi" w:eastAsia="Batang" w:hAnsiTheme="majorHAnsi"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Jeżeli termin związania ofertą upłynie przed wyborem najkorzystniejszej oferty, Zamawiający wezwie Wykonawc</w:t>
      </w:r>
      <w:r w:rsidR="00B72BCC" w:rsidRPr="00D6025E">
        <w:rPr>
          <w:rFonts w:asciiTheme="majorHAnsi" w:eastAsia="Batang" w:hAnsiTheme="majorHAnsi" w:cs="Arial"/>
          <w:lang w:eastAsia="x-none" w:bidi="pl-PL"/>
        </w:rPr>
        <w:t>ę</w:t>
      </w:r>
      <w:r w:rsidR="00B72BCC" w:rsidRPr="00D6025E">
        <w:rPr>
          <w:rFonts w:asciiTheme="majorHAnsi" w:eastAsia="Batang" w:hAnsiTheme="majorHAnsi" w:cs="Arial"/>
          <w:lang w:val="x-none" w:eastAsia="x-none" w:bidi="pl-PL"/>
        </w:rPr>
        <w:fldChar w:fldCharType="begin"/>
      </w:r>
      <w:r w:rsidR="00B72BCC" w:rsidRPr="00D6025E">
        <w:rPr>
          <w:rFonts w:asciiTheme="majorHAnsi" w:eastAsia="Batang" w:hAnsiTheme="majorHAnsi" w:cs="Arial"/>
          <w:lang w:val="x-none" w:eastAsia="x-none" w:bidi="pl-PL"/>
        </w:rPr>
        <w:instrText xml:space="preserve"> LISTNUM </w:instrText>
      </w:r>
      <w:r w:rsidR="00B72BCC" w:rsidRPr="00D6025E">
        <w:rPr>
          <w:rFonts w:asciiTheme="majorHAnsi" w:eastAsia="Batang" w:hAnsiTheme="majorHAnsi" w:cs="Arial"/>
          <w:lang w:val="x-none" w:eastAsia="x-none" w:bidi="pl-PL"/>
        </w:rPr>
        <w:fldChar w:fldCharType="end"/>
      </w:r>
      <w:r w:rsidRPr="00D6025E">
        <w:rPr>
          <w:rFonts w:asciiTheme="majorHAnsi" w:eastAsia="Batang" w:hAnsiTheme="majorHAnsi" w:cs="Arial"/>
          <w:lang w:val="x-none" w:eastAsia="x-none" w:bidi="pl-PL"/>
        </w:rPr>
        <w:t>, którego oferta otrzymała najwyższą ocen</w:t>
      </w:r>
      <w:r w:rsidR="00B72BCC" w:rsidRPr="00D6025E">
        <w:rPr>
          <w:rFonts w:asciiTheme="majorHAnsi" w:eastAsia="Batang" w:hAnsiTheme="majorHAnsi" w:cs="Arial"/>
          <w:lang w:eastAsia="x-none" w:bidi="pl-PL"/>
        </w:rPr>
        <w:t>ę</w:t>
      </w:r>
      <w:r w:rsidRPr="00D6025E">
        <w:rPr>
          <w:rFonts w:asciiTheme="majorHAnsi" w:eastAsia="Batang" w:hAnsiTheme="majorHAnsi" w:cs="Arial"/>
          <w:lang w:val="x-none" w:eastAsia="x-none"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 W przypadku braku zgody, o której mowa w ust. </w:t>
      </w:r>
      <w:r w:rsidR="003161B8" w:rsidRPr="00D6025E">
        <w:rPr>
          <w:rFonts w:asciiTheme="majorHAnsi" w:eastAsia="Batang" w:hAnsiTheme="majorHAnsi" w:cs="Arial"/>
          <w:lang w:eastAsia="x-none" w:bidi="pl-PL"/>
        </w:rPr>
        <w:t>7</w:t>
      </w:r>
      <w:r w:rsidRPr="00D6025E">
        <w:rPr>
          <w:rFonts w:asciiTheme="majorHAnsi" w:eastAsia="Batang" w:hAnsiTheme="majorHAnsi" w:cs="Arial"/>
          <w:lang w:val="x-none" w:eastAsia="x-none" w:bidi="pl-PL"/>
        </w:rPr>
        <w:t>, oferta podlega odrzuceniu, a</w:t>
      </w:r>
      <w:r w:rsidR="00736322">
        <w:rPr>
          <w:rFonts w:asciiTheme="majorHAnsi" w:eastAsia="Batang" w:hAnsiTheme="majorHAnsi" w:cs="Arial"/>
          <w:lang w:eastAsia="x-none" w:bidi="pl-PL"/>
        </w:rPr>
        <w:t> </w:t>
      </w:r>
      <w:r w:rsidRPr="00D6025E">
        <w:rPr>
          <w:rFonts w:asciiTheme="majorHAnsi" w:eastAsia="Batang" w:hAnsiTheme="majorHAnsi" w:cs="Arial"/>
          <w:lang w:val="x-none" w:eastAsia="x-none" w:bidi="pl-PL"/>
        </w:rPr>
        <w:t>Zamawiający zwraca sią o wyrażenie takiej zgody do kolejnego Wykonawcy, którego oferta została najwyżej oceniona, chyba</w:t>
      </w:r>
      <w:r w:rsidR="00B72BCC" w:rsidRPr="00D6025E">
        <w:rPr>
          <w:rFonts w:asciiTheme="majorHAnsi" w:eastAsia="Batang" w:hAnsiTheme="majorHAnsi" w:cs="Arial"/>
          <w:lang w:eastAsia="x-none" w:bidi="pl-PL"/>
        </w:rPr>
        <w:t>,</w:t>
      </w:r>
      <w:r w:rsidRPr="00D6025E">
        <w:rPr>
          <w:rFonts w:asciiTheme="majorHAnsi" w:eastAsia="Batang" w:hAnsiTheme="majorHAnsi" w:cs="Arial"/>
          <w:lang w:val="x-none" w:eastAsia="x-none" w:bidi="pl-PL"/>
        </w:rPr>
        <w:t xml:space="preserve"> </w:t>
      </w:r>
      <w:r w:rsidR="00B72BCC" w:rsidRPr="00D6025E">
        <w:rPr>
          <w:rFonts w:asciiTheme="majorHAnsi" w:eastAsia="Batang" w:hAnsiTheme="majorHAnsi" w:cs="Arial"/>
          <w:lang w:eastAsia="x-none" w:bidi="pl-PL"/>
        </w:rPr>
        <w:t>ż</w:t>
      </w:r>
      <w:r w:rsidRPr="00D6025E">
        <w:rPr>
          <w:rFonts w:asciiTheme="majorHAnsi" w:eastAsia="Batang" w:hAnsiTheme="majorHAnsi" w:cs="Arial"/>
          <w:lang w:val="x-none" w:eastAsia="x-none"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lang w:eastAsia="x-none"/>
        </w:rPr>
        <w:t>Kryteria i ich opis:</w:t>
      </w:r>
    </w:p>
    <w:p w:rsidR="007A7BB6" w:rsidRPr="00D6025E" w:rsidRDefault="007A7BB6" w:rsidP="007A7BB6">
      <w:pPr>
        <w:spacing w:line="276" w:lineRule="auto"/>
        <w:rPr>
          <w:rFonts w:asciiTheme="majorHAnsi" w:hAnsiTheme="majorHAnsi" w:cs="Arial"/>
          <w:smallCaps/>
        </w:rPr>
      </w:pPr>
    </w:p>
    <w:p w:rsidR="00C30D14" w:rsidRPr="00D6025E" w:rsidRDefault="007A7BB6" w:rsidP="007A7BB6">
      <w:pPr>
        <w:spacing w:line="276" w:lineRule="auto"/>
        <w:rPr>
          <w:rFonts w:asciiTheme="majorHAnsi" w:hAnsiTheme="majorHAnsi" w:cs="Arial"/>
        </w:rPr>
      </w:pPr>
      <w:r w:rsidRPr="00D6025E">
        <w:rPr>
          <w:rFonts w:asciiTheme="majorHAnsi" w:hAnsiTheme="majorHAnsi" w:cs="Arial"/>
          <w:smallCaps/>
        </w:rPr>
        <w:t xml:space="preserve">   </w:t>
      </w:r>
      <w:r w:rsidR="00E33BEE" w:rsidRPr="00D6025E">
        <w:rPr>
          <w:rFonts w:asciiTheme="majorHAnsi" w:hAnsiTheme="majorHAnsi" w:cs="Arial"/>
        </w:rPr>
        <w:t xml:space="preserve">                             kryterium</w:t>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342C60" w:rsidRPr="00D6025E">
        <w:rPr>
          <w:rFonts w:asciiTheme="majorHAnsi" w:hAnsiTheme="majorHAnsi" w:cs="Arial"/>
        </w:rPr>
        <w:t xml:space="preserve"> </w:t>
      </w:r>
      <w:r w:rsidRPr="00D6025E">
        <w:rPr>
          <w:rFonts w:asciiTheme="majorHAnsi" w:hAnsiTheme="majorHAnsi" w:cs="Arial"/>
        </w:rPr>
        <w:t xml:space="preserve">              </w:t>
      </w:r>
      <w:r w:rsidR="008C5C8D" w:rsidRPr="00D6025E">
        <w:rPr>
          <w:rFonts w:asciiTheme="majorHAnsi" w:hAnsiTheme="majorHAnsi" w:cs="Arial"/>
        </w:rPr>
        <w:t xml:space="preserve"> </w:t>
      </w:r>
      <w:r w:rsidRPr="00D6025E">
        <w:rPr>
          <w:rFonts w:asciiTheme="majorHAnsi" w:hAnsiTheme="majorHAnsi" w:cs="Arial"/>
        </w:rPr>
        <w:t xml:space="preserve">  60 %</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 xml:space="preserve">           </w:t>
      </w:r>
      <w:r w:rsidR="00150791" w:rsidRPr="00D6025E">
        <w:rPr>
          <w:rFonts w:asciiTheme="majorHAnsi" w:hAnsiTheme="majorHAnsi" w:cs="Arial"/>
        </w:rPr>
        <w:t xml:space="preserve">              </w:t>
      </w:r>
      <w:r w:rsidR="00342C60" w:rsidRPr="00D6025E">
        <w:rPr>
          <w:rFonts w:asciiTheme="majorHAnsi" w:hAnsiTheme="majorHAnsi" w:cs="Arial"/>
        </w:rPr>
        <w:t xml:space="preserve">b) </w:t>
      </w:r>
      <w:r w:rsidR="00BD476A">
        <w:rPr>
          <w:rFonts w:asciiTheme="majorHAnsi" w:hAnsiTheme="majorHAnsi" w:cs="Arial"/>
        </w:rPr>
        <w:t xml:space="preserve">termin gwarancji       </w:t>
      </w:r>
      <w:r w:rsidR="003F1EC4" w:rsidRPr="00D6025E">
        <w:rPr>
          <w:rFonts w:asciiTheme="majorHAnsi" w:hAnsiTheme="majorHAnsi" w:cs="Arial"/>
        </w:rPr>
        <w:t xml:space="preserve">                      </w:t>
      </w:r>
      <w:r w:rsidR="00276CF8" w:rsidRPr="00D6025E">
        <w:rPr>
          <w:rFonts w:asciiTheme="majorHAnsi" w:hAnsiTheme="majorHAnsi" w:cs="Arial"/>
        </w:rPr>
        <w:t xml:space="preserve">  </w:t>
      </w:r>
      <w:r w:rsidR="00E04065" w:rsidRPr="00D6025E">
        <w:rPr>
          <w:rFonts w:asciiTheme="majorHAnsi" w:hAnsiTheme="majorHAnsi" w:cs="Arial"/>
        </w:rPr>
        <w:t xml:space="preserve">          </w:t>
      </w:r>
      <w:r w:rsidR="009C0178" w:rsidRPr="00D6025E">
        <w:rPr>
          <w:rFonts w:asciiTheme="majorHAnsi" w:hAnsiTheme="majorHAnsi" w:cs="Arial"/>
        </w:rPr>
        <w:t xml:space="preserve">            </w:t>
      </w:r>
      <w:r w:rsidRPr="00D6025E">
        <w:rPr>
          <w:rFonts w:asciiTheme="majorHAnsi" w:hAnsiTheme="majorHAnsi" w:cs="Arial"/>
        </w:rPr>
        <w:t xml:space="preserve"> </w:t>
      </w:r>
      <w:r w:rsidR="00763054" w:rsidRPr="00D6025E">
        <w:rPr>
          <w:rFonts w:asciiTheme="majorHAnsi" w:hAnsiTheme="majorHAnsi" w:cs="Arial"/>
        </w:rPr>
        <w:t xml:space="preserve">    </w:t>
      </w:r>
      <w:r w:rsidR="00BD6E51" w:rsidRPr="00D6025E">
        <w:rPr>
          <w:rFonts w:asciiTheme="majorHAnsi" w:hAnsiTheme="majorHAnsi" w:cs="Arial"/>
        </w:rPr>
        <w:t xml:space="preserve"> </w:t>
      </w:r>
      <w:r w:rsidR="009E6161" w:rsidRPr="00D6025E">
        <w:rPr>
          <w:rFonts w:asciiTheme="majorHAnsi" w:hAnsiTheme="majorHAnsi" w:cs="Arial"/>
        </w:rPr>
        <w:t>4</w:t>
      </w:r>
      <w:r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4D4782" w:rsidRDefault="004D4782" w:rsidP="00C30D14">
      <w:pPr>
        <w:spacing w:line="276" w:lineRule="auto"/>
        <w:ind w:left="284"/>
        <w:jc w:val="both"/>
        <w:rPr>
          <w:rFonts w:asciiTheme="majorHAnsi" w:hAnsiTheme="majorHAnsi" w:cs="Arial"/>
        </w:rPr>
      </w:pP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F76DD" w:rsidRPr="001F76DD" w:rsidRDefault="001F76DD" w:rsidP="001F76DD">
      <w:pPr>
        <w:jc w:val="both"/>
        <w:rPr>
          <w:rFonts w:asciiTheme="majorHAnsi" w:hAnsiTheme="majorHAnsi" w:cs="Arial"/>
          <w:b/>
        </w:rPr>
      </w:pPr>
      <w:r>
        <w:rPr>
          <w:rFonts w:asciiTheme="majorHAnsi" w:hAnsiTheme="majorHAnsi" w:cs="Arial"/>
          <w:b/>
        </w:rPr>
        <w:t>b)</w:t>
      </w:r>
      <w:r w:rsidR="00342C60" w:rsidRPr="001F76DD">
        <w:rPr>
          <w:rFonts w:asciiTheme="majorHAnsi" w:hAnsiTheme="majorHAnsi" w:cs="Arial"/>
          <w:b/>
        </w:rPr>
        <w:t>Termin gwarancji</w:t>
      </w:r>
      <w:r w:rsidRPr="001F76DD">
        <w:rPr>
          <w:rFonts w:asciiTheme="majorHAnsi" w:hAnsiTheme="majorHAnsi" w:cs="Arial"/>
          <w:b/>
        </w:rPr>
        <w:t>:</w:t>
      </w:r>
    </w:p>
    <w:p w:rsidR="001F76DD" w:rsidRDefault="001F76DD" w:rsidP="001F76DD">
      <w:pPr>
        <w:jc w:val="both"/>
        <w:rPr>
          <w:rFonts w:asciiTheme="majorHAnsi" w:hAnsiTheme="majorHAnsi" w:cs="Arial"/>
          <w:b/>
        </w:rPr>
      </w:pPr>
      <w:r>
        <w:rPr>
          <w:rFonts w:asciiTheme="majorHAnsi" w:hAnsiTheme="majorHAnsi" w:cs="Arial"/>
          <w:b/>
        </w:rPr>
        <w:t xml:space="preserve">  </w:t>
      </w:r>
    </w:p>
    <w:p w:rsidR="00150791" w:rsidRPr="001F76DD" w:rsidRDefault="001F76DD" w:rsidP="001F76DD">
      <w:pPr>
        <w:jc w:val="both"/>
        <w:rPr>
          <w:rFonts w:asciiTheme="majorHAnsi" w:hAnsiTheme="majorHAnsi" w:cs="Arial"/>
          <w:b/>
        </w:rPr>
      </w:pPr>
      <w:r>
        <w:rPr>
          <w:rFonts w:asciiTheme="majorHAnsi" w:hAnsiTheme="majorHAnsi" w:cs="Arial"/>
          <w:b/>
        </w:rPr>
        <w:t xml:space="preserve">  - </w:t>
      </w:r>
      <w:r w:rsidR="00C24995">
        <w:rPr>
          <w:rFonts w:asciiTheme="majorHAnsi" w:hAnsiTheme="majorHAnsi" w:cs="Arial"/>
          <w:b/>
        </w:rPr>
        <w:t xml:space="preserve"> dla części 1 </w:t>
      </w:r>
    </w:p>
    <w:p w:rsidR="00342C60" w:rsidRPr="00D6025E" w:rsidRDefault="00342C60" w:rsidP="00342C60">
      <w:pPr>
        <w:spacing w:line="276" w:lineRule="auto"/>
        <w:jc w:val="both"/>
        <w:rPr>
          <w:rFonts w:asciiTheme="majorHAnsi" w:hAnsiTheme="majorHAnsi" w:cs="Arial"/>
          <w:b/>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Maksymalna ilość możliwych do uzyskania punktów w tym  kryterium  – </w:t>
      </w:r>
      <w:r w:rsidRPr="00D6025E">
        <w:rPr>
          <w:rFonts w:asciiTheme="majorHAnsi" w:hAnsiTheme="majorHAnsi" w:cs="Arial"/>
        </w:rPr>
        <w:t>4</w:t>
      </w:r>
      <w:r w:rsidRPr="00D6025E">
        <w:rPr>
          <w:rFonts w:asciiTheme="majorHAnsi" w:hAnsiTheme="majorHAnsi" w:cs="Arial"/>
          <w:lang w:val="x-none"/>
        </w:rPr>
        <w:t>0 punktów.</w:t>
      </w: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Zamawiający określa minimalny wymagany termin gwarancji  na </w:t>
      </w:r>
      <w:r w:rsidR="001F76DD">
        <w:rPr>
          <w:rFonts w:asciiTheme="majorHAnsi" w:hAnsiTheme="majorHAnsi" w:cs="Arial"/>
        </w:rPr>
        <w:t>36</w:t>
      </w:r>
      <w:r w:rsidRPr="00D6025E">
        <w:rPr>
          <w:rFonts w:asciiTheme="majorHAnsi" w:hAnsiTheme="majorHAnsi" w:cs="Arial"/>
          <w:lang w:val="x-none"/>
        </w:rPr>
        <w:t xml:space="preserve"> miesi</w:t>
      </w:r>
      <w:r w:rsidR="000625CC">
        <w:rPr>
          <w:rFonts w:asciiTheme="majorHAnsi" w:hAnsiTheme="majorHAnsi" w:cs="Arial"/>
        </w:rPr>
        <w:t>ęcy</w:t>
      </w:r>
      <w:r w:rsidRPr="00D6025E">
        <w:rPr>
          <w:rFonts w:asciiTheme="majorHAnsi" w:hAnsiTheme="majorHAnsi" w:cs="Arial"/>
          <w:lang w:val="x-none"/>
        </w:rPr>
        <w:t xml:space="preserve">  od daty podpisania protokołu potwierdzającego instalację i uruchomienie przedmiotu sprzedaży  oraz maksymalny termin gwarancji na </w:t>
      </w:r>
      <w:r w:rsidR="001F76DD">
        <w:rPr>
          <w:rFonts w:asciiTheme="majorHAnsi" w:hAnsiTheme="majorHAnsi" w:cs="Arial"/>
        </w:rPr>
        <w:t>42</w:t>
      </w:r>
      <w:r w:rsidRPr="00D6025E">
        <w:rPr>
          <w:rFonts w:asciiTheme="majorHAnsi" w:hAnsiTheme="majorHAnsi" w:cs="Arial"/>
          <w:lang w:val="x-none"/>
        </w:rPr>
        <w:t xml:space="preserve"> miesięcy od daty podpisania protokołu potwierdzającego instalację i uruchomienie przedmiotu sprzedaży.</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Pr="00D6025E">
        <w:rPr>
          <w:rFonts w:asciiTheme="majorHAnsi" w:hAnsiTheme="majorHAnsi" w:cs="Arial"/>
        </w:rPr>
        <w:t xml:space="preserve">wynoszący </w:t>
      </w:r>
      <w:r w:rsidR="001F76DD">
        <w:rPr>
          <w:rFonts w:asciiTheme="majorHAnsi" w:hAnsiTheme="majorHAnsi" w:cs="Arial"/>
        </w:rPr>
        <w:t>36</w:t>
      </w:r>
      <w:r w:rsidR="00BD476A">
        <w:rPr>
          <w:rFonts w:asciiTheme="majorHAnsi" w:hAnsiTheme="majorHAnsi" w:cs="Arial"/>
          <w:lang w:val="x-none"/>
        </w:rPr>
        <w:t xml:space="preserve"> miesi</w:t>
      </w:r>
      <w:r w:rsidR="00BD476A">
        <w:rPr>
          <w:rFonts w:asciiTheme="majorHAnsi" w:hAnsiTheme="majorHAnsi" w:cs="Arial"/>
        </w:rPr>
        <w:t>ące</w:t>
      </w:r>
      <w:r w:rsidR="001F76DD">
        <w:rPr>
          <w:rFonts w:asciiTheme="majorHAnsi" w:hAnsiTheme="majorHAnsi" w:cs="Arial"/>
        </w:rPr>
        <w:t xml:space="preserve"> otrzyma 39</w:t>
      </w:r>
      <w:r w:rsidRPr="00D6025E">
        <w:rPr>
          <w:rFonts w:asciiTheme="majorHAnsi" w:hAnsiTheme="majorHAnsi" w:cs="Arial"/>
        </w:rPr>
        <w:t xml:space="preserve">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001F76DD">
        <w:rPr>
          <w:rFonts w:asciiTheme="majorHAnsi" w:hAnsiTheme="majorHAnsi" w:cs="Arial"/>
        </w:rPr>
        <w:t>w przedziale 37-42</w:t>
      </w:r>
      <w:r w:rsidR="005C7D72">
        <w:rPr>
          <w:rFonts w:asciiTheme="majorHAnsi" w:hAnsiTheme="majorHAnsi" w:cs="Arial"/>
        </w:rPr>
        <w:t xml:space="preserve"> miesiące</w:t>
      </w:r>
      <w:r w:rsidRPr="00D6025E">
        <w:rPr>
          <w:rFonts w:asciiTheme="majorHAnsi" w:hAnsiTheme="majorHAnsi" w:cs="Arial"/>
        </w:rPr>
        <w:t xml:space="preserve">  otrzyma 40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Wykonawca zobowiązany jest zaoferować termin gwarancji z dokładnością do pełnych miesięcy (np. 3</w:t>
      </w:r>
      <w:r w:rsidRPr="00D6025E">
        <w:rPr>
          <w:rFonts w:asciiTheme="majorHAnsi" w:hAnsiTheme="majorHAnsi" w:cs="Arial"/>
        </w:rPr>
        <w:t>6</w:t>
      </w:r>
      <w:r w:rsidRPr="00D6025E">
        <w:rPr>
          <w:rFonts w:asciiTheme="majorHAnsi" w:hAnsiTheme="majorHAnsi" w:cs="Arial"/>
          <w:lang w:val="x-none"/>
        </w:rPr>
        <w:t xml:space="preserve"> miesięcy, </w:t>
      </w:r>
      <w:r w:rsidRPr="00D6025E">
        <w:rPr>
          <w:rFonts w:asciiTheme="majorHAnsi" w:hAnsiTheme="majorHAnsi" w:cs="Arial"/>
        </w:rPr>
        <w:t>40</w:t>
      </w:r>
      <w:r w:rsidRPr="00D6025E">
        <w:rPr>
          <w:rFonts w:asciiTheme="majorHAnsi" w:hAnsiTheme="majorHAnsi" w:cs="Arial"/>
          <w:lang w:val="x-none"/>
        </w:rPr>
        <w:t xml:space="preserve"> miesięcy, itp.).</w:t>
      </w:r>
    </w:p>
    <w:p w:rsidR="00342C60" w:rsidRPr="00D6025E" w:rsidRDefault="00342C60" w:rsidP="00342C60">
      <w:pPr>
        <w:spacing w:line="276" w:lineRule="auto"/>
        <w:jc w:val="both"/>
        <w:rPr>
          <w:rFonts w:asciiTheme="majorHAnsi" w:hAnsiTheme="majorHAnsi" w:cs="Arial"/>
        </w:rPr>
      </w:pPr>
    </w:p>
    <w:p w:rsidR="00342C60"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W przypadku gdy wykonawca nie zaoferuje w ofercie terminu gwarancji, zamawiający przyjmie termin gwarancji dla tej oferty wynoszący </w:t>
      </w:r>
      <w:r w:rsidR="001F76DD">
        <w:rPr>
          <w:rFonts w:asciiTheme="majorHAnsi" w:hAnsiTheme="majorHAnsi" w:cs="Arial"/>
        </w:rPr>
        <w:t>36</w:t>
      </w:r>
      <w:r w:rsidR="000625CC">
        <w:rPr>
          <w:rFonts w:asciiTheme="majorHAnsi" w:hAnsiTheme="majorHAnsi" w:cs="Arial"/>
        </w:rPr>
        <w:t xml:space="preserve"> miesią</w:t>
      </w:r>
      <w:r w:rsidR="00E405CF">
        <w:rPr>
          <w:rFonts w:asciiTheme="majorHAnsi" w:hAnsiTheme="majorHAnsi" w:cs="Arial"/>
        </w:rPr>
        <w:t>ce</w:t>
      </w:r>
      <w:r w:rsidRPr="00D6025E">
        <w:rPr>
          <w:rFonts w:asciiTheme="majorHAnsi" w:hAnsiTheme="majorHAnsi" w:cs="Arial"/>
        </w:rPr>
        <w:t>.</w:t>
      </w:r>
    </w:p>
    <w:p w:rsidR="000625CC" w:rsidRDefault="000625CC" w:rsidP="00342C60">
      <w:pPr>
        <w:spacing w:line="276" w:lineRule="auto"/>
        <w:jc w:val="both"/>
        <w:rPr>
          <w:rFonts w:asciiTheme="majorHAnsi" w:hAnsiTheme="majorHAnsi" w:cs="Arial"/>
        </w:rPr>
      </w:pPr>
    </w:p>
    <w:p w:rsidR="000625CC" w:rsidRPr="000625CC" w:rsidRDefault="001F76DD" w:rsidP="000625CC">
      <w:pPr>
        <w:spacing w:line="276" w:lineRule="auto"/>
        <w:jc w:val="both"/>
        <w:rPr>
          <w:rFonts w:asciiTheme="majorHAnsi" w:hAnsiTheme="majorHAnsi" w:cs="Arial"/>
          <w:b/>
        </w:rPr>
      </w:pPr>
      <w:r>
        <w:rPr>
          <w:rFonts w:asciiTheme="majorHAnsi" w:hAnsiTheme="majorHAnsi" w:cs="Arial"/>
          <w:b/>
        </w:rPr>
        <w:t xml:space="preserve">- </w:t>
      </w:r>
      <w:r w:rsidR="00C24995">
        <w:rPr>
          <w:rFonts w:asciiTheme="majorHAnsi" w:hAnsiTheme="majorHAnsi" w:cs="Arial"/>
          <w:b/>
        </w:rPr>
        <w:t xml:space="preserve"> dla części 2 </w:t>
      </w:r>
    </w:p>
    <w:p w:rsidR="000625CC" w:rsidRPr="000625CC" w:rsidRDefault="000625CC" w:rsidP="000625CC">
      <w:pPr>
        <w:spacing w:line="276" w:lineRule="auto"/>
        <w:jc w:val="both"/>
        <w:rPr>
          <w:rFonts w:asciiTheme="majorHAnsi" w:hAnsiTheme="majorHAnsi" w:cs="Arial"/>
          <w:b/>
        </w:rPr>
      </w:pPr>
    </w:p>
    <w:p w:rsidR="000625CC" w:rsidRPr="000625CC" w:rsidRDefault="000625CC" w:rsidP="000625CC">
      <w:pPr>
        <w:spacing w:line="276" w:lineRule="auto"/>
        <w:jc w:val="both"/>
        <w:rPr>
          <w:rFonts w:asciiTheme="majorHAnsi" w:hAnsiTheme="majorHAnsi" w:cs="Arial"/>
          <w:lang w:val="x-none"/>
        </w:rPr>
      </w:pPr>
      <w:r w:rsidRPr="000625CC">
        <w:rPr>
          <w:rFonts w:asciiTheme="majorHAnsi" w:hAnsiTheme="majorHAnsi" w:cs="Arial"/>
          <w:lang w:val="x-none"/>
        </w:rPr>
        <w:t xml:space="preserve">Maksymalna ilość możliwych do uzyskania punktów w tym  kryterium  – </w:t>
      </w:r>
      <w:r w:rsidRPr="000625CC">
        <w:rPr>
          <w:rFonts w:asciiTheme="majorHAnsi" w:hAnsiTheme="majorHAnsi" w:cs="Arial"/>
        </w:rPr>
        <w:t>4</w:t>
      </w:r>
      <w:r w:rsidRPr="000625CC">
        <w:rPr>
          <w:rFonts w:asciiTheme="majorHAnsi" w:hAnsiTheme="majorHAnsi" w:cs="Arial"/>
          <w:lang w:val="x-none"/>
        </w:rPr>
        <w:t>0 punktów.</w:t>
      </w:r>
    </w:p>
    <w:p w:rsidR="000625CC" w:rsidRPr="000625CC" w:rsidRDefault="000625CC" w:rsidP="000625CC">
      <w:pPr>
        <w:spacing w:line="276" w:lineRule="auto"/>
        <w:jc w:val="both"/>
        <w:rPr>
          <w:rFonts w:asciiTheme="majorHAnsi" w:hAnsiTheme="majorHAnsi" w:cs="Arial"/>
          <w:lang w:val="x-none"/>
        </w:rPr>
      </w:pPr>
      <w:r w:rsidRPr="000625CC">
        <w:rPr>
          <w:rFonts w:asciiTheme="majorHAnsi" w:hAnsiTheme="majorHAnsi" w:cs="Arial"/>
          <w:lang w:val="x-none"/>
        </w:rPr>
        <w:t xml:space="preserve">Zamawiający określa minimalny wymagany termin gwarancji  na </w:t>
      </w:r>
      <w:r w:rsidRPr="000625CC">
        <w:rPr>
          <w:rFonts w:asciiTheme="majorHAnsi" w:hAnsiTheme="majorHAnsi" w:cs="Arial"/>
        </w:rPr>
        <w:t>24</w:t>
      </w:r>
      <w:r w:rsidRPr="000625CC">
        <w:rPr>
          <w:rFonts w:asciiTheme="majorHAnsi" w:hAnsiTheme="majorHAnsi" w:cs="Arial"/>
          <w:lang w:val="x-none"/>
        </w:rPr>
        <w:t xml:space="preserve"> miesi</w:t>
      </w:r>
      <w:r w:rsidRPr="000625CC">
        <w:rPr>
          <w:rFonts w:asciiTheme="majorHAnsi" w:hAnsiTheme="majorHAnsi" w:cs="Arial"/>
        </w:rPr>
        <w:t>ące</w:t>
      </w:r>
      <w:r w:rsidRPr="000625CC">
        <w:rPr>
          <w:rFonts w:asciiTheme="majorHAnsi" w:hAnsiTheme="majorHAnsi" w:cs="Arial"/>
          <w:lang w:val="x-none"/>
        </w:rPr>
        <w:t xml:space="preserve">  od daty podpisania protokołu potwierdzającego instalację i uruchomienie przedmiotu sprzedaży  oraz maksymalny termin gwarancji na </w:t>
      </w:r>
      <w:r w:rsidRPr="000625CC">
        <w:rPr>
          <w:rFonts w:asciiTheme="majorHAnsi" w:hAnsiTheme="majorHAnsi" w:cs="Arial"/>
        </w:rPr>
        <w:t>30</w:t>
      </w:r>
      <w:r w:rsidRPr="000625CC">
        <w:rPr>
          <w:rFonts w:asciiTheme="majorHAnsi" w:hAnsiTheme="majorHAnsi" w:cs="Arial"/>
          <w:lang w:val="x-none"/>
        </w:rPr>
        <w:t xml:space="preserve"> miesięcy od daty podpisania protokołu potwierdzającego instalację i uruchomienie przedmiotu sprzedaży.</w:t>
      </w:r>
    </w:p>
    <w:p w:rsidR="000625CC" w:rsidRPr="000625CC" w:rsidRDefault="000625CC" w:rsidP="000625CC">
      <w:pPr>
        <w:spacing w:line="276" w:lineRule="auto"/>
        <w:jc w:val="both"/>
        <w:rPr>
          <w:rFonts w:asciiTheme="majorHAnsi" w:hAnsiTheme="majorHAnsi" w:cs="Arial"/>
          <w:lang w:val="x-none"/>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lang w:val="x-none"/>
        </w:rPr>
        <w:t xml:space="preserve">Jeżeli wykonawca zaoferuje termin gwarancji </w:t>
      </w:r>
      <w:r w:rsidRPr="000625CC">
        <w:rPr>
          <w:rFonts w:asciiTheme="majorHAnsi" w:hAnsiTheme="majorHAnsi" w:cs="Arial"/>
        </w:rPr>
        <w:t>wynoszący 24</w:t>
      </w:r>
      <w:r w:rsidRPr="000625CC">
        <w:rPr>
          <w:rFonts w:asciiTheme="majorHAnsi" w:hAnsiTheme="majorHAnsi" w:cs="Arial"/>
          <w:lang w:val="x-none"/>
        </w:rPr>
        <w:t xml:space="preserve"> miesi</w:t>
      </w:r>
      <w:r w:rsidR="005C7D72">
        <w:rPr>
          <w:rFonts w:asciiTheme="majorHAnsi" w:hAnsiTheme="majorHAnsi" w:cs="Arial"/>
        </w:rPr>
        <w:t>ące otrzyma 39</w:t>
      </w:r>
      <w:r w:rsidRPr="000625CC">
        <w:rPr>
          <w:rFonts w:asciiTheme="majorHAnsi" w:hAnsiTheme="majorHAnsi" w:cs="Arial"/>
        </w:rPr>
        <w:t xml:space="preserve"> pkt.</w:t>
      </w:r>
    </w:p>
    <w:p w:rsidR="000625CC" w:rsidRPr="000625CC" w:rsidRDefault="000625CC" w:rsidP="000625CC">
      <w:pPr>
        <w:spacing w:line="276" w:lineRule="auto"/>
        <w:jc w:val="both"/>
        <w:rPr>
          <w:rFonts w:asciiTheme="majorHAnsi" w:hAnsiTheme="majorHAnsi" w:cs="Arial"/>
          <w:lang w:val="x-none"/>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lang w:val="x-none"/>
        </w:rPr>
        <w:t xml:space="preserve">Jeżeli wykonawca zaoferuje termin gwarancji </w:t>
      </w:r>
      <w:r w:rsidRPr="000625CC">
        <w:rPr>
          <w:rFonts w:asciiTheme="majorHAnsi" w:hAnsiTheme="majorHAnsi" w:cs="Arial"/>
        </w:rPr>
        <w:t>w przedziale  25-30 miesięcy  otrzyma 40 pkt.</w:t>
      </w:r>
    </w:p>
    <w:p w:rsidR="000625CC" w:rsidRPr="000625CC" w:rsidRDefault="000625CC" w:rsidP="000625CC">
      <w:pPr>
        <w:spacing w:line="276" w:lineRule="auto"/>
        <w:jc w:val="both"/>
        <w:rPr>
          <w:rFonts w:asciiTheme="majorHAnsi" w:hAnsiTheme="majorHAnsi" w:cs="Arial"/>
          <w:lang w:val="x-none"/>
        </w:rPr>
      </w:pPr>
    </w:p>
    <w:p w:rsidR="000625CC" w:rsidRPr="000625CC" w:rsidRDefault="000625CC" w:rsidP="000625CC">
      <w:pPr>
        <w:spacing w:line="276" w:lineRule="auto"/>
        <w:jc w:val="both"/>
        <w:rPr>
          <w:rFonts w:asciiTheme="majorHAnsi" w:hAnsiTheme="majorHAnsi" w:cs="Arial"/>
          <w:lang w:val="x-none"/>
        </w:rPr>
      </w:pPr>
      <w:r w:rsidRPr="000625CC">
        <w:rPr>
          <w:rFonts w:asciiTheme="majorHAnsi" w:hAnsiTheme="majorHAnsi" w:cs="Arial"/>
          <w:lang w:val="x-none"/>
        </w:rPr>
        <w:t>Wykonawca zobowiązany jest zaoferować termin gwarancji z dokładnością do pełnych miesięcy (np. 3</w:t>
      </w:r>
      <w:r w:rsidRPr="000625CC">
        <w:rPr>
          <w:rFonts w:asciiTheme="majorHAnsi" w:hAnsiTheme="majorHAnsi" w:cs="Arial"/>
        </w:rPr>
        <w:t>6</w:t>
      </w:r>
      <w:r w:rsidRPr="000625CC">
        <w:rPr>
          <w:rFonts w:asciiTheme="majorHAnsi" w:hAnsiTheme="majorHAnsi" w:cs="Arial"/>
          <w:lang w:val="x-none"/>
        </w:rPr>
        <w:t xml:space="preserve"> miesięcy, </w:t>
      </w:r>
      <w:r w:rsidRPr="000625CC">
        <w:rPr>
          <w:rFonts w:asciiTheme="majorHAnsi" w:hAnsiTheme="majorHAnsi" w:cs="Arial"/>
        </w:rPr>
        <w:t>40</w:t>
      </w:r>
      <w:r w:rsidRPr="000625CC">
        <w:rPr>
          <w:rFonts w:asciiTheme="majorHAnsi" w:hAnsiTheme="majorHAnsi" w:cs="Arial"/>
          <w:lang w:val="x-none"/>
        </w:rPr>
        <w:t xml:space="preserve"> miesięcy, itp.).</w:t>
      </w:r>
    </w:p>
    <w:p w:rsidR="000625CC" w:rsidRPr="000625CC" w:rsidRDefault="000625CC" w:rsidP="000625CC">
      <w:pPr>
        <w:spacing w:line="276" w:lineRule="auto"/>
        <w:jc w:val="both"/>
        <w:rPr>
          <w:rFonts w:asciiTheme="majorHAnsi" w:hAnsiTheme="majorHAnsi" w:cs="Arial"/>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lang w:val="x-none"/>
        </w:rPr>
        <w:t xml:space="preserve">W przypadku gdy wykonawca nie zaoferuje w ofercie terminu gwarancji, zamawiający przyjmie termin gwarancji dla tej oferty wynoszący </w:t>
      </w:r>
      <w:r w:rsidR="005C7D72">
        <w:rPr>
          <w:rFonts w:asciiTheme="majorHAnsi" w:hAnsiTheme="majorHAnsi" w:cs="Arial"/>
        </w:rPr>
        <w:t>24 miesią</w:t>
      </w:r>
      <w:r w:rsidRPr="000625CC">
        <w:rPr>
          <w:rFonts w:asciiTheme="majorHAnsi" w:hAnsiTheme="majorHAnsi" w:cs="Arial"/>
        </w:rPr>
        <w:t>ce.</w:t>
      </w:r>
    </w:p>
    <w:p w:rsidR="000625CC" w:rsidRPr="000625CC" w:rsidRDefault="000625CC" w:rsidP="000625CC">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w:t>
      </w:r>
      <w:r w:rsidRPr="00D6025E">
        <w:rPr>
          <w:rFonts w:asciiTheme="majorHAnsi" w:hAnsiTheme="majorHAnsi" w:cs="Arial"/>
          <w:lang w:val="x-none"/>
        </w:rPr>
        <w:t xml:space="preserve"> postępowaniu zwycięży oferta, która w wyniku oceny otrzyma najwyższą sumę  punktów uzyskanych w</w:t>
      </w:r>
      <w:r w:rsidRPr="00D6025E">
        <w:rPr>
          <w:rFonts w:asciiTheme="majorHAnsi" w:hAnsiTheme="majorHAnsi" w:cs="Arial"/>
        </w:rPr>
        <w:t> </w:t>
      </w:r>
      <w:r w:rsidRPr="00D6025E">
        <w:rPr>
          <w:rFonts w:asciiTheme="majorHAnsi" w:hAnsiTheme="majorHAnsi" w:cs="Arial"/>
          <w:lang w:val="x-none"/>
        </w:rPr>
        <w:t>poszczególnych kryteriach i spełni wszystkie wymogi zawarte w</w:t>
      </w:r>
      <w:r w:rsidR="00736322">
        <w:rPr>
          <w:rFonts w:asciiTheme="majorHAnsi" w:hAnsiTheme="majorHAnsi" w:cs="Arial"/>
        </w:rPr>
        <w:t> </w:t>
      </w:r>
      <w:r w:rsidRPr="00D6025E">
        <w:rPr>
          <w:rFonts w:asciiTheme="majorHAnsi" w:hAnsiTheme="majorHAnsi" w:cs="Arial"/>
          <w:lang w:val="x-none"/>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lang w:val="pl-PL"/>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Pr="00D6025E"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FD4D62">
      <w:pPr>
        <w:widowControl w:val="0"/>
        <w:numPr>
          <w:ilvl w:val="0"/>
          <w:numId w:val="33"/>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92306D" w:rsidRPr="00D6025E" w:rsidRDefault="0092306D" w:rsidP="0092306D">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w:t>
      </w:r>
      <w:r w:rsidR="00521A8C">
        <w:rPr>
          <w:rFonts w:asciiTheme="majorHAnsi" w:hAnsiTheme="majorHAnsi"/>
          <w:lang w:bidi="pl-PL"/>
        </w:rPr>
        <w:t>ictwem Prezesa Krajowej Izby Od</w:t>
      </w:r>
      <w:r w:rsidRPr="00D6025E">
        <w:rPr>
          <w:rFonts w:asciiTheme="majorHAnsi" w:hAnsiTheme="majorHAnsi"/>
          <w:lang w:bidi="pl-PL"/>
        </w:rPr>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lang w:val="x-none" w:eastAsia="x-none"/>
        </w:rPr>
        <w:t xml:space="preserve">Zamawiający </w:t>
      </w:r>
      <w:r w:rsidR="00777F43" w:rsidRPr="00D6025E">
        <w:rPr>
          <w:rFonts w:asciiTheme="majorHAnsi" w:hAnsiTheme="majorHAnsi" w:cs="Arial"/>
          <w:bCs/>
          <w:lang w:eastAsia="x-none"/>
        </w:rPr>
        <w:t xml:space="preserve">nie </w:t>
      </w:r>
      <w:r w:rsidRPr="00D6025E">
        <w:rPr>
          <w:rFonts w:asciiTheme="majorHAnsi" w:hAnsiTheme="majorHAnsi" w:cs="Arial"/>
          <w:bCs/>
          <w:lang w:val="x-none" w:eastAsia="x-none"/>
        </w:rPr>
        <w:t>przewiduje udziel</w:t>
      </w:r>
      <w:r w:rsidRPr="00D6025E">
        <w:rPr>
          <w:rFonts w:asciiTheme="majorHAnsi" w:hAnsiTheme="majorHAnsi" w:cs="Arial"/>
          <w:bCs/>
          <w:lang w:eastAsia="x-none"/>
        </w:rPr>
        <w:t xml:space="preserve">enie </w:t>
      </w:r>
      <w:r w:rsidRPr="00D6025E">
        <w:rPr>
          <w:rFonts w:asciiTheme="majorHAnsi" w:hAnsiTheme="majorHAnsi" w:cs="Arial"/>
          <w:bCs/>
          <w:lang w:val="x-none" w:eastAsia="x-none"/>
        </w:rPr>
        <w:t xml:space="preserve">zamówień </w:t>
      </w:r>
      <w:r w:rsidRPr="00D6025E">
        <w:rPr>
          <w:rFonts w:asciiTheme="majorHAnsi" w:hAnsiTheme="majorHAnsi" w:cs="Arial"/>
          <w:bCs/>
          <w:lang w:eastAsia="x-none"/>
        </w:rPr>
        <w:t>powtarzających.</w:t>
      </w:r>
    </w:p>
    <w:p w:rsidR="00A216B3" w:rsidRPr="00D6025E" w:rsidRDefault="00A216B3" w:rsidP="00A216B3">
      <w:pPr>
        <w:widowControl w:val="0"/>
        <w:spacing w:line="276" w:lineRule="auto"/>
        <w:ind w:right="40"/>
        <w:jc w:val="both"/>
        <w:rPr>
          <w:rFonts w:asciiTheme="majorHAnsi" w:hAnsiTheme="majorHAnsi" w:cs="Arial"/>
          <w:bCs/>
          <w:lang w:eastAsia="x-none"/>
        </w:rPr>
      </w:pPr>
    </w:p>
    <w:p w:rsidR="009D6B0C" w:rsidRPr="00D6025E" w:rsidRDefault="009D6B0C"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lang w:val="pl-PL"/>
        </w:rPr>
      </w:pPr>
      <w:r w:rsidRPr="00D6025E">
        <w:rPr>
          <w:rFonts w:asciiTheme="majorHAnsi" w:hAnsiTheme="majorHAnsi" w:cs="Arial"/>
          <w:b/>
          <w:smallCaps w:val="0"/>
          <w:sz w:val="24"/>
          <w:szCs w:val="24"/>
          <w:lang w:val="pl-PL"/>
        </w:rPr>
        <w:t>Klauzula informacyjna dotycząca RODO</w:t>
      </w:r>
      <w:r w:rsidR="00C360E0" w:rsidRPr="00D6025E">
        <w:rPr>
          <w:rFonts w:asciiTheme="majorHAnsi" w:hAnsiTheme="majorHAnsi" w:cs="Arial"/>
          <w:b/>
          <w:smallCaps w:val="0"/>
          <w:sz w:val="24"/>
          <w:szCs w:val="24"/>
          <w:lang w:val="pl-PL"/>
        </w:rPr>
        <w:t>.</w:t>
      </w:r>
    </w:p>
    <w:p w:rsidR="009A6281" w:rsidRPr="00D6025E" w:rsidRDefault="009A6281" w:rsidP="009A6281">
      <w:pPr>
        <w:spacing w:line="276" w:lineRule="auto"/>
        <w:jc w:val="both"/>
        <w:rPr>
          <w:rFonts w:asciiTheme="majorHAnsi" w:hAnsiTheme="majorHAnsi"/>
          <w:lang w:eastAsia="x-none"/>
        </w:rPr>
      </w:pPr>
      <w:r w:rsidRPr="00D6025E">
        <w:rPr>
          <w:rFonts w:asciiTheme="majorHAnsi" w:hAnsiTheme="maj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Z Inspektorem Ochrony Danych można się skontaktować poprzez e-mail </w:t>
      </w:r>
      <w:hyperlink r:id="rId10" w:history="1">
        <w:r w:rsidRPr="00D6025E">
          <w:rPr>
            <w:rStyle w:val="Hipercze"/>
            <w:rFonts w:asciiTheme="majorHAnsi" w:hAnsiTheme="majorHAnsi"/>
            <w:lang w:eastAsia="x-none"/>
          </w:rPr>
          <w:t>robert.tomza@szpital-</w:t>
        </w:r>
      </w:hyperlink>
      <w:r w:rsidRPr="00D6025E">
        <w:rPr>
          <w:rFonts w:asciiTheme="majorHAnsi" w:hAnsiTheme="majorHAnsi"/>
          <w:lang w:eastAsia="x-none"/>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przetwarzane będą na podstawie art. 6 ust. 1 lit. C</w:t>
      </w:r>
      <w:r w:rsidRPr="00D6025E">
        <w:rPr>
          <w:rFonts w:asciiTheme="majorHAnsi" w:hAnsiTheme="majorHAnsi"/>
          <w:i/>
          <w:lang w:eastAsia="x-none"/>
        </w:rPr>
        <w:t> </w:t>
      </w:r>
      <w:r w:rsidRPr="00D6025E">
        <w:rPr>
          <w:rFonts w:asciiTheme="majorHAnsi" w:hAnsiTheme="majorHAnsi"/>
          <w:lang w:eastAsia="x-none"/>
        </w:rPr>
        <w:t>RODO w celu związanym z postępowaniem o udzielenie niniejszego zamówienia publicznego,</w:t>
      </w:r>
      <w:r w:rsidRPr="00D6025E">
        <w:rPr>
          <w:rFonts w:asciiTheme="majorHAnsi" w:hAnsiTheme="majorHAnsi"/>
          <w:b/>
          <w:lang w:eastAsia="x-none"/>
        </w:rPr>
        <w:t xml:space="preserve"> </w:t>
      </w:r>
      <w:r w:rsidRPr="00D6025E">
        <w:rPr>
          <w:rFonts w:asciiTheme="majorHAnsi" w:hAnsiTheme="majorHAnsi"/>
          <w:lang w:eastAsia="x-none"/>
        </w:rPr>
        <w:t>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lang w:eastAsia="x-none"/>
        </w:rPr>
        <w:t> </w:t>
      </w:r>
      <w:r w:rsidRPr="00D6025E">
        <w:rPr>
          <w:rFonts w:asciiTheme="majorHAnsi" w:hAnsiTheme="majorHAnsi"/>
          <w:lang w:eastAsia="x-none"/>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lang w:eastAsia="x-none"/>
        </w:rPr>
        <w:t> </w:t>
      </w:r>
      <w:r w:rsidRPr="00D6025E">
        <w:rPr>
          <w:rFonts w:asciiTheme="majorHAnsi" w:hAnsiTheme="majorHAnsi"/>
          <w:lang w:eastAsia="x-none"/>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Wykonawca posiada:</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lang w:eastAsia="x-none"/>
        </w:rPr>
      </w:pPr>
      <w:r w:rsidRPr="00D6025E">
        <w:rPr>
          <w:rFonts w:asciiTheme="majorHAnsi" w:hAnsiTheme="majorHAnsi"/>
          <w:lang w:eastAsia="x-none"/>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lang w:eastAsia="x-none"/>
        </w:rPr>
      </w:pPr>
    </w:p>
    <w:p w:rsidR="009A6281" w:rsidRPr="00D6025E" w:rsidRDefault="009A6281" w:rsidP="009A6281">
      <w:pPr>
        <w:spacing w:line="276" w:lineRule="auto"/>
        <w:ind w:left="426" w:firstLine="1"/>
        <w:jc w:val="both"/>
        <w:rPr>
          <w:rFonts w:asciiTheme="majorHAnsi" w:hAnsiTheme="majorHAnsi"/>
          <w:lang w:eastAsia="x-none"/>
        </w:rPr>
      </w:pPr>
      <w:r w:rsidRPr="00D6025E">
        <w:rPr>
          <w:rFonts w:asciiTheme="majorHAnsi" w:hAnsiTheme="majorHAnsi"/>
          <w:b/>
          <w:lang w:eastAsia="x-none"/>
        </w:rPr>
        <w:t>UWAGA!</w:t>
      </w:r>
    </w:p>
    <w:p w:rsidR="009A6281" w:rsidRPr="00D6025E" w:rsidRDefault="009A6281" w:rsidP="00EB4C4E">
      <w:pPr>
        <w:numPr>
          <w:ilvl w:val="0"/>
          <w:numId w:val="20"/>
        </w:numPr>
        <w:spacing w:line="276" w:lineRule="auto"/>
        <w:jc w:val="both"/>
        <w:rPr>
          <w:rFonts w:asciiTheme="majorHAnsi" w:hAnsiTheme="majorHAnsi"/>
          <w:lang w:eastAsia="x-none"/>
        </w:rPr>
      </w:pPr>
      <w:r w:rsidRPr="00D6025E">
        <w:rPr>
          <w:rFonts w:asciiTheme="majorHAnsi" w:hAnsiTheme="majorHAnsi"/>
          <w:bCs/>
          <w:lang w:eastAsia="x-none"/>
        </w:rPr>
        <w:t>Do obowiązków Wykonawcy należą m.in. obowiązki wynikające z RODO, w szczególności obowiązek informacyjny przewidziany w art. 13 RODO względem osób fizycznych</w:t>
      </w:r>
      <w:r w:rsidRPr="00D6025E">
        <w:rPr>
          <w:rFonts w:asciiTheme="majorHAnsi" w:hAnsiTheme="majorHAnsi"/>
          <w:lang w:eastAsia="x-none"/>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lang w:eastAsia="x-none"/>
        </w:rPr>
        <w:t>Jednakże obowiązek informacyjny wynikający z art. 13 RODO nie będzie miał zastosowania, gdy i</w:t>
      </w:r>
      <w:r w:rsidR="008F6A86" w:rsidRPr="00D6025E">
        <w:rPr>
          <w:rFonts w:asciiTheme="majorHAnsi" w:hAnsiTheme="majorHAnsi"/>
          <w:lang w:eastAsia="x-none"/>
        </w:rPr>
        <w:t> </w:t>
      </w:r>
      <w:r w:rsidRPr="00D6025E">
        <w:rPr>
          <w:rFonts w:asciiTheme="majorHAnsi" w:hAnsiTheme="majorHAnsi"/>
          <w:lang w:eastAsia="x-none"/>
        </w:rPr>
        <w:t>w</w:t>
      </w:r>
      <w:r w:rsidR="008F6A86" w:rsidRPr="00D6025E">
        <w:rPr>
          <w:rFonts w:asciiTheme="majorHAnsi" w:hAnsiTheme="majorHAnsi"/>
          <w:lang w:eastAsia="x-none"/>
        </w:rPr>
        <w:t> </w:t>
      </w:r>
      <w:r w:rsidRPr="00D6025E">
        <w:rPr>
          <w:rFonts w:asciiTheme="majorHAnsi" w:hAnsiTheme="majorHAnsi"/>
          <w:lang w:eastAsia="x-none"/>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bCs/>
          <w:lang w:eastAsia="x-none"/>
        </w:rPr>
        <w:t>Ponadto, Wykonawca będzie musiał wypełnić obowiązek informacyjny wynikający z art. 14 RODO względem osób fizycznych</w:t>
      </w:r>
      <w:r w:rsidRPr="00D6025E">
        <w:rPr>
          <w:rFonts w:asciiTheme="majorHAnsi" w:hAnsiTheme="majorHAnsi"/>
          <w:lang w:eastAsia="x-none"/>
        </w:rPr>
        <w:t>, których dane przekazuje Zamawiającemu i których dane pośrednio pozyskał, chyba że ma zastosowanie co najmniej jedno z wyłączeń, o których mowa w art. 14 ust. 5</w:t>
      </w:r>
      <w:r w:rsidR="008F6A86" w:rsidRPr="00D6025E">
        <w:rPr>
          <w:rFonts w:asciiTheme="majorHAnsi" w:hAnsiTheme="majorHAnsi"/>
          <w:lang w:eastAsia="x-none"/>
        </w:rPr>
        <w:t> </w:t>
      </w:r>
      <w:r w:rsidRPr="00D6025E">
        <w:rPr>
          <w:rFonts w:asciiTheme="majorHAnsi" w:hAnsiTheme="majorHAnsi"/>
          <w:lang w:eastAsia="x-none"/>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lang w:eastAsia="x-none"/>
        </w:rPr>
      </w:pPr>
      <w:r w:rsidRPr="00D6025E">
        <w:rPr>
          <w:rFonts w:asciiTheme="majorHAnsi" w:hAnsiTheme="majorHAnsi"/>
          <w:u w:val="single"/>
          <w:lang w:eastAsia="x-none"/>
        </w:rPr>
        <w:t>W związku z powyżs</w:t>
      </w:r>
      <w:r w:rsidR="006E16B8" w:rsidRPr="00D6025E">
        <w:rPr>
          <w:rFonts w:asciiTheme="majorHAnsi" w:hAnsiTheme="majorHAnsi"/>
          <w:u w:val="single"/>
          <w:lang w:eastAsia="x-none"/>
        </w:rPr>
        <w:t xml:space="preserve">zym Wykonawca </w:t>
      </w:r>
      <w:r w:rsidRPr="00D6025E">
        <w:rPr>
          <w:rFonts w:asciiTheme="majorHAnsi" w:hAnsiTheme="majorHAnsi"/>
          <w:u w:val="single"/>
          <w:lang w:eastAsia="x-none"/>
        </w:rPr>
        <w:t>składa (o ile dotyczy) stosowne oświadczenie</w:t>
      </w:r>
      <w:r w:rsidR="006E16B8" w:rsidRPr="00D6025E">
        <w:rPr>
          <w:rFonts w:asciiTheme="majorHAnsi" w:hAnsiTheme="majorHAnsi" w:cs="Arial"/>
        </w:rPr>
        <w:t xml:space="preserve"> </w:t>
      </w:r>
      <w:r w:rsidR="006E16B8" w:rsidRPr="00D6025E">
        <w:rPr>
          <w:rFonts w:asciiTheme="majorHAnsi" w:hAnsiTheme="majorHAnsi"/>
          <w:u w:val="single"/>
          <w:lang w:eastAsia="x-none"/>
        </w:rPr>
        <w:t>- wzór</w:t>
      </w:r>
      <w:r w:rsidR="007358B4" w:rsidRPr="00D6025E">
        <w:rPr>
          <w:rFonts w:asciiTheme="majorHAnsi" w:hAnsiTheme="majorHAnsi"/>
          <w:u w:val="single"/>
          <w:lang w:eastAsia="x-none"/>
        </w:rPr>
        <w:t xml:space="preserve"> zawarty jest w załączniku  nr 2</w:t>
      </w:r>
      <w:r w:rsidR="006E16B8" w:rsidRPr="00D6025E">
        <w:rPr>
          <w:rFonts w:asciiTheme="majorHAnsi" w:hAnsiTheme="majorHAnsi"/>
          <w:u w:val="single"/>
          <w:lang w:eastAsia="x-none"/>
        </w:rPr>
        <w:t xml:space="preserve"> do SWZ.</w:t>
      </w:r>
    </w:p>
    <w:p w:rsidR="009D6B0C" w:rsidRPr="00D6025E" w:rsidRDefault="009D6B0C" w:rsidP="009A6281">
      <w:pPr>
        <w:spacing w:line="276" w:lineRule="auto"/>
        <w:jc w:val="both"/>
        <w:rPr>
          <w:rFonts w:asciiTheme="majorHAnsi" w:hAnsiTheme="majorHAnsi"/>
          <w:lang w:eastAsia="x-none"/>
        </w:rPr>
      </w:pPr>
    </w:p>
    <w:p w:rsidR="001B6080" w:rsidRPr="00D6025E" w:rsidRDefault="001B6080" w:rsidP="009462A0">
      <w:pPr>
        <w:spacing w:line="276" w:lineRule="auto"/>
        <w:ind w:left="993" w:hanging="284"/>
        <w:jc w:val="both"/>
        <w:rPr>
          <w:rFonts w:asciiTheme="majorHAnsi" w:hAnsiTheme="majorHAnsi"/>
          <w:lang w:eastAsia="x-none"/>
        </w:rPr>
      </w:pPr>
    </w:p>
    <w:p w:rsidR="00CE5B34" w:rsidRPr="00D6025E" w:rsidRDefault="00553673" w:rsidP="00E317EA">
      <w:pPr>
        <w:pStyle w:val="Tekstpodstawowy"/>
        <w:shd w:val="clear" w:color="auto" w:fill="BFBFBF"/>
        <w:spacing w:after="120" w:line="276" w:lineRule="auto"/>
        <w:ind w:left="426" w:hanging="426"/>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2B3682" w:rsidRPr="00D6025E">
        <w:rPr>
          <w:rFonts w:asciiTheme="majorHAnsi" w:hAnsiTheme="majorHAnsi" w:cs="Arial"/>
          <w:b/>
          <w:bCs/>
          <w:smallCaps w:val="0"/>
          <w:sz w:val="24"/>
          <w:szCs w:val="24"/>
          <w:lang w:val="pl-PL"/>
        </w:rPr>
        <w:t>X</w:t>
      </w:r>
      <w:r w:rsidR="00F158E7" w:rsidRPr="00D6025E">
        <w:rPr>
          <w:rFonts w:asciiTheme="majorHAnsi" w:hAnsiTheme="majorHAnsi" w:cs="Arial"/>
          <w:b/>
          <w:bCs/>
          <w:smallCaps w:val="0"/>
          <w:sz w:val="24"/>
          <w:szCs w:val="24"/>
          <w:lang w:val="pl-PL"/>
        </w:rPr>
        <w:t>I</w:t>
      </w:r>
      <w:r w:rsidR="002B3682" w:rsidRPr="00D6025E">
        <w:rPr>
          <w:rFonts w:asciiTheme="majorHAnsi" w:hAnsiTheme="majorHAnsi" w:cs="Arial"/>
          <w:b/>
          <w:bCs/>
          <w:smallCaps w:val="0"/>
          <w:sz w:val="24"/>
          <w:szCs w:val="24"/>
          <w:lang w:val="pl-PL"/>
        </w:rPr>
        <w:t>V</w:t>
      </w:r>
      <w:r w:rsidR="000B1EDF" w:rsidRPr="00D6025E">
        <w:rPr>
          <w:rFonts w:asciiTheme="majorHAnsi" w:hAnsiTheme="majorHAnsi" w:cs="Arial"/>
          <w:b/>
          <w:bCs/>
          <w:smallCaps w:val="0"/>
          <w:sz w:val="24"/>
          <w:szCs w:val="24"/>
          <w:lang w:val="pl-PL"/>
        </w:rPr>
        <w:t xml:space="preserve"> </w:t>
      </w:r>
      <w:r w:rsidR="009D6B0C" w:rsidRPr="00D6025E">
        <w:rPr>
          <w:rFonts w:asciiTheme="majorHAnsi" w:hAnsiTheme="majorHAnsi" w:cs="Arial"/>
          <w:b/>
          <w:bCs/>
          <w:smallCaps w:val="0"/>
          <w:sz w:val="24"/>
          <w:szCs w:val="24"/>
          <w:lang w:val="pl-PL"/>
        </w:rPr>
        <w:t>.</w:t>
      </w:r>
      <w:r w:rsidR="001B6080" w:rsidRPr="00D6025E">
        <w:rPr>
          <w:rFonts w:asciiTheme="majorHAnsi" w:hAnsiTheme="majorHAnsi" w:cs="Arial"/>
          <w:b/>
          <w:bCs/>
          <w:smallCaps w:val="0"/>
          <w:sz w:val="24"/>
          <w:szCs w:val="24"/>
          <w:lang w:val="pl-PL"/>
        </w:rPr>
        <w:tab/>
      </w:r>
      <w:r w:rsidR="009D6B0C" w:rsidRPr="00D6025E">
        <w:rPr>
          <w:rFonts w:asciiTheme="majorHAnsi" w:hAnsiTheme="majorHAnsi" w:cs="Arial"/>
          <w:smallCaps w:val="0"/>
          <w:sz w:val="24"/>
          <w:szCs w:val="24"/>
          <w:lang w:val="pl-PL"/>
        </w:rPr>
        <w:t xml:space="preserve"> </w:t>
      </w:r>
      <w:r w:rsidR="00CE5B34" w:rsidRPr="00D6025E">
        <w:rPr>
          <w:rFonts w:asciiTheme="majorHAnsi" w:hAnsiTheme="majorHAnsi" w:cs="Arial"/>
          <w:b/>
          <w:bCs/>
          <w:smallCaps w:val="0"/>
          <w:sz w:val="24"/>
          <w:szCs w:val="24"/>
        </w:rPr>
        <w:t>Załączniki stanowiące integralną część Specyfikacji (SWZ).</w:t>
      </w:r>
    </w:p>
    <w:p w:rsidR="009431A4" w:rsidRPr="00D6025E" w:rsidRDefault="00C41354" w:rsidP="00B5418C">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98520E" w:rsidRPr="00D6025E">
        <w:rPr>
          <w:rFonts w:asciiTheme="majorHAnsi" w:hAnsiTheme="majorHAnsi" w:cs="Arial"/>
        </w:rPr>
        <w:t>1</w:t>
      </w:r>
      <w:r w:rsidR="00992EFA" w:rsidRPr="00D6025E">
        <w:rPr>
          <w:rFonts w:asciiTheme="majorHAnsi" w:hAnsiTheme="majorHAnsi" w:cs="Arial"/>
        </w:rPr>
        <w:t xml:space="preserve">     </w:t>
      </w:r>
      <w:r w:rsidR="009431A4" w:rsidRPr="00D6025E">
        <w:rPr>
          <w:rFonts w:asciiTheme="majorHAnsi" w:hAnsiTheme="majorHAnsi" w:cs="Arial"/>
        </w:rPr>
        <w:t>Formularz oferty.</w:t>
      </w:r>
    </w:p>
    <w:p w:rsidR="006E16B8" w:rsidRPr="00D6025E" w:rsidRDefault="00C41354" w:rsidP="006E16B8">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B5418C" w:rsidRPr="00D6025E">
        <w:rPr>
          <w:rFonts w:asciiTheme="majorHAnsi" w:hAnsiTheme="majorHAnsi" w:cs="Arial"/>
        </w:rPr>
        <w:t>2</w:t>
      </w:r>
      <w:r w:rsidR="00992EFA" w:rsidRPr="00D6025E">
        <w:rPr>
          <w:rFonts w:asciiTheme="majorHAnsi" w:hAnsiTheme="majorHAnsi" w:cs="Arial"/>
        </w:rPr>
        <w:t xml:space="preserve">     </w:t>
      </w:r>
      <w:r w:rsidR="006E16B8" w:rsidRPr="00D6025E">
        <w:rPr>
          <w:rFonts w:asciiTheme="majorHAnsi" w:hAnsiTheme="majorHAnsi" w:cs="Arial"/>
        </w:rPr>
        <w:t>Oświadczenia</w:t>
      </w:r>
      <w:r w:rsidR="00CE5B34" w:rsidRPr="00D6025E">
        <w:rPr>
          <w:rFonts w:asciiTheme="majorHAnsi" w:hAnsiTheme="majorHAnsi" w:cs="Arial"/>
        </w:rPr>
        <w:t xml:space="preserve"> wykonawcy</w:t>
      </w:r>
      <w:r w:rsidR="009431A4" w:rsidRPr="00D6025E">
        <w:rPr>
          <w:rFonts w:asciiTheme="majorHAnsi" w:hAnsiTheme="majorHAnsi" w:cs="Arial"/>
        </w:rPr>
        <w:t>.</w:t>
      </w:r>
    </w:p>
    <w:p w:rsidR="006E16B8" w:rsidRPr="00D6025E" w:rsidRDefault="009519DD" w:rsidP="009519DD">
      <w:pPr>
        <w:pStyle w:val="Bezodstpw"/>
        <w:spacing w:line="276" w:lineRule="auto"/>
        <w:ind w:left="426"/>
        <w:rPr>
          <w:rFonts w:asciiTheme="majorHAnsi" w:hAnsiTheme="majorHAnsi" w:cs="Arial"/>
        </w:rPr>
      </w:pPr>
      <w:r w:rsidRPr="00D6025E">
        <w:rPr>
          <w:rFonts w:asciiTheme="majorHAnsi" w:hAnsiTheme="majorHAnsi" w:cs="Arial"/>
        </w:rPr>
        <w:t xml:space="preserve">Załącznik nr 3     </w:t>
      </w:r>
      <w:r w:rsidR="006E16B8" w:rsidRPr="00D6025E">
        <w:rPr>
          <w:rFonts w:asciiTheme="majorHAnsi" w:hAnsiTheme="majorHAnsi" w:cs="Arial"/>
        </w:rPr>
        <w:t>Projektowane postanowienia umowy.</w:t>
      </w: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p>
    <w:p w:rsidR="009E6D39" w:rsidRPr="00D6025E" w:rsidRDefault="009E6D39"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944CC6" w:rsidP="0092306D">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w:t>
      </w:r>
      <w:r w:rsidR="00F94C17" w:rsidRPr="00D6025E">
        <w:rPr>
          <w:rFonts w:asciiTheme="majorHAnsi" w:hAnsiTheme="majorHAnsi" w:cs="Arial"/>
          <w:b/>
          <w:bCs/>
          <w:smallCaps w:val="0"/>
          <w:sz w:val="24"/>
          <w:szCs w:val="24"/>
          <w:lang w:val="pl-PL"/>
        </w:rPr>
        <w:t>…</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0B4A63" w:rsidRPr="00D6025E" w:rsidRDefault="000B4A63" w:rsidP="005927A7">
      <w:pPr>
        <w:pStyle w:val="Tekstpodstawowy"/>
        <w:spacing w:after="60" w:line="276" w:lineRule="auto"/>
        <w:jc w:val="left"/>
        <w:rPr>
          <w:rFonts w:asciiTheme="majorHAnsi" w:hAnsiTheme="majorHAnsi" w:cs="Arial"/>
          <w:b/>
          <w:bCs/>
          <w:smallCaps w:val="0"/>
          <w:sz w:val="24"/>
          <w:szCs w:val="24"/>
          <w:lang w:val="pl-PL"/>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100601" w:rsidRPr="00D6025E" w:rsidRDefault="00100601" w:rsidP="005927A7">
      <w:pPr>
        <w:tabs>
          <w:tab w:val="left" w:pos="9072"/>
        </w:tabs>
        <w:spacing w:line="480" w:lineRule="auto"/>
        <w:rPr>
          <w:rFonts w:asciiTheme="majorHAnsi" w:hAnsiTheme="majorHAnsi" w:cs="Arial"/>
          <w:b/>
        </w:rPr>
      </w:pPr>
      <w:r w:rsidRPr="00D6025E">
        <w:rPr>
          <w:rFonts w:asciiTheme="majorHAnsi" w:hAnsiTheme="majorHAnsi" w:cs="Arial"/>
          <w:b/>
        </w:rPr>
        <w:t xml:space="preserve">                                                                                   </w:t>
      </w:r>
      <w:r w:rsidR="00AB7599">
        <w:rPr>
          <w:rFonts w:asciiTheme="majorHAnsi" w:hAnsiTheme="majorHAnsi" w:cs="Arial"/>
          <w:b/>
        </w:rPr>
        <w:t xml:space="preserve">                                                                                                                                     Załącznik nr 1</w:t>
      </w:r>
    </w:p>
    <w:p w:rsidR="00C24995" w:rsidRPr="001A1477" w:rsidRDefault="00C24995" w:rsidP="00C24995">
      <w:pPr>
        <w:tabs>
          <w:tab w:val="left" w:pos="9072"/>
        </w:tabs>
        <w:spacing w:line="480" w:lineRule="auto"/>
        <w:rPr>
          <w:rFonts w:ascii="Cambria" w:hAnsi="Cambria" w:cs="Arial"/>
          <w:b/>
        </w:rPr>
      </w:pPr>
      <w:r w:rsidRPr="001A1477">
        <w:rPr>
          <w:rFonts w:ascii="Cambria" w:hAnsi="Cambria" w:cs="Arial"/>
          <w:b/>
        </w:rPr>
        <w:t xml:space="preserve">                                                                                                                                                                                                                    </w:t>
      </w:r>
      <w:r>
        <w:rPr>
          <w:rFonts w:ascii="Cambria" w:hAnsi="Cambria" w:cs="Arial"/>
          <w:b/>
        </w:rPr>
        <w:t xml:space="preserve">                                      </w:t>
      </w:r>
      <w:r w:rsidRPr="001A1477">
        <w:rPr>
          <w:rFonts w:ascii="Cambria" w:hAnsi="Cambria" w:cs="Arial"/>
          <w:b/>
        </w:rPr>
        <w:t xml:space="preserve">    Wykonawca:</w:t>
      </w:r>
    </w:p>
    <w:p w:rsidR="00C24995" w:rsidRPr="001A1477" w:rsidRDefault="00C24995" w:rsidP="00C24995">
      <w:pPr>
        <w:tabs>
          <w:tab w:val="left" w:pos="9072"/>
        </w:tabs>
        <w:jc w:val="both"/>
        <w:rPr>
          <w:rFonts w:ascii="Cambria" w:hAnsi="Cambria" w:cs="Arial"/>
        </w:rPr>
      </w:pPr>
      <w:r w:rsidRPr="001A1477">
        <w:rPr>
          <w:rFonts w:ascii="Cambria" w:hAnsi="Cambria" w:cs="Arial"/>
        </w:rPr>
        <w:t>…………………………………………</w:t>
      </w:r>
    </w:p>
    <w:p w:rsidR="00C24995" w:rsidRPr="001A1477" w:rsidRDefault="00C24995" w:rsidP="00C24995">
      <w:pPr>
        <w:tabs>
          <w:tab w:val="left" w:pos="9072"/>
        </w:tabs>
        <w:jc w:val="both"/>
        <w:rPr>
          <w:rFonts w:ascii="Cambria" w:hAnsi="Cambria" w:cs="Arial"/>
          <w:i/>
        </w:rPr>
      </w:pPr>
      <w:r w:rsidRPr="001A1477">
        <w:rPr>
          <w:rFonts w:ascii="Cambria" w:hAnsi="Cambria" w:cs="Arial"/>
          <w:i/>
        </w:rPr>
        <w:t xml:space="preserve">(pełna nazwa/firma, adres, </w:t>
      </w:r>
    </w:p>
    <w:p w:rsidR="00C24995" w:rsidRPr="001A1477" w:rsidRDefault="00C24995" w:rsidP="00C24995">
      <w:pPr>
        <w:tabs>
          <w:tab w:val="left" w:pos="9072"/>
        </w:tabs>
        <w:jc w:val="both"/>
        <w:rPr>
          <w:rFonts w:ascii="Cambria" w:hAnsi="Cambria" w:cs="Arial"/>
          <w:i/>
        </w:rPr>
      </w:pPr>
      <w:r w:rsidRPr="001A1477">
        <w:rPr>
          <w:rFonts w:ascii="Cambria" w:hAnsi="Cambria" w:cs="Arial"/>
          <w:i/>
        </w:rPr>
        <w:t xml:space="preserve">w zależności od podmiotu: </w:t>
      </w:r>
    </w:p>
    <w:p w:rsidR="00C24995" w:rsidRPr="001A1477" w:rsidRDefault="00C24995" w:rsidP="00C24995">
      <w:pPr>
        <w:tabs>
          <w:tab w:val="left" w:pos="9072"/>
        </w:tabs>
        <w:jc w:val="both"/>
        <w:rPr>
          <w:rFonts w:ascii="Cambria" w:hAnsi="Cambria" w:cs="Arial"/>
          <w:i/>
        </w:rPr>
      </w:pPr>
      <w:r w:rsidRPr="001A1477">
        <w:rPr>
          <w:rFonts w:ascii="Cambria" w:hAnsi="Cambria" w:cs="Arial"/>
          <w:i/>
        </w:rPr>
        <w:t>NIP:…………………………………</w:t>
      </w:r>
    </w:p>
    <w:p w:rsidR="00C24995" w:rsidRPr="001A1477" w:rsidRDefault="00C24995" w:rsidP="00C24995">
      <w:pPr>
        <w:tabs>
          <w:tab w:val="left" w:pos="9072"/>
        </w:tabs>
        <w:jc w:val="both"/>
        <w:rPr>
          <w:rFonts w:ascii="Cambria" w:hAnsi="Cambria" w:cs="Arial"/>
          <w:i/>
        </w:rPr>
      </w:pPr>
      <w:r w:rsidRPr="001A1477">
        <w:rPr>
          <w:rFonts w:ascii="Cambria" w:hAnsi="Cambria" w:cs="Arial"/>
          <w:i/>
        </w:rPr>
        <w:t>KRS: ………………………………</w:t>
      </w:r>
    </w:p>
    <w:p w:rsidR="00C24995" w:rsidRPr="001A1477" w:rsidRDefault="00C24995" w:rsidP="00C24995">
      <w:pPr>
        <w:tabs>
          <w:tab w:val="left" w:pos="9072"/>
        </w:tabs>
        <w:spacing w:line="480" w:lineRule="auto"/>
        <w:jc w:val="both"/>
        <w:rPr>
          <w:rFonts w:ascii="Cambria" w:hAnsi="Cambria" w:cs="Arial"/>
          <w:b/>
          <w:bCs/>
          <w:u w:val="single"/>
        </w:rPr>
      </w:pPr>
      <w:r w:rsidRPr="001A1477">
        <w:rPr>
          <w:rFonts w:ascii="Cambria" w:hAnsi="Cambria" w:cs="Arial"/>
          <w:b/>
          <w:bCs/>
        </w:rPr>
        <w:t xml:space="preserve">                                                                                                                     </w:t>
      </w:r>
      <w:r w:rsidRPr="001A1477">
        <w:rPr>
          <w:rFonts w:ascii="Cambria" w:hAnsi="Cambria" w:cs="Arial"/>
          <w:b/>
          <w:bCs/>
          <w:u w:val="single"/>
        </w:rPr>
        <w:t>O F E R T A – CZĘŚĆ 1</w:t>
      </w:r>
    </w:p>
    <w:p w:rsidR="00C24995" w:rsidRPr="001A1477" w:rsidRDefault="00C24995" w:rsidP="00C24995">
      <w:pPr>
        <w:tabs>
          <w:tab w:val="left" w:pos="9072"/>
        </w:tabs>
        <w:spacing w:line="480" w:lineRule="auto"/>
        <w:jc w:val="both"/>
        <w:rPr>
          <w:rFonts w:ascii="Cambria" w:hAnsi="Cambria" w:cs="Arial"/>
          <w:bCs/>
        </w:rPr>
      </w:pPr>
    </w:p>
    <w:p w:rsidR="00C24995" w:rsidRPr="001A1477" w:rsidRDefault="00C24995" w:rsidP="00C24995">
      <w:pPr>
        <w:tabs>
          <w:tab w:val="left" w:pos="9072"/>
        </w:tabs>
        <w:spacing w:line="480" w:lineRule="auto"/>
        <w:jc w:val="both"/>
        <w:rPr>
          <w:rFonts w:ascii="Cambria" w:hAnsi="Cambria" w:cs="Arial"/>
          <w:bCs/>
        </w:rPr>
      </w:pPr>
      <w:r w:rsidRPr="001A1477">
        <w:rPr>
          <w:rFonts w:ascii="Cambria" w:hAnsi="Cambria" w:cs="Arial"/>
          <w:bCs/>
        </w:rPr>
        <w:t xml:space="preserve">       </w:t>
      </w:r>
      <w:r>
        <w:rPr>
          <w:rFonts w:ascii="Cambria" w:hAnsi="Cambria" w:cs="Arial"/>
          <w:bCs/>
        </w:rPr>
        <w:t xml:space="preserve">         </w:t>
      </w:r>
      <w:r w:rsidRPr="001A1477">
        <w:rPr>
          <w:rFonts w:ascii="Cambria" w:hAnsi="Cambria" w:cs="Arial"/>
          <w:bCs/>
        </w:rPr>
        <w:t xml:space="preserve">W odpowiedzi na ogłoszenie dotyczące  udzielenia zamówienia publicznego na dostawę sprzętu medycznego, znak sprawy SZSPOO.SZPiGM. </w:t>
      </w:r>
      <w:r>
        <w:rPr>
          <w:rFonts w:ascii="Cambria" w:hAnsi="Cambria" w:cs="Arial"/>
          <w:bCs/>
        </w:rPr>
        <w:t xml:space="preserve">   </w:t>
      </w:r>
      <w:r w:rsidR="007B2126">
        <w:rPr>
          <w:rFonts w:ascii="Cambria" w:hAnsi="Cambria" w:cs="Arial"/>
          <w:bCs/>
        </w:rPr>
        <w:t>3810/48</w:t>
      </w:r>
      <w:r w:rsidRPr="001A1477">
        <w:rPr>
          <w:rFonts w:ascii="Cambria" w:hAnsi="Cambria" w:cs="Arial"/>
          <w:bCs/>
        </w:rPr>
        <w:t>/2023, przedstawiamy następującą ofertę:</w:t>
      </w:r>
    </w:p>
    <w:tbl>
      <w:tblPr>
        <w:tblpPr w:leftFromText="141" w:rightFromText="141" w:vertAnchor="text" w:horzAnchor="margin" w:tblpXSpec="center" w:tblpY="1"/>
        <w:tblOverlap w:val="never"/>
        <w:tblW w:w="14025" w:type="dxa"/>
        <w:tblLayout w:type="fixed"/>
        <w:tblCellMar>
          <w:left w:w="10" w:type="dxa"/>
          <w:right w:w="10" w:type="dxa"/>
        </w:tblCellMar>
        <w:tblLook w:val="0000" w:firstRow="0" w:lastRow="0" w:firstColumn="0" w:lastColumn="0" w:noHBand="0" w:noVBand="0"/>
      </w:tblPr>
      <w:tblGrid>
        <w:gridCol w:w="1126"/>
        <w:gridCol w:w="5953"/>
        <w:gridCol w:w="709"/>
        <w:gridCol w:w="709"/>
        <w:gridCol w:w="1134"/>
        <w:gridCol w:w="1417"/>
        <w:gridCol w:w="851"/>
        <w:gridCol w:w="2126"/>
      </w:tblGrid>
      <w:tr w:rsidR="00C24995" w:rsidRPr="00D6025E" w:rsidTr="00521A8C">
        <w:trPr>
          <w:trHeight w:val="1030"/>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center"/>
              <w:rPr>
                <w:rFonts w:ascii="Cambria" w:hAnsi="Cambria" w:cs="Arial"/>
                <w:bCs/>
              </w:rPr>
            </w:pPr>
            <w:r w:rsidRPr="001A1477">
              <w:rPr>
                <w:rFonts w:ascii="Cambria" w:hAnsi="Cambria"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
                <w:bCs/>
                <w:i/>
              </w:rPr>
            </w:pPr>
            <w:r w:rsidRPr="001A1477">
              <w:rPr>
                <w:rFonts w:ascii="Cambria" w:hAnsi="Cambria" w:cs="Arial"/>
                <w:b/>
                <w:bCs/>
                <w:i/>
              </w:rPr>
              <w:t xml:space="preserve">Wartość brutto </w:t>
            </w:r>
          </w:p>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PLN</w:t>
            </w:r>
          </w:p>
        </w:tc>
      </w:tr>
      <w:tr w:rsidR="00C24995" w:rsidRPr="00D6025E" w:rsidTr="00521A8C">
        <w:trPr>
          <w:trHeight w:val="626"/>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Cs/>
              </w:rPr>
              <w:t xml:space="preserve">  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Default="00C24995" w:rsidP="00521A8C">
            <w:pPr>
              <w:tabs>
                <w:tab w:val="left" w:pos="9072"/>
              </w:tabs>
              <w:spacing w:line="480" w:lineRule="auto"/>
              <w:jc w:val="both"/>
              <w:rPr>
                <w:rFonts w:ascii="Cambria" w:hAnsi="Cambria" w:cs="Arial"/>
                <w:bCs/>
              </w:rPr>
            </w:pPr>
            <w:r w:rsidRPr="001A1477">
              <w:rPr>
                <w:rFonts w:ascii="Cambria" w:hAnsi="Cambria" w:cs="Arial"/>
                <w:bCs/>
              </w:rPr>
              <w:t>Histeroskop</w:t>
            </w:r>
          </w:p>
          <w:p w:rsidR="00C24995" w:rsidRDefault="00C24995" w:rsidP="00521A8C">
            <w:pPr>
              <w:tabs>
                <w:tab w:val="left" w:pos="9072"/>
              </w:tabs>
              <w:spacing w:line="480" w:lineRule="auto"/>
              <w:jc w:val="both"/>
              <w:rPr>
                <w:rFonts w:ascii="Cambria" w:hAnsi="Cambria" w:cs="Arial"/>
                <w:bCs/>
              </w:rPr>
            </w:pPr>
            <w:r>
              <w:rPr>
                <w:rFonts w:ascii="Cambria" w:hAnsi="Cambria" w:cs="Arial"/>
                <w:bCs/>
              </w:rPr>
              <w:t>Typ: ……………………………………………</w:t>
            </w:r>
          </w:p>
          <w:p w:rsidR="00C24995" w:rsidRDefault="00C24995" w:rsidP="00521A8C">
            <w:pPr>
              <w:tabs>
                <w:tab w:val="left" w:pos="9072"/>
              </w:tabs>
              <w:spacing w:line="480" w:lineRule="auto"/>
              <w:jc w:val="both"/>
              <w:rPr>
                <w:rFonts w:ascii="Cambria" w:hAnsi="Cambria" w:cs="Arial"/>
                <w:bCs/>
              </w:rPr>
            </w:pPr>
            <w:r>
              <w:rPr>
                <w:rFonts w:ascii="Cambria" w:hAnsi="Cambria" w:cs="Arial"/>
                <w:bCs/>
              </w:rPr>
              <w:t>Model: ………………………………………….</w:t>
            </w:r>
          </w:p>
          <w:p w:rsidR="00C24995" w:rsidRPr="001A1477" w:rsidRDefault="00C24995" w:rsidP="00521A8C">
            <w:pPr>
              <w:tabs>
                <w:tab w:val="left" w:pos="9072"/>
              </w:tabs>
              <w:spacing w:line="480" w:lineRule="auto"/>
              <w:jc w:val="both"/>
              <w:rPr>
                <w:rFonts w:ascii="Cambria" w:hAnsi="Cambria" w:cs="Arial"/>
                <w:bCs/>
              </w:rPr>
            </w:pPr>
            <w:r>
              <w:rPr>
                <w:rFonts w:ascii="Cambria" w:hAnsi="Cambria" w:cs="Arial"/>
                <w:bCs/>
              </w:rPr>
              <w:t>Producent: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rPr>
                <w:rFonts w:ascii="Cambria" w:hAnsi="Cambria" w:cs="Arial"/>
                <w:bCs/>
              </w:rPr>
            </w:pPr>
            <w:r w:rsidRPr="001A1477">
              <w:rPr>
                <w:rFonts w:ascii="Cambria" w:hAnsi="Cambria"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center"/>
              <w:rPr>
                <w:rFonts w:ascii="Cambria" w:hAnsi="Cambria" w:cs="Arial"/>
                <w:bCs/>
              </w:rPr>
            </w:pPr>
            <w:r w:rsidRPr="001A1477">
              <w:rPr>
                <w:rFonts w:ascii="Cambria" w:hAnsi="Cambria"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r>
      <w:tr w:rsidR="00C24995" w:rsidRPr="00D6025E" w:rsidTr="00521A8C">
        <w:trPr>
          <w:trHeight w:val="356"/>
        </w:trPr>
        <w:tc>
          <w:tcPr>
            <w:tcW w:w="1126"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r>
    </w:tbl>
    <w:p w:rsidR="00C24995" w:rsidRPr="001A1477" w:rsidRDefault="00C24995" w:rsidP="00C24995">
      <w:pPr>
        <w:jc w:val="both"/>
        <w:rPr>
          <w:rFonts w:ascii="Cambria" w:hAnsi="Cambria" w:cs="Arial"/>
          <w:b/>
          <w:bCs/>
        </w:rPr>
      </w:pPr>
    </w:p>
    <w:p w:rsidR="00C24995" w:rsidRPr="001A1477" w:rsidRDefault="00C24995" w:rsidP="00C24995">
      <w:pPr>
        <w:tabs>
          <w:tab w:val="left" w:pos="9072"/>
        </w:tabs>
        <w:spacing w:line="480" w:lineRule="auto"/>
        <w:jc w:val="both"/>
        <w:rPr>
          <w:rFonts w:ascii="Cambria" w:hAnsi="Cambria" w:cs="Arial"/>
          <w:bCs/>
        </w:rPr>
      </w:pPr>
      <w:r>
        <w:rPr>
          <w:rFonts w:ascii="Cambria" w:hAnsi="Cambria" w:cs="Arial"/>
          <w:bCs/>
        </w:rPr>
        <w:t xml:space="preserve">  </w:t>
      </w:r>
      <w:r w:rsidRPr="001A1477">
        <w:rPr>
          <w:rFonts w:ascii="Cambria" w:hAnsi="Cambria" w:cs="Arial"/>
          <w:bCs/>
        </w:rPr>
        <w:t>Termin  gwarancji  : ……………….miesięcy.</w:t>
      </w:r>
    </w:p>
    <w:p w:rsidR="00C24995" w:rsidRDefault="00C24995" w:rsidP="00C24995">
      <w:pPr>
        <w:tabs>
          <w:tab w:val="left" w:pos="9072"/>
        </w:tabs>
        <w:spacing w:line="480" w:lineRule="auto"/>
        <w:jc w:val="both"/>
        <w:rPr>
          <w:rFonts w:ascii="Cambria" w:hAnsi="Cambria" w:cs="Arial"/>
          <w:b/>
        </w:rPr>
      </w:pPr>
      <w:r>
        <w:rPr>
          <w:rFonts w:ascii="Cambria" w:hAnsi="Cambria" w:cs="Arial"/>
          <w:b/>
        </w:rPr>
        <w:t xml:space="preserve">                                                                                  PARAMETRY  WYMAGANEGO I OFEROWANEGO SPRZĘTU</w:t>
      </w:r>
    </w:p>
    <w:tbl>
      <w:tblPr>
        <w:tblW w:w="4961" w:type="pct"/>
        <w:tblInd w:w="70" w:type="dxa"/>
        <w:tblCellMar>
          <w:left w:w="70" w:type="dxa"/>
          <w:right w:w="70" w:type="dxa"/>
        </w:tblCellMar>
        <w:tblLook w:val="04A0" w:firstRow="1" w:lastRow="0" w:firstColumn="1" w:lastColumn="0" w:noHBand="0" w:noVBand="1"/>
      </w:tblPr>
      <w:tblGrid>
        <w:gridCol w:w="986"/>
        <w:gridCol w:w="8123"/>
        <w:gridCol w:w="1833"/>
        <w:gridCol w:w="3092"/>
      </w:tblGrid>
      <w:tr w:rsidR="00C24995" w:rsidRPr="00BA1293" w:rsidTr="00C24995">
        <w:trPr>
          <w:trHeight w:val="300"/>
        </w:trPr>
        <w:tc>
          <w:tcPr>
            <w:tcW w:w="986" w:type="dxa"/>
            <w:tcBorders>
              <w:top w:val="single" w:sz="4" w:space="0" w:color="auto"/>
              <w:left w:val="single" w:sz="4" w:space="0" w:color="auto"/>
              <w:bottom w:val="single" w:sz="4" w:space="0" w:color="auto"/>
              <w:right w:val="single" w:sz="4" w:space="0" w:color="auto"/>
            </w:tcBorders>
            <w:shd w:val="clear" w:color="auto" w:fill="D8D8D8"/>
          </w:tcPr>
          <w:p w:rsidR="00C24995" w:rsidRDefault="00C24995" w:rsidP="00521A8C">
            <w:pPr>
              <w:jc w:val="both"/>
              <w:rPr>
                <w:rFonts w:ascii="Cambria" w:hAnsi="Cambria"/>
                <w:b/>
                <w:bCs/>
              </w:rPr>
            </w:pPr>
          </w:p>
          <w:p w:rsidR="00C24995" w:rsidRPr="001A1477" w:rsidRDefault="00C24995" w:rsidP="00521A8C">
            <w:pPr>
              <w:jc w:val="both"/>
              <w:rPr>
                <w:rFonts w:ascii="Cambria" w:hAnsi="Cambria"/>
                <w:b/>
                <w:bCs/>
              </w:rPr>
            </w:pPr>
            <w:r>
              <w:rPr>
                <w:rFonts w:ascii="Cambria" w:hAnsi="Cambria"/>
                <w:b/>
                <w:bCs/>
              </w:rPr>
              <w:t xml:space="preserve">      Lp.</w:t>
            </w:r>
          </w:p>
        </w:tc>
        <w:tc>
          <w:tcPr>
            <w:tcW w:w="8123"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C24995" w:rsidRDefault="00C24995" w:rsidP="00521A8C">
            <w:pPr>
              <w:jc w:val="both"/>
              <w:rPr>
                <w:rFonts w:ascii="Cambria" w:hAnsi="Cambria"/>
                <w:b/>
                <w:bCs/>
              </w:rPr>
            </w:pPr>
          </w:p>
          <w:p w:rsidR="00C24995" w:rsidRPr="001A1477" w:rsidRDefault="00C24995" w:rsidP="00521A8C">
            <w:pPr>
              <w:jc w:val="both"/>
              <w:rPr>
                <w:rFonts w:ascii="Cambria" w:hAnsi="Cambria"/>
                <w:b/>
                <w:bCs/>
              </w:rPr>
            </w:pPr>
            <w:r>
              <w:rPr>
                <w:rFonts w:ascii="Cambria" w:hAnsi="Cambria"/>
                <w:b/>
                <w:bCs/>
              </w:rPr>
              <w:t xml:space="preserve"> </w:t>
            </w:r>
            <w:r w:rsidRPr="001A1477">
              <w:rPr>
                <w:rFonts w:ascii="Cambria" w:hAnsi="Cambria"/>
                <w:b/>
                <w:bCs/>
              </w:rPr>
              <w:t>Zest</w:t>
            </w:r>
            <w:r>
              <w:rPr>
                <w:rFonts w:ascii="Cambria" w:hAnsi="Cambria"/>
                <w:b/>
                <w:bCs/>
              </w:rPr>
              <w:t>aw do h</w:t>
            </w:r>
            <w:r w:rsidRPr="001A1477">
              <w:rPr>
                <w:rFonts w:ascii="Cambria" w:hAnsi="Cambria"/>
                <w:b/>
                <w:bCs/>
              </w:rPr>
              <w:t>i</w:t>
            </w:r>
            <w:r>
              <w:rPr>
                <w:rFonts w:ascii="Cambria" w:hAnsi="Cambria"/>
                <w:b/>
                <w:bCs/>
              </w:rPr>
              <w:t>s</w:t>
            </w:r>
            <w:r w:rsidRPr="001A1477">
              <w:rPr>
                <w:rFonts w:ascii="Cambria" w:hAnsi="Cambria"/>
                <w:b/>
                <w:bCs/>
              </w:rPr>
              <w:t>teroskopii</w:t>
            </w:r>
          </w:p>
        </w:tc>
        <w:tc>
          <w:tcPr>
            <w:tcW w:w="1833" w:type="dxa"/>
            <w:tcBorders>
              <w:top w:val="single" w:sz="4" w:space="0" w:color="auto"/>
              <w:left w:val="nil"/>
              <w:bottom w:val="single" w:sz="4" w:space="0" w:color="auto"/>
              <w:right w:val="single" w:sz="4" w:space="0" w:color="auto"/>
            </w:tcBorders>
            <w:shd w:val="clear" w:color="auto" w:fill="D8D8D8"/>
            <w:vAlign w:val="center"/>
            <w:hideMark/>
          </w:tcPr>
          <w:p w:rsidR="00C24995" w:rsidRPr="00434817" w:rsidRDefault="00C24995" w:rsidP="00521A8C">
            <w:pPr>
              <w:jc w:val="center"/>
              <w:rPr>
                <w:rFonts w:ascii="Cambria" w:hAnsi="Cambria"/>
                <w:b/>
                <w:bCs/>
              </w:rPr>
            </w:pPr>
            <w:r>
              <w:rPr>
                <w:rFonts w:ascii="Cambria" w:hAnsi="Cambria"/>
                <w:b/>
                <w:bCs/>
              </w:rPr>
              <w:t>Warunki</w:t>
            </w:r>
          </w:p>
        </w:tc>
        <w:tc>
          <w:tcPr>
            <w:tcW w:w="3092" w:type="dxa"/>
            <w:tcBorders>
              <w:top w:val="single" w:sz="4" w:space="0" w:color="auto"/>
              <w:left w:val="nil"/>
              <w:bottom w:val="single" w:sz="4" w:space="0" w:color="auto"/>
              <w:right w:val="single" w:sz="4" w:space="0" w:color="auto"/>
            </w:tcBorders>
            <w:shd w:val="clear" w:color="auto" w:fill="D8D8D8"/>
          </w:tcPr>
          <w:p w:rsidR="00C24995" w:rsidRPr="00434817" w:rsidRDefault="00C24995" w:rsidP="00521A8C">
            <w:pPr>
              <w:jc w:val="center"/>
              <w:rPr>
                <w:rFonts w:ascii="Cambria" w:hAnsi="Cambria"/>
                <w:b/>
                <w:bCs/>
              </w:rPr>
            </w:pPr>
            <w:r>
              <w:rPr>
                <w:rFonts w:ascii="Cambria" w:hAnsi="Cambria"/>
                <w:b/>
                <w:bCs/>
              </w:rPr>
              <w:t>Wpi</w:t>
            </w:r>
            <w:r w:rsidRPr="00434817">
              <w:rPr>
                <w:rFonts w:ascii="Cambria" w:hAnsi="Cambria"/>
                <w:b/>
                <w:bCs/>
              </w:rPr>
              <w:t>sać TAK/NIE</w:t>
            </w:r>
          </w:p>
          <w:p w:rsidR="00C24995" w:rsidRPr="001A1477" w:rsidRDefault="00C24995" w:rsidP="00521A8C">
            <w:pPr>
              <w:jc w:val="center"/>
              <w:rPr>
                <w:rFonts w:ascii="Cambria" w:hAnsi="Cambria"/>
                <w:bCs/>
              </w:rPr>
            </w:pPr>
            <w:r>
              <w:rPr>
                <w:rFonts w:ascii="Cambria" w:hAnsi="Cambria"/>
                <w:b/>
                <w:bCs/>
              </w:rPr>
              <w:t>l</w:t>
            </w:r>
            <w:r w:rsidRPr="00434817">
              <w:rPr>
                <w:rFonts w:ascii="Cambria" w:hAnsi="Cambria"/>
                <w:b/>
                <w:bCs/>
              </w:rPr>
              <w:t>ub poziom oferowanego parametru</w:t>
            </w: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
                <w:bCs/>
              </w:rPr>
            </w:pPr>
          </w:p>
        </w:tc>
        <w:tc>
          <w:tcPr>
            <w:tcW w:w="8123" w:type="dxa"/>
            <w:tcBorders>
              <w:top w:val="nil"/>
              <w:left w:val="single" w:sz="4" w:space="0" w:color="auto"/>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
                <w:bCs/>
              </w:rPr>
              <w:t>Monitor medyczny 4 K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
                <w:bCs/>
              </w:rPr>
            </w:pPr>
            <w:r w:rsidRPr="001A1477">
              <w:rPr>
                <w:rFonts w:ascii="Cambria" w:hAnsi="Cambria"/>
                <w:bCs/>
              </w:rPr>
              <w:t>Wielkość minimum 31,5"</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Rozdzielczość min. 3840 x 2160</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
                <w:bCs/>
              </w:rPr>
              <w:t>Kontroler Kamery 4K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Kontroler kamery spełniający wymogi zabiegów Laparoskopii, Urologii Endoskopowej, Ginekologii Endoskopowej, Artroskopii, Torakochirurgii</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Posiadający dedykowane programy do każdej z wymienionych dyscyplin medycznych,</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Możliwość tworzenia indywidualnych profili użytkownika, minimum 20 profili</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Rozdzielczość  kamery  nie gorsza niż UHD 4K 3840 x 2160</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 xml:space="preserve">Sterownik kamery współpracujący z minimum 4 rodzajami głowic kamery, w tym z głowicami 3x1/3”CMOS 4K, 1x1/3” CMOS, 3x1/3” CCD oraz głowicą pendualną 1x 1/3” CMOS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 xml:space="preserve">Możliwość współpracy sterownika kamery z videoendoskopami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Port USB na sterowniku kamery umożliwiający bezpośrednią archiwizację na nośnikach zewnętrznych typu PenDrive  bądź dysk twardy USB w postaci zdjęć i filmów  ( rozdzielczość 1920 x 1080 Full HD)</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 xml:space="preserve">Obsługa menu kamery w języku polskim wyświetlanego na ekranie monitora przy użyciu klawiatury lub pilota przewodowego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Możliwość jednoczesnego sterowania czterema funkcjami wybranymi z menu kamery za pomocą przycisków na głowicy kamery (do każdego przycisku można przypisać 2 funkcje i uruchamiać je poprzez krótkie i długie przytrzymanie przycisku)</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Menu wyświetlane na ekranie dotykowym sterownika kamery w języku polskim, możliwość balansu bieli, wyboru profilu oraz zmiany jasności z panelu dotykowego kontrolera</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Możliwość automatycznej regulacji jasności światła w połączeniu z projektorem światła</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Funkcja wprowadzania danych pacjenta z możliwością ich wyświetlania na ekranie monitora operacyjnego</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Funkcja archiwizacji danych pacjenta (opisy wraz ze zdjęciami) w postaci plików PDF</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Zoom cyfrowy min. 1,5x</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Kamera medyczna wyposażona w cyfrowe filtry obrazowania wyświetlane na ekranie monitora. Filtry służące do efektywnego różnicowania struktur tkankowych oparte o silne zróżnicowanie kontrastów oraz kolorów (5 różnych filtrów z możliwością korzystania z nich tj wyłączane i włączane w dowolnym momencie za pomocą pilota bądź przycisku na głowicy kamery)</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Filtr HDR włączany/wyłączany za pomocą pilota bądź przycisku na głowicy kamery</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 xml:space="preserve">Wyjścia video, minimum: </w:t>
            </w:r>
          </w:p>
          <w:p w:rsidR="00C24995" w:rsidRPr="001A1477" w:rsidRDefault="00C24995" w:rsidP="00521A8C">
            <w:pPr>
              <w:jc w:val="both"/>
              <w:rPr>
                <w:rFonts w:ascii="Cambria" w:hAnsi="Cambria"/>
                <w:bCs/>
              </w:rPr>
            </w:pPr>
            <w:r w:rsidRPr="001A1477">
              <w:rPr>
                <w:rFonts w:ascii="Cambria" w:hAnsi="Cambria"/>
                <w:bCs/>
              </w:rPr>
              <w:t xml:space="preserve">   2 x HDMI (3840 x 2160 pikseli)</w:t>
            </w:r>
          </w:p>
          <w:p w:rsidR="00C24995" w:rsidRPr="001A1477" w:rsidRDefault="00C24995" w:rsidP="00521A8C">
            <w:pPr>
              <w:jc w:val="both"/>
              <w:rPr>
                <w:rFonts w:ascii="Cambria" w:hAnsi="Cambria"/>
                <w:bCs/>
              </w:rPr>
            </w:pPr>
            <w:r w:rsidRPr="001A1477">
              <w:rPr>
                <w:rFonts w:ascii="Cambria" w:hAnsi="Cambria"/>
                <w:bCs/>
              </w:rPr>
              <w:t xml:space="preserve">   2 x 3G-SDI (1920 x 1080 pikseli)</w:t>
            </w:r>
          </w:p>
          <w:p w:rsidR="00C24995" w:rsidRPr="001A1477" w:rsidRDefault="00C24995" w:rsidP="00521A8C">
            <w:pPr>
              <w:jc w:val="both"/>
              <w:rPr>
                <w:rFonts w:ascii="Cambria" w:hAnsi="Cambria"/>
                <w:bCs/>
              </w:rPr>
            </w:pPr>
            <w:r w:rsidRPr="001A1477">
              <w:rPr>
                <w:rFonts w:ascii="Cambria" w:hAnsi="Cambria"/>
                <w:bCs/>
              </w:rPr>
              <w:t xml:space="preserve">   2 x  HDMI (1920 x 1080 pikseli)</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Gniazda HDMI umożliwiające przykręcenie wtyczki przewodu wideo do obudowy sterownika kamery w celu zabezpieczenia przed przypadkowym odłączeniem przewodu wideo i utratą obrazu na monitorze operacyjnym</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Min. 4 gniazda USB umożliwiające podłączenie np.: klawiatury, pilota, drukarki medycznej</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Wejście sygnałowe PIP umożliwiające podłączenie dodatkowego sygnału w celu jednoczesnego wyświetlenia na jednym monitorze endoskopowym dwóch niezależnych źródeł obrazów</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Kontroler wyposażony w możliwość dalszej integracji kompatybilnych urządzeń w ramach Zintegrowanego Bloku Operacyjnego.</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Możliwość odbicia obrazu w 3 osiach</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Czujnik zmierzchu na panelu czołowym urządzenia umożliwiający automatyczną zmianę poziomu jasności wyświetlacza dotykowego sterownika kamery</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 xml:space="preserve">Zmywalna klawiatura USB, ochrona minimum IP65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
                <w:bCs/>
              </w:rPr>
              <w:t xml:space="preserve">Głowica Kamery CMOS – 1 szt.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 xml:space="preserve">Głowica kamery wyposażona w chip 1x1,3” CMOS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Długość kabla minimum 3m</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 xml:space="preserve">Waga głowicy z obiektywem, bez kabla, nie większa niż 95g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 xml:space="preserve">Głowica kamery wyposażona w 2 przyciski, do których można przypisać po 2 funkcje jednoczasowo - długie i krótkie naciśnięcie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Głowica kamery przystosowana  do sterylizacji wysokotemperaturowej w parze   (134 °C ), zanurzalna w płynach dezynfekcyjnych. Klasa zabezpieczenia IPX7</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
                <w:bCs/>
              </w:rPr>
              <w:t xml:space="preserve">Obiektyw ze stałą ogniskową – 1 szt.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Obiektyw ze stałą ogniskową f=14 mm, z zamknięciem samozatrzaskującym się (typu snap-on) nie wymaga dodatkowych czynnoś</w:t>
            </w:r>
            <w:r>
              <w:rPr>
                <w:rFonts w:ascii="Cambria" w:hAnsi="Cambria"/>
                <w:bCs/>
              </w:rPr>
              <w:t>ci w momencie łączenia z optyką</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
                <w:bCs/>
              </w:rPr>
              <w:t xml:space="preserve">ŹRÓDŁO ŚWIATŁA LED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Źródło światła typu LED o mocy równoważnej do żarówki Xenon – min 180 W</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Żywotność diody LED min. 30 000 h</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Temperatura barwowa min. 6 500K</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Włącznik/wyłącznik  ze wskaźnikiem stanu natężenia światła lampy na panelu urządzenia.</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Źródło światła wyposażone w wmontowany adapter do podłączenia światłowodów różnych producentów (obsługa światłowodów standardu min. Storz, R.Wolf. Olympus, Acmi).</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
                <w:bCs/>
              </w:rPr>
              <w:t>POMPA interdyscyplinarna</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Pompa posiadająca programy dedykowane do zabiegów z zakresu endourologii i</w:t>
            </w:r>
            <w:r>
              <w:rPr>
                <w:rFonts w:ascii="Cambria" w:hAnsi="Cambria"/>
                <w:bCs/>
              </w:rPr>
              <w:t> </w:t>
            </w:r>
            <w:r w:rsidRPr="001A1477">
              <w:rPr>
                <w:rFonts w:ascii="Cambria" w:hAnsi="Cambria"/>
                <w:bCs/>
              </w:rPr>
              <w:t xml:space="preserve">laparoskopii min: </w:t>
            </w:r>
          </w:p>
          <w:p w:rsidR="00C24995" w:rsidRPr="001A1477" w:rsidRDefault="00C24995" w:rsidP="00521A8C">
            <w:pPr>
              <w:jc w:val="both"/>
              <w:rPr>
                <w:rFonts w:ascii="Cambria" w:hAnsi="Cambria"/>
                <w:bCs/>
              </w:rPr>
            </w:pPr>
            <w:r w:rsidRPr="001A1477">
              <w:rPr>
                <w:rFonts w:ascii="Cambria" w:hAnsi="Cambria"/>
                <w:bCs/>
              </w:rPr>
              <w:t>- jeden program dedykowany do laparoskopii</w:t>
            </w:r>
          </w:p>
          <w:p w:rsidR="00C24995" w:rsidRPr="001A1477" w:rsidRDefault="00C24995" w:rsidP="00521A8C">
            <w:pPr>
              <w:jc w:val="both"/>
              <w:rPr>
                <w:rFonts w:ascii="Cambria" w:hAnsi="Cambria"/>
                <w:bCs/>
              </w:rPr>
            </w:pPr>
            <w:r w:rsidRPr="001A1477">
              <w:rPr>
                <w:rFonts w:ascii="Cambria" w:hAnsi="Cambria"/>
                <w:bCs/>
              </w:rPr>
              <w:t xml:space="preserve">- min programy dedykowane do Histeroskopu Operacyjnego </w:t>
            </w:r>
          </w:p>
          <w:p w:rsidR="00C24995" w:rsidRPr="001A1477" w:rsidRDefault="00C24995" w:rsidP="00521A8C">
            <w:pPr>
              <w:jc w:val="both"/>
              <w:rPr>
                <w:rFonts w:ascii="Cambria" w:hAnsi="Cambria"/>
                <w:bCs/>
              </w:rPr>
            </w:pPr>
            <w:r w:rsidRPr="001A1477">
              <w:rPr>
                <w:rFonts w:ascii="Cambria" w:hAnsi="Cambria"/>
                <w:bCs/>
              </w:rPr>
              <w:t>- min program dedykowany do Histeroskopu Diagnostycznego</w:t>
            </w:r>
          </w:p>
          <w:p w:rsidR="00C24995" w:rsidRPr="001A1477" w:rsidRDefault="00C24995" w:rsidP="00521A8C">
            <w:pPr>
              <w:jc w:val="both"/>
              <w:rPr>
                <w:rFonts w:ascii="Cambria" w:hAnsi="Cambria"/>
                <w:bCs/>
              </w:rPr>
            </w:pPr>
            <w:r w:rsidRPr="001A1477">
              <w:rPr>
                <w:rFonts w:ascii="Cambria" w:hAnsi="Cambria"/>
                <w:bCs/>
              </w:rPr>
              <w:t>- min dwa programy do cystoskopii (giętka i sztywna)</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Pompa ssąco płucząca jednorolkowa</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Maksymalne podciśnienie odsysania - 60 kPa</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Zakres przepływu zadanego dla Histeroskopii max 800 ml/min</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Wydajność ssania Max. 2 l/min</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Wyjściowy zakres ciśnienia zadanego</w:t>
            </w:r>
          </w:p>
          <w:p w:rsidR="00C24995" w:rsidRPr="001A1477" w:rsidRDefault="00C24995" w:rsidP="00521A8C">
            <w:pPr>
              <w:jc w:val="both"/>
              <w:rPr>
                <w:rFonts w:ascii="Cambria" w:hAnsi="Cambria"/>
                <w:bCs/>
              </w:rPr>
            </w:pPr>
            <w:r w:rsidRPr="001A1477">
              <w:rPr>
                <w:rFonts w:ascii="Cambria" w:hAnsi="Cambria"/>
                <w:bCs/>
              </w:rPr>
              <w:t>Histeroskopia 15- 200 mmHg</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Min. 1 x złącze wejście/wyjście modułu bilansującego</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Pompa posiadająca ekran dotykowy do sterowania funkcjami min:</w:t>
            </w:r>
          </w:p>
          <w:p w:rsidR="00C24995" w:rsidRPr="001A1477" w:rsidRDefault="00C24995" w:rsidP="00521A8C">
            <w:pPr>
              <w:jc w:val="both"/>
              <w:rPr>
                <w:rFonts w:ascii="Cambria" w:hAnsi="Cambria"/>
                <w:bCs/>
              </w:rPr>
            </w:pPr>
            <w:r w:rsidRPr="001A1477">
              <w:rPr>
                <w:rFonts w:ascii="Cambria" w:hAnsi="Cambria"/>
                <w:bCs/>
              </w:rPr>
              <w:t>- zmiana programu np.: Ginekologia</w:t>
            </w:r>
          </w:p>
          <w:p w:rsidR="00C24995" w:rsidRPr="001A1477" w:rsidRDefault="00C24995" w:rsidP="00521A8C">
            <w:pPr>
              <w:jc w:val="both"/>
              <w:rPr>
                <w:rFonts w:ascii="Cambria" w:hAnsi="Cambria"/>
                <w:bCs/>
              </w:rPr>
            </w:pPr>
            <w:r w:rsidRPr="001A1477">
              <w:rPr>
                <w:rFonts w:ascii="Cambria" w:hAnsi="Cambria"/>
                <w:bCs/>
              </w:rPr>
              <w:t xml:space="preserve">- zmiana nastaw ciśnień </w:t>
            </w:r>
          </w:p>
          <w:p w:rsidR="00C24995" w:rsidRPr="001A1477" w:rsidRDefault="00C24995" w:rsidP="00521A8C">
            <w:pPr>
              <w:jc w:val="both"/>
              <w:rPr>
                <w:rFonts w:ascii="Cambria" w:hAnsi="Cambria"/>
                <w:bCs/>
              </w:rPr>
            </w:pPr>
            <w:r w:rsidRPr="001A1477">
              <w:rPr>
                <w:rFonts w:ascii="Cambria" w:hAnsi="Cambria"/>
                <w:bCs/>
              </w:rPr>
              <w:t>- ustawienia przepływu</w:t>
            </w:r>
          </w:p>
          <w:p w:rsidR="00C24995" w:rsidRPr="001A1477" w:rsidRDefault="00C24995" w:rsidP="00521A8C">
            <w:pPr>
              <w:jc w:val="both"/>
              <w:rPr>
                <w:rFonts w:ascii="Cambria" w:hAnsi="Cambria"/>
                <w:bCs/>
              </w:rPr>
            </w:pPr>
            <w:r w:rsidRPr="001A1477">
              <w:rPr>
                <w:rFonts w:ascii="Cambria" w:hAnsi="Cambria"/>
                <w:bCs/>
              </w:rPr>
              <w:t>- uruchamianie funkcji ssania, płukania</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Menu w polskiej wersji językowej</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Pompa posiadająca możliwość kalibracji wysokości względem pacjenta w zakresie min: 0-40 cm</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
                <w:bCs/>
              </w:rPr>
              <w:t xml:space="preserve">WÓZEK LAPAROSKOPOWY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Wózek producenta oferowanego sprzętu, z blokadą kół przednich, przystosowany do transportu wewnątrzszpitalnego</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Wymiary (szer. X wys. X gł.): 720 x 1518 x 700 mm. Minimum  3 półki  o szerokości 370 mm w tym dwie  ze zmienną regulacją.</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Możliwość zainstalowania dodatkowej półki</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4 podwójne kółka skrętne, 2 z blokadą dwufunkcyjną (blokada kierunku/ blokada całkowita</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 xml:space="preserve">Wózek wyposażony we wzmocniony  most do zainstalowania monitora na ramieniu obrotowym, na  środku górnej  części wózka.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Boczne profile wózka  wykonane z aluminium, z możliwością zamontowania ramienia obrotowego.</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Uchwyt zabezpieczający główkę kamery</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Uchwyt na  światłowód</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Uchwyt na płyny infuzyjne (max ciężar  8kg, wysokość dająca się regulować od 1,6mdo 2,6m)</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Wspornik VESA 75/100 do zamontowania na górnej poprzeczce wózka</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
                <w:bCs/>
              </w:rPr>
              <w:t>WYPOSAŻENIE DODATKOWE</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
                <w:bCs/>
              </w:rPr>
              <w:t>Histeroresektoskop bipolarny 21 charr</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Optyka Histeroskopowa: Średnica 2,7 mm, Długość  min. 310 mm, Kąt patrzenia 12 stopni. Oznaczenie kolorystyczne optyki dedykowanej wiązki światłowodu.</w:t>
            </w:r>
          </w:p>
          <w:p w:rsidR="00C24995" w:rsidRPr="001A1477" w:rsidRDefault="00C24995" w:rsidP="00521A8C">
            <w:pPr>
              <w:jc w:val="both"/>
              <w:rPr>
                <w:rFonts w:ascii="Cambria" w:hAnsi="Cambria"/>
                <w:bCs/>
              </w:rPr>
            </w:pPr>
            <w:r w:rsidRPr="001A1477">
              <w:rPr>
                <w:rFonts w:ascii="Cambria" w:hAnsi="Cambria"/>
                <w:bCs/>
              </w:rPr>
              <w:t>Optyka autoklawowalna wraz z dedykowanymi koszykami do sterylizacji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Światłowody: Średnica światłowodu – 2,5 mm (+/- 2%)  długość min.2,3 m</w:t>
            </w:r>
          </w:p>
          <w:p w:rsidR="00C24995" w:rsidRPr="001A1477" w:rsidRDefault="00C24995" w:rsidP="00521A8C">
            <w:pPr>
              <w:jc w:val="both"/>
              <w:rPr>
                <w:rFonts w:ascii="Cambria" w:hAnsi="Cambria"/>
                <w:bCs/>
              </w:rPr>
            </w:pPr>
            <w:r w:rsidRPr="001A1477">
              <w:rPr>
                <w:rFonts w:ascii="Cambria" w:hAnsi="Cambria"/>
                <w:bCs/>
              </w:rPr>
              <w:t>Połączenie optyki ze światłowodem za pomocą systemu zatrzaskowego typu Click.- 1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Kabel do Histeroresektora bipolarny, dł min 2,5m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Płaszcz zewnętrzny Histeroskopowy o średnicy max. 21 Charr.</w:t>
            </w:r>
          </w:p>
          <w:p w:rsidR="00C24995" w:rsidRPr="001A1477" w:rsidRDefault="00C24995" w:rsidP="00521A8C">
            <w:pPr>
              <w:jc w:val="both"/>
              <w:rPr>
                <w:rFonts w:ascii="Cambria" w:hAnsi="Cambria"/>
                <w:bCs/>
              </w:rPr>
            </w:pPr>
            <w:r w:rsidRPr="001A1477">
              <w:rPr>
                <w:rFonts w:ascii="Cambria" w:hAnsi="Cambria"/>
                <w:bCs/>
              </w:rPr>
              <w:t>Płaszcz wyposażony w kranik rozbieralny demontowany bez konieczności zastosowania dodatkowych narzędzi. W warunkach sterylnych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Płaszcz wewnętrzny Histeroresektora o średnicy max. 19 Charr – kompatybilny z oferowanym płaszczem zewnętrznym Koniec płaszcza posiada końcówkę ceramiczną. Płaszcz w kpl. Z dedykowanym obturatorem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Bipolarny napęd Pasywny do Histeroresektoskopu kompatybilny z oferowanymi płaszczami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Pojemnik mieszczący cały zestaw Histeroresektora  z stabilizatorem typu jeż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Elektroda bipolarna, jednorazowa, tnąca, pakowana sterylnie do optyk o kącie patrzenia 12°,do płaszcza 21 Fr  - 3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 xml:space="preserve">Elektroda bipolarna, jednorazowa, wałeczkowa, pakowana sterylnie, do optyk o kącie patrzenia 12°, - 3 szt.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Elektroda hakowa, do resektoskopu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
                <w:bCs/>
              </w:rPr>
              <w:t>Histeroskop kompaktowy 5 mm</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Histeroskop diagnostyczno-operacyjny, z ciągłym przepływem, typ kompakt, średnica 5 mm, kanał roboczy 5 Charr., długość robocza 217 mm, optyka - kąt patrzenia 20 stopni. Kraniki rozbieralne demontowane bez konieczności zastosowania dodatkowych narzędzi.</w:t>
            </w:r>
          </w:p>
          <w:p w:rsidR="00C24995" w:rsidRPr="001A1477" w:rsidRDefault="00C24995" w:rsidP="00521A8C">
            <w:pPr>
              <w:jc w:val="both"/>
              <w:rPr>
                <w:rFonts w:ascii="Cambria" w:hAnsi="Cambria"/>
                <w:bCs/>
              </w:rPr>
            </w:pPr>
            <w:r w:rsidRPr="001A1477">
              <w:rPr>
                <w:rFonts w:ascii="Cambria" w:hAnsi="Cambria"/>
                <w:bCs/>
              </w:rPr>
              <w:t>Histeroskop wraz z dedykowanym koszem do mycia i sterylizacji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Światłowody: Średnica światłowodu – 2,5 mm (+/- 2%)  długość min.2,3 m – 1 szt.</w:t>
            </w:r>
          </w:p>
          <w:p w:rsidR="00C24995" w:rsidRPr="001A1477" w:rsidRDefault="00C24995" w:rsidP="00521A8C">
            <w:pPr>
              <w:jc w:val="both"/>
              <w:rPr>
                <w:rFonts w:ascii="Cambria" w:hAnsi="Cambria"/>
                <w:bCs/>
              </w:rPr>
            </w:pPr>
            <w:r w:rsidRPr="001A1477">
              <w:rPr>
                <w:rFonts w:ascii="Cambria" w:hAnsi="Cambria"/>
                <w:bCs/>
              </w:rPr>
              <w:t>Połączenie optyki ze światłowodem za pomocą systemu zatrzaskowego typu Click.- 1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Pojemnik do transportu, przechowywania i sterylizacji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Elektroda Bipolarna do Histeroskopii diagnostyczno- zabiegowej (Bipotroda igłowa lub hakowa)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tcPr>
          <w:p w:rsidR="00C24995" w:rsidRPr="001A1477" w:rsidRDefault="00C24995" w:rsidP="00521A8C">
            <w:pPr>
              <w:jc w:val="both"/>
              <w:rPr>
                <w:rFonts w:ascii="Cambria" w:hAnsi="Cambria"/>
                <w:bCs/>
              </w:rPr>
            </w:pPr>
            <w:r w:rsidRPr="001A1477">
              <w:rPr>
                <w:rFonts w:ascii="Cambria" w:hAnsi="Cambria"/>
                <w:bCs/>
              </w:rPr>
              <w:t>Kabel do elektrody bipolarnej do histeroskopii diagnostycznej – 1 szt.</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Okres gwarancji od daty podpisania protokołu odbioru, min. 36 [mies.]</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 xml:space="preserve">W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Gwarantowany czas naprawy, max. 7 dni od daty zgłoszenia konieczności naprawy</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30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
                <w:bCs/>
              </w:rPr>
            </w:pPr>
          </w:p>
        </w:tc>
        <w:tc>
          <w:tcPr>
            <w:tcW w:w="8123" w:type="dxa"/>
            <w:tcBorders>
              <w:top w:val="nil"/>
              <w:left w:val="single" w:sz="4" w:space="0" w:color="auto"/>
              <w:bottom w:val="single" w:sz="4" w:space="0" w:color="auto"/>
              <w:right w:val="single" w:sz="4" w:space="0" w:color="auto"/>
            </w:tcBorders>
            <w:vAlign w:val="center"/>
          </w:tcPr>
          <w:p w:rsidR="00C24995" w:rsidRPr="001A1477" w:rsidRDefault="00C24995" w:rsidP="00521A8C">
            <w:pPr>
              <w:jc w:val="both"/>
              <w:rPr>
                <w:rFonts w:ascii="Cambria" w:hAnsi="Cambria"/>
                <w:b/>
                <w:bCs/>
              </w:rPr>
            </w:pPr>
            <w:r w:rsidRPr="001A1477">
              <w:rPr>
                <w:rFonts w:ascii="Cambria" w:hAnsi="Cambria"/>
                <w:bCs/>
              </w:rPr>
              <w:t>Szkolenie personelu z obsługi (miejsce: siedziba Zamawiającego, czas i ilość osób: do ustalenia przed szkoleniem)</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
                <w:bCs/>
              </w:rPr>
            </w:pPr>
          </w:p>
        </w:tc>
        <w:tc>
          <w:tcPr>
            <w:tcW w:w="8123" w:type="dxa"/>
            <w:tcBorders>
              <w:top w:val="nil"/>
              <w:left w:val="single" w:sz="4" w:space="0" w:color="auto"/>
              <w:bottom w:val="single" w:sz="4" w:space="0" w:color="auto"/>
              <w:right w:val="single" w:sz="4" w:space="0" w:color="auto"/>
            </w:tcBorders>
            <w:vAlign w:val="center"/>
          </w:tcPr>
          <w:p w:rsidR="00C24995" w:rsidRPr="001A1477" w:rsidRDefault="00C24995" w:rsidP="00521A8C">
            <w:pPr>
              <w:jc w:val="both"/>
              <w:rPr>
                <w:rFonts w:ascii="Cambria" w:hAnsi="Cambria"/>
                <w:b/>
                <w:bCs/>
              </w:rPr>
            </w:pPr>
            <w:r w:rsidRPr="001A1477">
              <w:rPr>
                <w:rFonts w:ascii="Cambria" w:hAnsi="Cambria"/>
                <w:bCs/>
              </w:rPr>
              <w:t>Instrukcja obsługi do oferowanego urządzenia w języku polskim oraz dodatkowa instrukcja obsługi (obowiązkowo wersja elektroniczna) dla Sekcji Obsługi i Konserwacji Urządzeń - przy dostawie</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Szkolenie kliniczne personelu – min. 2 osoby</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r w:rsidR="00C24995" w:rsidRPr="00BA1293" w:rsidTr="00C24995">
        <w:trPr>
          <w:trHeight w:val="450"/>
        </w:trPr>
        <w:tc>
          <w:tcPr>
            <w:tcW w:w="986" w:type="dxa"/>
            <w:tcBorders>
              <w:top w:val="nil"/>
              <w:left w:val="single" w:sz="4" w:space="0" w:color="auto"/>
              <w:bottom w:val="single" w:sz="4" w:space="0" w:color="auto"/>
              <w:right w:val="single" w:sz="4" w:space="0" w:color="auto"/>
            </w:tcBorders>
          </w:tcPr>
          <w:p w:rsidR="00C24995" w:rsidRPr="001A1477" w:rsidRDefault="00C24995" w:rsidP="00521A8C">
            <w:pPr>
              <w:numPr>
                <w:ilvl w:val="0"/>
                <w:numId w:val="59"/>
              </w:numPr>
              <w:spacing w:line="276" w:lineRule="auto"/>
              <w:jc w:val="both"/>
              <w:rPr>
                <w:rFonts w:ascii="Cambria" w:hAnsi="Cambria"/>
                <w:bCs/>
              </w:rPr>
            </w:pPr>
          </w:p>
        </w:tc>
        <w:tc>
          <w:tcPr>
            <w:tcW w:w="8123" w:type="dxa"/>
            <w:tcBorders>
              <w:top w:val="nil"/>
              <w:left w:val="single" w:sz="4" w:space="0" w:color="auto"/>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Produkt posiadający deklarację zgodności - deklaracja zgodności w języku polskim lub angielskim dostarczona przy dostawie</w:t>
            </w:r>
          </w:p>
        </w:tc>
        <w:tc>
          <w:tcPr>
            <w:tcW w:w="1833" w:type="dxa"/>
            <w:tcBorders>
              <w:top w:val="nil"/>
              <w:left w:val="nil"/>
              <w:bottom w:val="single" w:sz="4" w:space="0" w:color="auto"/>
              <w:right w:val="single" w:sz="4" w:space="0" w:color="auto"/>
            </w:tcBorders>
            <w:vAlign w:val="center"/>
          </w:tcPr>
          <w:p w:rsidR="00C24995" w:rsidRPr="001A1477" w:rsidRDefault="00C24995" w:rsidP="00521A8C">
            <w:pPr>
              <w:jc w:val="both"/>
              <w:rPr>
                <w:rFonts w:ascii="Cambria" w:hAnsi="Cambria"/>
                <w:bCs/>
              </w:rPr>
            </w:pPr>
            <w:r w:rsidRPr="001A1477">
              <w:rPr>
                <w:rFonts w:ascii="Cambria" w:hAnsi="Cambria"/>
                <w:bCs/>
              </w:rPr>
              <w:t>Tak, wymagane</w:t>
            </w:r>
          </w:p>
        </w:tc>
        <w:tc>
          <w:tcPr>
            <w:tcW w:w="3092" w:type="dxa"/>
            <w:tcBorders>
              <w:top w:val="nil"/>
              <w:left w:val="nil"/>
              <w:bottom w:val="single" w:sz="4" w:space="0" w:color="auto"/>
              <w:right w:val="single" w:sz="4" w:space="0" w:color="auto"/>
            </w:tcBorders>
          </w:tcPr>
          <w:p w:rsidR="00C24995" w:rsidRPr="001A1477" w:rsidRDefault="00C24995" w:rsidP="00521A8C">
            <w:pPr>
              <w:jc w:val="both"/>
              <w:rPr>
                <w:rFonts w:ascii="Cambria" w:hAnsi="Cambria"/>
                <w:bCs/>
              </w:rPr>
            </w:pPr>
          </w:p>
        </w:tc>
      </w:tr>
    </w:tbl>
    <w:p w:rsidR="00C24995" w:rsidRDefault="00C24995" w:rsidP="00C24995">
      <w:pPr>
        <w:tabs>
          <w:tab w:val="left" w:pos="9072"/>
        </w:tabs>
        <w:spacing w:line="480" w:lineRule="auto"/>
        <w:jc w:val="both"/>
        <w:rPr>
          <w:rFonts w:ascii="Cambria" w:hAnsi="Cambria"/>
          <w:b/>
          <w:bCs/>
        </w:rPr>
      </w:pPr>
    </w:p>
    <w:p w:rsidR="00C24995" w:rsidRDefault="00C24995" w:rsidP="00C24995">
      <w:pPr>
        <w:tabs>
          <w:tab w:val="left" w:pos="9072"/>
        </w:tabs>
        <w:jc w:val="both"/>
        <w:rPr>
          <w:rFonts w:ascii="Cambria" w:hAnsi="Cambria" w:cs="Arial"/>
          <w:b/>
        </w:rPr>
      </w:pPr>
      <w:r w:rsidRPr="001A1477">
        <w:rPr>
          <w:rFonts w:ascii="Cambria" w:hAnsi="Cambria" w:cs="Arial"/>
          <w:b/>
        </w:rPr>
        <w:t>Osoba/y upoważniona/e do kontaktu:</w:t>
      </w:r>
    </w:p>
    <w:p w:rsidR="00C24995" w:rsidRPr="001A1477" w:rsidRDefault="00C24995" w:rsidP="00C24995">
      <w:pPr>
        <w:tabs>
          <w:tab w:val="left" w:pos="9072"/>
        </w:tabs>
        <w:jc w:val="both"/>
        <w:rPr>
          <w:rFonts w:ascii="Cambria" w:hAnsi="Cambria" w:cs="Arial"/>
          <w:b/>
        </w:rPr>
      </w:pPr>
    </w:p>
    <w:p w:rsidR="00C24995" w:rsidRDefault="00C24995" w:rsidP="00C24995">
      <w:pPr>
        <w:tabs>
          <w:tab w:val="left" w:pos="9072"/>
        </w:tabs>
        <w:jc w:val="both"/>
        <w:rPr>
          <w:rFonts w:ascii="Cambria" w:hAnsi="Cambria" w:cs="Arial"/>
          <w:bCs/>
        </w:rPr>
      </w:pPr>
      <w:r w:rsidRPr="001A1477">
        <w:rPr>
          <w:rFonts w:ascii="Cambria" w:hAnsi="Cambria" w:cs="Arial"/>
          <w:bCs/>
        </w:rPr>
        <w:t>……………………………………</w:t>
      </w:r>
      <w:r>
        <w:rPr>
          <w:rFonts w:ascii="Cambria" w:hAnsi="Cambria" w:cs="Arial"/>
          <w:bCs/>
        </w:rPr>
        <w:t xml:space="preserve"> </w:t>
      </w:r>
    </w:p>
    <w:p w:rsidR="00C24995" w:rsidRPr="001A1477" w:rsidRDefault="00C24995" w:rsidP="00C24995">
      <w:pPr>
        <w:tabs>
          <w:tab w:val="left" w:pos="9072"/>
        </w:tabs>
        <w:jc w:val="both"/>
        <w:rPr>
          <w:rFonts w:ascii="Cambria" w:hAnsi="Cambria" w:cs="Arial"/>
          <w:bCs/>
        </w:rPr>
      </w:pPr>
    </w:p>
    <w:p w:rsidR="00C24995" w:rsidRDefault="00C24995" w:rsidP="00C24995">
      <w:pPr>
        <w:tabs>
          <w:tab w:val="left" w:pos="9072"/>
        </w:tabs>
        <w:jc w:val="both"/>
        <w:rPr>
          <w:rFonts w:ascii="Cambria" w:hAnsi="Cambria" w:cs="Arial"/>
          <w:bCs/>
        </w:rPr>
      </w:pPr>
      <w:r>
        <w:rPr>
          <w:rFonts w:ascii="Cambria" w:hAnsi="Cambria" w:cs="Arial"/>
          <w:bCs/>
        </w:rPr>
        <w:t xml:space="preserve">Nr tel. ………………………… </w:t>
      </w:r>
    </w:p>
    <w:p w:rsidR="00C24995" w:rsidRPr="001A1477" w:rsidRDefault="00C24995" w:rsidP="00C24995">
      <w:pPr>
        <w:tabs>
          <w:tab w:val="left" w:pos="9072"/>
        </w:tabs>
        <w:jc w:val="both"/>
        <w:rPr>
          <w:rFonts w:ascii="Cambria" w:hAnsi="Cambria" w:cs="Arial"/>
          <w:bCs/>
        </w:rPr>
      </w:pPr>
    </w:p>
    <w:p w:rsidR="00C24995" w:rsidRPr="001A1477" w:rsidRDefault="00C24995" w:rsidP="00C24995">
      <w:pPr>
        <w:tabs>
          <w:tab w:val="left" w:pos="9072"/>
        </w:tabs>
        <w:jc w:val="both"/>
        <w:rPr>
          <w:rFonts w:ascii="Cambria" w:hAnsi="Cambria" w:cs="Arial"/>
          <w:bCs/>
        </w:rPr>
      </w:pPr>
      <w:r>
        <w:rPr>
          <w:rFonts w:ascii="Cambria" w:hAnsi="Cambria" w:cs="Arial"/>
          <w:bCs/>
        </w:rPr>
        <w:t>mail ………………..……………</w:t>
      </w:r>
    </w:p>
    <w:p w:rsidR="00C24995" w:rsidRPr="001A1477" w:rsidRDefault="00C24995" w:rsidP="00C24995">
      <w:pPr>
        <w:tabs>
          <w:tab w:val="left" w:pos="9072"/>
        </w:tabs>
        <w:jc w:val="both"/>
        <w:rPr>
          <w:rFonts w:ascii="Cambria" w:hAnsi="Cambria" w:cs="Arial"/>
          <w:bCs/>
        </w:rPr>
      </w:pPr>
      <w:r w:rsidRPr="001A1477">
        <w:rPr>
          <w:rFonts w:ascii="Cambria" w:hAnsi="Cambria" w:cs="Arial"/>
          <w:bCs/>
        </w:rPr>
        <w:t xml:space="preserve">                                                                                                                                                                           …………………………………………</w:t>
      </w:r>
    </w:p>
    <w:p w:rsidR="00C24995" w:rsidRPr="001A1477" w:rsidRDefault="00C24995" w:rsidP="00C24995">
      <w:pPr>
        <w:tabs>
          <w:tab w:val="left" w:pos="9072"/>
        </w:tabs>
        <w:jc w:val="both"/>
        <w:rPr>
          <w:rFonts w:ascii="Cambria" w:hAnsi="Cambria" w:cs="Arial"/>
          <w:bCs/>
          <w:i/>
        </w:rPr>
      </w:pPr>
      <w:r w:rsidRPr="001A1477">
        <w:rPr>
          <w:rFonts w:ascii="Cambria" w:hAnsi="Cambria" w:cs="Arial"/>
          <w:bCs/>
          <w:i/>
        </w:rPr>
        <w:t xml:space="preserve">                                                                                                                                                                                                   (podpis)</w:t>
      </w:r>
    </w:p>
    <w:p w:rsidR="00C24995" w:rsidRPr="001A1477" w:rsidRDefault="00C24995" w:rsidP="00C24995">
      <w:pPr>
        <w:tabs>
          <w:tab w:val="left" w:pos="9072"/>
        </w:tabs>
        <w:spacing w:line="480" w:lineRule="auto"/>
        <w:jc w:val="both"/>
        <w:rPr>
          <w:rFonts w:ascii="Cambria" w:hAnsi="Cambria" w:cs="Arial"/>
          <w:bCs/>
        </w:rPr>
      </w:pPr>
    </w:p>
    <w:p w:rsidR="00C24995" w:rsidRDefault="00C24995" w:rsidP="00C24995">
      <w:pPr>
        <w:tabs>
          <w:tab w:val="left" w:pos="9072"/>
        </w:tabs>
        <w:spacing w:line="480" w:lineRule="auto"/>
        <w:rPr>
          <w:rFonts w:ascii="Cambria" w:hAnsi="Cambria" w:cs="Arial"/>
          <w:b/>
          <w:bCs/>
        </w:rPr>
      </w:pPr>
      <w:r w:rsidRPr="001A1477">
        <w:rPr>
          <w:rFonts w:ascii="Cambria" w:hAnsi="Cambria" w:cs="Arial"/>
          <w:b/>
          <w:bCs/>
        </w:rPr>
        <w:t xml:space="preserve">                      </w:t>
      </w: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Default="00C24995" w:rsidP="00C24995">
      <w:pPr>
        <w:tabs>
          <w:tab w:val="left" w:pos="9072"/>
        </w:tabs>
        <w:spacing w:line="480" w:lineRule="auto"/>
        <w:rPr>
          <w:rFonts w:ascii="Cambria" w:hAnsi="Cambria" w:cs="Arial"/>
          <w:b/>
          <w:bCs/>
        </w:rPr>
      </w:pPr>
    </w:p>
    <w:p w:rsidR="00C24995" w:rsidRPr="001A1477" w:rsidRDefault="00C24995" w:rsidP="00C24995">
      <w:pPr>
        <w:tabs>
          <w:tab w:val="left" w:pos="9072"/>
        </w:tabs>
        <w:spacing w:line="480" w:lineRule="auto"/>
        <w:rPr>
          <w:rFonts w:ascii="Cambria" w:hAnsi="Cambria" w:cs="Arial"/>
          <w:b/>
          <w:bCs/>
        </w:rPr>
      </w:pPr>
      <w:r w:rsidRPr="001A1477">
        <w:rPr>
          <w:rFonts w:ascii="Cambria" w:hAnsi="Cambria" w:cs="Arial"/>
          <w:b/>
          <w:bCs/>
        </w:rPr>
        <w:t xml:space="preserve">                                                                                                                                                                                                                                                     </w:t>
      </w:r>
    </w:p>
    <w:p w:rsidR="00C24995" w:rsidRPr="001A1477" w:rsidRDefault="00C24995" w:rsidP="00C24995">
      <w:pPr>
        <w:tabs>
          <w:tab w:val="left" w:pos="9072"/>
        </w:tabs>
        <w:jc w:val="both"/>
        <w:rPr>
          <w:rFonts w:ascii="Cambria" w:hAnsi="Cambria" w:cs="Arial"/>
          <w:b/>
          <w:bCs/>
        </w:rPr>
      </w:pPr>
      <w:r w:rsidRPr="001A1477">
        <w:rPr>
          <w:rFonts w:ascii="Cambria" w:hAnsi="Cambria" w:cs="Arial"/>
          <w:b/>
          <w:bCs/>
        </w:rPr>
        <w:t>Wykonawca:                                                                                                                                                                                                     Załącznik nr 1</w:t>
      </w:r>
    </w:p>
    <w:p w:rsidR="00C24995" w:rsidRPr="001A1477" w:rsidRDefault="00C24995" w:rsidP="00C24995">
      <w:pPr>
        <w:tabs>
          <w:tab w:val="left" w:pos="9072"/>
        </w:tabs>
        <w:jc w:val="both"/>
        <w:rPr>
          <w:rFonts w:ascii="Cambria" w:hAnsi="Cambria" w:cs="Arial"/>
          <w:bCs/>
        </w:rPr>
      </w:pPr>
      <w:r w:rsidRPr="001A1477">
        <w:rPr>
          <w:rFonts w:ascii="Cambria" w:hAnsi="Cambria" w:cs="Arial"/>
          <w:bCs/>
        </w:rPr>
        <w:t>…………………………………………</w:t>
      </w:r>
    </w:p>
    <w:p w:rsidR="00C24995" w:rsidRPr="001A1477" w:rsidRDefault="00C24995" w:rsidP="00C24995">
      <w:pPr>
        <w:tabs>
          <w:tab w:val="left" w:pos="9072"/>
        </w:tabs>
        <w:jc w:val="both"/>
        <w:rPr>
          <w:rFonts w:ascii="Cambria" w:hAnsi="Cambria" w:cs="Arial"/>
          <w:bCs/>
          <w:i/>
        </w:rPr>
      </w:pPr>
      <w:r w:rsidRPr="001A1477">
        <w:rPr>
          <w:rFonts w:ascii="Cambria" w:hAnsi="Cambria" w:cs="Arial"/>
          <w:bCs/>
          <w:i/>
        </w:rPr>
        <w:t xml:space="preserve">(pełna nazwa/firma, adres, </w:t>
      </w:r>
    </w:p>
    <w:p w:rsidR="00C24995" w:rsidRPr="001A1477" w:rsidRDefault="00C24995" w:rsidP="00C24995">
      <w:pPr>
        <w:tabs>
          <w:tab w:val="left" w:pos="9072"/>
        </w:tabs>
        <w:jc w:val="both"/>
        <w:rPr>
          <w:rFonts w:ascii="Cambria" w:hAnsi="Cambria" w:cs="Arial"/>
          <w:bCs/>
          <w:i/>
        </w:rPr>
      </w:pPr>
      <w:r w:rsidRPr="001A1477">
        <w:rPr>
          <w:rFonts w:ascii="Cambria" w:hAnsi="Cambria" w:cs="Arial"/>
          <w:bCs/>
          <w:i/>
        </w:rPr>
        <w:t xml:space="preserve">w zależności od podmiotu: </w:t>
      </w:r>
    </w:p>
    <w:p w:rsidR="00C24995" w:rsidRPr="001A1477" w:rsidRDefault="00C24995" w:rsidP="00C24995">
      <w:pPr>
        <w:tabs>
          <w:tab w:val="left" w:pos="9072"/>
        </w:tabs>
        <w:jc w:val="both"/>
        <w:rPr>
          <w:rFonts w:ascii="Cambria" w:hAnsi="Cambria" w:cs="Arial"/>
          <w:bCs/>
          <w:i/>
        </w:rPr>
      </w:pPr>
      <w:r w:rsidRPr="001A1477">
        <w:rPr>
          <w:rFonts w:ascii="Cambria" w:hAnsi="Cambria" w:cs="Arial"/>
          <w:bCs/>
          <w:i/>
        </w:rPr>
        <w:t>NIP:…………………………………</w:t>
      </w:r>
    </w:p>
    <w:p w:rsidR="00C24995" w:rsidRPr="001A1477" w:rsidRDefault="00C24995" w:rsidP="00C24995">
      <w:pPr>
        <w:tabs>
          <w:tab w:val="left" w:pos="9072"/>
        </w:tabs>
        <w:jc w:val="both"/>
        <w:rPr>
          <w:rFonts w:ascii="Cambria" w:hAnsi="Cambria" w:cs="Arial"/>
          <w:bCs/>
          <w:i/>
        </w:rPr>
      </w:pPr>
      <w:r w:rsidRPr="001A1477">
        <w:rPr>
          <w:rFonts w:ascii="Cambria" w:hAnsi="Cambria" w:cs="Arial"/>
          <w:bCs/>
          <w:i/>
        </w:rPr>
        <w:t>KRS: ………………………………</w:t>
      </w:r>
    </w:p>
    <w:p w:rsidR="00C24995" w:rsidRPr="001A1477" w:rsidRDefault="00C24995" w:rsidP="00C24995">
      <w:pPr>
        <w:tabs>
          <w:tab w:val="left" w:pos="9072"/>
        </w:tabs>
        <w:spacing w:line="480" w:lineRule="auto"/>
        <w:jc w:val="both"/>
        <w:rPr>
          <w:rFonts w:ascii="Cambria" w:hAnsi="Cambria" w:cs="Arial"/>
          <w:b/>
          <w:bCs/>
          <w:u w:val="single"/>
        </w:rPr>
      </w:pPr>
      <w:r w:rsidRPr="001A1477">
        <w:rPr>
          <w:rFonts w:ascii="Cambria" w:hAnsi="Cambria" w:cs="Arial"/>
          <w:b/>
          <w:bCs/>
        </w:rPr>
        <w:t xml:space="preserve">                                                                                                                     </w:t>
      </w:r>
      <w:r w:rsidRPr="001A1477">
        <w:rPr>
          <w:rFonts w:ascii="Cambria" w:hAnsi="Cambria" w:cs="Arial"/>
          <w:b/>
          <w:bCs/>
          <w:u w:val="single"/>
        </w:rPr>
        <w:t>O F E R T A – CZĘŚĆ 2</w:t>
      </w:r>
    </w:p>
    <w:p w:rsidR="00C24995" w:rsidRPr="001A1477" w:rsidRDefault="00C24995" w:rsidP="00C24995">
      <w:pPr>
        <w:tabs>
          <w:tab w:val="left" w:pos="9072"/>
        </w:tabs>
        <w:spacing w:line="480" w:lineRule="auto"/>
        <w:jc w:val="both"/>
        <w:rPr>
          <w:rFonts w:ascii="Cambria" w:hAnsi="Cambria" w:cs="Arial"/>
          <w:bCs/>
        </w:rPr>
      </w:pPr>
      <w:r w:rsidRPr="001A1477">
        <w:rPr>
          <w:rFonts w:ascii="Cambria" w:hAnsi="Cambria" w:cs="Arial"/>
          <w:bCs/>
        </w:rPr>
        <w:t xml:space="preserve">       W odpowiedzi na ogłoszenie dotyczące  udzielenia zamówienia publicznego na dostawę sprzętu medycznego, zn</w:t>
      </w:r>
      <w:r w:rsidR="00BA116C">
        <w:rPr>
          <w:rFonts w:ascii="Cambria" w:hAnsi="Cambria" w:cs="Arial"/>
          <w:bCs/>
        </w:rPr>
        <w:t>ak sprawy SZSPOO.SZPiGM. 3810/48</w:t>
      </w:r>
      <w:bookmarkStart w:id="8" w:name="_GoBack"/>
      <w:bookmarkEnd w:id="8"/>
      <w:r w:rsidRPr="001A1477">
        <w:rPr>
          <w:rFonts w:ascii="Cambria" w:hAnsi="Cambria" w:cs="Arial"/>
          <w:bCs/>
        </w:rPr>
        <w:t>/2023, przedstawiamy następując</w:t>
      </w:r>
      <w:r>
        <w:rPr>
          <w:rFonts w:ascii="Cambria" w:hAnsi="Cambria" w:cs="Arial"/>
          <w:bCs/>
        </w:rPr>
        <w:t>ą ofertę:</w:t>
      </w:r>
    </w:p>
    <w:tbl>
      <w:tblPr>
        <w:tblpPr w:leftFromText="141" w:rightFromText="141" w:vertAnchor="text" w:horzAnchor="margin" w:tblpXSpec="center" w:tblpY="1"/>
        <w:tblOverlap w:val="never"/>
        <w:tblW w:w="13883" w:type="dxa"/>
        <w:tblLayout w:type="fixed"/>
        <w:tblCellMar>
          <w:left w:w="10" w:type="dxa"/>
          <w:right w:w="10" w:type="dxa"/>
        </w:tblCellMar>
        <w:tblLook w:val="0000" w:firstRow="0" w:lastRow="0" w:firstColumn="0" w:lastColumn="0" w:noHBand="0" w:noVBand="0"/>
      </w:tblPr>
      <w:tblGrid>
        <w:gridCol w:w="709"/>
        <w:gridCol w:w="6228"/>
        <w:gridCol w:w="709"/>
        <w:gridCol w:w="709"/>
        <w:gridCol w:w="1134"/>
        <w:gridCol w:w="1417"/>
        <w:gridCol w:w="851"/>
        <w:gridCol w:w="2126"/>
      </w:tblGrid>
      <w:tr w:rsidR="00C24995" w:rsidRPr="00F17756" w:rsidTr="00521A8C">
        <w:trPr>
          <w:trHeight w:val="1030"/>
        </w:trPr>
        <w:tc>
          <w:tcPr>
            <w:tcW w:w="709" w:type="dxa"/>
            <w:tcBorders>
              <w:top w:val="single" w:sz="4" w:space="0" w:color="000000"/>
              <w:left w:val="single" w:sz="4" w:space="0" w:color="000000"/>
              <w:bottom w:val="single" w:sz="4" w:space="0" w:color="000000"/>
            </w:tcBorders>
            <w:shd w:val="clear" w:color="auto" w:fill="auto"/>
          </w:tcPr>
          <w:p w:rsidR="00C24995" w:rsidRDefault="00C24995" w:rsidP="00521A8C">
            <w:pPr>
              <w:tabs>
                <w:tab w:val="left" w:pos="9072"/>
              </w:tabs>
              <w:spacing w:line="480" w:lineRule="auto"/>
              <w:jc w:val="both"/>
              <w:rPr>
                <w:rFonts w:ascii="Cambria" w:hAnsi="Cambria" w:cs="Arial"/>
                <w:b/>
                <w:bCs/>
                <w:i/>
              </w:rPr>
            </w:pPr>
          </w:p>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L.p.</w:t>
            </w:r>
          </w:p>
        </w:tc>
        <w:tc>
          <w:tcPr>
            <w:tcW w:w="6228" w:type="dxa"/>
            <w:tcBorders>
              <w:top w:val="single" w:sz="4" w:space="0" w:color="000000"/>
              <w:left w:val="single" w:sz="4" w:space="0" w:color="000000"/>
              <w:bottom w:val="single" w:sz="4" w:space="0" w:color="000000"/>
            </w:tcBorders>
            <w:shd w:val="clear" w:color="auto" w:fill="auto"/>
            <w:vAlign w:val="center"/>
          </w:tcPr>
          <w:p w:rsidR="00C24995" w:rsidRDefault="00C24995" w:rsidP="00521A8C">
            <w:pPr>
              <w:tabs>
                <w:tab w:val="left" w:pos="9072"/>
              </w:tabs>
              <w:spacing w:line="480" w:lineRule="auto"/>
              <w:jc w:val="center"/>
              <w:rPr>
                <w:rFonts w:ascii="Cambria" w:hAnsi="Cambria" w:cs="Arial"/>
                <w:b/>
                <w:bCs/>
                <w:i/>
              </w:rPr>
            </w:pPr>
          </w:p>
          <w:p w:rsidR="00C24995" w:rsidRPr="001A1477" w:rsidRDefault="00C24995" w:rsidP="00521A8C">
            <w:pPr>
              <w:tabs>
                <w:tab w:val="left" w:pos="9072"/>
              </w:tabs>
              <w:spacing w:line="480" w:lineRule="auto"/>
              <w:jc w:val="center"/>
              <w:rPr>
                <w:rFonts w:ascii="Cambria" w:hAnsi="Cambria" w:cs="Arial"/>
                <w:bCs/>
              </w:rPr>
            </w:pPr>
            <w:r w:rsidRPr="001A1477">
              <w:rPr>
                <w:rFonts w:ascii="Cambria" w:hAnsi="Cambria"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
                <w:bCs/>
                <w:i/>
              </w:rPr>
            </w:pPr>
            <w:r w:rsidRPr="001A1477">
              <w:rPr>
                <w:rFonts w:ascii="Cambria" w:hAnsi="Cambria" w:cs="Arial"/>
                <w:b/>
                <w:bCs/>
                <w:i/>
              </w:rPr>
              <w:t xml:space="preserve">Wartość brutto </w:t>
            </w:r>
          </w:p>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i/>
              </w:rPr>
              <w:t>PLN</w:t>
            </w:r>
          </w:p>
        </w:tc>
      </w:tr>
      <w:tr w:rsidR="00C24995" w:rsidRPr="00F17756" w:rsidTr="00521A8C">
        <w:trPr>
          <w:trHeight w:val="626"/>
        </w:trPr>
        <w:tc>
          <w:tcPr>
            <w:tcW w:w="709"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Cs/>
              </w:rPr>
              <w:t xml:space="preserve">  </w:t>
            </w:r>
          </w:p>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Cs/>
              </w:rPr>
              <w:t>1.</w:t>
            </w:r>
          </w:p>
        </w:tc>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Default="00C24995" w:rsidP="00521A8C">
            <w:pPr>
              <w:tabs>
                <w:tab w:val="left" w:pos="9072"/>
              </w:tabs>
              <w:spacing w:line="480" w:lineRule="auto"/>
              <w:jc w:val="both"/>
              <w:rPr>
                <w:rFonts w:ascii="Cambria" w:hAnsi="Cambria" w:cs="Arial"/>
                <w:bCs/>
              </w:rPr>
            </w:pPr>
            <w:r w:rsidRPr="001A1477">
              <w:rPr>
                <w:rFonts w:ascii="Cambria" w:hAnsi="Cambria" w:cs="Arial"/>
                <w:bCs/>
              </w:rPr>
              <w:t xml:space="preserve"> Kolposkop</w:t>
            </w:r>
          </w:p>
          <w:p w:rsidR="00C24995" w:rsidRPr="00434817" w:rsidRDefault="00C24995" w:rsidP="00521A8C">
            <w:pPr>
              <w:tabs>
                <w:tab w:val="left" w:pos="9072"/>
              </w:tabs>
              <w:spacing w:line="480" w:lineRule="auto"/>
              <w:jc w:val="both"/>
              <w:rPr>
                <w:rFonts w:ascii="Cambria" w:hAnsi="Cambria" w:cs="Arial"/>
                <w:bCs/>
              </w:rPr>
            </w:pPr>
            <w:r w:rsidRPr="00434817">
              <w:rPr>
                <w:rFonts w:ascii="Cambria" w:hAnsi="Cambria" w:cs="Arial"/>
                <w:bCs/>
              </w:rPr>
              <w:t>Typ: ……………………………………………</w:t>
            </w:r>
          </w:p>
          <w:p w:rsidR="00C24995" w:rsidRPr="00434817" w:rsidRDefault="00C24995" w:rsidP="00521A8C">
            <w:pPr>
              <w:tabs>
                <w:tab w:val="left" w:pos="9072"/>
              </w:tabs>
              <w:spacing w:line="480" w:lineRule="auto"/>
              <w:jc w:val="both"/>
              <w:rPr>
                <w:rFonts w:ascii="Cambria" w:hAnsi="Cambria" w:cs="Arial"/>
                <w:bCs/>
              </w:rPr>
            </w:pPr>
            <w:r w:rsidRPr="00434817">
              <w:rPr>
                <w:rFonts w:ascii="Cambria" w:hAnsi="Cambria" w:cs="Arial"/>
                <w:bCs/>
              </w:rPr>
              <w:t>Model: ………………………………………….</w:t>
            </w:r>
          </w:p>
          <w:p w:rsidR="00C24995" w:rsidRPr="001A1477" w:rsidRDefault="00C24995" w:rsidP="00521A8C">
            <w:pPr>
              <w:tabs>
                <w:tab w:val="left" w:pos="9072"/>
              </w:tabs>
              <w:spacing w:line="480" w:lineRule="auto"/>
              <w:jc w:val="both"/>
              <w:rPr>
                <w:rFonts w:ascii="Cambria" w:hAnsi="Cambria" w:cs="Arial"/>
                <w:bCs/>
              </w:rPr>
            </w:pPr>
            <w:r w:rsidRPr="00434817">
              <w:rPr>
                <w:rFonts w:ascii="Cambria" w:hAnsi="Cambria" w:cs="Arial"/>
                <w:bCs/>
              </w:rPr>
              <w:t>Producent: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r>
      <w:tr w:rsidR="00C24995" w:rsidRPr="00F17756" w:rsidTr="00521A8C">
        <w:trPr>
          <w:trHeight w:val="356"/>
        </w:trPr>
        <w:tc>
          <w:tcPr>
            <w:tcW w:w="709" w:type="dxa"/>
            <w:tcBorders>
              <w:top w:val="single" w:sz="4" w:space="0" w:color="000000"/>
              <w:left w:val="single" w:sz="4" w:space="0" w:color="000000"/>
              <w:bottom w:val="single" w:sz="4" w:space="0" w:color="000000"/>
            </w:tcBorders>
            <w:shd w:val="clear" w:color="auto" w:fill="auto"/>
          </w:tcPr>
          <w:p w:rsidR="00C24995" w:rsidRPr="001A1477" w:rsidRDefault="00C24995" w:rsidP="00521A8C">
            <w:pPr>
              <w:tabs>
                <w:tab w:val="left" w:pos="9072"/>
              </w:tabs>
              <w:spacing w:line="480" w:lineRule="auto"/>
              <w:jc w:val="both"/>
              <w:rPr>
                <w:rFonts w:ascii="Cambria" w:hAnsi="Cambria" w:cs="Arial"/>
                <w:bCs/>
              </w:rPr>
            </w:pPr>
          </w:p>
        </w:tc>
        <w:tc>
          <w:tcPr>
            <w:tcW w:w="8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r w:rsidRPr="001A1477">
              <w:rPr>
                <w:rFonts w:ascii="Cambria" w:hAnsi="Cambria"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24995" w:rsidRPr="001A1477" w:rsidRDefault="00C24995" w:rsidP="00521A8C">
            <w:pPr>
              <w:tabs>
                <w:tab w:val="left" w:pos="9072"/>
              </w:tabs>
              <w:spacing w:line="480" w:lineRule="auto"/>
              <w:jc w:val="both"/>
              <w:rPr>
                <w:rFonts w:ascii="Cambria" w:hAnsi="Cambria" w:cs="Arial"/>
                <w:bCs/>
              </w:rPr>
            </w:pPr>
          </w:p>
        </w:tc>
      </w:tr>
    </w:tbl>
    <w:p w:rsidR="00C24995" w:rsidRDefault="00C24995" w:rsidP="00C24995">
      <w:pPr>
        <w:tabs>
          <w:tab w:val="left" w:pos="9072"/>
        </w:tabs>
        <w:spacing w:line="480" w:lineRule="auto"/>
        <w:jc w:val="both"/>
        <w:rPr>
          <w:rFonts w:ascii="Cambria" w:hAnsi="Cambria" w:cs="Arial"/>
          <w:bCs/>
        </w:rPr>
      </w:pPr>
    </w:p>
    <w:p w:rsidR="00C24995" w:rsidRDefault="00C24995" w:rsidP="00C24995">
      <w:pPr>
        <w:tabs>
          <w:tab w:val="left" w:pos="9072"/>
        </w:tabs>
        <w:spacing w:line="480" w:lineRule="auto"/>
        <w:jc w:val="both"/>
        <w:rPr>
          <w:rFonts w:ascii="Cambria" w:hAnsi="Cambria" w:cs="Arial"/>
          <w:bCs/>
        </w:rPr>
      </w:pPr>
      <w:r w:rsidRPr="001A1477">
        <w:rPr>
          <w:rFonts w:ascii="Cambria" w:hAnsi="Cambria" w:cs="Arial"/>
          <w:bCs/>
        </w:rPr>
        <w:t>Termin gwarancji: …………. miesięcy.</w:t>
      </w:r>
    </w:p>
    <w:p w:rsidR="00C24995" w:rsidRDefault="00C24995" w:rsidP="00C24995">
      <w:pPr>
        <w:tabs>
          <w:tab w:val="left" w:pos="9072"/>
        </w:tabs>
        <w:spacing w:line="480" w:lineRule="auto"/>
        <w:jc w:val="both"/>
        <w:rPr>
          <w:rFonts w:ascii="Cambria" w:hAnsi="Cambria" w:cs="Arial"/>
          <w:bCs/>
        </w:rPr>
      </w:pPr>
      <w:r>
        <w:rPr>
          <w:rFonts w:ascii="Cambria" w:hAnsi="Cambria" w:cs="Arial"/>
          <w:bCs/>
        </w:rPr>
        <w:t xml:space="preserve">   </w:t>
      </w:r>
    </w:p>
    <w:p w:rsidR="00C24995" w:rsidRDefault="00C24995" w:rsidP="00C24995">
      <w:pPr>
        <w:tabs>
          <w:tab w:val="left" w:pos="9072"/>
        </w:tabs>
        <w:spacing w:line="480" w:lineRule="auto"/>
        <w:jc w:val="both"/>
        <w:rPr>
          <w:rFonts w:ascii="Cambria" w:hAnsi="Cambria" w:cs="Arial"/>
          <w:b/>
          <w:bCs/>
        </w:rPr>
      </w:pPr>
      <w:r>
        <w:rPr>
          <w:rFonts w:ascii="Cambria" w:hAnsi="Cambria" w:cs="Arial"/>
          <w:bCs/>
        </w:rPr>
        <w:t xml:space="preserve">                                                                                   </w:t>
      </w:r>
      <w:r w:rsidRPr="00434817">
        <w:rPr>
          <w:rFonts w:ascii="Cambria" w:hAnsi="Cambria" w:cs="Arial"/>
          <w:b/>
          <w:bCs/>
        </w:rPr>
        <w:t>PARAMETRY WYMAGANEGO I OFEROWANEGO SPRZĘTU</w:t>
      </w:r>
    </w:p>
    <w:tbl>
      <w:tblPr>
        <w:tblW w:w="4813" w:type="pct"/>
        <w:tblInd w:w="212" w:type="dxa"/>
        <w:tblCellMar>
          <w:left w:w="70" w:type="dxa"/>
          <w:right w:w="70" w:type="dxa"/>
        </w:tblCellMar>
        <w:tblLook w:val="04A0" w:firstRow="1" w:lastRow="0" w:firstColumn="1" w:lastColumn="0" w:noHBand="0" w:noVBand="1"/>
      </w:tblPr>
      <w:tblGrid>
        <w:gridCol w:w="845"/>
        <w:gridCol w:w="8261"/>
        <w:gridCol w:w="2252"/>
        <w:gridCol w:w="2257"/>
      </w:tblGrid>
      <w:tr w:rsidR="00C24995" w:rsidRPr="00BA1293" w:rsidTr="00521A8C">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8D8D8"/>
          </w:tcPr>
          <w:p w:rsidR="00C24995" w:rsidRDefault="00C24995" w:rsidP="00521A8C">
            <w:pPr>
              <w:jc w:val="both"/>
              <w:rPr>
                <w:rFonts w:ascii="Cambria" w:hAnsi="Cambria"/>
                <w:b/>
                <w:bCs/>
              </w:rPr>
            </w:pPr>
          </w:p>
          <w:p w:rsidR="00C24995" w:rsidRPr="00434817" w:rsidRDefault="00C24995" w:rsidP="00521A8C">
            <w:pPr>
              <w:jc w:val="center"/>
              <w:rPr>
                <w:rFonts w:ascii="Cambria" w:hAnsi="Cambria"/>
                <w:b/>
                <w:bCs/>
              </w:rPr>
            </w:pPr>
            <w:r>
              <w:rPr>
                <w:rFonts w:ascii="Cambria" w:hAnsi="Cambria"/>
                <w:b/>
                <w:bCs/>
              </w:rPr>
              <w:t>Lp.</w:t>
            </w:r>
          </w:p>
        </w:tc>
        <w:tc>
          <w:tcPr>
            <w:tcW w:w="8364"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C24995" w:rsidRPr="00434817" w:rsidRDefault="00C24995" w:rsidP="00521A8C">
            <w:pPr>
              <w:jc w:val="both"/>
              <w:rPr>
                <w:rFonts w:ascii="Cambria" w:hAnsi="Cambria"/>
                <w:b/>
                <w:bCs/>
              </w:rPr>
            </w:pPr>
            <w:r w:rsidRPr="00434817">
              <w:rPr>
                <w:rFonts w:ascii="Cambria" w:hAnsi="Cambria"/>
                <w:b/>
                <w:bCs/>
              </w:rPr>
              <w:t>Kolposkop</w:t>
            </w:r>
          </w:p>
        </w:tc>
        <w:tc>
          <w:tcPr>
            <w:tcW w:w="2268" w:type="dxa"/>
            <w:tcBorders>
              <w:top w:val="single" w:sz="4" w:space="0" w:color="auto"/>
              <w:left w:val="nil"/>
              <w:bottom w:val="single" w:sz="4" w:space="0" w:color="auto"/>
              <w:right w:val="single" w:sz="4" w:space="0" w:color="auto"/>
            </w:tcBorders>
            <w:shd w:val="clear" w:color="auto" w:fill="D8D8D8"/>
            <w:vAlign w:val="center"/>
            <w:hideMark/>
          </w:tcPr>
          <w:p w:rsidR="00C24995" w:rsidRPr="00434817" w:rsidRDefault="00C24995" w:rsidP="00521A8C">
            <w:pPr>
              <w:jc w:val="both"/>
              <w:rPr>
                <w:rFonts w:ascii="Cambria" w:hAnsi="Cambria"/>
                <w:b/>
                <w:bCs/>
              </w:rPr>
            </w:pPr>
            <w:r>
              <w:rPr>
                <w:rFonts w:ascii="Cambria" w:hAnsi="Cambria"/>
                <w:b/>
                <w:bCs/>
              </w:rPr>
              <w:t>Warunki</w:t>
            </w:r>
          </w:p>
        </w:tc>
        <w:tc>
          <w:tcPr>
            <w:tcW w:w="2268" w:type="dxa"/>
            <w:tcBorders>
              <w:top w:val="single" w:sz="4" w:space="0" w:color="auto"/>
              <w:left w:val="nil"/>
              <w:bottom w:val="single" w:sz="4" w:space="0" w:color="auto"/>
              <w:right w:val="single" w:sz="4" w:space="0" w:color="auto"/>
            </w:tcBorders>
            <w:shd w:val="clear" w:color="auto" w:fill="D8D8D8"/>
          </w:tcPr>
          <w:p w:rsidR="00C24995" w:rsidRPr="00434817" w:rsidRDefault="00C24995" w:rsidP="00521A8C">
            <w:pPr>
              <w:jc w:val="center"/>
              <w:rPr>
                <w:rFonts w:ascii="Cambria" w:hAnsi="Cambria"/>
                <w:b/>
                <w:bCs/>
              </w:rPr>
            </w:pPr>
            <w:r w:rsidRPr="00434817">
              <w:rPr>
                <w:rFonts w:ascii="Cambria" w:hAnsi="Cambria"/>
                <w:b/>
                <w:bCs/>
              </w:rPr>
              <w:t>Wpisać TAK/NIE</w:t>
            </w:r>
          </w:p>
          <w:p w:rsidR="00C24995" w:rsidRPr="00434817" w:rsidRDefault="00C24995" w:rsidP="00521A8C">
            <w:pPr>
              <w:jc w:val="center"/>
              <w:rPr>
                <w:rFonts w:ascii="Cambria" w:hAnsi="Cambria"/>
                <w:bCs/>
              </w:rPr>
            </w:pPr>
            <w:r w:rsidRPr="00434817">
              <w:rPr>
                <w:rFonts w:ascii="Cambria" w:hAnsi="Cambria"/>
                <w:b/>
                <w:bCs/>
              </w:rPr>
              <w:t>lub poziom oferowanego parametru</w:t>
            </w: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
                <w:bCs/>
              </w:rPr>
            </w:pPr>
          </w:p>
        </w:tc>
        <w:tc>
          <w:tcPr>
            <w:tcW w:w="8364" w:type="dxa"/>
            <w:tcBorders>
              <w:top w:val="nil"/>
              <w:left w:val="single" w:sz="4" w:space="0" w:color="auto"/>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Rodzaj układu optycznego - Optyka typu Convergent Optics.</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
                <w:bCs/>
              </w:rPr>
            </w:pPr>
            <w:r w:rsidRPr="00434817">
              <w:rPr>
                <w:rFonts w:ascii="Cambria" w:hAnsi="Cambria"/>
                <w:bCs/>
              </w:rPr>
              <w:t>Powiększenie – min. trzystopniowa skala regulacji: x 7,5; x 15; x 30.</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Cs/>
              </w:rPr>
            </w:pPr>
            <w:r w:rsidRPr="00434817">
              <w:rPr>
                <w:rFonts w:ascii="Cambria" w:hAnsi="Cambria"/>
                <w:bCs/>
              </w:rPr>
              <w:t>Odległość robocza 300 mm. (=/- 10mm)</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
                <w:bCs/>
              </w:rPr>
            </w:pPr>
          </w:p>
        </w:tc>
        <w:tc>
          <w:tcPr>
            <w:tcW w:w="8364" w:type="dxa"/>
            <w:tcBorders>
              <w:top w:val="nil"/>
              <w:left w:val="single" w:sz="4" w:space="0" w:color="auto"/>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 xml:space="preserve">Pole widzenia dla powiększeń x 7,5; x 15; x 30 </w:t>
            </w:r>
          </w:p>
          <w:p w:rsidR="00C24995" w:rsidRPr="00434817" w:rsidRDefault="00C24995" w:rsidP="00521A8C">
            <w:pPr>
              <w:jc w:val="both"/>
              <w:rPr>
                <w:rFonts w:ascii="Cambria" w:hAnsi="Cambria"/>
                <w:bCs/>
              </w:rPr>
            </w:pPr>
            <w:r w:rsidRPr="00434817">
              <w:rPr>
                <w:rFonts w:ascii="Cambria" w:hAnsi="Cambria"/>
                <w:bCs/>
              </w:rPr>
              <w:t>46 mm, 23 mm, 11,5 mm.</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Cs/>
              </w:rPr>
            </w:pPr>
            <w:r w:rsidRPr="00434817">
              <w:rPr>
                <w:rFonts w:ascii="Cambria" w:hAnsi="Cambria"/>
                <w:bCs/>
              </w:rPr>
              <w:t>Wbudowany zielony filtr</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Regulacja wysokości i ostrości za pomocą pokręteł</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Kompensacja ametropii w zakresie od -7 do +7 dioptrii</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Cs/>
              </w:rPr>
            </w:pPr>
            <w:r w:rsidRPr="00434817">
              <w:rPr>
                <w:rFonts w:ascii="Cambria" w:hAnsi="Cambria"/>
                <w:bCs/>
              </w:rPr>
              <w:t>Źródło światła LED bez światłowodu (zintegrowane z obudową).</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Cs/>
              </w:rPr>
            </w:pPr>
            <w:r w:rsidRPr="00434817">
              <w:rPr>
                <w:rFonts w:ascii="Cambria" w:hAnsi="Cambria"/>
                <w:bCs/>
              </w:rPr>
              <w:t>Regulacja natężenia oświetlenia w zakresie 45 000 – 52 000 Lux</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Cs/>
              </w:rPr>
            </w:pPr>
            <w:r w:rsidRPr="00434817">
              <w:rPr>
                <w:rFonts w:ascii="Cambria" w:hAnsi="Cambria"/>
                <w:bCs/>
              </w:rPr>
              <w:t>Temperatura barwowa 5 700 - 6000° K.</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45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Cs/>
              </w:rPr>
            </w:pPr>
            <w:r w:rsidRPr="00434817">
              <w:rPr>
                <w:rFonts w:ascii="Cambria" w:hAnsi="Cambria"/>
                <w:bCs/>
              </w:rPr>
              <w:t>Żywotność diod: Powyżej 20 000 godzin</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63E41">
            <w:pPr>
              <w:jc w:val="both"/>
              <w:rPr>
                <w:rFonts w:ascii="Cambria" w:hAnsi="Cambria"/>
                <w:bCs/>
              </w:rPr>
            </w:pPr>
            <w:r w:rsidRPr="00434817">
              <w:rPr>
                <w:rFonts w:ascii="Cambria" w:hAnsi="Cambria"/>
                <w:bCs/>
              </w:rPr>
              <w:t>Kolposkop wyposażony w statyw z podstawą jezdną, 5-kołowa podstawa z</w:t>
            </w:r>
            <w:r w:rsidR="00563E41">
              <w:rPr>
                <w:rFonts w:ascii="Cambria" w:hAnsi="Cambria"/>
                <w:bCs/>
              </w:rPr>
              <w:t> </w:t>
            </w:r>
            <w:r w:rsidRPr="00434817">
              <w:rPr>
                <w:rFonts w:ascii="Cambria" w:hAnsi="Cambria"/>
                <w:bCs/>
              </w:rPr>
              <w:t>przeciwwagą i blokadą na wszystkie kółka</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45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63E41">
            <w:pPr>
              <w:jc w:val="both"/>
              <w:rPr>
                <w:rFonts w:ascii="Cambria" w:hAnsi="Cambria"/>
                <w:bCs/>
              </w:rPr>
            </w:pPr>
            <w:r w:rsidRPr="00434817">
              <w:rPr>
                <w:rFonts w:ascii="Cambria" w:hAnsi="Cambria"/>
                <w:bCs/>
              </w:rPr>
              <w:t>Ruchome ramię zintegrowane ze statywem, z możliwością rozkładania w</w:t>
            </w:r>
            <w:r w:rsidR="00563E41">
              <w:rPr>
                <w:rFonts w:ascii="Cambria" w:hAnsi="Cambria"/>
                <w:bCs/>
              </w:rPr>
              <w:t> </w:t>
            </w:r>
            <w:r w:rsidRPr="00434817">
              <w:rPr>
                <w:rFonts w:ascii="Cambria" w:hAnsi="Cambria"/>
                <w:bCs/>
              </w:rPr>
              <w:t>promieniu min. 600 mm</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45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Cs/>
              </w:rPr>
            </w:pPr>
            <w:r w:rsidRPr="00434817">
              <w:rPr>
                <w:rFonts w:ascii="Cambria" w:hAnsi="Cambria"/>
                <w:bCs/>
              </w:rPr>
              <w:t>Możliwość złożenia ramienia, promień po złożeniu: min. 300 mm</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45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Cs/>
              </w:rPr>
            </w:pPr>
            <w:r w:rsidRPr="00434817">
              <w:rPr>
                <w:rFonts w:ascii="Cambria" w:hAnsi="Cambria"/>
                <w:bCs/>
              </w:rPr>
              <w:t>Regulacja wysokości ramienia manualna w zakresie 860–1260 mm</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45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Cs/>
              </w:rPr>
            </w:pPr>
            <w:r w:rsidRPr="00434817">
              <w:rPr>
                <w:rFonts w:ascii="Cambria" w:hAnsi="Cambria"/>
                <w:bCs/>
              </w:rPr>
              <w:t>Na wyposażeniu kamera cyfrowa.</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45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Cs/>
              </w:rPr>
            </w:pPr>
            <w:r w:rsidRPr="00434817">
              <w:rPr>
                <w:rFonts w:ascii="Cambria" w:hAnsi="Cambria"/>
                <w:bCs/>
              </w:rPr>
              <w:t>Możliwość cyfrowej archiwizacji obrazów, za pomocą dołączonego oprogramowania</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45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tcPr>
          <w:p w:rsidR="00C24995" w:rsidRPr="00434817" w:rsidRDefault="00C24995" w:rsidP="00521A8C">
            <w:pPr>
              <w:jc w:val="both"/>
              <w:rPr>
                <w:rFonts w:ascii="Cambria" w:hAnsi="Cambria"/>
                <w:bCs/>
              </w:rPr>
            </w:pPr>
            <w:r w:rsidRPr="00434817">
              <w:rPr>
                <w:rFonts w:ascii="Cambria" w:hAnsi="Cambria"/>
                <w:bCs/>
              </w:rPr>
              <w:t>Wyrób medyczny klasy I zgodnie z dyrektywą 93/42/ECC.</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45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Okres gwarancji od daty podpisania protokołu odbioru, min. 24 [mies.]</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vAlign w:val="center"/>
          </w:tcPr>
          <w:p w:rsidR="00C24995" w:rsidRPr="00434817" w:rsidRDefault="00C24995" w:rsidP="00563E41">
            <w:pPr>
              <w:jc w:val="both"/>
              <w:rPr>
                <w:rFonts w:ascii="Cambria" w:hAnsi="Cambria"/>
                <w:bCs/>
              </w:rPr>
            </w:pPr>
            <w:r w:rsidRPr="00434817">
              <w:rPr>
                <w:rFonts w:ascii="Cambria" w:hAnsi="Cambria"/>
                <w:bCs/>
              </w:rPr>
              <w:t>W okresie udzielonej gwarancji bezpłatne, bez konieczności wzywania przez Zamawiającego, przeglądy okresowe (obejmujące bezpłatny dojazd i</w:t>
            </w:r>
            <w:r w:rsidR="00563E41">
              <w:rPr>
                <w:rFonts w:ascii="Cambria" w:hAnsi="Cambria"/>
                <w:bCs/>
              </w:rPr>
              <w:t> </w:t>
            </w:r>
            <w:r w:rsidRPr="00434817">
              <w:rPr>
                <w:rFonts w:ascii="Cambria" w:hAnsi="Cambria"/>
                <w:bCs/>
              </w:rPr>
              <w:t>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w:t>
            </w:r>
            <w:r w:rsidR="00563E41">
              <w:rPr>
                <w:rFonts w:ascii="Cambria" w:hAnsi="Cambria"/>
                <w:bCs/>
              </w:rPr>
              <w:t> </w:t>
            </w:r>
            <w:r w:rsidRPr="00434817">
              <w:rPr>
                <w:rFonts w:ascii="Cambria" w:hAnsi="Cambria"/>
                <w:bCs/>
              </w:rPr>
              <w:t>zaleceniami producenta w tym zakresie (potwierdzone za zgodność z</w:t>
            </w:r>
            <w:r w:rsidR="00563E41">
              <w:rPr>
                <w:rFonts w:ascii="Cambria" w:hAnsi="Cambria"/>
                <w:bCs/>
              </w:rPr>
              <w:t> </w:t>
            </w:r>
            <w:r w:rsidRPr="00434817">
              <w:rPr>
                <w:rFonts w:ascii="Cambria" w:hAnsi="Cambria"/>
                <w:bCs/>
              </w:rPr>
              <w:t xml:space="preserve">oryginałem). W okresie udzielonej gwarancji po stronie Wykonawcy leży zapewnienie terminowego wykonania kolejnego przeglądu - przed upływem daty ważności ostatniego wykonanego przez Niego przeglądu </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45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Gwarantowany czas naprawy, max. 7 dni od daty zgłoszenia konieczności naprawy</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30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
                <w:bCs/>
              </w:rPr>
            </w:pPr>
          </w:p>
        </w:tc>
        <w:tc>
          <w:tcPr>
            <w:tcW w:w="8364" w:type="dxa"/>
            <w:tcBorders>
              <w:top w:val="nil"/>
              <w:left w:val="single" w:sz="4" w:space="0" w:color="auto"/>
              <w:bottom w:val="single" w:sz="4" w:space="0" w:color="auto"/>
              <w:right w:val="single" w:sz="4" w:space="0" w:color="auto"/>
            </w:tcBorders>
            <w:vAlign w:val="center"/>
          </w:tcPr>
          <w:p w:rsidR="00C24995" w:rsidRPr="00434817" w:rsidRDefault="00C24995" w:rsidP="00521A8C">
            <w:pPr>
              <w:jc w:val="both"/>
              <w:rPr>
                <w:rFonts w:ascii="Cambria" w:hAnsi="Cambria"/>
                <w:b/>
                <w:bCs/>
              </w:rPr>
            </w:pPr>
            <w:r w:rsidRPr="00434817">
              <w:rPr>
                <w:rFonts w:ascii="Cambria" w:hAnsi="Cambria"/>
                <w:bCs/>
              </w:rPr>
              <w:t>Szkolenie personelu z obsługi (miejsce: siedziba Zamawiającego, czas i ilość osób: do ustalenia przed szkoleniem)</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45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
                <w:bCs/>
              </w:rPr>
            </w:pPr>
          </w:p>
        </w:tc>
        <w:tc>
          <w:tcPr>
            <w:tcW w:w="8364" w:type="dxa"/>
            <w:tcBorders>
              <w:top w:val="nil"/>
              <w:left w:val="single" w:sz="4" w:space="0" w:color="auto"/>
              <w:bottom w:val="single" w:sz="4" w:space="0" w:color="auto"/>
              <w:right w:val="single" w:sz="4" w:space="0" w:color="auto"/>
            </w:tcBorders>
            <w:vAlign w:val="center"/>
          </w:tcPr>
          <w:p w:rsidR="00C24995" w:rsidRPr="00434817" w:rsidRDefault="00C24995" w:rsidP="00521A8C">
            <w:pPr>
              <w:jc w:val="both"/>
              <w:rPr>
                <w:rFonts w:ascii="Cambria" w:hAnsi="Cambria"/>
                <w:b/>
                <w:bCs/>
              </w:rPr>
            </w:pPr>
            <w:r w:rsidRPr="00434817">
              <w:rPr>
                <w:rFonts w:ascii="Cambria" w:hAnsi="Cambria"/>
                <w:bCs/>
              </w:rPr>
              <w:t>Instrukcja obsługi do oferowanego urządzenia w języku polskim oraz dodatkowa instrukcja obsługi (obowiązkowo wersja elektroniczna) dla Sekcji Obsługi i Konserwacji Urządzeń - przy dostawie</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r w:rsidR="00C24995" w:rsidRPr="00BA1293" w:rsidTr="00521A8C">
        <w:trPr>
          <w:trHeight w:val="450"/>
        </w:trPr>
        <w:tc>
          <w:tcPr>
            <w:tcW w:w="851" w:type="dxa"/>
            <w:tcBorders>
              <w:top w:val="nil"/>
              <w:left w:val="single" w:sz="4" w:space="0" w:color="auto"/>
              <w:bottom w:val="single" w:sz="4" w:space="0" w:color="auto"/>
              <w:right w:val="single" w:sz="4" w:space="0" w:color="auto"/>
            </w:tcBorders>
          </w:tcPr>
          <w:p w:rsidR="00C24995" w:rsidRPr="00434817" w:rsidRDefault="00C24995" w:rsidP="00521A8C">
            <w:pPr>
              <w:numPr>
                <w:ilvl w:val="0"/>
                <w:numId w:val="58"/>
              </w:numPr>
              <w:spacing w:line="276" w:lineRule="auto"/>
              <w:jc w:val="both"/>
              <w:rPr>
                <w:rFonts w:ascii="Cambria" w:hAnsi="Cambria"/>
                <w:bCs/>
              </w:rPr>
            </w:pPr>
          </w:p>
        </w:tc>
        <w:tc>
          <w:tcPr>
            <w:tcW w:w="8364" w:type="dxa"/>
            <w:tcBorders>
              <w:top w:val="nil"/>
              <w:left w:val="single" w:sz="4" w:space="0" w:color="auto"/>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Produkt posiadający deklarację zgodności - deklaracja zgodności w języku polskim lub angielskim dostarczona przy dostawie</w:t>
            </w:r>
          </w:p>
        </w:tc>
        <w:tc>
          <w:tcPr>
            <w:tcW w:w="2268" w:type="dxa"/>
            <w:tcBorders>
              <w:top w:val="nil"/>
              <w:left w:val="nil"/>
              <w:bottom w:val="single" w:sz="4" w:space="0" w:color="auto"/>
              <w:right w:val="single" w:sz="4" w:space="0" w:color="auto"/>
            </w:tcBorders>
            <w:vAlign w:val="center"/>
          </w:tcPr>
          <w:p w:rsidR="00C24995" w:rsidRPr="00434817" w:rsidRDefault="00C24995" w:rsidP="00521A8C">
            <w:pPr>
              <w:jc w:val="both"/>
              <w:rPr>
                <w:rFonts w:ascii="Cambria" w:hAnsi="Cambria"/>
                <w:bCs/>
              </w:rPr>
            </w:pPr>
            <w:r w:rsidRPr="00434817">
              <w:rPr>
                <w:rFonts w:ascii="Cambria" w:hAnsi="Cambria"/>
                <w:bCs/>
              </w:rPr>
              <w:t>Tak, wymagane</w:t>
            </w:r>
          </w:p>
        </w:tc>
        <w:tc>
          <w:tcPr>
            <w:tcW w:w="2268" w:type="dxa"/>
            <w:tcBorders>
              <w:top w:val="nil"/>
              <w:left w:val="nil"/>
              <w:bottom w:val="single" w:sz="4" w:space="0" w:color="auto"/>
              <w:right w:val="single" w:sz="4" w:space="0" w:color="auto"/>
            </w:tcBorders>
          </w:tcPr>
          <w:p w:rsidR="00C24995" w:rsidRPr="00434817" w:rsidRDefault="00C24995" w:rsidP="00521A8C">
            <w:pPr>
              <w:jc w:val="both"/>
              <w:rPr>
                <w:rFonts w:ascii="Cambria" w:hAnsi="Cambria"/>
                <w:bCs/>
              </w:rPr>
            </w:pPr>
          </w:p>
        </w:tc>
      </w:tr>
    </w:tbl>
    <w:p w:rsidR="00563E41" w:rsidRDefault="00563E41" w:rsidP="00C24995">
      <w:pPr>
        <w:tabs>
          <w:tab w:val="left" w:pos="9072"/>
        </w:tabs>
        <w:jc w:val="both"/>
        <w:rPr>
          <w:rFonts w:ascii="Cambria" w:hAnsi="Cambria" w:cs="Arial"/>
          <w:b/>
          <w:bCs/>
        </w:rPr>
      </w:pPr>
    </w:p>
    <w:p w:rsidR="00C24995" w:rsidRDefault="00C24995" w:rsidP="00C24995">
      <w:pPr>
        <w:tabs>
          <w:tab w:val="left" w:pos="9072"/>
        </w:tabs>
        <w:jc w:val="both"/>
        <w:rPr>
          <w:rFonts w:ascii="Cambria" w:hAnsi="Cambria" w:cs="Arial"/>
          <w:b/>
          <w:bCs/>
        </w:rPr>
      </w:pPr>
      <w:r w:rsidRPr="001A1477">
        <w:rPr>
          <w:rFonts w:ascii="Cambria" w:hAnsi="Cambria" w:cs="Arial"/>
          <w:b/>
          <w:bCs/>
        </w:rPr>
        <w:t>Osoba/y upoważniona/e do kontaktu:</w:t>
      </w:r>
    </w:p>
    <w:p w:rsidR="00C24995" w:rsidRPr="001A1477" w:rsidRDefault="00C24995" w:rsidP="00C24995">
      <w:pPr>
        <w:tabs>
          <w:tab w:val="left" w:pos="9072"/>
        </w:tabs>
        <w:jc w:val="both"/>
        <w:rPr>
          <w:rFonts w:ascii="Cambria" w:hAnsi="Cambria" w:cs="Arial"/>
          <w:bCs/>
        </w:rPr>
      </w:pPr>
      <w:r w:rsidRPr="001A1477">
        <w:rPr>
          <w:rFonts w:ascii="Cambria" w:hAnsi="Cambria" w:cs="Arial"/>
          <w:bCs/>
        </w:rPr>
        <w:t>……………………………………</w:t>
      </w:r>
    </w:p>
    <w:p w:rsidR="00C24995" w:rsidRPr="001A1477" w:rsidRDefault="00C24995" w:rsidP="00C24995">
      <w:pPr>
        <w:tabs>
          <w:tab w:val="left" w:pos="9072"/>
        </w:tabs>
        <w:jc w:val="both"/>
        <w:rPr>
          <w:rFonts w:ascii="Cambria" w:hAnsi="Cambria" w:cs="Arial"/>
          <w:bCs/>
        </w:rPr>
      </w:pPr>
      <w:r w:rsidRPr="001A1477">
        <w:rPr>
          <w:rFonts w:ascii="Cambria" w:hAnsi="Cambria" w:cs="Arial"/>
          <w:bCs/>
        </w:rPr>
        <w:t>Nr tel. …………………………….</w:t>
      </w:r>
    </w:p>
    <w:p w:rsidR="00C24995" w:rsidRDefault="00C24995" w:rsidP="00C24995">
      <w:pPr>
        <w:tabs>
          <w:tab w:val="left" w:pos="9072"/>
        </w:tabs>
        <w:jc w:val="both"/>
        <w:rPr>
          <w:rFonts w:ascii="Cambria" w:hAnsi="Cambria" w:cs="Arial"/>
          <w:bCs/>
        </w:rPr>
      </w:pPr>
      <w:r w:rsidRPr="001A1477">
        <w:rPr>
          <w:rFonts w:ascii="Cambria" w:hAnsi="Cambria" w:cs="Arial"/>
          <w:bCs/>
        </w:rPr>
        <w:t>mail ………………..…………….</w:t>
      </w:r>
    </w:p>
    <w:p w:rsidR="00C24995" w:rsidRPr="001A1477" w:rsidRDefault="00C24995" w:rsidP="00C24995">
      <w:pPr>
        <w:tabs>
          <w:tab w:val="left" w:pos="9072"/>
        </w:tabs>
        <w:jc w:val="both"/>
        <w:rPr>
          <w:rFonts w:ascii="Cambria" w:hAnsi="Cambria" w:cs="Arial"/>
          <w:bCs/>
        </w:rPr>
      </w:pPr>
      <w:r w:rsidRPr="001A1477">
        <w:rPr>
          <w:rFonts w:ascii="Cambria" w:hAnsi="Cambria" w:cs="Arial"/>
          <w:bCs/>
        </w:rPr>
        <w:t xml:space="preserve">                                                                                                                                                                          …………………………………………</w:t>
      </w:r>
    </w:p>
    <w:p w:rsidR="004832EC" w:rsidRPr="00C24995" w:rsidRDefault="00C24995" w:rsidP="00511793">
      <w:pPr>
        <w:tabs>
          <w:tab w:val="left" w:pos="9072"/>
        </w:tabs>
        <w:spacing w:line="480" w:lineRule="auto"/>
        <w:jc w:val="both"/>
        <w:rPr>
          <w:rFonts w:ascii="Cambria" w:hAnsi="Cambria" w:cs="Arial"/>
          <w:bCs/>
          <w:i/>
        </w:rPr>
        <w:sectPr w:rsidR="004832EC" w:rsidRPr="00C24995" w:rsidSect="000B4A63">
          <w:pgSz w:w="16838" w:h="11906" w:orient="landscape"/>
          <w:pgMar w:top="1417" w:right="1417" w:bottom="1417" w:left="1417" w:header="426" w:footer="11" w:gutter="0"/>
          <w:cols w:space="708"/>
          <w:docGrid w:linePitch="360"/>
        </w:sectPr>
      </w:pPr>
      <w:r w:rsidRPr="001A1477">
        <w:rPr>
          <w:rFonts w:ascii="Cambria" w:hAnsi="Cambria" w:cs="Arial"/>
          <w:bCs/>
          <w:i/>
        </w:rPr>
        <w:t xml:space="preserve">                                                                                                                                                                                                   (podpis</w:t>
      </w: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w zależności od podmiotu: NIP</w:t>
      </w:r>
      <w:r w:rsidR="009B6F90">
        <w:rPr>
          <w:rFonts w:asciiTheme="majorHAnsi" w:hAnsiTheme="majorHAnsi" w:cs="Arial"/>
          <w:i/>
        </w:rPr>
        <w:t>:………………………………………KRS: …………………………………</w:t>
      </w:r>
    </w:p>
    <w:p w:rsidR="004D1189" w:rsidRPr="00D6025E" w:rsidRDefault="004D1189" w:rsidP="004D1189">
      <w:pPr>
        <w:rPr>
          <w:rFonts w:asciiTheme="majorHAnsi" w:hAnsiTheme="majorHAnsi" w:cs="Arial"/>
        </w:rPr>
      </w:pPr>
    </w:p>
    <w:p w:rsidR="004D1189" w:rsidRDefault="004D1189" w:rsidP="008C5C8D">
      <w:pPr>
        <w:pStyle w:val="Tekstpodstawowy2"/>
        <w:spacing w:before="240" w:line="276" w:lineRule="auto"/>
        <w:ind w:firstLine="708"/>
        <w:jc w:val="both"/>
        <w:rPr>
          <w:rFonts w:asciiTheme="majorHAnsi" w:hAnsiTheme="majorHAnsi" w:cs="Arial"/>
          <w:lang w:val="pl-P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lang w:val="pl-PL"/>
        </w:rPr>
        <w:t>oś</w:t>
      </w:r>
      <w:r w:rsidRPr="00D6025E">
        <w:rPr>
          <w:rFonts w:asciiTheme="majorHAnsi" w:hAnsiTheme="majorHAnsi" w:cs="Arial"/>
        </w:rPr>
        <w:t>wiadczam, co następuje:</w:t>
      </w:r>
    </w:p>
    <w:p w:rsidR="00325403" w:rsidRPr="00325403" w:rsidRDefault="00325403" w:rsidP="008C5C8D">
      <w:pPr>
        <w:pStyle w:val="Tekstpodstawowy2"/>
        <w:spacing w:before="240" w:line="276" w:lineRule="auto"/>
        <w:ind w:firstLine="708"/>
        <w:jc w:val="both"/>
        <w:rPr>
          <w:rFonts w:asciiTheme="majorHAnsi" w:hAnsiTheme="majorHAnsi"/>
          <w:b/>
          <w:bCs/>
          <w:color w:val="000000"/>
          <w:lang w:val="pl-PL"/>
        </w:rPr>
      </w:pP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Pr="00D6025E">
        <w:rPr>
          <w:rFonts w:asciiTheme="majorHAnsi" w:hAnsiTheme="majorHAnsi" w:cs="Arial"/>
          <w:b/>
          <w:u w:val="single"/>
        </w:rPr>
        <w:t xml:space="preserve"> </w:t>
      </w:r>
      <w:r w:rsidRPr="00D6025E">
        <w:rPr>
          <w:rFonts w:asciiTheme="majorHAnsi" w:hAnsiTheme="majorHAnsi" w:cs="Arial"/>
          <w:b/>
        </w:rPr>
        <w:t xml:space="preserv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 xml:space="preserve">*/nie podlegam* </w:t>
      </w:r>
      <w:r w:rsidRPr="00D6025E">
        <w:rPr>
          <w:rFonts w:asciiTheme="majorHAnsi" w:hAnsiTheme="majorHAnsi" w:cs="Arial"/>
          <w:sz w:val="24"/>
          <w:szCs w:val="24"/>
        </w:rPr>
        <w:t xml:space="preserve"> wykluczeniu z postępowania na podstawie art. 108 ust. 1 ustawy Pzp.</w:t>
      </w:r>
    </w:p>
    <w:p w:rsidR="004D1189"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*/nie podlegam *</w:t>
      </w:r>
      <w:r w:rsidRPr="00D6025E">
        <w:rPr>
          <w:rFonts w:asciiTheme="majorHAnsi" w:hAnsiTheme="majorHAnsi" w:cs="Arial"/>
          <w:sz w:val="24"/>
          <w:szCs w:val="24"/>
        </w:rPr>
        <w:t xml:space="preserve"> wykluczeniu z postępowania na podstawie art. 109 ustawy Pzp w zakresie jaki Zamawiający wymagał .</w:t>
      </w:r>
    </w:p>
    <w:p w:rsidR="00E3566F" w:rsidRPr="004832EC" w:rsidRDefault="004832EC" w:rsidP="009431A4">
      <w:pPr>
        <w:pStyle w:val="Akapitzlist"/>
        <w:numPr>
          <w:ilvl w:val="0"/>
          <w:numId w:val="22"/>
        </w:numPr>
        <w:spacing w:line="360" w:lineRule="auto"/>
        <w:jc w:val="both"/>
        <w:rPr>
          <w:rFonts w:asciiTheme="majorHAnsi" w:hAnsiTheme="majorHAnsi" w:cs="Arial"/>
          <w:b/>
          <w:u w:val="single"/>
        </w:rPr>
      </w:pPr>
      <w:r w:rsidRPr="004832EC">
        <w:rPr>
          <w:rFonts w:asciiTheme="majorHAnsi" w:hAnsiTheme="majorHAnsi" w:cs="Arial"/>
          <w:sz w:val="24"/>
          <w:szCs w:val="24"/>
        </w:rPr>
        <w:t>Oświadczam, że zachodzą</w:t>
      </w:r>
      <w:r w:rsidRPr="004832EC">
        <w:rPr>
          <w:rFonts w:asciiTheme="majorHAnsi" w:hAnsiTheme="majorHAnsi" w:cs="Arial"/>
          <w:bCs/>
          <w:sz w:val="24"/>
          <w:szCs w:val="24"/>
        </w:rPr>
        <w:t>*</w:t>
      </w:r>
      <w:r w:rsidRPr="004832EC">
        <w:rPr>
          <w:rFonts w:asciiTheme="majorHAnsi" w:hAnsiTheme="majorHAnsi" w:cs="Arial"/>
          <w:sz w:val="24"/>
          <w:szCs w:val="24"/>
        </w:rPr>
        <w:t>/nie zachodzą</w:t>
      </w:r>
      <w:r w:rsidRPr="004832EC">
        <w:rPr>
          <w:rFonts w:asciiTheme="majorHAnsi" w:hAnsiTheme="majorHAnsi" w:cs="Arial"/>
          <w:bCs/>
          <w:sz w:val="24"/>
          <w:szCs w:val="24"/>
        </w:rPr>
        <w:t>*</w:t>
      </w:r>
      <w:r w:rsidRPr="004832EC">
        <w:rPr>
          <w:rFonts w:asciiTheme="majorHAnsi" w:hAnsiTheme="majorHAnsi" w:cs="Arial"/>
          <w:sz w:val="24"/>
          <w:szCs w:val="24"/>
        </w:rPr>
        <w:t xml:space="preserve">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C7F72" w:rsidRDefault="00FC7F72"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Default="00F25170" w:rsidP="00F25170">
      <w:pPr>
        <w:spacing w:line="360" w:lineRule="auto"/>
        <w:jc w:val="both"/>
        <w:rPr>
          <w:rFonts w:asciiTheme="majorHAnsi" w:hAnsiTheme="majorHAnsi" w:cs="Arial"/>
          <w:b/>
        </w:rPr>
      </w:pPr>
    </w:p>
    <w:p w:rsidR="00FC7F72" w:rsidRPr="00D6025E" w:rsidRDefault="00FC7F72"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r w:rsidR="00FF1465" w:rsidRPr="00D6025E">
        <w:rPr>
          <w:rFonts w:asciiTheme="majorHAnsi" w:hAnsiTheme="majorHAnsi" w:cs="Arial"/>
        </w:rPr>
        <w:t xml:space="preserve">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66612" w:rsidRPr="00D6025E" w:rsidRDefault="00366612" w:rsidP="003B756E">
      <w:pPr>
        <w:pStyle w:val="Tekstpodstawowy"/>
        <w:spacing w:after="60" w:line="276" w:lineRule="auto"/>
        <w:jc w:val="right"/>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w:t>
      </w:r>
      <w:r w:rsidR="009519DD" w:rsidRPr="00D6025E">
        <w:rPr>
          <w:rFonts w:asciiTheme="majorHAnsi" w:hAnsiTheme="majorHAnsi" w:cs="Arial"/>
          <w:b/>
          <w:bCs/>
          <w:smallCaps w:val="0"/>
          <w:sz w:val="24"/>
          <w:szCs w:val="24"/>
          <w:lang w:val="pl-PL"/>
        </w:rPr>
        <w:t xml:space="preserve">      </w:t>
      </w:r>
      <w:r w:rsidR="004F360E"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b/>
          <w:i/>
          <w:lang w:eastAsia="en-US"/>
        </w:rPr>
        <w:t xml:space="preserve">  </w:t>
      </w:r>
      <w:r w:rsidRPr="003B756E">
        <w:rPr>
          <w:rFonts w:asciiTheme="majorHAnsi" w:hAnsiTheme="majorHAnsi"/>
          <w:lang w:eastAsia="en-US"/>
        </w:rPr>
        <w:t>Wzór umowy zawierający istotne dla zamawiającego postanowienia, które zostaną wprowadzone do treści zawieranej umowy.</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center"/>
        <w:rPr>
          <w:rFonts w:asciiTheme="majorHAnsi" w:hAnsiTheme="majorHAnsi"/>
          <w:b/>
          <w:bCs/>
          <w:lang w:eastAsia="en-US"/>
        </w:rPr>
      </w:pPr>
      <w:r w:rsidRPr="003B756E">
        <w:rPr>
          <w:rFonts w:asciiTheme="majorHAnsi" w:hAnsiTheme="majorHAnsi"/>
          <w:b/>
          <w:lang w:eastAsia="en-US"/>
        </w:rPr>
        <w:t>UMOWA DOSTAWY</w:t>
      </w:r>
    </w:p>
    <w:p w:rsidR="007C28FB" w:rsidRPr="003B756E" w:rsidRDefault="00FC7F72" w:rsidP="007C28FB">
      <w:pPr>
        <w:ind w:left="284"/>
        <w:jc w:val="center"/>
        <w:rPr>
          <w:rFonts w:asciiTheme="majorHAnsi" w:hAnsiTheme="majorHAnsi"/>
          <w:b/>
          <w:lang w:eastAsia="en-US"/>
        </w:rPr>
      </w:pPr>
      <w:r>
        <w:rPr>
          <w:rFonts w:asciiTheme="majorHAnsi" w:hAnsiTheme="majorHAnsi"/>
          <w:b/>
          <w:lang w:eastAsia="en-US"/>
        </w:rPr>
        <w:t>NR SZPiGM 3810/48</w:t>
      </w:r>
      <w:r w:rsidR="004832EC">
        <w:rPr>
          <w:rFonts w:asciiTheme="majorHAnsi" w:hAnsiTheme="majorHAnsi"/>
          <w:b/>
          <w:lang w:eastAsia="en-US"/>
        </w:rPr>
        <w:t>/P…/2023</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r w:rsidR="002E3546" w:rsidRPr="003B756E">
        <w:rPr>
          <w:rFonts w:asciiTheme="majorHAnsi" w:hAnsiTheme="majorHAnsi"/>
          <w:lang w:eastAsia="en-US"/>
        </w:rPr>
        <w:t xml:space="preserve">                             </w:t>
      </w:r>
      <w:r w:rsidRPr="003B756E">
        <w:rPr>
          <w:rFonts w:asciiTheme="majorHAnsi" w:hAnsiTheme="majorHAnsi"/>
          <w:lang w:eastAsia="en-US"/>
        </w:rPr>
        <w:t xml:space="preserve">  § 1</w:t>
      </w:r>
    </w:p>
    <w:p w:rsidR="002E3546" w:rsidRPr="003B756E" w:rsidRDefault="002E3546" w:rsidP="007C28FB">
      <w:pPr>
        <w:ind w:left="284"/>
        <w:jc w:val="both"/>
        <w:rPr>
          <w:rFonts w:asciiTheme="majorHAnsi" w:hAnsiTheme="majorHAnsi"/>
          <w:lang w:eastAsia="en-US"/>
        </w:rPr>
      </w:pPr>
    </w:p>
    <w:p w:rsidR="007C28FB" w:rsidRPr="003B756E" w:rsidRDefault="007C28FB" w:rsidP="00325403">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sprzedaje a Kupujący</w:t>
      </w:r>
      <w:r w:rsidR="00FC7F72">
        <w:rPr>
          <w:rFonts w:asciiTheme="majorHAnsi" w:hAnsiTheme="majorHAnsi"/>
          <w:lang w:eastAsia="en-US"/>
        </w:rPr>
        <w:t xml:space="preserve"> kupuje </w:t>
      </w:r>
      <w:r w:rsidR="00325403">
        <w:rPr>
          <w:rFonts w:asciiTheme="majorHAnsi" w:hAnsiTheme="majorHAnsi"/>
          <w:lang w:eastAsia="en-US"/>
        </w:rPr>
        <w:t>……………………………………….</w:t>
      </w:r>
      <w:r w:rsidR="005C7D72">
        <w:rPr>
          <w:rFonts w:asciiTheme="majorHAnsi" w:hAnsiTheme="majorHAnsi"/>
          <w:lang w:eastAsia="en-US"/>
        </w:rPr>
        <w:t xml:space="preserve"> </w:t>
      </w:r>
      <w:r w:rsidR="00325403">
        <w:rPr>
          <w:rFonts w:asciiTheme="majorHAnsi" w:hAnsiTheme="majorHAnsi"/>
          <w:lang w:eastAsia="en-US"/>
        </w:rPr>
        <w:t>S</w:t>
      </w:r>
      <w:r w:rsidRPr="003B756E">
        <w:rPr>
          <w:rFonts w:asciiTheme="majorHAnsi" w:hAnsiTheme="majorHAnsi"/>
          <w:lang w:eastAsia="en-US"/>
        </w:rPr>
        <w:t>zczegółowy zakres prze</w:t>
      </w:r>
      <w:r w:rsidR="005C7D72">
        <w:rPr>
          <w:rFonts w:asciiTheme="majorHAnsi" w:hAnsiTheme="majorHAnsi"/>
          <w:lang w:eastAsia="en-US"/>
        </w:rPr>
        <w:t>dmiotu zamówienia określony został</w:t>
      </w:r>
      <w:r w:rsidRPr="003B756E">
        <w:rPr>
          <w:rFonts w:asciiTheme="majorHAnsi" w:hAnsiTheme="majorHAnsi"/>
          <w:lang w:eastAsia="en-US"/>
        </w:rPr>
        <w:t xml:space="preserve"> w ofercie przetargowej stanowiącej załącznik nr 1 do niniejszej umowy, zwany w</w:t>
      </w:r>
      <w:r w:rsidR="009662FB" w:rsidRPr="003B756E">
        <w:rPr>
          <w:rFonts w:asciiTheme="majorHAnsi" w:hAnsiTheme="majorHAnsi"/>
          <w:lang w:eastAsia="en-US"/>
        </w:rPr>
        <w:t> </w:t>
      </w:r>
      <w:r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iż posiada wszelkie wymagane prawem uprawnienia do prowadzenia obrotu przed</w:t>
      </w:r>
      <w:r w:rsidR="00B16E01">
        <w:rPr>
          <w:rFonts w:asciiTheme="majorHAnsi" w:hAnsiTheme="majorHAnsi"/>
          <w:lang w:eastAsia="en-US"/>
        </w:rPr>
        <w:t>miotem umowy</w:t>
      </w:r>
      <w:r w:rsidRPr="003B756E">
        <w:rPr>
          <w:rFonts w:asciiTheme="majorHAnsi" w:hAnsiTheme="majorHAnsi"/>
          <w:lang w:eastAsia="en-US"/>
        </w:rPr>
        <w:t xml:space="preserve"> i na każde wezwanie Kupującego niezwłocznie przedstawi dokumenty potwierdzające powyższe. </w:t>
      </w:r>
    </w:p>
    <w:p w:rsidR="009662FB" w:rsidRPr="003B756E" w:rsidRDefault="00ED0A33"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Wykonawca zobowiązany jest do dostawy </w:t>
      </w:r>
      <w:r w:rsidR="00C74440">
        <w:rPr>
          <w:rFonts w:asciiTheme="majorHAnsi" w:hAnsiTheme="majorHAnsi"/>
          <w:lang w:eastAsia="en-US"/>
        </w:rPr>
        <w:t>przedmiotu zamówien</w:t>
      </w:r>
      <w:r w:rsidR="00B16E01">
        <w:rPr>
          <w:rFonts w:asciiTheme="majorHAnsi" w:hAnsiTheme="majorHAnsi"/>
          <w:lang w:eastAsia="en-US"/>
        </w:rPr>
        <w:t xml:space="preserve">ia w terminie </w:t>
      </w:r>
      <w:r w:rsidR="004832EC">
        <w:rPr>
          <w:rFonts w:asciiTheme="majorHAnsi" w:hAnsiTheme="majorHAnsi"/>
          <w:lang w:eastAsia="en-US"/>
        </w:rPr>
        <w:t>do 6 tygodni od daty podpisania umowy.</w:t>
      </w:r>
    </w:p>
    <w:p w:rsidR="007C28FB"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Każdej ze stron umowy przysługuje prawo wyp</w:t>
      </w:r>
      <w:r w:rsidR="00485BBE" w:rsidRPr="003B756E">
        <w:rPr>
          <w:rFonts w:asciiTheme="majorHAnsi" w:hAnsiTheme="majorHAnsi"/>
          <w:lang w:eastAsia="en-US"/>
        </w:rPr>
        <w:t>owiedzenia umowy z zachowaniem 4</w:t>
      </w:r>
      <w:r w:rsidR="007C7F47" w:rsidRPr="003B756E">
        <w:rPr>
          <w:rFonts w:asciiTheme="majorHAnsi" w:hAnsiTheme="majorHAnsi"/>
          <w:lang w:eastAsia="en-US"/>
        </w:rPr>
        <w:t>-</w:t>
      </w:r>
      <w:r w:rsidRPr="003B756E">
        <w:rPr>
          <w:rFonts w:asciiTheme="majorHAnsi" w:hAnsiTheme="majorHAnsi"/>
          <w:lang w:eastAsia="en-US"/>
        </w:rPr>
        <w:t>tygodniowego terminu wypowiedzenia. W przypadku wypowiedzenia umowy, stronom umowy nie przysługują z tego tytułu roszczenia odszkodowawcze.</w:t>
      </w:r>
    </w:p>
    <w:p w:rsidR="002E3546" w:rsidRPr="003B756E" w:rsidRDefault="002E3546" w:rsidP="002E3546">
      <w:pPr>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Pr="003B756E">
        <w:rPr>
          <w:rFonts w:asciiTheme="majorHAnsi" w:hAnsiTheme="majorHAnsi"/>
          <w:lang w:eastAsia="en-US"/>
        </w:rPr>
        <w:t xml:space="preserve"> PLN brutto (słownie: </w:t>
      </w:r>
      <w:r w:rsidR="00ED0A33" w:rsidRPr="003B756E">
        <w:rPr>
          <w:rFonts w:asciiTheme="majorHAnsi" w:hAnsiTheme="majorHAnsi"/>
          <w:lang w:eastAsia="en-US"/>
        </w:rPr>
        <w:t>………………………………………  …….</w:t>
      </w:r>
      <w:r w:rsidRPr="003B756E">
        <w:rPr>
          <w:rFonts w:asciiTheme="majorHAnsi" w:hAnsiTheme="majorHAnsi"/>
          <w:lang w:eastAsia="en-US"/>
        </w:rPr>
        <w:t xml:space="preserve"> /100). </w:t>
      </w:r>
    </w:p>
    <w:p w:rsidR="00485BBE" w:rsidRPr="003B756E" w:rsidRDefault="00485BBE" w:rsidP="00FD4D62">
      <w:pPr>
        <w:numPr>
          <w:ilvl w:val="0"/>
          <w:numId w:val="40"/>
        </w:numPr>
        <w:jc w:val="both"/>
        <w:rPr>
          <w:rFonts w:asciiTheme="majorHAnsi" w:hAnsiTheme="majorHAnsi"/>
          <w:lang w:eastAsia="en-US"/>
        </w:rPr>
      </w:pPr>
      <w:r w:rsidRPr="003B756E">
        <w:rPr>
          <w:rFonts w:asciiTheme="majorHAnsi" w:hAnsiTheme="majorHAnsi"/>
          <w:lang w:eastAsia="en-US"/>
        </w:rPr>
        <w:t>Kwota wymieniona w § 2 ust. 1 niniejszej umowy obejmuje wszelkie koszty związane z zakupem przedmiotów objętych umową, wymienionych w § 1 ust. 1, w szczególności:</w:t>
      </w:r>
    </w:p>
    <w:p w:rsidR="00485BBE" w:rsidRPr="003B756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485BB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3B756E" w:rsidRPr="004C77A7" w:rsidRDefault="00485BBE" w:rsidP="004C77A7">
      <w:pPr>
        <w:pStyle w:val="Akapitzlist"/>
        <w:numPr>
          <w:ilvl w:val="0"/>
          <w:numId w:val="41"/>
        </w:numPr>
        <w:spacing w:after="0"/>
        <w:ind w:left="1145" w:hanging="357"/>
        <w:jc w:val="both"/>
        <w:rPr>
          <w:rFonts w:asciiTheme="majorHAnsi" w:hAnsiTheme="majorHAnsi"/>
          <w:sz w:val="24"/>
          <w:szCs w:val="24"/>
        </w:rPr>
      </w:pPr>
      <w:r w:rsidRPr="004C77A7">
        <w:rPr>
          <w:rFonts w:asciiTheme="majorHAnsi" w:hAnsiTheme="majorHAnsi"/>
          <w:sz w:val="24"/>
          <w:szCs w:val="24"/>
        </w:rPr>
        <w:t>Pełny koszt sprawowania opieki serwisowo-gwarancyjnej w okresie gwarancji w tym koszty przeglądów</w:t>
      </w:r>
      <w:r w:rsidR="003B756E" w:rsidRPr="004C77A7">
        <w:rPr>
          <w:rFonts w:asciiTheme="majorHAnsi" w:hAnsiTheme="majorHAnsi"/>
          <w:sz w:val="24"/>
          <w:szCs w:val="24"/>
        </w:rPr>
        <w:t xml:space="preserve"> okresowych o których mowa w § 4.</w:t>
      </w:r>
    </w:p>
    <w:p w:rsidR="007C28FB" w:rsidRPr="003B756E" w:rsidRDefault="00ED0A33" w:rsidP="00FD4D62">
      <w:pPr>
        <w:pStyle w:val="Akapitzlist"/>
        <w:numPr>
          <w:ilvl w:val="0"/>
          <w:numId w:val="40"/>
        </w:numPr>
        <w:spacing w:after="0"/>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zamówienia </w:t>
      </w:r>
      <w:r w:rsidRPr="003B756E">
        <w:rPr>
          <w:rFonts w:asciiTheme="majorHAnsi" w:hAnsiTheme="majorHAnsi"/>
          <w:sz w:val="24"/>
          <w:szCs w:val="24"/>
        </w:rPr>
        <w:t>na podstawie protokołu odbioru sporządzonego przez Strony niniejszej umowy.</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Marcin Kolbuch tel. 13 43 09 575</w:t>
      </w:r>
      <w:r w:rsidRPr="003B756E">
        <w:rPr>
          <w:rFonts w:asciiTheme="majorHAnsi" w:hAnsiTheme="majorHAnsi"/>
          <w:lang w:eastAsia="en-US"/>
        </w:rPr>
        <w:t>.</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 xml:space="preserve">zyjęcia faktury jest </w:t>
      </w:r>
      <w:r w:rsidRPr="003B756E">
        <w:rPr>
          <w:rFonts w:asciiTheme="majorHAnsi" w:hAnsiTheme="majorHAnsi"/>
          <w:lang w:eastAsia="en-US"/>
        </w:rPr>
        <w:t xml:space="preserve"> </w:t>
      </w:r>
      <w:r w:rsidR="00ED0A33" w:rsidRPr="003B756E">
        <w:rPr>
          <w:rFonts w:asciiTheme="majorHAnsi" w:hAnsiTheme="majorHAnsi"/>
          <w:lang w:eastAsia="en-US"/>
        </w:rPr>
        <w:t>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Sprzedający oświadcza, że przyjął do wiadomości, iż w trakcie realizacji umowy mogą wystąpić opóźnienia w realizacji zobowiązań ze strony Kupującego, do 90 dni po terminie płatności faktur.</w:t>
      </w:r>
    </w:p>
    <w:p w:rsidR="00724F68" w:rsidRDefault="00724F68" w:rsidP="002E3546">
      <w:pPr>
        <w:ind w:left="851" w:hanging="567"/>
        <w:jc w:val="both"/>
        <w:rPr>
          <w:rFonts w:asciiTheme="majorHAnsi" w:hAnsiTheme="majorHAnsi"/>
          <w:lang w:eastAsia="en-US"/>
        </w:rPr>
      </w:pPr>
    </w:p>
    <w:p w:rsidR="004832EC" w:rsidRPr="003B756E" w:rsidRDefault="004832EC" w:rsidP="002E3546">
      <w:pPr>
        <w:ind w:left="851" w:hanging="567"/>
        <w:jc w:val="both"/>
        <w:rPr>
          <w:rFonts w:asciiTheme="majorHAnsi" w:hAnsiTheme="majorHAnsi"/>
          <w:lang w:eastAsia="en-US"/>
        </w:rPr>
      </w:pPr>
    </w:p>
    <w:p w:rsidR="009C1171" w:rsidRPr="00C74440" w:rsidRDefault="003B756E" w:rsidP="00C74440">
      <w:pPr>
        <w:ind w:left="1068"/>
        <w:rPr>
          <w:rFonts w:asciiTheme="majorHAnsi" w:hAnsiTheme="majorHAnsi"/>
          <w:lang w:eastAsia="en-US"/>
        </w:rPr>
      </w:pPr>
      <w:r>
        <w:rPr>
          <w:rFonts w:asciiTheme="majorHAnsi" w:hAnsiTheme="majorHAnsi"/>
          <w:lang w:eastAsia="en-US"/>
        </w:rPr>
        <w:t xml:space="preserve">                                                                </w:t>
      </w:r>
      <w:r w:rsidRPr="003B756E">
        <w:rPr>
          <w:rFonts w:asciiTheme="majorHAnsi" w:hAnsiTheme="majorHAnsi"/>
          <w:lang w:eastAsia="en-US"/>
        </w:rPr>
        <w:t>§ 4</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udziela …….. miesięcy gwarancji na przed</w:t>
      </w:r>
      <w:r w:rsidR="00C74440">
        <w:rPr>
          <w:rFonts w:asciiTheme="majorHAnsi" w:hAnsiTheme="majorHAnsi"/>
          <w:lang w:eastAsia="en-US"/>
        </w:rPr>
        <w:t>miot sprzedaży określony w § 1</w:t>
      </w:r>
      <w:r w:rsidRPr="003B756E">
        <w:rPr>
          <w:rFonts w:asciiTheme="majorHAnsi" w:hAnsiTheme="majorHAnsi"/>
          <w:lang w:eastAsia="en-US"/>
        </w:rPr>
        <w:t>.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Okres gwarancji na części nowe, zainstalowane w wyniku usunięcia awarii w okresie gwarancji, jest równy terminowi gwarancji wskazanemu w § 5 ust. 1 umowy.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bezpłatnego usuwania wszystkich awarii przedmiotu sprzedaży.</w:t>
      </w:r>
    </w:p>
    <w:p w:rsidR="006F4894"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4C77A7">
        <w:rPr>
          <w:rFonts w:asciiTheme="majorHAnsi" w:hAnsiTheme="majorHAnsi"/>
          <w:lang w:eastAsia="en-US"/>
        </w:rPr>
        <w:t xml:space="preserve"> do 7 dni </w:t>
      </w:r>
      <w:r w:rsidR="00C722C7">
        <w:rPr>
          <w:rFonts w:asciiTheme="majorHAnsi" w:hAnsiTheme="majorHAnsi"/>
          <w:lang w:eastAsia="en-US"/>
        </w:rPr>
        <w:t xml:space="preserve"> roboczych</w:t>
      </w:r>
      <w:r w:rsidRPr="008A5FAF">
        <w:rPr>
          <w:rFonts w:asciiTheme="majorHAnsi" w:hAnsiTheme="majorHAnsi"/>
          <w:lang w:eastAsia="en-US"/>
        </w:rPr>
        <w:t xml:space="preserve"> od zgłoszenia</w:t>
      </w:r>
      <w:r w:rsidR="008A5FAF">
        <w:rPr>
          <w:rFonts w:asciiTheme="majorHAnsi" w:hAnsiTheme="majorHAnsi"/>
          <w:lang w:eastAsia="en-US"/>
        </w:rPr>
        <w:t>.</w:t>
      </w:r>
    </w:p>
    <w:p w:rsidR="006B0663" w:rsidRPr="003B756E" w:rsidRDefault="006B0663"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Termin na usunięcie awarii ulega zawieszeniu jeżeli wykonawca dostarczy Zamawiającemu sprzęt zastępczy o parametrach nie mniejszych jak przedstawione w ofercie.</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w:t>
      </w:r>
      <w:r w:rsidR="00C722C7">
        <w:rPr>
          <w:rFonts w:asciiTheme="majorHAnsi" w:hAnsiTheme="majorHAnsi"/>
          <w:lang w:eastAsia="en-US"/>
        </w:rPr>
        <w:t>edłuży się ponad okres 7 dni</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 przestoju urządzenia liczony w dniach.</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Jako czas niesprawności uznaje się czas od momentu zgłoszenia awarii przez Kupującego do momentu przekazania w pełni sprawnego urządzenia użytkownikowi.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Dwie naprawy w okresie gwarancji dotyczące tego samego podzespołu lub elementu zobowiązują Sprzedającego do wymiany podzespołu lub elementu na nowy.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w:t>
      </w:r>
      <w:r w:rsidR="00D6025E" w:rsidRPr="003B756E">
        <w:rPr>
          <w:rFonts w:asciiTheme="majorHAnsi" w:hAnsiTheme="majorHAnsi"/>
          <w:lang w:eastAsia="en-US"/>
        </w:rPr>
        <w:t> </w:t>
      </w:r>
      <w:r w:rsidRPr="003B756E">
        <w:rPr>
          <w:rFonts w:asciiTheme="majorHAnsi" w:hAnsiTheme="majorHAnsi"/>
          <w:lang w:eastAsia="en-US"/>
        </w:rPr>
        <w:t>zakresie terminów i ilości przeglądów po uprzednich uzgodnieniach pomiędzy Sprzedającym a Kupującym. Ostatni przegląd gwarancyjny zostanie przeprowadzony w ostatnim miesiącu gwarancji.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Zgłoszenia awarii Kupujący dokonuje na numer fax ..................................... lub adres email ........................................</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3B756E" w:rsidRDefault="00724F68" w:rsidP="00FD4D62">
      <w:pPr>
        <w:pStyle w:val="Akapitzlist"/>
        <w:numPr>
          <w:ilvl w:val="0"/>
          <w:numId w:val="45"/>
        </w:numPr>
        <w:spacing w:after="0"/>
        <w:jc w:val="both"/>
        <w:rPr>
          <w:rFonts w:asciiTheme="majorHAnsi" w:hAnsiTheme="majorHAnsi"/>
          <w:sz w:val="24"/>
          <w:szCs w:val="24"/>
          <w:lang w:val="de-DE"/>
        </w:rPr>
      </w:pPr>
      <w:r w:rsidRPr="003B756E">
        <w:rPr>
          <w:rFonts w:asciiTheme="majorHAnsi" w:hAnsiTheme="majorHAnsi"/>
          <w:sz w:val="24"/>
          <w:szCs w:val="24"/>
          <w:lang w:val="de-DE"/>
        </w:rPr>
        <w:t>Pan Marcin Kolbuch – tel. 797590398, e-mail: marcin.kolbuch@szpital-brzozow.pl.</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r w:rsidR="00D6025E" w:rsidRPr="003B756E">
        <w:rPr>
          <w:rFonts w:asciiTheme="majorHAnsi" w:hAnsiTheme="majorHAnsi"/>
          <w:lang w:eastAsia="en-US"/>
        </w:rPr>
        <w:t xml:space="preserve"> </w:t>
      </w:r>
    </w:p>
    <w:p w:rsidR="00D6025E" w:rsidRPr="003B756E" w:rsidRDefault="00D6025E" w:rsidP="00D6025E">
      <w:pPr>
        <w:ind w:left="851"/>
        <w:jc w:val="both"/>
        <w:rPr>
          <w:rFonts w:asciiTheme="majorHAnsi" w:hAnsiTheme="majorHAnsi"/>
          <w:lang w:eastAsia="en-US"/>
        </w:rPr>
      </w:pPr>
    </w:p>
    <w:p w:rsidR="002E3546" w:rsidRPr="003B756E" w:rsidRDefault="003B756E" w:rsidP="00D6025E">
      <w:pPr>
        <w:ind w:left="851" w:hanging="567"/>
        <w:jc w:val="center"/>
        <w:rPr>
          <w:rFonts w:asciiTheme="majorHAnsi" w:hAnsiTheme="majorHAnsi"/>
          <w:lang w:eastAsia="en-US"/>
        </w:rPr>
      </w:pPr>
      <w:r w:rsidRPr="003B756E">
        <w:rPr>
          <w:rFonts w:asciiTheme="majorHAnsi" w:hAnsiTheme="majorHAnsi"/>
          <w:lang w:eastAsia="en-US"/>
        </w:rPr>
        <w:t>§ 6</w:t>
      </w:r>
    </w:p>
    <w:p w:rsidR="002E3546" w:rsidRPr="003B756E" w:rsidRDefault="002E3546" w:rsidP="00D6025E">
      <w:pPr>
        <w:ind w:left="851" w:hanging="567"/>
        <w:jc w:val="both"/>
        <w:rPr>
          <w:rFonts w:asciiTheme="majorHAnsi" w:hAnsiTheme="majorHAnsi"/>
          <w:lang w:eastAsia="en-US"/>
        </w:rPr>
      </w:pPr>
    </w:p>
    <w:p w:rsidR="002E3546" w:rsidRDefault="002E3546" w:rsidP="00FD4D62">
      <w:pPr>
        <w:pStyle w:val="Akapitzlist"/>
        <w:numPr>
          <w:ilvl w:val="0"/>
          <w:numId w:val="44"/>
        </w:numPr>
        <w:spacing w:after="0"/>
        <w:ind w:left="851" w:hanging="425"/>
        <w:jc w:val="both"/>
        <w:rPr>
          <w:rFonts w:asciiTheme="majorHAnsi" w:hAnsiTheme="majorHAnsi"/>
          <w:sz w:val="24"/>
          <w:szCs w:val="24"/>
        </w:rPr>
      </w:pPr>
      <w:r w:rsidRPr="003B756E">
        <w:rPr>
          <w:rFonts w:asciiTheme="majorHAnsi" w:hAnsiTheme="majorHAnsi"/>
          <w:sz w:val="24"/>
          <w:szCs w:val="24"/>
        </w:rPr>
        <w:t>Kupujący może odstąpić od umowy, jeżeli przy dokonywaniu odbioru sprzętu okaże się, że sprzęt dostarczony przez Sprzedającego, jest niezgodny z przedmiotem umowy.</w:t>
      </w:r>
    </w:p>
    <w:p w:rsidR="002E3546" w:rsidRPr="003B756E" w:rsidRDefault="002E3546" w:rsidP="00FD4D62">
      <w:pPr>
        <w:pStyle w:val="Akapitzlist"/>
        <w:numPr>
          <w:ilvl w:val="0"/>
          <w:numId w:val="44"/>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niewykonania lub nienależytego wykonania przez Sprzedającego zobowiązań umownych określonych w § 5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6 ust. 1 umowy, Sprzedający zobowiązuje się zapłacić Kupującemu kare umowną w wysokości 10 % łącznej wartości przedmiotu sprzedaży, określonej w § 2 ust. 1 niniejszej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zobowiązany jest  zobowiązane są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w:t>
      </w:r>
      <w:r w:rsidR="004832EC">
        <w:rPr>
          <w:rFonts w:asciiTheme="majorHAnsi" w:hAnsiTheme="majorHAnsi"/>
          <w:lang w:eastAsia="en-US"/>
        </w:rPr>
        <w:t xml:space="preserve"> strony  nie może przekroczyć 50</w:t>
      </w:r>
      <w:r w:rsidRPr="003B756E">
        <w:rPr>
          <w:rFonts w:asciiTheme="majorHAnsi" w:hAnsiTheme="majorHAnsi"/>
          <w:lang w:eastAsia="en-US"/>
        </w:rPr>
        <w:t>% wartości brutto zawartej umowy.</w:t>
      </w:r>
    </w:p>
    <w:p w:rsidR="002E3546" w:rsidRPr="003B756E" w:rsidRDefault="002E3546" w:rsidP="00D6025E">
      <w:pPr>
        <w:jc w:val="both"/>
        <w:rPr>
          <w:rFonts w:asciiTheme="majorHAnsi" w:hAnsiTheme="majorHAnsi"/>
          <w:lang w:eastAsia="en-US"/>
        </w:rPr>
      </w:pPr>
    </w:p>
    <w:p w:rsidR="007C28FB" w:rsidRPr="003B756E" w:rsidRDefault="00CE6BBA" w:rsidP="00C75D1A">
      <w:pPr>
        <w:ind w:left="284"/>
        <w:jc w:val="center"/>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7</w:t>
      </w:r>
    </w:p>
    <w:p w:rsidR="00724F68" w:rsidRPr="003B756E" w:rsidRDefault="00724F68" w:rsidP="00C75D1A">
      <w:pPr>
        <w:ind w:left="284"/>
        <w:jc w:val="center"/>
        <w:rPr>
          <w:rFonts w:asciiTheme="majorHAnsi" w:hAnsiTheme="majorHAnsi"/>
          <w:lang w:eastAsia="en-US"/>
        </w:rPr>
      </w:pP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0C" w:rsidRDefault="0060600C">
      <w:r>
        <w:separator/>
      </w:r>
    </w:p>
  </w:endnote>
  <w:endnote w:type="continuationSeparator" w:id="0">
    <w:p w:rsidR="0060600C" w:rsidRDefault="0060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8C" w:rsidRDefault="00521A8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21A8C" w:rsidRDefault="00521A8C"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8C" w:rsidRPr="00CC222D" w:rsidRDefault="00521A8C">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60600C" w:rsidRPr="0060600C">
      <w:rPr>
        <w:rFonts w:ascii="Cambria" w:hAnsi="Cambria"/>
        <w:noProof/>
        <w:sz w:val="20"/>
        <w:szCs w:val="20"/>
        <w:lang w:val="pl-PL"/>
      </w:rPr>
      <w:t>1</w:t>
    </w:r>
    <w:r w:rsidRPr="00CC222D">
      <w:rPr>
        <w:rFonts w:ascii="Cambria" w:hAnsi="Cambria"/>
        <w:sz w:val="20"/>
        <w:szCs w:val="20"/>
      </w:rPr>
      <w:fldChar w:fldCharType="end"/>
    </w:r>
  </w:p>
  <w:p w:rsidR="00521A8C" w:rsidRDefault="00521A8C"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0C" w:rsidRDefault="0060600C">
      <w:r>
        <w:separator/>
      </w:r>
    </w:p>
  </w:footnote>
  <w:footnote w:type="continuationSeparator" w:id="0">
    <w:p w:rsidR="0060600C" w:rsidRDefault="00606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8C" w:rsidRDefault="00521A8C"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521A8C" w:rsidRDefault="00521A8C" w:rsidP="00E47F4A">
    <w:pPr>
      <w:pStyle w:val="Nagwek"/>
      <w:rPr>
        <w:rFonts w:ascii="Cambria" w:hAnsi="Cambria"/>
        <w:sz w:val="20"/>
        <w:szCs w:val="20"/>
      </w:rPr>
    </w:pPr>
  </w:p>
  <w:bookmarkEnd w:id="3"/>
  <w:bookmarkEnd w:id="4"/>
  <w:bookmarkEnd w:id="5"/>
  <w:bookmarkEnd w:id="6"/>
  <w:bookmarkEnd w:id="7"/>
  <w:p w:rsidR="00521A8C" w:rsidRDefault="00521A8C"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SZSPOO.SZPiGM.3810/48/2023</w:t>
    </w:r>
    <w:r>
      <w:rPr>
        <w:rFonts w:ascii="Cambria" w:hAnsi="Cambria" w:cs="Arial"/>
        <w:b/>
        <w:sz w:val="20"/>
      </w:rPr>
      <w:t xml:space="preserve">   </w:t>
    </w:r>
  </w:p>
  <w:p w:rsidR="00521A8C" w:rsidRDefault="00521A8C"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39C6994"/>
    <w:name w:val="WW8Num2"/>
    <w:lvl w:ilvl="0">
      <w:start w:val="1"/>
      <w:numFmt w:val="decimal"/>
      <w:lvlText w:val="%1."/>
      <w:lvlJc w:val="left"/>
      <w:pPr>
        <w:tabs>
          <w:tab w:val="num" w:pos="1085"/>
        </w:tabs>
        <w:ind w:left="1085" w:hanging="375"/>
      </w:p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2C74CC5"/>
    <w:multiLevelType w:val="hybridMultilevel"/>
    <w:tmpl w:val="A88ED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8573305"/>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8">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6931CB6"/>
    <w:multiLevelType w:val="hybridMultilevel"/>
    <w:tmpl w:val="61FC963A"/>
    <w:lvl w:ilvl="0" w:tplc="4BF09A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2FF80632"/>
    <w:multiLevelType w:val="multilevel"/>
    <w:tmpl w:val="E5C8B196"/>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31C69CC"/>
    <w:multiLevelType w:val="multilevel"/>
    <w:tmpl w:val="939C6994"/>
    <w:lvl w:ilvl="0">
      <w:start w:val="1"/>
      <w:numFmt w:val="decimal"/>
      <w:lvlText w:val="%1."/>
      <w:lvlJc w:val="left"/>
      <w:pPr>
        <w:tabs>
          <w:tab w:val="num" w:pos="1085"/>
        </w:tabs>
        <w:ind w:left="1085" w:hanging="375"/>
      </w:p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0267B8"/>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1">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4">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A3C2A7B"/>
    <w:multiLevelType w:val="multilevel"/>
    <w:tmpl w:val="14B22E32"/>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9">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3">
    <w:nsid w:val="5F0B044B"/>
    <w:multiLevelType w:val="hybridMultilevel"/>
    <w:tmpl w:val="C2A85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07A00D2"/>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226122F"/>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0E55D61"/>
    <w:multiLevelType w:val="hybridMultilevel"/>
    <w:tmpl w:val="3D86B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5">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B652EED"/>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4"/>
  </w:num>
  <w:num w:numId="2">
    <w:abstractNumId w:val="5"/>
  </w:num>
  <w:num w:numId="3">
    <w:abstractNumId w:val="68"/>
  </w:num>
  <w:num w:numId="4">
    <w:abstractNumId w:val="27"/>
  </w:num>
  <w:num w:numId="5">
    <w:abstractNumId w:val="60"/>
  </w:num>
  <w:num w:numId="6">
    <w:abstractNumId w:val="65"/>
  </w:num>
  <w:num w:numId="7">
    <w:abstractNumId w:val="51"/>
  </w:num>
  <w:num w:numId="8">
    <w:abstractNumId w:val="78"/>
  </w:num>
  <w:num w:numId="9">
    <w:abstractNumId w:val="40"/>
  </w:num>
  <w:num w:numId="10">
    <w:abstractNumId w:val="75"/>
  </w:num>
  <w:num w:numId="11">
    <w:abstractNumId w:val="42"/>
  </w:num>
  <w:num w:numId="12">
    <w:abstractNumId w:val="52"/>
  </w:num>
  <w:num w:numId="13">
    <w:abstractNumId w:val="50"/>
  </w:num>
  <w:num w:numId="14">
    <w:abstractNumId w:val="39"/>
  </w:num>
  <w:num w:numId="15">
    <w:abstractNumId w:val="77"/>
  </w:num>
  <w:num w:numId="16">
    <w:abstractNumId w:val="25"/>
  </w:num>
  <w:num w:numId="17">
    <w:abstractNumId w:val="54"/>
  </w:num>
  <w:num w:numId="18">
    <w:abstractNumId w:val="12"/>
  </w:num>
  <w:num w:numId="19">
    <w:abstractNumId w:val="13"/>
  </w:num>
  <w:num w:numId="20">
    <w:abstractNumId w:val="11"/>
  </w:num>
  <w:num w:numId="21">
    <w:abstractNumId w:val="31"/>
  </w:num>
  <w:num w:numId="22">
    <w:abstractNumId w:val="22"/>
  </w:num>
  <w:num w:numId="23">
    <w:abstractNumId w:val="41"/>
  </w:num>
  <w:num w:numId="24">
    <w:abstractNumId w:val="35"/>
  </w:num>
  <w:num w:numId="25">
    <w:abstractNumId w:val="70"/>
  </w:num>
  <w:num w:numId="26">
    <w:abstractNumId w:val="24"/>
  </w:num>
  <w:num w:numId="27">
    <w:abstractNumId w:val="28"/>
  </w:num>
  <w:num w:numId="28">
    <w:abstractNumId w:val="76"/>
  </w:num>
  <w:num w:numId="29">
    <w:abstractNumId w:val="26"/>
  </w:num>
  <w:num w:numId="30">
    <w:abstractNumId w:val="56"/>
  </w:num>
  <w:num w:numId="31">
    <w:abstractNumId w:val="43"/>
  </w:num>
  <w:num w:numId="32">
    <w:abstractNumId w:val="73"/>
  </w:num>
  <w:num w:numId="33">
    <w:abstractNumId w:val="62"/>
  </w:num>
  <w:num w:numId="34">
    <w:abstractNumId w:val="61"/>
    <w:lvlOverride w:ilvl="0">
      <w:startOverride w:val="1"/>
    </w:lvlOverride>
  </w:num>
  <w:num w:numId="35">
    <w:abstractNumId w:val="48"/>
    <w:lvlOverride w:ilvl="0">
      <w:startOverride w:val="1"/>
    </w:lvlOverride>
  </w:num>
  <w:num w:numId="36">
    <w:abstractNumId w:val="32"/>
  </w:num>
  <w:num w:numId="37">
    <w:abstractNumId w:val="57"/>
  </w:num>
  <w:num w:numId="38">
    <w:abstractNumId w:val="30"/>
  </w:num>
  <w:num w:numId="39">
    <w:abstractNumId w:val="0"/>
  </w:num>
  <w:num w:numId="40">
    <w:abstractNumId w:val="69"/>
  </w:num>
  <w:num w:numId="41">
    <w:abstractNumId w:val="47"/>
  </w:num>
  <w:num w:numId="42">
    <w:abstractNumId w:val="59"/>
  </w:num>
  <w:num w:numId="43">
    <w:abstractNumId w:val="34"/>
  </w:num>
  <w:num w:numId="44">
    <w:abstractNumId w:val="46"/>
  </w:num>
  <w:num w:numId="45">
    <w:abstractNumId w:val="29"/>
  </w:num>
  <w:num w:numId="46">
    <w:abstractNumId w:val="21"/>
  </w:num>
  <w:num w:numId="47">
    <w:abstractNumId w:val="71"/>
  </w:num>
  <w:num w:numId="48">
    <w:abstractNumId w:val="63"/>
  </w:num>
  <w:num w:numId="49">
    <w:abstractNumId w:val="2"/>
  </w:num>
  <w:num w:numId="50">
    <w:abstractNumId w:val="38"/>
  </w:num>
  <w:num w:numId="51">
    <w:abstractNumId w:val="33"/>
  </w:num>
  <w:num w:numId="52">
    <w:abstractNumId w:val="45"/>
  </w:num>
  <w:num w:numId="53">
    <w:abstractNumId w:val="64"/>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num>
  <w:num w:numId="56">
    <w:abstractNumId w:val="49"/>
  </w:num>
  <w:num w:numId="57">
    <w:abstractNumId w:val="23"/>
  </w:num>
  <w:num w:numId="58">
    <w:abstractNumId w:val="55"/>
  </w:num>
  <w:num w:numId="59">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336"/>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193"/>
    <w:rsid w:val="000508DD"/>
    <w:rsid w:val="00050C08"/>
    <w:rsid w:val="00051E57"/>
    <w:rsid w:val="000534AF"/>
    <w:rsid w:val="0005412E"/>
    <w:rsid w:val="00054199"/>
    <w:rsid w:val="000545C4"/>
    <w:rsid w:val="0005487F"/>
    <w:rsid w:val="00054BF5"/>
    <w:rsid w:val="0005523A"/>
    <w:rsid w:val="0005540D"/>
    <w:rsid w:val="00055851"/>
    <w:rsid w:val="00057FB0"/>
    <w:rsid w:val="000606C8"/>
    <w:rsid w:val="00060D92"/>
    <w:rsid w:val="0006172F"/>
    <w:rsid w:val="00061F88"/>
    <w:rsid w:val="000625CC"/>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D7C3A"/>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178"/>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08C3"/>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6DD"/>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879"/>
    <w:rsid w:val="002A6F94"/>
    <w:rsid w:val="002A799A"/>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0B3E"/>
    <w:rsid w:val="00312AD4"/>
    <w:rsid w:val="00312E52"/>
    <w:rsid w:val="0031370D"/>
    <w:rsid w:val="00313888"/>
    <w:rsid w:val="00314B6E"/>
    <w:rsid w:val="00315029"/>
    <w:rsid w:val="00315155"/>
    <w:rsid w:val="00315240"/>
    <w:rsid w:val="003161B8"/>
    <w:rsid w:val="003168C7"/>
    <w:rsid w:val="00320DC8"/>
    <w:rsid w:val="00324C9E"/>
    <w:rsid w:val="00324D29"/>
    <w:rsid w:val="00325403"/>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2EC"/>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43B"/>
    <w:rsid w:val="00495CC5"/>
    <w:rsid w:val="00495D24"/>
    <w:rsid w:val="0049686E"/>
    <w:rsid w:val="00497282"/>
    <w:rsid w:val="00497BD0"/>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7A7"/>
    <w:rsid w:val="004D1189"/>
    <w:rsid w:val="004D3ECA"/>
    <w:rsid w:val="004D455D"/>
    <w:rsid w:val="004D4782"/>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A8C"/>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3E41"/>
    <w:rsid w:val="00564049"/>
    <w:rsid w:val="005640E5"/>
    <w:rsid w:val="00564ED6"/>
    <w:rsid w:val="0056591F"/>
    <w:rsid w:val="00565F2E"/>
    <w:rsid w:val="005679E6"/>
    <w:rsid w:val="005703C1"/>
    <w:rsid w:val="00571358"/>
    <w:rsid w:val="0057249A"/>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7A7"/>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ADF"/>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D72"/>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00C"/>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97FDD"/>
    <w:rsid w:val="006A14E4"/>
    <w:rsid w:val="006A26EF"/>
    <w:rsid w:val="006A30D9"/>
    <w:rsid w:val="006A3283"/>
    <w:rsid w:val="006A43B9"/>
    <w:rsid w:val="006A68EF"/>
    <w:rsid w:val="006A6F25"/>
    <w:rsid w:val="006A71EB"/>
    <w:rsid w:val="006B004E"/>
    <w:rsid w:val="006B0663"/>
    <w:rsid w:val="006B07BA"/>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6350"/>
    <w:rsid w:val="006F67BA"/>
    <w:rsid w:val="006F691A"/>
    <w:rsid w:val="006F7A97"/>
    <w:rsid w:val="007003FF"/>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51C"/>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8C"/>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26"/>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408E"/>
    <w:rsid w:val="0087523B"/>
    <w:rsid w:val="00875317"/>
    <w:rsid w:val="008759C6"/>
    <w:rsid w:val="00875A2D"/>
    <w:rsid w:val="00876131"/>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5A5"/>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365E"/>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07AEA"/>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6B"/>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AF7"/>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266"/>
    <w:rsid w:val="00AA4BD0"/>
    <w:rsid w:val="00AA5B39"/>
    <w:rsid w:val="00AA5BBA"/>
    <w:rsid w:val="00AA766F"/>
    <w:rsid w:val="00AA768D"/>
    <w:rsid w:val="00AB2527"/>
    <w:rsid w:val="00AB4A03"/>
    <w:rsid w:val="00AB6620"/>
    <w:rsid w:val="00AB67D3"/>
    <w:rsid w:val="00AB7599"/>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5A24"/>
    <w:rsid w:val="00B06662"/>
    <w:rsid w:val="00B07FFD"/>
    <w:rsid w:val="00B104C5"/>
    <w:rsid w:val="00B11808"/>
    <w:rsid w:val="00B119CC"/>
    <w:rsid w:val="00B11C33"/>
    <w:rsid w:val="00B11DC3"/>
    <w:rsid w:val="00B13F56"/>
    <w:rsid w:val="00B1499E"/>
    <w:rsid w:val="00B153AF"/>
    <w:rsid w:val="00B15D77"/>
    <w:rsid w:val="00B16178"/>
    <w:rsid w:val="00B16DEE"/>
    <w:rsid w:val="00B16E01"/>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CA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16C"/>
    <w:rsid w:val="00BA1293"/>
    <w:rsid w:val="00BA180F"/>
    <w:rsid w:val="00BA1A68"/>
    <w:rsid w:val="00BA1A8D"/>
    <w:rsid w:val="00BA2601"/>
    <w:rsid w:val="00BA3337"/>
    <w:rsid w:val="00BA4042"/>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76A"/>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4995"/>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22C7"/>
    <w:rsid w:val="00C72827"/>
    <w:rsid w:val="00C734AB"/>
    <w:rsid w:val="00C742A0"/>
    <w:rsid w:val="00C74421"/>
    <w:rsid w:val="00C74440"/>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DDB"/>
    <w:rsid w:val="00CE5E70"/>
    <w:rsid w:val="00CE5ED5"/>
    <w:rsid w:val="00CE6BBA"/>
    <w:rsid w:val="00CE7014"/>
    <w:rsid w:val="00CE75B6"/>
    <w:rsid w:val="00CE7A69"/>
    <w:rsid w:val="00CE7C03"/>
    <w:rsid w:val="00CF03B2"/>
    <w:rsid w:val="00CF04AF"/>
    <w:rsid w:val="00CF1A3D"/>
    <w:rsid w:val="00CF2B9E"/>
    <w:rsid w:val="00CF2E3A"/>
    <w:rsid w:val="00CF3E72"/>
    <w:rsid w:val="00CF505D"/>
    <w:rsid w:val="00CF507B"/>
    <w:rsid w:val="00CF52A6"/>
    <w:rsid w:val="00CF6167"/>
    <w:rsid w:val="00CF6338"/>
    <w:rsid w:val="00CF6561"/>
    <w:rsid w:val="00D0005B"/>
    <w:rsid w:val="00D00795"/>
    <w:rsid w:val="00D00978"/>
    <w:rsid w:val="00D02BFA"/>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5217"/>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6A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0417"/>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8C3"/>
    <w:rsid w:val="00E359BD"/>
    <w:rsid w:val="00E35D31"/>
    <w:rsid w:val="00E3633F"/>
    <w:rsid w:val="00E3643B"/>
    <w:rsid w:val="00E37FE6"/>
    <w:rsid w:val="00E405CF"/>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D7E"/>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756"/>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C139D"/>
    <w:rsid w:val="00FC20B9"/>
    <w:rsid w:val="00FC51CC"/>
    <w:rsid w:val="00FC5D63"/>
    <w:rsid w:val="00FC5F41"/>
    <w:rsid w:val="00FC74DA"/>
    <w:rsid w:val="00FC7F72"/>
    <w:rsid w:val="00FD0E61"/>
    <w:rsid w:val="00FD1986"/>
    <w:rsid w:val="00FD24DC"/>
    <w:rsid w:val="00FD2552"/>
    <w:rsid w:val="00FD27EC"/>
    <w:rsid w:val="00FD4D62"/>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EEEE-8B4C-4627-A65B-21020325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44</Pages>
  <Words>12005</Words>
  <Characters>72031</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83869</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8</cp:revision>
  <cp:lastPrinted>2023-07-13T09:40:00Z</cp:lastPrinted>
  <dcterms:created xsi:type="dcterms:W3CDTF">2023-07-13T07:37:00Z</dcterms:created>
  <dcterms:modified xsi:type="dcterms:W3CDTF">2023-07-13T09:41:00Z</dcterms:modified>
</cp:coreProperties>
</file>