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0956" w:rsidRDefault="00883357" w:rsidP="00F672BE">
      <w:pPr>
        <w:tabs>
          <w:tab w:val="left" w:pos="3420"/>
        </w:tabs>
        <w:spacing w:line="276" w:lineRule="auto"/>
        <w:rPr>
          <w:b/>
          <w:bCs/>
          <w:color w:val="000080"/>
          <w:sz w:val="36"/>
          <w:szCs w:val="36"/>
        </w:rPr>
      </w:pPr>
      <w:r>
        <w:rPr>
          <w:noProof/>
          <w:lang w:eastAsia="pl-PL"/>
        </w:rPr>
        <w:drawing>
          <wp:anchor distT="0" distB="0" distL="114935" distR="114935" simplePos="0" relativeHeight="251657728" behindDoc="1" locked="0" layoutInCell="1" allowOverlap="1">
            <wp:simplePos x="0" y="0"/>
            <wp:positionH relativeFrom="column">
              <wp:posOffset>-288925</wp:posOffset>
            </wp:positionH>
            <wp:positionV relativeFrom="paragraph">
              <wp:posOffset>3810</wp:posOffset>
            </wp:positionV>
            <wp:extent cx="1486535" cy="147510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86535" cy="1475105"/>
                    </a:xfrm>
                    <a:prstGeom prst="rect">
                      <a:avLst/>
                    </a:prstGeom>
                    <a:solidFill>
                      <a:srgbClr val="FFFFFF"/>
                    </a:solidFill>
                    <a:ln w="9525">
                      <a:noFill/>
                      <a:miter lim="800000"/>
                      <a:headEnd/>
                      <a:tailEnd/>
                    </a:ln>
                  </pic:spPr>
                </pic:pic>
              </a:graphicData>
            </a:graphic>
          </wp:anchor>
        </w:drawing>
      </w:r>
      <w:r w:rsidR="00F672BE">
        <w:rPr>
          <w:b/>
          <w:bCs/>
          <w:color w:val="000080"/>
          <w:sz w:val="36"/>
          <w:szCs w:val="36"/>
        </w:rPr>
        <w:t xml:space="preserve">                        </w:t>
      </w:r>
      <w:r w:rsidR="00EB0956">
        <w:rPr>
          <w:b/>
          <w:bCs/>
          <w:color w:val="000080"/>
          <w:sz w:val="36"/>
          <w:szCs w:val="36"/>
        </w:rPr>
        <w:t>SZPITAL SPECJALISTYCZNY</w:t>
      </w:r>
    </w:p>
    <w:p w:rsidR="00EB0956" w:rsidRDefault="00EB0956">
      <w:pPr>
        <w:autoSpaceDE w:val="0"/>
        <w:spacing w:line="276" w:lineRule="auto"/>
        <w:ind w:left="1269"/>
        <w:jc w:val="center"/>
        <w:rPr>
          <w:b/>
          <w:bCs/>
          <w:color w:val="000080"/>
          <w:sz w:val="28"/>
          <w:szCs w:val="28"/>
        </w:rPr>
      </w:pPr>
      <w:r>
        <w:rPr>
          <w:b/>
          <w:bCs/>
          <w:color w:val="000080"/>
          <w:sz w:val="36"/>
          <w:szCs w:val="36"/>
        </w:rPr>
        <w:t>W BRZOZOWIE</w:t>
      </w:r>
    </w:p>
    <w:p w:rsidR="00EB0956" w:rsidRDefault="00EB0956">
      <w:pPr>
        <w:autoSpaceDE w:val="0"/>
        <w:spacing w:line="276" w:lineRule="auto"/>
        <w:ind w:left="1269"/>
        <w:jc w:val="center"/>
        <w:rPr>
          <w:b/>
          <w:bCs/>
          <w:color w:val="000080"/>
          <w:sz w:val="28"/>
          <w:szCs w:val="28"/>
        </w:rPr>
      </w:pPr>
      <w:r>
        <w:rPr>
          <w:b/>
          <w:bCs/>
          <w:color w:val="000080"/>
          <w:sz w:val="28"/>
          <w:szCs w:val="28"/>
        </w:rPr>
        <w:t>PODKARPACKI OŚRODEK ONKOLOGICZNY</w:t>
      </w:r>
    </w:p>
    <w:p w:rsidR="00EB0956" w:rsidRDefault="00EB0956">
      <w:pPr>
        <w:autoSpaceDE w:val="0"/>
        <w:spacing w:line="276" w:lineRule="auto"/>
        <w:ind w:left="1269"/>
        <w:jc w:val="center"/>
        <w:rPr>
          <w:sz w:val="12"/>
          <w:szCs w:val="12"/>
        </w:rPr>
      </w:pPr>
      <w:r>
        <w:rPr>
          <w:b/>
          <w:bCs/>
          <w:color w:val="000080"/>
          <w:sz w:val="28"/>
          <w:szCs w:val="28"/>
        </w:rPr>
        <w:t>im. Ks. Bronisława Markiewicza</w:t>
      </w:r>
    </w:p>
    <w:p w:rsidR="00EB0956" w:rsidRDefault="00EB0956">
      <w:pPr>
        <w:autoSpaceDE w:val="0"/>
        <w:spacing w:line="276" w:lineRule="auto"/>
        <w:ind w:left="1269"/>
        <w:jc w:val="center"/>
        <w:rPr>
          <w:sz w:val="12"/>
          <w:szCs w:val="12"/>
        </w:rPr>
      </w:pPr>
    </w:p>
    <w:p w:rsidR="00EB0956" w:rsidRDefault="00EB0956">
      <w:pPr>
        <w:autoSpaceDE w:val="0"/>
        <w:spacing w:line="276" w:lineRule="auto"/>
        <w:ind w:left="1269"/>
        <w:jc w:val="center"/>
        <w:rPr>
          <w:rFonts w:eastAsia="Calibri" w:cs="Calibri"/>
          <w:b/>
          <w:bCs/>
          <w:color w:val="000080"/>
          <w:sz w:val="22"/>
          <w:szCs w:val="22"/>
        </w:rPr>
      </w:pPr>
      <w:r>
        <w:rPr>
          <w:rFonts w:ascii="Arial" w:eastAsia="Arial" w:hAnsi="Arial" w:cs="Arial"/>
          <w:color w:val="000080"/>
          <w:sz w:val="16"/>
          <w:szCs w:val="16"/>
        </w:rPr>
        <w:t>ADRES:  36-200  Brzozów, ul. Ks. J. Bielawskiego 18</w:t>
      </w:r>
    </w:p>
    <w:p w:rsidR="00EB0956" w:rsidRPr="00607D73" w:rsidRDefault="00EB0956">
      <w:pPr>
        <w:tabs>
          <w:tab w:val="left" w:pos="3420"/>
        </w:tabs>
        <w:autoSpaceDE w:val="0"/>
        <w:spacing w:line="276" w:lineRule="auto"/>
        <w:ind w:left="1269"/>
        <w:jc w:val="center"/>
        <w:rPr>
          <w:sz w:val="4"/>
          <w:szCs w:val="4"/>
          <w:lang w:val="en-US"/>
        </w:rPr>
      </w:pPr>
      <w:r>
        <w:rPr>
          <w:rFonts w:eastAsia="Calibri" w:cs="Calibri"/>
          <w:b/>
          <w:bCs/>
          <w:color w:val="000080"/>
          <w:sz w:val="22"/>
          <w:szCs w:val="22"/>
        </w:rPr>
        <w:t xml:space="preserve">tel./fax. </w:t>
      </w:r>
      <w:r w:rsidRPr="00607D73">
        <w:rPr>
          <w:rFonts w:eastAsia="Calibri" w:cs="Calibri"/>
          <w:b/>
          <w:bCs/>
          <w:color w:val="000080"/>
          <w:sz w:val="22"/>
          <w:szCs w:val="22"/>
          <w:lang w:val="en-US"/>
        </w:rPr>
        <w:t>(013) 43 09 587</w:t>
      </w:r>
    </w:p>
    <w:p w:rsidR="00EB0956" w:rsidRPr="00607D73" w:rsidRDefault="00EB0956">
      <w:pPr>
        <w:tabs>
          <w:tab w:val="left" w:pos="3420"/>
        </w:tabs>
        <w:autoSpaceDE w:val="0"/>
        <w:spacing w:line="276" w:lineRule="auto"/>
        <w:ind w:left="1269"/>
        <w:jc w:val="center"/>
        <w:rPr>
          <w:sz w:val="4"/>
          <w:szCs w:val="4"/>
          <w:lang w:val="en-US"/>
        </w:rPr>
      </w:pPr>
    </w:p>
    <w:p w:rsidR="00EB0956" w:rsidRPr="00607D73" w:rsidRDefault="00EB0956">
      <w:pPr>
        <w:tabs>
          <w:tab w:val="left" w:pos="3420"/>
        </w:tabs>
        <w:autoSpaceDE w:val="0"/>
        <w:spacing w:line="276" w:lineRule="auto"/>
        <w:ind w:left="1269"/>
        <w:jc w:val="center"/>
        <w:rPr>
          <w:rFonts w:eastAsia="Calibri" w:cs="Calibri"/>
          <w:b/>
          <w:bCs/>
          <w:sz w:val="22"/>
          <w:szCs w:val="22"/>
          <w:lang w:val="en-US"/>
        </w:rPr>
      </w:pPr>
      <w:r w:rsidRPr="00607D73">
        <w:rPr>
          <w:rFonts w:eastAsia="Calibri" w:cs="Calibri"/>
          <w:b/>
          <w:bCs/>
          <w:color w:val="000080"/>
          <w:sz w:val="22"/>
          <w:szCs w:val="22"/>
          <w:lang w:val="en-US"/>
        </w:rPr>
        <w:t xml:space="preserve">www.szpital-brzozow.pl         e-mail: </w:t>
      </w:r>
      <w:hyperlink r:id="rId9" w:history="1">
        <w:r w:rsidR="00607D73" w:rsidRPr="00607D73">
          <w:rPr>
            <w:rStyle w:val="Hipercze"/>
            <w:rFonts w:eastAsia="Calibri" w:cs="Calibri"/>
            <w:b/>
            <w:bCs/>
            <w:sz w:val="22"/>
            <w:szCs w:val="22"/>
            <w:lang w:val="en-US"/>
          </w:rPr>
          <w:t>zampub@szpital-brzozow.pl</w:t>
        </w:r>
      </w:hyperlink>
    </w:p>
    <w:p w:rsidR="00607D73" w:rsidRPr="00607D73" w:rsidRDefault="00607D73" w:rsidP="00607D73">
      <w:pPr>
        <w:tabs>
          <w:tab w:val="left" w:pos="0"/>
        </w:tabs>
        <w:autoSpaceDE w:val="0"/>
        <w:spacing w:line="276" w:lineRule="auto"/>
        <w:rPr>
          <w:sz w:val="28"/>
          <w:szCs w:val="28"/>
          <w:lang w:val="en-US"/>
        </w:rPr>
      </w:pPr>
      <w:r>
        <w:rPr>
          <w:rFonts w:eastAsia="Calibri" w:cs="Calibri"/>
          <w:b/>
          <w:bCs/>
          <w:color w:val="000080"/>
          <w:sz w:val="22"/>
          <w:szCs w:val="22"/>
          <w:lang w:val="en-US"/>
        </w:rPr>
        <w:t>_____________________________________________________________________________</w:t>
      </w:r>
    </w:p>
    <w:p w:rsidR="00EB0956" w:rsidRPr="00607D73" w:rsidRDefault="00EB0956">
      <w:pPr>
        <w:rPr>
          <w:sz w:val="28"/>
          <w:szCs w:val="28"/>
          <w:lang w:val="en-US"/>
        </w:rPr>
      </w:pPr>
    </w:p>
    <w:p w:rsidR="00EB0956" w:rsidRPr="008B5743" w:rsidRDefault="00EB0956">
      <w:r>
        <w:t>Sz.S.P.O.O. SZPiGM 3810/</w:t>
      </w:r>
      <w:r w:rsidR="003E21D4">
        <w:t>44</w:t>
      </w:r>
      <w:r w:rsidR="002E0CFF">
        <w:t>/2023</w:t>
      </w:r>
      <w:r>
        <w:t xml:space="preserve">               </w:t>
      </w:r>
      <w:r w:rsidR="00B81F3E">
        <w:t xml:space="preserve">                             </w:t>
      </w:r>
      <w:r w:rsidR="000B61B1">
        <w:t xml:space="preserve"> </w:t>
      </w:r>
      <w:r w:rsidRPr="008B5743">
        <w:t>Brzozów</w:t>
      </w:r>
      <w:r w:rsidR="008B5743">
        <w:t>:</w:t>
      </w:r>
      <w:r w:rsidRPr="008B5743">
        <w:t xml:space="preserve"> </w:t>
      </w:r>
      <w:r w:rsidR="003E21D4">
        <w:t>05.07</w:t>
      </w:r>
      <w:r w:rsidR="002E0CFF">
        <w:t>.2023</w:t>
      </w:r>
      <w:r w:rsidRPr="008B5743">
        <w:t xml:space="preserve"> r.</w:t>
      </w:r>
    </w:p>
    <w:p w:rsidR="00EB0956" w:rsidRDefault="00EB0956"/>
    <w:p w:rsidR="00F4121E" w:rsidRDefault="00F4121E"/>
    <w:p w:rsidR="00326481" w:rsidRDefault="00326481"/>
    <w:p w:rsidR="00941F49" w:rsidRDefault="00EB0956" w:rsidP="00941F49">
      <w:pPr>
        <w:ind w:left="2832" w:firstLine="708"/>
        <w:rPr>
          <w:b/>
        </w:rPr>
      </w:pPr>
      <w:r>
        <w:rPr>
          <w:b/>
        </w:rPr>
        <w:t xml:space="preserve">Dotyczy postępowania </w:t>
      </w:r>
    </w:p>
    <w:p w:rsidR="00941F49" w:rsidRDefault="00941F49">
      <w:pPr>
        <w:ind w:left="2832" w:firstLine="708"/>
        <w:rPr>
          <w:b/>
        </w:rPr>
      </w:pPr>
      <w:r>
        <w:rPr>
          <w:b/>
        </w:rPr>
        <w:t>o udzielenie zamówienia publicznego:</w:t>
      </w:r>
    </w:p>
    <w:p w:rsidR="00EB0956" w:rsidRDefault="003E21D4" w:rsidP="00E1638A">
      <w:pPr>
        <w:ind w:left="3515" w:firstLine="25"/>
        <w:rPr>
          <w:b/>
        </w:rPr>
      </w:pPr>
      <w:r>
        <w:rPr>
          <w:b/>
        </w:rPr>
        <w:t>dostawa produktów leczniczych</w:t>
      </w:r>
      <w:r w:rsidR="00EB0956">
        <w:rPr>
          <w:b/>
        </w:rPr>
        <w:t xml:space="preserve"> </w:t>
      </w:r>
    </w:p>
    <w:p w:rsidR="00EB0956" w:rsidRDefault="00EB0956">
      <w:pPr>
        <w:ind w:left="3515"/>
        <w:rPr>
          <w:b/>
        </w:rPr>
      </w:pPr>
      <w:r>
        <w:rPr>
          <w:b/>
        </w:rPr>
        <w:t>Sygn. sprawy Sz.S.P.O.O. SZPiGM            3810/</w:t>
      </w:r>
      <w:r w:rsidR="00BD76D1">
        <w:rPr>
          <w:b/>
        </w:rPr>
        <w:t>44</w:t>
      </w:r>
      <w:r w:rsidR="002E0CFF">
        <w:rPr>
          <w:b/>
        </w:rPr>
        <w:t>/2023</w:t>
      </w:r>
    </w:p>
    <w:p w:rsidR="00EB0956" w:rsidRDefault="00EB0956">
      <w:pPr>
        <w:pStyle w:val="Tekstpodstawowy"/>
      </w:pPr>
    </w:p>
    <w:p w:rsidR="006F15A9" w:rsidRDefault="006F15A9">
      <w:pPr>
        <w:pStyle w:val="Tekstpodstawowy"/>
      </w:pPr>
    </w:p>
    <w:p w:rsidR="00BA400A" w:rsidRPr="00BA400A" w:rsidRDefault="00BA400A">
      <w:pPr>
        <w:pStyle w:val="Tekstpodstawowy"/>
      </w:pPr>
    </w:p>
    <w:p w:rsidR="00EB0956" w:rsidRDefault="00EB0956">
      <w:pPr>
        <w:pStyle w:val="Tekstpodstawowy"/>
      </w:pPr>
      <w:r>
        <w:tab/>
      </w:r>
      <w:r w:rsidRPr="00735D02">
        <w:t>W związku z pytaniami złożonymi w niniejszym postępowaniu przez Wykonawców</w:t>
      </w:r>
      <w:r w:rsidR="00BD76D1">
        <w:t>,</w:t>
      </w:r>
      <w:r w:rsidRPr="00735D02">
        <w:t xml:space="preserve"> Zamawiający udziela następujących odpowiedzi:  </w:t>
      </w:r>
    </w:p>
    <w:p w:rsidR="00D033CA" w:rsidRDefault="00D033CA">
      <w:pPr>
        <w:pStyle w:val="Tekstpodstawowy"/>
      </w:pPr>
    </w:p>
    <w:p w:rsidR="00F01D27" w:rsidRDefault="00F01D27">
      <w:pPr>
        <w:pStyle w:val="Tekstpodstawowy"/>
      </w:pPr>
    </w:p>
    <w:p w:rsidR="00361D05" w:rsidRDefault="00F01D27" w:rsidP="00BD76D1">
      <w:pPr>
        <w:suppressAutoHyphens w:val="0"/>
        <w:autoSpaceDE w:val="0"/>
        <w:autoSpaceDN w:val="0"/>
        <w:adjustRightInd w:val="0"/>
        <w:jc w:val="both"/>
        <w:rPr>
          <w:b/>
          <w:color w:val="000000"/>
          <w:lang w:eastAsia="pl-PL"/>
        </w:rPr>
      </w:pPr>
      <w:r w:rsidRPr="00F01D27">
        <w:rPr>
          <w:b/>
          <w:color w:val="000000"/>
          <w:lang w:eastAsia="pl-PL"/>
        </w:rPr>
        <w:t xml:space="preserve">pytanie nr </w:t>
      </w:r>
      <w:r w:rsidR="001B1DBF">
        <w:rPr>
          <w:b/>
          <w:color w:val="000000"/>
          <w:lang w:eastAsia="pl-PL"/>
        </w:rPr>
        <w:t>1</w:t>
      </w:r>
    </w:p>
    <w:p w:rsidR="00BD76D1" w:rsidRDefault="00BD76D1" w:rsidP="00BD76D1">
      <w:pPr>
        <w:suppressAutoHyphens w:val="0"/>
        <w:autoSpaceDE w:val="0"/>
        <w:autoSpaceDN w:val="0"/>
        <w:adjustRightInd w:val="0"/>
        <w:jc w:val="both"/>
        <w:rPr>
          <w:b/>
          <w:color w:val="000000"/>
          <w:lang w:eastAsia="pl-PL"/>
        </w:rPr>
      </w:pPr>
    </w:p>
    <w:p w:rsidR="00BD76D1" w:rsidRPr="001B1DBF" w:rsidRDefault="00BD76D1" w:rsidP="00BD76D1">
      <w:pPr>
        <w:jc w:val="both"/>
      </w:pPr>
      <w:r w:rsidRPr="001B1DBF">
        <w:rPr>
          <w:color w:val="000000"/>
        </w:rPr>
        <w:t xml:space="preserve">Do §1 ust. 5 wzoru umowy: </w:t>
      </w:r>
      <w:r w:rsidRPr="001B1DBF">
        <w:t>Prosimy o modyfikację treści §1 ust. 5, poprzez skonkretyzowanie granicznych wartości dla poszczególnych pozycji asortymentowych, jakie Zamawiający zamierza zrealizować, np. poprzez podanie, że zmiany ilości produktów określonych w formularzu asortymentowym mogą ulec zmniejszeniu lub zwiększeniu w granicach +/- 20%, przy czym przez takie sformułowanie Zamawiający będzie rozumiał możliwość zamówienia o 20% mniejszych lub o 20% większych ilości, każdego z zamówionych produktów. Aktualna treść §1 ust. 5 jest na tyle ogólna i nieprecyzyjna, że na jej podstawie wykonawcy nie są w stanie określić faktycznej wielkości przedmiotu zamówienia w zakresie poszczególnych pozycji asortymentowych oraz dokonać prawidłowej kalkulacji cen na potrzeby składanej oferty.</w:t>
      </w:r>
    </w:p>
    <w:p w:rsidR="00BD76D1" w:rsidRDefault="00BD76D1" w:rsidP="00BD76D1">
      <w:pPr>
        <w:suppressAutoHyphens w:val="0"/>
        <w:autoSpaceDE w:val="0"/>
        <w:autoSpaceDN w:val="0"/>
        <w:adjustRightInd w:val="0"/>
        <w:jc w:val="both"/>
        <w:rPr>
          <w:b/>
          <w:color w:val="000000"/>
          <w:lang w:eastAsia="pl-PL"/>
        </w:rPr>
      </w:pPr>
    </w:p>
    <w:p w:rsidR="00BD76D1" w:rsidRDefault="00BD76D1" w:rsidP="00BD76D1">
      <w:pPr>
        <w:suppressAutoHyphens w:val="0"/>
        <w:autoSpaceDE w:val="0"/>
        <w:autoSpaceDN w:val="0"/>
        <w:adjustRightInd w:val="0"/>
        <w:jc w:val="both"/>
        <w:rPr>
          <w:b/>
          <w:color w:val="000000"/>
          <w:lang w:eastAsia="pl-PL"/>
        </w:rPr>
      </w:pPr>
      <w:r>
        <w:rPr>
          <w:b/>
          <w:color w:val="000000"/>
          <w:lang w:eastAsia="pl-PL"/>
        </w:rPr>
        <w:t>odpowiedź:</w:t>
      </w:r>
    </w:p>
    <w:p w:rsidR="00BD76D1" w:rsidRPr="00BD76D1" w:rsidRDefault="00BD76D1" w:rsidP="00BD76D1">
      <w:pPr>
        <w:jc w:val="both"/>
      </w:pPr>
    </w:p>
    <w:p w:rsidR="00BD76D1" w:rsidRDefault="00D375B9" w:rsidP="00BD76D1">
      <w:pPr>
        <w:jc w:val="both"/>
        <w:rPr>
          <w:color w:val="000000"/>
          <w:u w:val="single"/>
        </w:rPr>
      </w:pPr>
      <w:r>
        <w:t>Z</w:t>
      </w:r>
      <w:r w:rsidRPr="001B1DBF">
        <w:t xml:space="preserve">miany ilości produktów określonych w formularzu asortymentowym mogą ulec zmniejszeniu lub zwiększeniu w granicach +/- </w:t>
      </w:r>
      <w:r>
        <w:t xml:space="preserve">100 </w:t>
      </w:r>
      <w:r w:rsidRPr="001B1DBF">
        <w:t xml:space="preserve">%, przy czym przez takie sformułowanie Zamawiający będzie rozumiał możliwość zamówienia o </w:t>
      </w:r>
      <w:r>
        <w:t>10</w:t>
      </w:r>
      <w:r w:rsidRPr="001B1DBF">
        <w:t>0</w:t>
      </w:r>
      <w:r>
        <w:t xml:space="preserve"> </w:t>
      </w:r>
      <w:r w:rsidRPr="001B1DBF">
        <w:t xml:space="preserve">% mniejszych lub o </w:t>
      </w:r>
      <w:r>
        <w:t>10</w:t>
      </w:r>
      <w:r w:rsidRPr="001B1DBF">
        <w:t>0</w:t>
      </w:r>
      <w:r>
        <w:t xml:space="preserve"> </w:t>
      </w:r>
      <w:r w:rsidRPr="001B1DBF">
        <w:t>% większych ilości, każdego z zamówionych produktów.</w:t>
      </w:r>
    </w:p>
    <w:p w:rsidR="00D375B9" w:rsidRPr="00BD76D1" w:rsidRDefault="00D375B9" w:rsidP="00BD76D1">
      <w:pPr>
        <w:jc w:val="both"/>
        <w:rPr>
          <w:color w:val="000000"/>
          <w:u w:val="single"/>
        </w:rPr>
      </w:pPr>
    </w:p>
    <w:p w:rsidR="00BD76D1" w:rsidRDefault="00BD76D1" w:rsidP="00BD76D1">
      <w:pPr>
        <w:jc w:val="both"/>
        <w:rPr>
          <w:color w:val="000000"/>
          <w:u w:val="single"/>
        </w:rPr>
      </w:pPr>
    </w:p>
    <w:p w:rsidR="00D375B9" w:rsidRDefault="00D375B9" w:rsidP="00BD76D1">
      <w:pPr>
        <w:jc w:val="both"/>
        <w:rPr>
          <w:color w:val="000000"/>
          <w:u w:val="single"/>
        </w:rPr>
      </w:pPr>
    </w:p>
    <w:p w:rsidR="00D375B9" w:rsidRDefault="00D375B9" w:rsidP="00BD76D1">
      <w:pPr>
        <w:jc w:val="both"/>
        <w:rPr>
          <w:color w:val="000000"/>
          <w:u w:val="single"/>
        </w:rPr>
      </w:pPr>
    </w:p>
    <w:p w:rsidR="00D375B9" w:rsidRPr="00BD76D1" w:rsidRDefault="00D375B9" w:rsidP="00BD76D1">
      <w:pPr>
        <w:jc w:val="both"/>
        <w:rPr>
          <w:color w:val="000000"/>
          <w:u w:val="single"/>
        </w:rPr>
      </w:pPr>
    </w:p>
    <w:p w:rsidR="00BD76D1" w:rsidRDefault="00BD76D1" w:rsidP="00BD76D1">
      <w:pPr>
        <w:suppressAutoHyphens w:val="0"/>
        <w:autoSpaceDE w:val="0"/>
        <w:autoSpaceDN w:val="0"/>
        <w:adjustRightInd w:val="0"/>
        <w:jc w:val="both"/>
        <w:rPr>
          <w:b/>
          <w:color w:val="000000"/>
          <w:lang w:eastAsia="pl-PL"/>
        </w:rPr>
      </w:pPr>
      <w:r w:rsidRPr="00F01D27">
        <w:rPr>
          <w:b/>
          <w:color w:val="000000"/>
          <w:lang w:eastAsia="pl-PL"/>
        </w:rPr>
        <w:t xml:space="preserve">pytanie nr </w:t>
      </w:r>
      <w:r w:rsidR="001B1DBF">
        <w:rPr>
          <w:b/>
          <w:color w:val="000000"/>
          <w:lang w:eastAsia="pl-PL"/>
        </w:rPr>
        <w:t>2</w:t>
      </w:r>
    </w:p>
    <w:p w:rsidR="00BD76D1" w:rsidRPr="00BD76D1" w:rsidRDefault="00BD76D1" w:rsidP="00BD76D1">
      <w:pPr>
        <w:jc w:val="both"/>
        <w:rPr>
          <w:color w:val="000000"/>
          <w:u w:val="single"/>
        </w:rPr>
      </w:pPr>
    </w:p>
    <w:p w:rsidR="00BD76D1" w:rsidRPr="001B1DBF" w:rsidRDefault="00BD76D1" w:rsidP="00BD76D1">
      <w:pPr>
        <w:jc w:val="both"/>
      </w:pPr>
      <w:r w:rsidRPr="001B1DBF">
        <w:rPr>
          <w:color w:val="000000"/>
        </w:rPr>
        <w:t xml:space="preserve">Do §2 ust. 5 wzoru umowy. </w:t>
      </w:r>
      <w:r w:rsidRPr="001B1DBF">
        <w:t>Skoro Zamawiający przewiduje dostawy sukcesywne, zgodne z bieżącym zapotrzebowaniem, czyli nie przewiduje konieczności dłuższego przechowywania zamówionych produktów w magazynie apteki szpitalnej, to dlaczego wyznacza warunek 12-miesięcznego okresu ważności zamówionych towarów? Wskazujemy przy tym, że zgodnie z Prawem farmaceutycznym produkty lecznicze do ostatniego dnia terminu ważności są pełnowartościowe i dopuszczone do obrotu. W związku z powyższym prosimy o dopisanie do §2 ust. 5 wzoru umowy następującej treści: „Dostawy produktów z krótszym terminem ważności mogą być dopuszczone w wyjątkowych sytuacjach i każdorazowo zgodę na nie musi wyrazić upoważniony przedstawiciel Zamawiającego.".</w:t>
      </w:r>
    </w:p>
    <w:p w:rsidR="00BD76D1" w:rsidRPr="00BD76D1" w:rsidRDefault="00BD76D1" w:rsidP="00BD76D1">
      <w:pPr>
        <w:jc w:val="both"/>
      </w:pPr>
    </w:p>
    <w:p w:rsidR="00BD76D1" w:rsidRDefault="00BD76D1" w:rsidP="00BD76D1">
      <w:pPr>
        <w:suppressAutoHyphens w:val="0"/>
        <w:autoSpaceDE w:val="0"/>
        <w:autoSpaceDN w:val="0"/>
        <w:adjustRightInd w:val="0"/>
        <w:jc w:val="both"/>
        <w:rPr>
          <w:b/>
          <w:color w:val="000000"/>
          <w:lang w:eastAsia="pl-PL"/>
        </w:rPr>
      </w:pPr>
      <w:r>
        <w:rPr>
          <w:b/>
          <w:color w:val="000000"/>
          <w:lang w:eastAsia="pl-PL"/>
        </w:rPr>
        <w:t>odpowiedź:</w:t>
      </w:r>
    </w:p>
    <w:p w:rsidR="00BD76D1" w:rsidRDefault="00BD76D1" w:rsidP="00BD76D1">
      <w:pPr>
        <w:jc w:val="both"/>
      </w:pPr>
    </w:p>
    <w:p w:rsidR="00D375B9" w:rsidRDefault="00D375B9" w:rsidP="00BD76D1">
      <w:pPr>
        <w:jc w:val="both"/>
        <w:rPr>
          <w:color w:val="000000"/>
        </w:rPr>
      </w:pPr>
      <w:r>
        <w:rPr>
          <w:color w:val="000000"/>
        </w:rPr>
        <w:t>W</w:t>
      </w:r>
      <w:r w:rsidRPr="001B1DBF">
        <w:rPr>
          <w:color w:val="000000"/>
        </w:rPr>
        <w:t xml:space="preserve"> §</w:t>
      </w:r>
      <w:r>
        <w:rPr>
          <w:color w:val="000000"/>
        </w:rPr>
        <w:t xml:space="preserve"> </w:t>
      </w:r>
      <w:r w:rsidRPr="001B1DBF">
        <w:rPr>
          <w:color w:val="000000"/>
        </w:rPr>
        <w:t>2 ust. 5</w:t>
      </w:r>
      <w:r>
        <w:rPr>
          <w:color w:val="000000"/>
        </w:rPr>
        <w:t xml:space="preserve"> wzoru umowy dodaje się zdanie o treści:</w:t>
      </w:r>
    </w:p>
    <w:p w:rsidR="00D375B9" w:rsidRDefault="00D375B9" w:rsidP="00BD76D1">
      <w:pPr>
        <w:jc w:val="both"/>
      </w:pPr>
    </w:p>
    <w:p w:rsidR="00D375B9" w:rsidRPr="00D375B9" w:rsidRDefault="00D375B9" w:rsidP="00D375B9">
      <w:pPr>
        <w:jc w:val="both"/>
        <w:rPr>
          <w:i/>
        </w:rPr>
      </w:pPr>
      <w:r w:rsidRPr="00D375B9">
        <w:rPr>
          <w:i/>
        </w:rPr>
        <w:t>„Dostawy produktów</w:t>
      </w:r>
      <w:r>
        <w:rPr>
          <w:i/>
        </w:rPr>
        <w:t xml:space="preserve"> leczniczych</w:t>
      </w:r>
      <w:r w:rsidRPr="00D375B9">
        <w:rPr>
          <w:i/>
        </w:rPr>
        <w:t xml:space="preserve"> z krótszym terminem ważności mogą być dopuszczone w wyjątkowych sytuacjach i każdorazowo zgodę na nie musi wyrazić upoważniony przedstawiciel </w:t>
      </w:r>
      <w:r>
        <w:rPr>
          <w:i/>
        </w:rPr>
        <w:t>Kupującego</w:t>
      </w:r>
      <w:r w:rsidRPr="00D375B9">
        <w:rPr>
          <w:i/>
        </w:rPr>
        <w:t>."</w:t>
      </w:r>
    </w:p>
    <w:p w:rsidR="00D375B9" w:rsidRPr="00BD76D1" w:rsidRDefault="00D375B9" w:rsidP="00BD76D1">
      <w:pPr>
        <w:jc w:val="both"/>
      </w:pPr>
    </w:p>
    <w:p w:rsidR="00BD76D1" w:rsidRPr="00BD76D1" w:rsidRDefault="00BD76D1" w:rsidP="00BD76D1">
      <w:pPr>
        <w:jc w:val="both"/>
      </w:pPr>
    </w:p>
    <w:p w:rsidR="00BD76D1" w:rsidRPr="001B1DBF" w:rsidRDefault="00BD76D1" w:rsidP="001B1DBF">
      <w:pPr>
        <w:suppressAutoHyphens w:val="0"/>
        <w:autoSpaceDE w:val="0"/>
        <w:autoSpaceDN w:val="0"/>
        <w:adjustRightInd w:val="0"/>
        <w:jc w:val="both"/>
        <w:rPr>
          <w:b/>
          <w:color w:val="000000"/>
          <w:lang w:eastAsia="pl-PL"/>
        </w:rPr>
      </w:pPr>
      <w:r w:rsidRPr="00F01D27">
        <w:rPr>
          <w:b/>
          <w:color w:val="000000"/>
          <w:lang w:eastAsia="pl-PL"/>
        </w:rPr>
        <w:t xml:space="preserve">pytanie nr </w:t>
      </w:r>
      <w:r w:rsidR="001B1DBF">
        <w:rPr>
          <w:b/>
          <w:color w:val="000000"/>
          <w:lang w:eastAsia="pl-PL"/>
        </w:rPr>
        <w:t>3</w:t>
      </w:r>
    </w:p>
    <w:p w:rsidR="00BD76D1" w:rsidRPr="00BD76D1" w:rsidRDefault="00BD76D1" w:rsidP="00BD76D1">
      <w:pPr>
        <w:jc w:val="both"/>
      </w:pPr>
    </w:p>
    <w:p w:rsidR="00BD76D1" w:rsidRPr="001B1DBF" w:rsidRDefault="00BD76D1" w:rsidP="00BD76D1">
      <w:pPr>
        <w:jc w:val="both"/>
      </w:pPr>
      <w:r w:rsidRPr="001B1DBF">
        <w:t>Do §2 ust. 13 wzoru umowy: Prosimy o doprecyzowanie zapisu zawartego w treści §2 ust.13 wzoru umowy, poprzez jednoznaczne wskazanie terminu na wymianę towaru wolnego od wad, z podziałem na produkty dostarczane w trybie zwykłym jak i w trybie na ratunek. Jednocześnie prosimy o rozszerzenie ww. zapisu poprzez dodanie informacji o procedurze reklamacyjnej, na której rozpatrzenie wykonawca powinien mieć co najmniej 7 dni.</w:t>
      </w:r>
    </w:p>
    <w:p w:rsidR="00BD76D1" w:rsidRPr="00BD76D1" w:rsidRDefault="00BD76D1" w:rsidP="00BD76D1">
      <w:pPr>
        <w:jc w:val="both"/>
      </w:pPr>
    </w:p>
    <w:p w:rsidR="00BD76D1" w:rsidRDefault="00BD76D1" w:rsidP="00BD76D1">
      <w:pPr>
        <w:suppressAutoHyphens w:val="0"/>
        <w:autoSpaceDE w:val="0"/>
        <w:autoSpaceDN w:val="0"/>
        <w:adjustRightInd w:val="0"/>
        <w:jc w:val="both"/>
        <w:rPr>
          <w:b/>
          <w:color w:val="000000"/>
          <w:lang w:eastAsia="pl-PL"/>
        </w:rPr>
      </w:pPr>
      <w:r>
        <w:rPr>
          <w:b/>
          <w:color w:val="000000"/>
          <w:lang w:eastAsia="pl-PL"/>
        </w:rPr>
        <w:t>odpowiedź:</w:t>
      </w:r>
    </w:p>
    <w:p w:rsidR="002427D3" w:rsidRDefault="002427D3" w:rsidP="00BD76D1">
      <w:pPr>
        <w:suppressAutoHyphens w:val="0"/>
        <w:autoSpaceDE w:val="0"/>
        <w:autoSpaceDN w:val="0"/>
        <w:adjustRightInd w:val="0"/>
        <w:jc w:val="both"/>
        <w:rPr>
          <w:b/>
          <w:color w:val="000000"/>
          <w:lang w:eastAsia="pl-PL"/>
        </w:rPr>
      </w:pPr>
    </w:p>
    <w:p w:rsidR="00BD76D1" w:rsidRDefault="002427D3" w:rsidP="00BD76D1">
      <w:pPr>
        <w:jc w:val="both"/>
      </w:pPr>
      <w:r w:rsidRPr="001B1DBF">
        <w:t>§</w:t>
      </w:r>
      <w:r>
        <w:t xml:space="preserve"> </w:t>
      </w:r>
      <w:r w:rsidRPr="001B1DBF">
        <w:t>2 ust. 13 wzoru umowy</w:t>
      </w:r>
      <w:r>
        <w:t xml:space="preserve"> otrzymuje brzmienie:</w:t>
      </w:r>
    </w:p>
    <w:p w:rsidR="002427D3" w:rsidRDefault="002427D3" w:rsidP="00BD76D1">
      <w:pPr>
        <w:jc w:val="both"/>
      </w:pPr>
    </w:p>
    <w:p w:rsidR="002427D3" w:rsidRPr="002427D3" w:rsidRDefault="002427D3" w:rsidP="002427D3">
      <w:pPr>
        <w:jc w:val="both"/>
        <w:rPr>
          <w:rFonts w:ascii="Cambria" w:hAnsi="Cambria"/>
          <w:i/>
        </w:rPr>
      </w:pPr>
      <w:r w:rsidRPr="002427D3">
        <w:rPr>
          <w:rFonts w:ascii="Cambria" w:hAnsi="Cambria"/>
          <w:i/>
        </w:rPr>
        <w:t>„13. W przypadku stwierdzenia przez Kupującego wad przedmiotu sprzedaży Sprzedający zobowiązany jest do ich usunięcia w terminie do 2 dni od dnia zgłoszenia wady.”</w:t>
      </w:r>
    </w:p>
    <w:p w:rsidR="002427D3" w:rsidRPr="00BD76D1" w:rsidRDefault="002427D3" w:rsidP="00BD76D1">
      <w:pPr>
        <w:jc w:val="both"/>
      </w:pPr>
    </w:p>
    <w:p w:rsidR="00BD76D1" w:rsidRPr="00BD76D1" w:rsidRDefault="00BD76D1" w:rsidP="00BD76D1">
      <w:pPr>
        <w:jc w:val="both"/>
      </w:pPr>
    </w:p>
    <w:p w:rsidR="00BD76D1" w:rsidRDefault="00BD76D1" w:rsidP="00BD76D1">
      <w:pPr>
        <w:suppressAutoHyphens w:val="0"/>
        <w:autoSpaceDE w:val="0"/>
        <w:autoSpaceDN w:val="0"/>
        <w:adjustRightInd w:val="0"/>
        <w:jc w:val="both"/>
        <w:rPr>
          <w:b/>
          <w:color w:val="000000"/>
          <w:lang w:eastAsia="pl-PL"/>
        </w:rPr>
      </w:pPr>
      <w:r w:rsidRPr="00F01D27">
        <w:rPr>
          <w:b/>
          <w:color w:val="000000"/>
          <w:lang w:eastAsia="pl-PL"/>
        </w:rPr>
        <w:t xml:space="preserve">pytanie nr </w:t>
      </w:r>
      <w:r w:rsidR="001B1DBF">
        <w:rPr>
          <w:b/>
          <w:color w:val="000000"/>
          <w:lang w:eastAsia="pl-PL"/>
        </w:rPr>
        <w:t>4</w:t>
      </w:r>
    </w:p>
    <w:p w:rsidR="00BD76D1" w:rsidRPr="00BD76D1" w:rsidRDefault="00BD76D1" w:rsidP="00BD76D1">
      <w:pPr>
        <w:jc w:val="both"/>
      </w:pPr>
    </w:p>
    <w:p w:rsidR="00BD76D1" w:rsidRPr="001B1DBF" w:rsidRDefault="00BD76D1" w:rsidP="00BD76D1">
      <w:pPr>
        <w:jc w:val="both"/>
        <w:rPr>
          <w:color w:val="000000"/>
        </w:rPr>
      </w:pPr>
      <w:r w:rsidRPr="001B1DBF">
        <w:rPr>
          <w:color w:val="000000"/>
        </w:rPr>
        <w:t>Do §3 ust. 4 wzoru umowy: Prosimy o wykreślenie z wzoru umowy treści §3 ust. 4, gdyż w naszej opinii, pozostawienie tak brzmiącego postanowienia, niepotrzebnie stwarza sytuację, w której nie ma jasności czy Wykonawca, który „oświadcza, że przyjął do wiadomości, iż w trakcie realizacji umowy mogą wystąpić opóźnienia w realizacji zobowiązań ze strony Kupującego, do około 90 dni po terminie płatności faktur.” tym samym wyraża zgodę lub chociażby godzi się na tego rodzaju opóźnienie.  </w:t>
      </w:r>
    </w:p>
    <w:p w:rsidR="00BD76D1" w:rsidRPr="00BD76D1" w:rsidRDefault="00BD76D1" w:rsidP="00BD76D1">
      <w:pPr>
        <w:ind w:left="720"/>
        <w:jc w:val="both"/>
        <w:rPr>
          <w:color w:val="000000"/>
        </w:rPr>
      </w:pPr>
    </w:p>
    <w:p w:rsidR="002427D3" w:rsidRDefault="002427D3" w:rsidP="00BD76D1">
      <w:pPr>
        <w:suppressAutoHyphens w:val="0"/>
        <w:autoSpaceDE w:val="0"/>
        <w:autoSpaceDN w:val="0"/>
        <w:adjustRightInd w:val="0"/>
        <w:jc w:val="both"/>
        <w:rPr>
          <w:b/>
          <w:color w:val="000000"/>
          <w:lang w:eastAsia="pl-PL"/>
        </w:rPr>
      </w:pPr>
    </w:p>
    <w:p w:rsidR="002427D3" w:rsidRDefault="002427D3" w:rsidP="00BD76D1">
      <w:pPr>
        <w:suppressAutoHyphens w:val="0"/>
        <w:autoSpaceDE w:val="0"/>
        <w:autoSpaceDN w:val="0"/>
        <w:adjustRightInd w:val="0"/>
        <w:jc w:val="both"/>
        <w:rPr>
          <w:b/>
          <w:color w:val="000000"/>
          <w:lang w:eastAsia="pl-PL"/>
        </w:rPr>
      </w:pPr>
    </w:p>
    <w:p w:rsidR="00BD76D1" w:rsidRDefault="00BD76D1" w:rsidP="00BD76D1">
      <w:pPr>
        <w:suppressAutoHyphens w:val="0"/>
        <w:autoSpaceDE w:val="0"/>
        <w:autoSpaceDN w:val="0"/>
        <w:adjustRightInd w:val="0"/>
        <w:jc w:val="both"/>
        <w:rPr>
          <w:b/>
          <w:color w:val="000000"/>
          <w:lang w:eastAsia="pl-PL"/>
        </w:rPr>
      </w:pPr>
      <w:r>
        <w:rPr>
          <w:b/>
          <w:color w:val="000000"/>
          <w:lang w:eastAsia="pl-PL"/>
        </w:rPr>
        <w:t>odpowiedź:</w:t>
      </w:r>
    </w:p>
    <w:p w:rsidR="00BD76D1" w:rsidRDefault="00BD76D1" w:rsidP="002427D3">
      <w:pPr>
        <w:jc w:val="both"/>
        <w:rPr>
          <w:color w:val="000000"/>
        </w:rPr>
      </w:pPr>
    </w:p>
    <w:p w:rsidR="002427D3" w:rsidRDefault="002427D3" w:rsidP="002427D3">
      <w:pPr>
        <w:jc w:val="both"/>
        <w:rPr>
          <w:color w:val="000000"/>
        </w:rPr>
      </w:pPr>
      <w:r>
        <w:rPr>
          <w:color w:val="000000"/>
        </w:rPr>
        <w:t>Zamawiający nie dokonuje zmian w specyfikacji warunków zamówienia.</w:t>
      </w:r>
    </w:p>
    <w:p w:rsidR="002427D3" w:rsidRPr="00BD76D1" w:rsidRDefault="002427D3" w:rsidP="002427D3">
      <w:pPr>
        <w:jc w:val="both"/>
        <w:rPr>
          <w:color w:val="000000"/>
        </w:rPr>
      </w:pPr>
    </w:p>
    <w:p w:rsidR="00BD76D1" w:rsidRPr="00BD76D1" w:rsidRDefault="00BD76D1" w:rsidP="00BD76D1">
      <w:pPr>
        <w:ind w:left="720"/>
        <w:jc w:val="both"/>
        <w:rPr>
          <w:color w:val="000000"/>
        </w:rPr>
      </w:pPr>
    </w:p>
    <w:p w:rsidR="00BD76D1" w:rsidRDefault="00BD76D1" w:rsidP="00BD76D1">
      <w:pPr>
        <w:suppressAutoHyphens w:val="0"/>
        <w:autoSpaceDE w:val="0"/>
        <w:autoSpaceDN w:val="0"/>
        <w:adjustRightInd w:val="0"/>
        <w:jc w:val="both"/>
        <w:rPr>
          <w:b/>
          <w:color w:val="000000"/>
          <w:lang w:eastAsia="pl-PL"/>
        </w:rPr>
      </w:pPr>
      <w:r w:rsidRPr="00F01D27">
        <w:rPr>
          <w:b/>
          <w:color w:val="000000"/>
          <w:lang w:eastAsia="pl-PL"/>
        </w:rPr>
        <w:t xml:space="preserve">pytanie nr </w:t>
      </w:r>
      <w:r w:rsidR="001B1DBF">
        <w:rPr>
          <w:b/>
          <w:color w:val="000000"/>
          <w:lang w:eastAsia="pl-PL"/>
        </w:rPr>
        <w:t>5</w:t>
      </w:r>
    </w:p>
    <w:p w:rsidR="00BD76D1" w:rsidRPr="00BD76D1" w:rsidRDefault="00BD76D1" w:rsidP="00BD76D1">
      <w:pPr>
        <w:jc w:val="both"/>
      </w:pPr>
    </w:p>
    <w:p w:rsidR="00BD76D1" w:rsidRPr="001B1DBF" w:rsidRDefault="00BD76D1" w:rsidP="00BD76D1">
      <w:pPr>
        <w:jc w:val="both"/>
      </w:pPr>
      <w:r w:rsidRPr="001B1DBF">
        <w:t>Do §</w:t>
      </w:r>
      <w:r w:rsidR="002427D3">
        <w:t xml:space="preserve"> </w:t>
      </w:r>
      <w:r w:rsidRPr="001B1DBF">
        <w:t>4 ust. 1 tiret pierwsze wzoru umowy. Czy Zamawiający wyrazi zgodę na naliczanie ewentualnej kary umownej za opóźnienie w realizacji zobowiązań w wysokości 1% wartości brutto niedostarczonego przedmiotu sprzedaży dziennie?</w:t>
      </w:r>
    </w:p>
    <w:p w:rsidR="00BD76D1" w:rsidRPr="00BD76D1" w:rsidRDefault="00BD76D1" w:rsidP="00BD76D1">
      <w:pPr>
        <w:jc w:val="both"/>
      </w:pPr>
    </w:p>
    <w:p w:rsidR="002427D3" w:rsidRDefault="002427D3" w:rsidP="002427D3">
      <w:pPr>
        <w:suppressAutoHyphens w:val="0"/>
        <w:autoSpaceDE w:val="0"/>
        <w:autoSpaceDN w:val="0"/>
        <w:adjustRightInd w:val="0"/>
        <w:jc w:val="both"/>
        <w:rPr>
          <w:b/>
          <w:color w:val="000000"/>
          <w:lang w:eastAsia="pl-PL"/>
        </w:rPr>
      </w:pPr>
      <w:r>
        <w:rPr>
          <w:b/>
          <w:color w:val="000000"/>
          <w:lang w:eastAsia="pl-PL"/>
        </w:rPr>
        <w:t>odpowiedź:</w:t>
      </w:r>
    </w:p>
    <w:p w:rsidR="00BD76D1" w:rsidRDefault="00BD76D1" w:rsidP="00BD76D1">
      <w:pPr>
        <w:jc w:val="both"/>
      </w:pPr>
    </w:p>
    <w:p w:rsidR="002427D3" w:rsidRDefault="002427D3" w:rsidP="00BD76D1">
      <w:pPr>
        <w:jc w:val="both"/>
      </w:pPr>
      <w:r>
        <w:t>Zamawiający nie wyraża zgody.</w:t>
      </w:r>
    </w:p>
    <w:p w:rsidR="00BD76D1" w:rsidRDefault="00BD76D1" w:rsidP="00BD76D1">
      <w:pPr>
        <w:jc w:val="both"/>
      </w:pPr>
    </w:p>
    <w:p w:rsidR="002427D3" w:rsidRPr="00BD76D1" w:rsidRDefault="002427D3" w:rsidP="00BD76D1">
      <w:pPr>
        <w:jc w:val="both"/>
      </w:pPr>
    </w:p>
    <w:p w:rsidR="00BD76D1" w:rsidRDefault="00BD76D1" w:rsidP="00BD76D1">
      <w:pPr>
        <w:suppressAutoHyphens w:val="0"/>
        <w:autoSpaceDE w:val="0"/>
        <w:autoSpaceDN w:val="0"/>
        <w:adjustRightInd w:val="0"/>
        <w:jc w:val="both"/>
        <w:rPr>
          <w:b/>
          <w:color w:val="000000"/>
          <w:lang w:eastAsia="pl-PL"/>
        </w:rPr>
      </w:pPr>
      <w:r w:rsidRPr="00F01D27">
        <w:rPr>
          <w:b/>
          <w:color w:val="000000"/>
          <w:lang w:eastAsia="pl-PL"/>
        </w:rPr>
        <w:t xml:space="preserve">pytanie nr </w:t>
      </w:r>
      <w:r w:rsidR="001B1DBF">
        <w:rPr>
          <w:b/>
          <w:color w:val="000000"/>
          <w:lang w:eastAsia="pl-PL"/>
        </w:rPr>
        <w:t>6</w:t>
      </w:r>
    </w:p>
    <w:p w:rsidR="00BD76D1" w:rsidRPr="00BD76D1" w:rsidRDefault="00BD76D1" w:rsidP="00BD76D1">
      <w:pPr>
        <w:jc w:val="both"/>
      </w:pPr>
    </w:p>
    <w:p w:rsidR="00BD76D1" w:rsidRPr="001B1DBF" w:rsidRDefault="00BD76D1" w:rsidP="00BD76D1">
      <w:pPr>
        <w:jc w:val="both"/>
      </w:pPr>
      <w:r w:rsidRPr="001B1DBF">
        <w:t>Do §</w:t>
      </w:r>
      <w:r w:rsidR="002427D3">
        <w:t xml:space="preserve"> </w:t>
      </w:r>
      <w:r w:rsidRPr="001B1DBF">
        <w:t>4 ust. 1 tiret drugie wzoru umowy. Czy Zamawiający wyrazi zgodę na naliczanie ewentualnej kary umownej za odmowę przyjęcia zamówienia w wysokości 1% wartości zamówienia dziennie?</w:t>
      </w:r>
    </w:p>
    <w:p w:rsidR="00BD76D1" w:rsidRPr="00BD76D1" w:rsidRDefault="00BD76D1" w:rsidP="00BD76D1">
      <w:pPr>
        <w:jc w:val="both"/>
      </w:pPr>
    </w:p>
    <w:p w:rsidR="00BD76D1" w:rsidRDefault="00BD76D1" w:rsidP="00BD76D1">
      <w:pPr>
        <w:suppressAutoHyphens w:val="0"/>
        <w:autoSpaceDE w:val="0"/>
        <w:autoSpaceDN w:val="0"/>
        <w:adjustRightInd w:val="0"/>
        <w:jc w:val="both"/>
        <w:rPr>
          <w:b/>
          <w:color w:val="000000"/>
          <w:lang w:eastAsia="pl-PL"/>
        </w:rPr>
      </w:pPr>
      <w:r>
        <w:rPr>
          <w:b/>
          <w:color w:val="000000"/>
          <w:lang w:eastAsia="pl-PL"/>
        </w:rPr>
        <w:t>odpowiedź:</w:t>
      </w:r>
    </w:p>
    <w:p w:rsidR="002427D3" w:rsidRDefault="002427D3" w:rsidP="00BD76D1">
      <w:pPr>
        <w:suppressAutoHyphens w:val="0"/>
        <w:autoSpaceDE w:val="0"/>
        <w:autoSpaceDN w:val="0"/>
        <w:adjustRightInd w:val="0"/>
        <w:jc w:val="both"/>
        <w:rPr>
          <w:b/>
          <w:color w:val="000000"/>
          <w:lang w:eastAsia="pl-PL"/>
        </w:rPr>
      </w:pPr>
    </w:p>
    <w:p w:rsidR="002427D3" w:rsidRDefault="002427D3" w:rsidP="002427D3">
      <w:pPr>
        <w:jc w:val="both"/>
      </w:pPr>
      <w:r>
        <w:t>Zamawiający nie wyraża zgody.</w:t>
      </w:r>
    </w:p>
    <w:p w:rsidR="00BD76D1" w:rsidRPr="00BD76D1" w:rsidRDefault="00BD76D1" w:rsidP="00BD76D1">
      <w:pPr>
        <w:jc w:val="both"/>
      </w:pPr>
    </w:p>
    <w:p w:rsidR="00BD76D1" w:rsidRPr="00BD76D1" w:rsidRDefault="00BD76D1" w:rsidP="00BD76D1">
      <w:pPr>
        <w:jc w:val="both"/>
      </w:pPr>
    </w:p>
    <w:p w:rsidR="00BD76D1" w:rsidRDefault="00BD76D1" w:rsidP="00BD76D1">
      <w:pPr>
        <w:suppressAutoHyphens w:val="0"/>
        <w:autoSpaceDE w:val="0"/>
        <w:autoSpaceDN w:val="0"/>
        <w:adjustRightInd w:val="0"/>
        <w:jc w:val="both"/>
        <w:rPr>
          <w:b/>
          <w:color w:val="000000"/>
          <w:lang w:eastAsia="pl-PL"/>
        </w:rPr>
      </w:pPr>
      <w:r w:rsidRPr="00F01D27">
        <w:rPr>
          <w:b/>
          <w:color w:val="000000"/>
          <w:lang w:eastAsia="pl-PL"/>
        </w:rPr>
        <w:t xml:space="preserve">pytanie nr </w:t>
      </w:r>
      <w:r w:rsidR="001B1DBF">
        <w:rPr>
          <w:b/>
          <w:color w:val="000000"/>
          <w:lang w:eastAsia="pl-PL"/>
        </w:rPr>
        <w:t>7</w:t>
      </w:r>
    </w:p>
    <w:p w:rsidR="00BD76D1" w:rsidRPr="00BD76D1" w:rsidRDefault="00BD76D1" w:rsidP="00BD76D1">
      <w:pPr>
        <w:jc w:val="both"/>
      </w:pPr>
    </w:p>
    <w:p w:rsidR="00BD76D1" w:rsidRPr="001B1DBF" w:rsidRDefault="00BD76D1" w:rsidP="00BD76D1">
      <w:pPr>
        <w:jc w:val="both"/>
        <w:rPr>
          <w:color w:val="000000"/>
        </w:rPr>
      </w:pPr>
      <w:r w:rsidRPr="001B1DBF">
        <w:t xml:space="preserve">Do §4 ust. 1 tiret trzecie wzoru umowy. Czy Zamawiający wyrazi zgodę na naliczanie ewentualnej kary umownej za realizowanie umowy niezgodnie z jej treścią w wysokości 50,00 zł dziennie? Jednocześnie prosimy o </w:t>
      </w:r>
      <w:r w:rsidRPr="001B1DBF">
        <w:rPr>
          <w:color w:val="000000"/>
        </w:rPr>
        <w:t>wskazanie, jakie okoliczności Zamawiający ma na myśli jako przypadki realizowania umowy niezgodnie z jej treścią, skutkujące obowiązkiem zapłaty kary umownej przez Wykonawcę oraz ustanowienie zamkniętego katalogu tych okoliczności, ze względu na fakt, że warunkiem prawidłowo i skutecznie zastrzeżonej kary umownej jest precyzyjne i konkretnie wskazanie obowiązku strony, którego nienależyte wykonanie rodzi obowiązek zapłaty kary umownej.</w:t>
      </w:r>
    </w:p>
    <w:p w:rsidR="00BD76D1" w:rsidRPr="00BD76D1" w:rsidRDefault="00BD76D1" w:rsidP="00BD76D1">
      <w:pPr>
        <w:jc w:val="both"/>
        <w:rPr>
          <w:color w:val="000000"/>
        </w:rPr>
      </w:pPr>
    </w:p>
    <w:p w:rsidR="00BD76D1" w:rsidRDefault="00BD76D1" w:rsidP="00BD76D1">
      <w:pPr>
        <w:suppressAutoHyphens w:val="0"/>
        <w:autoSpaceDE w:val="0"/>
        <w:autoSpaceDN w:val="0"/>
        <w:adjustRightInd w:val="0"/>
        <w:jc w:val="both"/>
        <w:rPr>
          <w:b/>
          <w:color w:val="000000"/>
          <w:lang w:eastAsia="pl-PL"/>
        </w:rPr>
      </w:pPr>
      <w:r>
        <w:rPr>
          <w:b/>
          <w:color w:val="000000"/>
          <w:lang w:eastAsia="pl-PL"/>
        </w:rPr>
        <w:t>odpowiedź:</w:t>
      </w:r>
    </w:p>
    <w:p w:rsidR="00BD76D1" w:rsidRPr="00BD76D1" w:rsidRDefault="00BD76D1" w:rsidP="00BD76D1">
      <w:pPr>
        <w:jc w:val="both"/>
        <w:rPr>
          <w:u w:val="single"/>
        </w:rPr>
      </w:pPr>
    </w:p>
    <w:p w:rsidR="00EC776C" w:rsidRDefault="00EC776C" w:rsidP="00EC776C">
      <w:pPr>
        <w:jc w:val="both"/>
      </w:pPr>
      <w:r>
        <w:t>Zamawiający nie wyraża zgody.</w:t>
      </w:r>
    </w:p>
    <w:p w:rsidR="00EC776C" w:rsidRDefault="00EC776C" w:rsidP="00EC776C">
      <w:pPr>
        <w:jc w:val="both"/>
      </w:pPr>
    </w:p>
    <w:p w:rsidR="00EC776C" w:rsidRDefault="00EC776C" w:rsidP="00EC776C">
      <w:pPr>
        <w:jc w:val="both"/>
      </w:pPr>
      <w:r w:rsidRPr="001B1DBF">
        <w:t>Do</w:t>
      </w:r>
      <w:r>
        <w:t>tyczy</w:t>
      </w:r>
      <w:r w:rsidRPr="001B1DBF">
        <w:t xml:space="preserve"> §</w:t>
      </w:r>
      <w:r>
        <w:t xml:space="preserve"> </w:t>
      </w:r>
      <w:r w:rsidRPr="001B1DBF">
        <w:t>4 ust. 1 tiret trzecie wzoru umowy</w:t>
      </w:r>
      <w:r>
        <w:t xml:space="preserve">: kara umowna dotyczy każdego innego przypadku realizowania umowy niezgodnie z jej treścią, poza przypadkami określonymi w </w:t>
      </w:r>
      <w:r w:rsidRPr="001B1DBF">
        <w:t>ust. 1 tiret</w:t>
      </w:r>
      <w:r>
        <w:t xml:space="preserve"> 1 i 2.  </w:t>
      </w:r>
    </w:p>
    <w:p w:rsidR="00BD76D1" w:rsidRPr="00BD76D1" w:rsidRDefault="00BD76D1" w:rsidP="00BD76D1">
      <w:pPr>
        <w:jc w:val="both"/>
        <w:rPr>
          <w:u w:val="single"/>
        </w:rPr>
      </w:pPr>
    </w:p>
    <w:p w:rsidR="00BD76D1" w:rsidRDefault="00BD76D1" w:rsidP="00BD76D1">
      <w:pPr>
        <w:jc w:val="both"/>
        <w:rPr>
          <w:u w:val="single"/>
        </w:rPr>
      </w:pPr>
    </w:p>
    <w:p w:rsidR="00EC776C" w:rsidRDefault="00EC776C" w:rsidP="00BD76D1">
      <w:pPr>
        <w:jc w:val="both"/>
        <w:rPr>
          <w:u w:val="single"/>
        </w:rPr>
      </w:pPr>
    </w:p>
    <w:p w:rsidR="00EC776C" w:rsidRDefault="00EC776C" w:rsidP="00BD76D1">
      <w:pPr>
        <w:jc w:val="both"/>
        <w:rPr>
          <w:u w:val="single"/>
        </w:rPr>
      </w:pPr>
    </w:p>
    <w:p w:rsidR="00EC776C" w:rsidRDefault="00EC776C" w:rsidP="00BD76D1">
      <w:pPr>
        <w:jc w:val="both"/>
        <w:rPr>
          <w:u w:val="single"/>
        </w:rPr>
      </w:pPr>
    </w:p>
    <w:p w:rsidR="00EC776C" w:rsidRPr="00BD76D1" w:rsidRDefault="00EC776C" w:rsidP="00BD76D1">
      <w:pPr>
        <w:jc w:val="both"/>
        <w:rPr>
          <w:u w:val="single"/>
        </w:rPr>
      </w:pPr>
    </w:p>
    <w:p w:rsidR="00BD76D1" w:rsidRDefault="00BD76D1" w:rsidP="00BD76D1">
      <w:pPr>
        <w:suppressAutoHyphens w:val="0"/>
        <w:autoSpaceDE w:val="0"/>
        <w:autoSpaceDN w:val="0"/>
        <w:adjustRightInd w:val="0"/>
        <w:jc w:val="both"/>
        <w:rPr>
          <w:b/>
          <w:color w:val="000000"/>
          <w:lang w:eastAsia="pl-PL"/>
        </w:rPr>
      </w:pPr>
      <w:r w:rsidRPr="00F01D27">
        <w:rPr>
          <w:b/>
          <w:color w:val="000000"/>
          <w:lang w:eastAsia="pl-PL"/>
        </w:rPr>
        <w:t xml:space="preserve">pytanie nr </w:t>
      </w:r>
      <w:r w:rsidR="001B1DBF">
        <w:rPr>
          <w:b/>
          <w:color w:val="000000"/>
          <w:lang w:eastAsia="pl-PL"/>
        </w:rPr>
        <w:t>8</w:t>
      </w:r>
    </w:p>
    <w:p w:rsidR="00BD76D1" w:rsidRPr="00BD76D1" w:rsidRDefault="00BD76D1" w:rsidP="00BD76D1">
      <w:pPr>
        <w:jc w:val="both"/>
        <w:rPr>
          <w:u w:val="single"/>
        </w:rPr>
      </w:pPr>
    </w:p>
    <w:p w:rsidR="00BD76D1" w:rsidRPr="001B1DBF" w:rsidRDefault="00BD76D1" w:rsidP="00BD76D1">
      <w:pPr>
        <w:jc w:val="both"/>
        <w:rPr>
          <w:color w:val="000000"/>
        </w:rPr>
      </w:pPr>
      <w:r w:rsidRPr="001B1DBF">
        <w:rPr>
          <w:color w:val="000000"/>
        </w:rPr>
        <w:t>Do §</w:t>
      </w:r>
      <w:r w:rsidR="00EC776C">
        <w:rPr>
          <w:color w:val="000000"/>
        </w:rPr>
        <w:t xml:space="preserve"> </w:t>
      </w:r>
      <w:r w:rsidRPr="001B1DBF">
        <w:rPr>
          <w:color w:val="000000"/>
        </w:rPr>
        <w:t xml:space="preserve">6 ust. 3 wzoru umowy: </w:t>
      </w:r>
      <w:r w:rsidRPr="001B1DBF">
        <w:t>Wnosimy o zmianę zapisu w §6 ust. 3 umowy poprzez zwiększenie minimalnego zakresu zrealizowania umowy do wartości minimum 70%. Wskazujemy, że wskazany próg realizacji minimum 10%, wypacza ekonomiczny sens zawarcia umowy oraz jest niezgodny z przepisami ustawy z dnia 11 września 2019 r. - Prawo zamówień publicznych (Dz. U. 2021 poz. 1129 ze zm.), gdyż może doprowadzić do istotnej zmiany umowy i jej charakteru, co stoi w sprzeczności z zapisami art. 454 ust.1, ust.2 pkt 1) i 3) oraz art.455 ust.1 pkt 1) PZP.</w:t>
      </w:r>
    </w:p>
    <w:p w:rsidR="00BD76D1" w:rsidRPr="00BD76D1" w:rsidRDefault="00BD76D1" w:rsidP="00BD76D1">
      <w:pPr>
        <w:jc w:val="both"/>
      </w:pPr>
    </w:p>
    <w:p w:rsidR="00BD76D1" w:rsidRDefault="00BD76D1" w:rsidP="00BD76D1">
      <w:pPr>
        <w:suppressAutoHyphens w:val="0"/>
        <w:autoSpaceDE w:val="0"/>
        <w:autoSpaceDN w:val="0"/>
        <w:adjustRightInd w:val="0"/>
        <w:jc w:val="both"/>
        <w:rPr>
          <w:b/>
          <w:color w:val="000000"/>
          <w:lang w:eastAsia="pl-PL"/>
        </w:rPr>
      </w:pPr>
      <w:r>
        <w:rPr>
          <w:b/>
          <w:color w:val="000000"/>
          <w:lang w:eastAsia="pl-PL"/>
        </w:rPr>
        <w:t>odpowiedź:</w:t>
      </w:r>
    </w:p>
    <w:p w:rsidR="00EC776C" w:rsidRDefault="00EC776C" w:rsidP="00BD76D1">
      <w:pPr>
        <w:suppressAutoHyphens w:val="0"/>
        <w:autoSpaceDE w:val="0"/>
        <w:autoSpaceDN w:val="0"/>
        <w:adjustRightInd w:val="0"/>
        <w:jc w:val="both"/>
        <w:rPr>
          <w:b/>
          <w:color w:val="000000"/>
          <w:lang w:eastAsia="pl-PL"/>
        </w:rPr>
      </w:pPr>
    </w:p>
    <w:p w:rsidR="00BD76D1" w:rsidRDefault="00EC776C" w:rsidP="00BD76D1">
      <w:pPr>
        <w:jc w:val="both"/>
        <w:rPr>
          <w:color w:val="000000"/>
        </w:rPr>
      </w:pPr>
      <w:r w:rsidRPr="001B1DBF">
        <w:rPr>
          <w:color w:val="000000"/>
        </w:rPr>
        <w:t>§</w:t>
      </w:r>
      <w:r w:rsidR="005E24F3">
        <w:rPr>
          <w:color w:val="000000"/>
        </w:rPr>
        <w:t xml:space="preserve"> </w:t>
      </w:r>
      <w:r w:rsidRPr="001B1DBF">
        <w:rPr>
          <w:color w:val="000000"/>
        </w:rPr>
        <w:t>6 ust. 3 wzoru umowy</w:t>
      </w:r>
      <w:r>
        <w:rPr>
          <w:color w:val="000000"/>
        </w:rPr>
        <w:t xml:space="preserve"> otrzymuje brzmienie:</w:t>
      </w:r>
    </w:p>
    <w:p w:rsidR="00EC776C" w:rsidRPr="00BD76D1" w:rsidRDefault="00EC776C" w:rsidP="00BD76D1">
      <w:pPr>
        <w:jc w:val="both"/>
      </w:pPr>
    </w:p>
    <w:p w:rsidR="00EC776C" w:rsidRPr="005E24F3" w:rsidRDefault="005E24F3" w:rsidP="00EC776C">
      <w:pPr>
        <w:jc w:val="both"/>
        <w:rPr>
          <w:rFonts w:ascii="Cambria" w:hAnsi="Cambria"/>
          <w:i/>
        </w:rPr>
      </w:pPr>
      <w:r w:rsidRPr="005E24F3">
        <w:rPr>
          <w:rFonts w:ascii="Cambria" w:hAnsi="Cambria"/>
          <w:i/>
        </w:rPr>
        <w:t xml:space="preserve">3. </w:t>
      </w:r>
      <w:r w:rsidR="00EC776C" w:rsidRPr="005E24F3">
        <w:rPr>
          <w:rFonts w:ascii="Cambria" w:hAnsi="Cambria"/>
          <w:i/>
        </w:rPr>
        <w:t xml:space="preserve">Kupujący deklaruje zakup przedmiotu sprzedaży o wartości odpowiadającej minimum </w:t>
      </w:r>
      <w:r>
        <w:rPr>
          <w:rFonts w:ascii="Cambria" w:hAnsi="Cambria"/>
          <w:i/>
        </w:rPr>
        <w:t>2</w:t>
      </w:r>
      <w:r w:rsidR="00EC776C" w:rsidRPr="005E24F3">
        <w:rPr>
          <w:rFonts w:ascii="Cambria" w:hAnsi="Cambria"/>
          <w:i/>
        </w:rPr>
        <w:t>0</w:t>
      </w:r>
      <w:r w:rsidRPr="005E24F3">
        <w:rPr>
          <w:rFonts w:ascii="Cambria" w:hAnsi="Cambria"/>
          <w:i/>
        </w:rPr>
        <w:t xml:space="preserve"> </w:t>
      </w:r>
      <w:r w:rsidR="00EC776C" w:rsidRPr="005E24F3">
        <w:rPr>
          <w:rFonts w:ascii="Cambria" w:hAnsi="Cambria"/>
          <w:i/>
        </w:rPr>
        <w:t>% wartości umowy. Sprzedającemu nie przysługują roszczenia odszkodowawcze z tytułu niezrealizowania części umowy.</w:t>
      </w:r>
    </w:p>
    <w:p w:rsidR="00BD76D1" w:rsidRPr="00BD76D1" w:rsidRDefault="00BD76D1" w:rsidP="00BD76D1">
      <w:pPr>
        <w:jc w:val="both"/>
      </w:pPr>
    </w:p>
    <w:p w:rsidR="00BD76D1" w:rsidRPr="00BD76D1" w:rsidRDefault="00BD76D1" w:rsidP="00BD76D1">
      <w:pPr>
        <w:jc w:val="both"/>
      </w:pPr>
    </w:p>
    <w:p w:rsidR="00BD76D1" w:rsidRDefault="00BD76D1" w:rsidP="00BD76D1">
      <w:pPr>
        <w:suppressAutoHyphens w:val="0"/>
        <w:autoSpaceDE w:val="0"/>
        <w:autoSpaceDN w:val="0"/>
        <w:adjustRightInd w:val="0"/>
        <w:jc w:val="both"/>
        <w:rPr>
          <w:b/>
          <w:color w:val="000000"/>
          <w:lang w:eastAsia="pl-PL"/>
        </w:rPr>
      </w:pPr>
      <w:r w:rsidRPr="00F01D27">
        <w:rPr>
          <w:b/>
          <w:color w:val="000000"/>
          <w:lang w:eastAsia="pl-PL"/>
        </w:rPr>
        <w:t xml:space="preserve">pytanie nr </w:t>
      </w:r>
      <w:r w:rsidR="001B1DBF">
        <w:rPr>
          <w:b/>
          <w:color w:val="000000"/>
          <w:lang w:eastAsia="pl-PL"/>
        </w:rPr>
        <w:t>9</w:t>
      </w:r>
    </w:p>
    <w:p w:rsidR="00BD76D1" w:rsidRPr="00BD76D1" w:rsidRDefault="00BD76D1" w:rsidP="00BD76D1">
      <w:pPr>
        <w:jc w:val="both"/>
      </w:pPr>
    </w:p>
    <w:p w:rsidR="00BD76D1" w:rsidRPr="00BD76D1" w:rsidRDefault="00BD76D1" w:rsidP="00BD76D1">
      <w:pPr>
        <w:jc w:val="both"/>
      </w:pPr>
      <w:r w:rsidRPr="00BD76D1">
        <w:t>Wnosimy o zmianę wzoru umowy poprzez dodanie wymaganego postanowienia zakładającego waloryzację wynagrodzenia Wykonawcy w przypadku zmiany ceny materiałów lub kosztów związanych z realizacją zamówienia, ze wskazaniem:</w:t>
      </w:r>
    </w:p>
    <w:p w:rsidR="00BD76D1" w:rsidRPr="00BD76D1" w:rsidRDefault="00BD76D1" w:rsidP="00BD76D1">
      <w:pPr>
        <w:jc w:val="both"/>
      </w:pPr>
      <w:r w:rsidRPr="00BD76D1">
        <w:t>1) poziomu zmiany ceny materiałów lub kosztów, uprawniających strony umowy do żądania zmiany wynagrodzenia, oraz początkowego terminu ustalenia zmiany wynagrodzenia,</w:t>
      </w:r>
    </w:p>
    <w:p w:rsidR="00BD76D1" w:rsidRPr="00BD76D1" w:rsidRDefault="00BD76D1" w:rsidP="00BD76D1">
      <w:pPr>
        <w:jc w:val="both"/>
      </w:pPr>
      <w:r w:rsidRPr="00BD76D1">
        <w:t>2) sposobu ustalania zmiany wynagrodzenia,</w:t>
      </w:r>
    </w:p>
    <w:p w:rsidR="00BD76D1" w:rsidRPr="00BD76D1" w:rsidRDefault="00BD76D1" w:rsidP="00BD76D1">
      <w:pPr>
        <w:jc w:val="both"/>
      </w:pPr>
      <w:r w:rsidRPr="00BD76D1">
        <w:t>3) sposobu określenia wpływu zmiany ceny materiałów lub kosztów na koszt wykonania zamówienia, oraz okresów, w których może następować zmiana wynagrodzenia wykonawcy,</w:t>
      </w:r>
    </w:p>
    <w:p w:rsidR="00BD76D1" w:rsidRPr="00BD76D1" w:rsidRDefault="00BD76D1" w:rsidP="00BD76D1">
      <w:pPr>
        <w:jc w:val="both"/>
      </w:pPr>
      <w:r w:rsidRPr="00BD76D1">
        <w:t>4) maksymalnej wartości zmiany wynagrodzenia, jaką dopuszcza zamawiający w efekcie zastosowania postanowień o zasadach wprowadzania zmian wysokości wynagrodzenia,</w:t>
      </w:r>
    </w:p>
    <w:p w:rsidR="00BD76D1" w:rsidRPr="00BD76D1" w:rsidRDefault="00BD76D1" w:rsidP="00BD76D1">
      <w:pPr>
        <w:jc w:val="both"/>
      </w:pPr>
      <w:r w:rsidRPr="00BD76D1">
        <w:t xml:space="preserve">- wraz z określeniem procedury dokonania ww. zmiany, albowiem postanowienie to stanowi obligatoryjny element umowy zawieranej na okres przekraczający 6 miesięcy według art. 439 ustawy – Prawo zamówień publicznych (Dz. U. 2022 poz. 1710 ze zm.).  </w:t>
      </w:r>
    </w:p>
    <w:p w:rsidR="00BD76D1" w:rsidRPr="00BD76D1" w:rsidRDefault="00BD76D1" w:rsidP="00BD76D1">
      <w:pPr>
        <w:jc w:val="both"/>
      </w:pPr>
      <w:r w:rsidRPr="00BD76D1">
        <w:t>Dodatkowo prosimy o dodanie zastrzeżenia, że w przypadku, gdy strony nie dojdą do porozumienia w zakresie zmiany wynagrodzenia Wykonawcy, zarówno Wykonawca jaki i Zamawiający nabędą uprawnienie do rozwiązania w tej części umowy, za porozumieniem stron, z zachowaniem jednomiesięcznego okresu wypowiedzenia, bez obowiązku ponoszenia z tego tytułu kar umownych.</w:t>
      </w:r>
    </w:p>
    <w:p w:rsidR="00BD76D1" w:rsidRPr="00BD76D1" w:rsidRDefault="00BD76D1" w:rsidP="00BD76D1">
      <w:pPr>
        <w:ind w:left="720"/>
        <w:jc w:val="both"/>
      </w:pPr>
    </w:p>
    <w:p w:rsidR="001B1DBF" w:rsidRDefault="001B1DBF" w:rsidP="001B1DBF">
      <w:pPr>
        <w:suppressAutoHyphens w:val="0"/>
        <w:autoSpaceDE w:val="0"/>
        <w:autoSpaceDN w:val="0"/>
        <w:adjustRightInd w:val="0"/>
        <w:jc w:val="both"/>
        <w:rPr>
          <w:b/>
          <w:color w:val="000000"/>
          <w:lang w:eastAsia="pl-PL"/>
        </w:rPr>
      </w:pPr>
      <w:r>
        <w:rPr>
          <w:b/>
          <w:color w:val="000000"/>
          <w:lang w:eastAsia="pl-PL"/>
        </w:rPr>
        <w:t>odpowiedź:</w:t>
      </w:r>
    </w:p>
    <w:p w:rsidR="00BD76D1" w:rsidRPr="00BD76D1" w:rsidRDefault="00BD76D1" w:rsidP="00BD76D1">
      <w:pPr>
        <w:ind w:left="720"/>
        <w:jc w:val="both"/>
      </w:pPr>
    </w:p>
    <w:p w:rsidR="005E24F3" w:rsidRDefault="005E24F3" w:rsidP="005E24F3">
      <w:pPr>
        <w:jc w:val="both"/>
        <w:rPr>
          <w:color w:val="000000"/>
        </w:rPr>
      </w:pPr>
      <w:r w:rsidRPr="001B1DBF">
        <w:rPr>
          <w:color w:val="000000"/>
        </w:rPr>
        <w:t>§</w:t>
      </w:r>
      <w:r>
        <w:rPr>
          <w:color w:val="000000"/>
        </w:rPr>
        <w:t xml:space="preserve"> 5</w:t>
      </w:r>
      <w:r w:rsidRPr="001B1DBF">
        <w:rPr>
          <w:color w:val="000000"/>
        </w:rPr>
        <w:t xml:space="preserve"> wzoru umowy</w:t>
      </w:r>
      <w:r>
        <w:rPr>
          <w:color w:val="000000"/>
        </w:rPr>
        <w:t xml:space="preserve"> otrzymuje brzmienie:</w:t>
      </w:r>
    </w:p>
    <w:p w:rsidR="00BD76D1" w:rsidRDefault="00BD76D1" w:rsidP="00BD76D1">
      <w:pPr>
        <w:suppressAutoHyphens w:val="0"/>
        <w:autoSpaceDE w:val="0"/>
        <w:autoSpaceDN w:val="0"/>
        <w:adjustRightInd w:val="0"/>
        <w:jc w:val="both"/>
        <w:rPr>
          <w:b/>
          <w:color w:val="000000"/>
          <w:lang w:eastAsia="pl-PL"/>
        </w:rPr>
      </w:pPr>
    </w:p>
    <w:p w:rsidR="005E24F3" w:rsidRDefault="005E24F3" w:rsidP="00BD76D1">
      <w:pPr>
        <w:suppressAutoHyphens w:val="0"/>
        <w:autoSpaceDE w:val="0"/>
        <w:autoSpaceDN w:val="0"/>
        <w:adjustRightInd w:val="0"/>
        <w:jc w:val="both"/>
        <w:rPr>
          <w:b/>
          <w:color w:val="000000"/>
          <w:lang w:eastAsia="pl-PL"/>
        </w:rPr>
      </w:pPr>
    </w:p>
    <w:p w:rsidR="005E24F3" w:rsidRDefault="005E24F3" w:rsidP="00BD76D1">
      <w:pPr>
        <w:suppressAutoHyphens w:val="0"/>
        <w:autoSpaceDE w:val="0"/>
        <w:autoSpaceDN w:val="0"/>
        <w:adjustRightInd w:val="0"/>
        <w:jc w:val="both"/>
        <w:rPr>
          <w:b/>
          <w:color w:val="000000"/>
          <w:lang w:eastAsia="pl-PL"/>
        </w:rPr>
      </w:pPr>
    </w:p>
    <w:p w:rsidR="005E24F3" w:rsidRDefault="005E24F3" w:rsidP="00BD76D1">
      <w:pPr>
        <w:suppressAutoHyphens w:val="0"/>
        <w:autoSpaceDE w:val="0"/>
        <w:autoSpaceDN w:val="0"/>
        <w:adjustRightInd w:val="0"/>
        <w:jc w:val="both"/>
        <w:rPr>
          <w:b/>
          <w:color w:val="000000"/>
          <w:lang w:eastAsia="pl-PL"/>
        </w:rPr>
      </w:pPr>
    </w:p>
    <w:p w:rsidR="005E24F3" w:rsidRPr="0072449C" w:rsidRDefault="005E24F3" w:rsidP="005E24F3">
      <w:pPr>
        <w:pStyle w:val="Akapitzlist"/>
        <w:ind w:left="1080"/>
        <w:rPr>
          <w:rFonts w:ascii="Times New Roman" w:hAnsi="Times New Roman"/>
          <w:i/>
          <w:sz w:val="24"/>
          <w:szCs w:val="24"/>
        </w:rPr>
      </w:pPr>
      <w:r w:rsidRPr="0072449C">
        <w:rPr>
          <w:rFonts w:ascii="Times New Roman" w:hAnsi="Times New Roman"/>
          <w:i/>
          <w:sz w:val="24"/>
          <w:szCs w:val="24"/>
        </w:rPr>
        <w:t xml:space="preserve">                                                       § 5</w:t>
      </w:r>
    </w:p>
    <w:p w:rsidR="005E24F3" w:rsidRPr="0072449C" w:rsidRDefault="005E24F3" w:rsidP="005E24F3">
      <w:pPr>
        <w:numPr>
          <w:ilvl w:val="0"/>
          <w:numId w:val="45"/>
        </w:numPr>
        <w:suppressAutoHyphens w:val="0"/>
        <w:ind w:left="284" w:hanging="284"/>
        <w:jc w:val="both"/>
        <w:rPr>
          <w:i/>
        </w:rPr>
      </w:pPr>
      <w:r w:rsidRPr="0072449C">
        <w:rPr>
          <w:i/>
        </w:rPr>
        <w:t xml:space="preserve">Wartość umowy nie może ulec zmianie z wyjątkiem sytuacji, gdy doszło do zmiany: </w:t>
      </w:r>
    </w:p>
    <w:p w:rsidR="005E24F3" w:rsidRPr="0072449C" w:rsidRDefault="005E24F3" w:rsidP="005E24F3">
      <w:pPr>
        <w:numPr>
          <w:ilvl w:val="0"/>
          <w:numId w:val="46"/>
        </w:numPr>
        <w:suppressAutoHyphens w:val="0"/>
        <w:jc w:val="both"/>
        <w:rPr>
          <w:i/>
        </w:rPr>
      </w:pPr>
      <w:r w:rsidRPr="0072449C">
        <w:rPr>
          <w:i/>
        </w:rPr>
        <w:t xml:space="preserve">stawki podatku od towarów i usług oraz podatku akcyzowego, </w:t>
      </w:r>
    </w:p>
    <w:p w:rsidR="005E24F3" w:rsidRPr="0072449C" w:rsidRDefault="005E24F3" w:rsidP="005E24F3">
      <w:pPr>
        <w:numPr>
          <w:ilvl w:val="0"/>
          <w:numId w:val="46"/>
        </w:numPr>
        <w:suppressAutoHyphens w:val="0"/>
        <w:jc w:val="both"/>
        <w:rPr>
          <w:i/>
        </w:rPr>
      </w:pPr>
      <w:r w:rsidRPr="0072449C">
        <w:rPr>
          <w:i/>
        </w:rPr>
        <w:t>wysokości minimalnego wynagrodzenia za pracę albo wysokości minimalnej stawki godzinowej ustalonych na podstawie przepisów ustawy z dnia 10 października 2002 r. o minimalnym wynagrodzeniu za pracę,</w:t>
      </w:r>
    </w:p>
    <w:p w:rsidR="005E24F3" w:rsidRPr="0072449C" w:rsidRDefault="005E24F3" w:rsidP="005E24F3">
      <w:pPr>
        <w:numPr>
          <w:ilvl w:val="0"/>
          <w:numId w:val="46"/>
        </w:numPr>
        <w:suppressAutoHyphens w:val="0"/>
        <w:jc w:val="both"/>
        <w:rPr>
          <w:i/>
        </w:rPr>
      </w:pPr>
      <w:r w:rsidRPr="0072449C">
        <w:rPr>
          <w:i/>
        </w:rPr>
        <w:t xml:space="preserve">zasad podlegania ubezpieczeniom społecznym lub ubezpieczeniu zdrowotnemu, wysokości składki na ubezpieczenia społeczne lub zdrowotne, </w:t>
      </w:r>
    </w:p>
    <w:p w:rsidR="005E24F3" w:rsidRPr="0072449C" w:rsidRDefault="005E24F3" w:rsidP="005E24F3">
      <w:pPr>
        <w:numPr>
          <w:ilvl w:val="0"/>
          <w:numId w:val="46"/>
        </w:numPr>
        <w:suppressAutoHyphens w:val="0"/>
        <w:jc w:val="both"/>
        <w:rPr>
          <w:i/>
        </w:rPr>
      </w:pPr>
      <w:r w:rsidRPr="0072449C">
        <w:rPr>
          <w:i/>
        </w:rPr>
        <w:t xml:space="preserve">zasad gromadzenia i wysokości wpłat do pracowniczych planów kapitałowych, o których mowa w ustawie z dnia 4 października 2018 r. o pracowniczych planach kapitałowych (Dz.U. poz. 2215 oraz z 2019r. poz. 1074 i 1572), </w:t>
      </w:r>
    </w:p>
    <w:p w:rsidR="005E24F3" w:rsidRPr="0072449C" w:rsidRDefault="005E24F3" w:rsidP="005E24F3">
      <w:pPr>
        <w:ind w:left="1134" w:hanging="283"/>
        <w:jc w:val="both"/>
        <w:rPr>
          <w:bCs/>
          <w:i/>
        </w:rPr>
      </w:pPr>
      <w:r w:rsidRPr="0072449C">
        <w:rPr>
          <w:bCs/>
          <w:i/>
        </w:rPr>
        <w:t>e) zmiany wskaźnika cen towarów i usług konsumpcyjnych publikowany przez GUS:</w:t>
      </w:r>
    </w:p>
    <w:p w:rsidR="005E24F3" w:rsidRPr="0072449C" w:rsidRDefault="005E24F3" w:rsidP="005E24F3">
      <w:pPr>
        <w:pStyle w:val="Akapitzlist"/>
        <w:widowControl w:val="0"/>
        <w:numPr>
          <w:ilvl w:val="6"/>
          <w:numId w:val="44"/>
        </w:numPr>
        <w:overflowPunct w:val="0"/>
        <w:autoSpaceDE w:val="0"/>
        <w:autoSpaceDN w:val="0"/>
        <w:adjustRightInd w:val="0"/>
        <w:spacing w:after="0" w:line="240" w:lineRule="auto"/>
        <w:ind w:left="1985" w:hanging="284"/>
        <w:jc w:val="both"/>
        <w:rPr>
          <w:rFonts w:ascii="Times New Roman" w:hAnsi="Times New Roman"/>
          <w:bCs/>
          <w:i/>
          <w:sz w:val="24"/>
          <w:szCs w:val="24"/>
        </w:rPr>
      </w:pPr>
      <w:r w:rsidRPr="0072449C">
        <w:rPr>
          <w:rFonts w:ascii="Times New Roman" w:hAnsi="Times New Roman"/>
          <w:bCs/>
          <w:i/>
          <w:sz w:val="24"/>
          <w:szCs w:val="24"/>
        </w:rPr>
        <w:t>pierwsza waloryzacja możliwa jest po 6 miesiącach od daty zawarcia umowy, a kolejna po upływie 6 miesięcy od poprzedniej waloryzacji,</w:t>
      </w:r>
    </w:p>
    <w:p w:rsidR="005E24F3" w:rsidRPr="0072449C" w:rsidRDefault="005E24F3" w:rsidP="005E24F3">
      <w:pPr>
        <w:pStyle w:val="Akapitzlist"/>
        <w:widowControl w:val="0"/>
        <w:numPr>
          <w:ilvl w:val="6"/>
          <w:numId w:val="44"/>
        </w:numPr>
        <w:overflowPunct w:val="0"/>
        <w:autoSpaceDE w:val="0"/>
        <w:autoSpaceDN w:val="0"/>
        <w:adjustRightInd w:val="0"/>
        <w:spacing w:after="0" w:line="240" w:lineRule="auto"/>
        <w:ind w:left="1985" w:hanging="284"/>
        <w:jc w:val="both"/>
        <w:rPr>
          <w:rFonts w:ascii="Times New Roman" w:hAnsi="Times New Roman"/>
          <w:bCs/>
          <w:i/>
          <w:sz w:val="24"/>
          <w:szCs w:val="24"/>
        </w:rPr>
      </w:pPr>
      <w:r w:rsidRPr="0072449C">
        <w:rPr>
          <w:rFonts w:ascii="Times New Roman" w:hAnsi="Times New Roman"/>
          <w:bCs/>
          <w:i/>
          <w:sz w:val="24"/>
          <w:szCs w:val="24"/>
        </w:rPr>
        <w:t>podstawą waloryzacji jest 6 miesięczny wskaźnik cen towarów i usług konsumpcyjnych (inflacja) w stosunku do poprzedniego 6 miesięcznego ostatnio ogłaszano przez Prezesa GUS dla poszczególnych grup towarów w Biuletynie Statystycznym dostępnym na stronie internetowej Głównego Urzędu Statystycznego www.stat.gov.pl. Jeżeli Prezes GUS nie ogłasza, w Biuletynie Statystycznym, 6 miesięcznego wskaźnika cen towarów i usług konsumpcyjnych dla towaru będącego przedmiotem niniejszej umowy przyjmuje się ostatnio ogłoszony ogólny wskaźnik,</w:t>
      </w:r>
    </w:p>
    <w:p w:rsidR="005E24F3" w:rsidRPr="0072449C" w:rsidRDefault="005E24F3" w:rsidP="005E24F3">
      <w:pPr>
        <w:pStyle w:val="Akapitzlist"/>
        <w:widowControl w:val="0"/>
        <w:numPr>
          <w:ilvl w:val="6"/>
          <w:numId w:val="44"/>
        </w:numPr>
        <w:overflowPunct w:val="0"/>
        <w:autoSpaceDE w:val="0"/>
        <w:autoSpaceDN w:val="0"/>
        <w:adjustRightInd w:val="0"/>
        <w:spacing w:after="0" w:line="240" w:lineRule="auto"/>
        <w:ind w:left="1985" w:hanging="284"/>
        <w:jc w:val="both"/>
        <w:rPr>
          <w:rFonts w:ascii="Times New Roman" w:hAnsi="Times New Roman"/>
          <w:bCs/>
          <w:i/>
          <w:sz w:val="24"/>
          <w:szCs w:val="24"/>
        </w:rPr>
      </w:pPr>
      <w:r w:rsidRPr="0072449C">
        <w:rPr>
          <w:rFonts w:ascii="Times New Roman" w:hAnsi="Times New Roman"/>
          <w:bCs/>
          <w:i/>
          <w:sz w:val="24"/>
          <w:szCs w:val="24"/>
        </w:rPr>
        <w:t>dla uniknięcia wątpliwości Strony postanawiają, że waloryzacja będzie następować również w razie wystąpienia spadku cen do zastosowania ujemnego wskaźnika tj. „deflacji”,</w:t>
      </w:r>
    </w:p>
    <w:tbl>
      <w:tblPr>
        <w:tblW w:w="0" w:type="auto"/>
        <w:tblCellSpacing w:w="15" w:type="dxa"/>
        <w:tblCellMar>
          <w:top w:w="15" w:type="dxa"/>
          <w:left w:w="15" w:type="dxa"/>
          <w:bottom w:w="15" w:type="dxa"/>
          <w:right w:w="15" w:type="dxa"/>
        </w:tblCellMar>
        <w:tblLook w:val="04A0"/>
      </w:tblPr>
      <w:tblGrid>
        <w:gridCol w:w="81"/>
        <w:gridCol w:w="8527"/>
      </w:tblGrid>
      <w:tr w:rsidR="005E24F3" w:rsidRPr="0072449C" w:rsidTr="00862AA0">
        <w:trPr>
          <w:tblCellSpacing w:w="15" w:type="dxa"/>
        </w:trPr>
        <w:tc>
          <w:tcPr>
            <w:tcW w:w="0" w:type="auto"/>
            <w:vAlign w:val="center"/>
            <w:hideMark/>
          </w:tcPr>
          <w:p w:rsidR="005E24F3" w:rsidRPr="0072449C" w:rsidRDefault="005E24F3" w:rsidP="005E24F3">
            <w:pPr>
              <w:pStyle w:val="Akapitzlist"/>
              <w:widowControl w:val="0"/>
              <w:numPr>
                <w:ilvl w:val="0"/>
                <w:numId w:val="46"/>
              </w:numPr>
              <w:overflowPunct w:val="0"/>
              <w:autoSpaceDE w:val="0"/>
              <w:autoSpaceDN w:val="0"/>
              <w:adjustRightInd w:val="0"/>
              <w:spacing w:after="0" w:line="240" w:lineRule="auto"/>
              <w:jc w:val="both"/>
              <w:rPr>
                <w:rFonts w:ascii="Times New Roman" w:hAnsi="Times New Roman"/>
                <w:b/>
                <w:bCs/>
                <w:i/>
                <w:sz w:val="24"/>
                <w:szCs w:val="24"/>
              </w:rPr>
            </w:pPr>
          </w:p>
        </w:tc>
        <w:tc>
          <w:tcPr>
            <w:tcW w:w="0" w:type="auto"/>
            <w:vAlign w:val="center"/>
            <w:hideMark/>
          </w:tcPr>
          <w:p w:rsidR="005E24F3" w:rsidRPr="0072449C" w:rsidRDefault="005E24F3" w:rsidP="005E24F3">
            <w:pPr>
              <w:pStyle w:val="Akapitzlist"/>
              <w:widowControl w:val="0"/>
              <w:numPr>
                <w:ilvl w:val="0"/>
                <w:numId w:val="46"/>
              </w:numPr>
              <w:overflowPunct w:val="0"/>
              <w:autoSpaceDE w:val="0"/>
              <w:autoSpaceDN w:val="0"/>
              <w:adjustRightInd w:val="0"/>
              <w:spacing w:after="0" w:line="240" w:lineRule="auto"/>
              <w:jc w:val="both"/>
              <w:rPr>
                <w:rFonts w:ascii="Times New Roman" w:hAnsi="Times New Roman"/>
                <w:bCs/>
                <w:i/>
                <w:sz w:val="24"/>
                <w:szCs w:val="24"/>
              </w:rPr>
            </w:pPr>
            <w:r w:rsidRPr="0072449C">
              <w:rPr>
                <w:rFonts w:ascii="Times New Roman" w:hAnsi="Times New Roman"/>
                <w:bCs/>
                <w:i/>
                <w:sz w:val="24"/>
                <w:szCs w:val="24"/>
              </w:rPr>
              <w:t>prowadzonych promocji przez Sprzedającego, w przypadku gdy cena promocyjna jest niższa niż cena wynikająca z umowy,</w:t>
            </w:r>
          </w:p>
          <w:p w:rsidR="005E24F3" w:rsidRPr="0072449C" w:rsidRDefault="005E24F3" w:rsidP="005E24F3">
            <w:pPr>
              <w:pStyle w:val="Akapitzlist"/>
              <w:widowControl w:val="0"/>
              <w:numPr>
                <w:ilvl w:val="0"/>
                <w:numId w:val="46"/>
              </w:numPr>
              <w:overflowPunct w:val="0"/>
              <w:autoSpaceDE w:val="0"/>
              <w:autoSpaceDN w:val="0"/>
              <w:adjustRightInd w:val="0"/>
              <w:spacing w:after="0" w:line="240" w:lineRule="auto"/>
              <w:jc w:val="both"/>
              <w:rPr>
                <w:rFonts w:ascii="Times New Roman" w:hAnsi="Times New Roman"/>
                <w:bCs/>
                <w:i/>
                <w:sz w:val="24"/>
                <w:szCs w:val="24"/>
              </w:rPr>
            </w:pPr>
            <w:r w:rsidRPr="0072449C">
              <w:rPr>
                <w:rFonts w:ascii="Times New Roman" w:hAnsi="Times New Roman"/>
                <w:bCs/>
                <w:i/>
                <w:sz w:val="24"/>
                <w:szCs w:val="24"/>
              </w:rPr>
              <w:t>obniżenia cen przedmiotu umowy,</w:t>
            </w:r>
          </w:p>
        </w:tc>
      </w:tr>
    </w:tbl>
    <w:p w:rsidR="005E24F3" w:rsidRPr="0072449C" w:rsidRDefault="005E24F3" w:rsidP="005E24F3">
      <w:pPr>
        <w:numPr>
          <w:ilvl w:val="0"/>
          <w:numId w:val="45"/>
        </w:numPr>
        <w:suppressAutoHyphens w:val="0"/>
        <w:ind w:left="426" w:hanging="426"/>
        <w:jc w:val="both"/>
        <w:rPr>
          <w:i/>
        </w:rPr>
      </w:pPr>
      <w:r w:rsidRPr="0072449C">
        <w:rPr>
          <w:i/>
        </w:rPr>
        <w:t>Zmiany wysokości wynagrodzenia obowiązywać będą od daty określonej w aneksie do niniejszej umowy.</w:t>
      </w:r>
    </w:p>
    <w:p w:rsidR="005E24F3" w:rsidRPr="0072449C" w:rsidRDefault="005E24F3" w:rsidP="005E24F3">
      <w:pPr>
        <w:numPr>
          <w:ilvl w:val="0"/>
          <w:numId w:val="45"/>
        </w:numPr>
        <w:suppressAutoHyphens w:val="0"/>
        <w:ind w:left="426" w:hanging="426"/>
        <w:jc w:val="both"/>
        <w:rPr>
          <w:i/>
        </w:rPr>
      </w:pPr>
      <w:r w:rsidRPr="0072449C">
        <w:rPr>
          <w:i/>
        </w:rPr>
        <w:t xml:space="preserve">W przypadku zmiany, o której mowa w ust. 1 lit. a) wartość netto wynagrodzenia Sprzedającego nie zmieni się, a określona w aneksie wartość brutto wynagrodzenia zostanie wyliczona na podstawie nowych przepisów. </w:t>
      </w:r>
    </w:p>
    <w:p w:rsidR="005E24F3" w:rsidRPr="0072449C" w:rsidRDefault="005E24F3" w:rsidP="005E24F3">
      <w:pPr>
        <w:numPr>
          <w:ilvl w:val="0"/>
          <w:numId w:val="45"/>
        </w:numPr>
        <w:suppressAutoHyphens w:val="0"/>
        <w:ind w:left="426" w:hanging="426"/>
        <w:jc w:val="both"/>
        <w:rPr>
          <w:i/>
        </w:rPr>
      </w:pPr>
      <w:r w:rsidRPr="0072449C">
        <w:rPr>
          <w:i/>
        </w:rPr>
        <w:t xml:space="preserve">W przypadku zmiany, o której mowa w ust. 1 lit. b) wynagrodzenie Sprzedającego ulegnie zmianie o wartość ustaloną w drodze negocjacji, nie więcej niż o łączny wzrost całkowitego kosztu Sprzedającego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5E24F3" w:rsidRPr="0072449C" w:rsidRDefault="005E24F3" w:rsidP="005E24F3">
      <w:pPr>
        <w:numPr>
          <w:ilvl w:val="0"/>
          <w:numId w:val="45"/>
        </w:numPr>
        <w:suppressAutoHyphens w:val="0"/>
        <w:ind w:left="426" w:hanging="426"/>
        <w:jc w:val="both"/>
        <w:rPr>
          <w:i/>
        </w:rPr>
      </w:pPr>
      <w:r w:rsidRPr="0072449C">
        <w:rPr>
          <w:i/>
        </w:rPr>
        <w:t xml:space="preserve">W przypadku zmiany, o której mowa w ust. 1 lit. c) – d) wynagrodzenie Sprzedającego ulegnie zmianie o wartość ustaloną w drodze negocjacji, nie więcej niż o łączny wzrost całkowitego kosztu Sprzedającego, jaki będzie on zobowiązany dodatkowo ponieść w celu uwzględnienia tej zmiany; przy zachowaniu </w:t>
      </w:r>
      <w:r w:rsidRPr="0072449C">
        <w:rPr>
          <w:i/>
        </w:rPr>
        <w:lastRenderedPageBreak/>
        <w:t>dotychczasowej kwoty netto wynagrodzenia osób bezpośrednio wykonujących umowę na rzecz Kupującego, w przypadku wskazanym w ust. 1 lit. c) .</w:t>
      </w:r>
    </w:p>
    <w:p w:rsidR="005E24F3" w:rsidRPr="0072449C" w:rsidRDefault="005E24F3" w:rsidP="005E24F3">
      <w:pPr>
        <w:numPr>
          <w:ilvl w:val="0"/>
          <w:numId w:val="45"/>
        </w:numPr>
        <w:suppressAutoHyphens w:val="0"/>
        <w:ind w:left="426" w:hanging="426"/>
        <w:jc w:val="both"/>
        <w:rPr>
          <w:i/>
        </w:rPr>
      </w:pPr>
      <w:r w:rsidRPr="0072449C">
        <w:rPr>
          <w:i/>
        </w:rPr>
        <w:t xml:space="preserve">W przypadku wskazanym w ust. 1 lit. d)  wzrost wynagrodzenia Sprzedającego, dotyczyć może tylko kosztów związanych z wynikającym z ustawy dnia 4 października 2018 r. o pracowniczych planach kapitałowych, prawnym obowiązkiem sfinansowania wpłat obciążających Sprzedającego, w minimalnej prawem dopuszczonej wysokości. Uwzględnia się wyłącznie wzrost kosztów dotyczących osób bezpośrednio wykonujących umowę na rzecz Kupującego. </w:t>
      </w:r>
    </w:p>
    <w:p w:rsidR="005E24F3" w:rsidRPr="0072449C" w:rsidRDefault="005E24F3" w:rsidP="005E24F3">
      <w:pPr>
        <w:numPr>
          <w:ilvl w:val="0"/>
          <w:numId w:val="45"/>
        </w:numPr>
        <w:suppressAutoHyphens w:val="0"/>
        <w:ind w:left="426" w:hanging="426"/>
        <w:jc w:val="both"/>
        <w:rPr>
          <w:i/>
        </w:rPr>
      </w:pPr>
      <w:r w:rsidRPr="0072449C">
        <w:rPr>
          <w:i/>
        </w:rPr>
        <w:t>Zmiany wysokości wynagrodzenia mogą mieć miejsce jedynie wówczas, gdy zmiany te będą miały wpływ na koszty wykonania umowy przez Sprzedającego. Sprzedający zobowiązany jest do wykazania wpływu wskazanych zmian na koszty wykonania umowy.</w:t>
      </w:r>
    </w:p>
    <w:p w:rsidR="005E24F3" w:rsidRPr="0072449C" w:rsidRDefault="005E24F3" w:rsidP="005E24F3">
      <w:pPr>
        <w:numPr>
          <w:ilvl w:val="0"/>
          <w:numId w:val="45"/>
        </w:numPr>
        <w:suppressAutoHyphens w:val="0"/>
        <w:ind w:left="426" w:hanging="426"/>
        <w:jc w:val="both"/>
        <w:rPr>
          <w:i/>
        </w:rPr>
      </w:pPr>
      <w:r w:rsidRPr="0072449C">
        <w:rPr>
          <w:i/>
        </w:rPr>
        <w:t xml:space="preserve">Kupujący dopuszcza zmianę wartości umowy w przypadku zmiany cen materiałów lub kosztów związanych z realizacją umowy. </w:t>
      </w:r>
    </w:p>
    <w:p w:rsidR="005E24F3" w:rsidRPr="0072449C" w:rsidRDefault="005E24F3" w:rsidP="005E24F3">
      <w:pPr>
        <w:numPr>
          <w:ilvl w:val="0"/>
          <w:numId w:val="45"/>
        </w:numPr>
        <w:suppressAutoHyphens w:val="0"/>
        <w:ind w:left="426" w:hanging="426"/>
        <w:jc w:val="both"/>
        <w:rPr>
          <w:i/>
        </w:rPr>
      </w:pPr>
      <w:r w:rsidRPr="0072449C">
        <w:rPr>
          <w:i/>
        </w:rPr>
        <w:t>Poziom zmiany ceny materiałów lub kosztów związanych z realizacją umowy uprawniający Strony umowy do żądania zmiany wynagrodzenia ustala się na poziomie 20</w:t>
      </w:r>
      <w:r w:rsidR="0072449C" w:rsidRPr="0072449C">
        <w:rPr>
          <w:i/>
        </w:rPr>
        <w:t xml:space="preserve"> </w:t>
      </w:r>
      <w:r w:rsidRPr="0072449C">
        <w:rPr>
          <w:i/>
        </w:rPr>
        <w:t xml:space="preserve">% w stosunku do poziomu cen tych samych materiałów lub kosztów z dnia zawarcia umowy. Początkowy termin ustalenia zmiany wynagrodzenia określa się na dzień zaistnienia przesłanki w postaci wzrostu wynagrodzenia ceny materiałów lub kosztów związanych z realizacją umowy o 20 %. </w:t>
      </w:r>
    </w:p>
    <w:p w:rsidR="005E24F3" w:rsidRPr="0072449C" w:rsidRDefault="005E24F3" w:rsidP="005E24F3">
      <w:pPr>
        <w:numPr>
          <w:ilvl w:val="0"/>
          <w:numId w:val="45"/>
        </w:numPr>
        <w:suppressAutoHyphens w:val="0"/>
        <w:ind w:left="426" w:hanging="426"/>
        <w:jc w:val="both"/>
        <w:rPr>
          <w:i/>
        </w:rPr>
      </w:pPr>
      <w:r w:rsidRPr="0072449C">
        <w:rPr>
          <w:i/>
        </w:rPr>
        <w:t xml:space="preserve">W przypadku zaistnienia przesłanki będącej podstawą zmiany wynagrodzenia o której mowa w ust. 9, określa się następujące okresy, w których Sprzedający może zwrócić się w formie pisemnej do Kupującego o zmianę wynagrodzenia: w terminie 6 miesięcy licząc od dnia zawarcia umowy, przy czym zmiana wynagrodzenia nie może być dokonywana częściej niż co 6 miesięcy. </w:t>
      </w:r>
    </w:p>
    <w:p w:rsidR="005E24F3" w:rsidRPr="005309BC" w:rsidRDefault="005E24F3" w:rsidP="005E24F3">
      <w:pPr>
        <w:numPr>
          <w:ilvl w:val="0"/>
          <w:numId w:val="45"/>
        </w:numPr>
        <w:suppressAutoHyphens w:val="0"/>
        <w:ind w:left="426" w:hanging="426"/>
        <w:jc w:val="both"/>
        <w:rPr>
          <w:i/>
        </w:rPr>
      </w:pPr>
      <w:r w:rsidRPr="0072449C">
        <w:rPr>
          <w:i/>
        </w:rPr>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Kupujący w efekcie zastosowania postanowień o zasadach wprowadzenia zmian wysokości </w:t>
      </w:r>
      <w:r w:rsidRPr="005309BC">
        <w:rPr>
          <w:i/>
        </w:rPr>
        <w:t xml:space="preserve">wynagrodzenia stanowi 10 % wartości brutto umowy. </w:t>
      </w:r>
    </w:p>
    <w:p w:rsidR="005E24F3" w:rsidRPr="005309BC" w:rsidRDefault="005E24F3" w:rsidP="005E24F3">
      <w:pPr>
        <w:ind w:left="426" w:hanging="426"/>
        <w:jc w:val="both"/>
        <w:rPr>
          <w:i/>
        </w:rPr>
      </w:pPr>
      <w:r w:rsidRPr="005309BC">
        <w:rPr>
          <w:i/>
        </w:rPr>
        <w:t xml:space="preserve">12. Sprzedający którego wynagrodzenie zostało zmienione zgodnie z ust. 9 i 10 zobowiązany jest do zmiany wynagrodzenia przysługującego podwykonawcy (w przypadku gdy Sprzedający zawarł umowę z podwykonawcą) w zakresie odpowiadającym zmianom cen materiałów lub kosztów dotyczących zobowiązania podwykonawcy. W przypadku nie wypełnienia powyższego obowiązku Sprzedający zobowiązany jest do zapłacenia kary umownej w wysokości 0,1 % łącznej wartości netto umowy za każdy rozpoczęty dzień zwłoki. </w:t>
      </w:r>
    </w:p>
    <w:p w:rsidR="005E24F3" w:rsidRPr="005309BC" w:rsidRDefault="00EB33C2" w:rsidP="005E24F3">
      <w:pPr>
        <w:ind w:left="426" w:hanging="426"/>
        <w:jc w:val="both"/>
        <w:rPr>
          <w:i/>
        </w:rPr>
      </w:pPr>
      <w:r>
        <w:rPr>
          <w:i/>
        </w:rPr>
        <w:t xml:space="preserve">13. </w:t>
      </w:r>
      <w:r w:rsidR="0072449C" w:rsidRPr="005309BC">
        <w:rPr>
          <w:i/>
        </w:rPr>
        <w:t>Strony umowy dopuszczają z</w:t>
      </w:r>
      <w:r w:rsidR="005E24F3" w:rsidRPr="005309BC">
        <w:rPr>
          <w:i/>
        </w:rPr>
        <w:t xml:space="preserve">miany cen jednostkowych przedmiotu </w:t>
      </w:r>
      <w:r w:rsidR="0072449C" w:rsidRPr="005309BC">
        <w:rPr>
          <w:i/>
        </w:rPr>
        <w:t>sprzedaży</w:t>
      </w:r>
      <w:r w:rsidR="005E24F3" w:rsidRPr="005309BC">
        <w:rPr>
          <w:i/>
        </w:rPr>
        <w:t xml:space="preserve"> w przypadku zmiany wielkości opakowania wprowadzonej przez producenta z zachowaniem zasady proporcjonalności w stosunku do ceny objętej umową</w:t>
      </w:r>
      <w:r w:rsidR="0072449C" w:rsidRPr="005309BC">
        <w:rPr>
          <w:i/>
        </w:rPr>
        <w:t>.</w:t>
      </w:r>
    </w:p>
    <w:p w:rsidR="0072449C" w:rsidRPr="005309BC" w:rsidRDefault="00EB33C2" w:rsidP="0072449C">
      <w:pPr>
        <w:tabs>
          <w:tab w:val="left" w:pos="284"/>
        </w:tabs>
        <w:ind w:left="426" w:hanging="426"/>
        <w:jc w:val="both"/>
        <w:rPr>
          <w:i/>
        </w:rPr>
      </w:pPr>
      <w:r>
        <w:rPr>
          <w:i/>
        </w:rPr>
        <w:t xml:space="preserve">14. </w:t>
      </w:r>
      <w:r w:rsidR="0072449C" w:rsidRPr="005309BC">
        <w:rPr>
          <w:i/>
        </w:rPr>
        <w:t>Strony umowy dopuszczają zmiany cen produktów leczniczych nabywanych na    podstawie decyzji refundacyjnych – obwieszczenie Ministra Zdrowia.</w:t>
      </w:r>
    </w:p>
    <w:p w:rsidR="0072449C" w:rsidRPr="005309BC" w:rsidRDefault="0072449C" w:rsidP="0072449C">
      <w:pPr>
        <w:tabs>
          <w:tab w:val="left" w:pos="284"/>
        </w:tabs>
        <w:ind w:left="426" w:hanging="426"/>
        <w:jc w:val="both"/>
        <w:rPr>
          <w:i/>
        </w:rPr>
      </w:pPr>
      <w:r w:rsidRPr="005309BC">
        <w:rPr>
          <w:i/>
        </w:rPr>
        <w:t xml:space="preserve">        Korekta cen w przypadku zmian limitów lub obniżenia cen urzędowych nie ma zastosowania jeżeli w ramach niniejszej umowy towar oferowany jest po niższej cenie. </w:t>
      </w:r>
    </w:p>
    <w:p w:rsidR="0072449C" w:rsidRPr="005309BC" w:rsidRDefault="0072449C" w:rsidP="005E24F3">
      <w:pPr>
        <w:ind w:left="426" w:hanging="426"/>
        <w:jc w:val="both"/>
        <w:rPr>
          <w:i/>
        </w:rPr>
      </w:pPr>
    </w:p>
    <w:p w:rsidR="005E24F3" w:rsidRPr="0072449C" w:rsidRDefault="005E24F3" w:rsidP="005E24F3">
      <w:pPr>
        <w:jc w:val="center"/>
        <w:rPr>
          <w:i/>
        </w:rPr>
      </w:pPr>
    </w:p>
    <w:p w:rsidR="005E24F3" w:rsidRPr="0072449C" w:rsidRDefault="005E24F3" w:rsidP="00BD76D1">
      <w:pPr>
        <w:suppressAutoHyphens w:val="0"/>
        <w:autoSpaceDE w:val="0"/>
        <w:autoSpaceDN w:val="0"/>
        <w:adjustRightInd w:val="0"/>
        <w:jc w:val="both"/>
        <w:rPr>
          <w:b/>
          <w:i/>
          <w:color w:val="000000"/>
          <w:lang w:eastAsia="pl-PL"/>
        </w:rPr>
      </w:pPr>
    </w:p>
    <w:sectPr w:rsidR="005E24F3" w:rsidRPr="0072449C" w:rsidSect="00F672BE">
      <w:pgSz w:w="11906" w:h="16838"/>
      <w:pgMar w:top="1276" w:right="1588" w:bottom="1418" w:left="1800" w:header="284" w:footer="72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C8C" w:rsidRDefault="00943C8C">
      <w:r>
        <w:separator/>
      </w:r>
    </w:p>
  </w:endnote>
  <w:endnote w:type="continuationSeparator" w:id="1">
    <w:p w:rsidR="00943C8C" w:rsidRDefault="00943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C8C" w:rsidRDefault="00943C8C">
      <w:r>
        <w:separator/>
      </w:r>
    </w:p>
  </w:footnote>
  <w:footnote w:type="continuationSeparator" w:id="1">
    <w:p w:rsidR="00943C8C" w:rsidRDefault="00943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Artykuł %1."/>
      <w:lvlJc w:val="left"/>
      <w:pPr>
        <w:tabs>
          <w:tab w:val="num" w:pos="1440"/>
        </w:tabs>
        <w:ind w:left="0" w:firstLine="0"/>
      </w:pPr>
    </w:lvl>
    <w:lvl w:ilvl="1">
      <w:start w:val="1"/>
      <w:numFmt w:val="decima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09347EA"/>
    <w:multiLevelType w:val="hybridMultilevel"/>
    <w:tmpl w:val="D8468C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177501B"/>
    <w:multiLevelType w:val="hybridMultilevel"/>
    <w:tmpl w:val="B2B67FAE"/>
    <w:lvl w:ilvl="0" w:tplc="2A24F9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B6F7B"/>
    <w:multiLevelType w:val="hybridMultilevel"/>
    <w:tmpl w:val="846E1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BE6CEF"/>
    <w:multiLevelType w:val="hybridMultilevel"/>
    <w:tmpl w:val="D3F4E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B55052"/>
    <w:multiLevelType w:val="hybridMultilevel"/>
    <w:tmpl w:val="67B4EDD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C606F43"/>
    <w:multiLevelType w:val="hybridMultilevel"/>
    <w:tmpl w:val="4A761F32"/>
    <w:lvl w:ilvl="0" w:tplc="0415000F">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525E13"/>
    <w:multiLevelType w:val="hybridMultilevel"/>
    <w:tmpl w:val="84D42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4604B3"/>
    <w:multiLevelType w:val="hybridMultilevel"/>
    <w:tmpl w:val="01EAC888"/>
    <w:lvl w:ilvl="0" w:tplc="0415000F">
      <w:start w:val="8"/>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F165DC"/>
    <w:multiLevelType w:val="hybridMultilevel"/>
    <w:tmpl w:val="02C227D4"/>
    <w:lvl w:ilvl="0" w:tplc="04150019">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nsid w:val="1C227058"/>
    <w:multiLevelType w:val="hybridMultilevel"/>
    <w:tmpl w:val="F81AA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start w:val="1"/>
      <w:numFmt w:val="bullet"/>
      <w:lvlText w:val="o"/>
      <w:lvlJc w:val="left"/>
      <w:pPr>
        <w:ind w:left="4285" w:hanging="360"/>
      </w:pPr>
      <w:rPr>
        <w:rFonts w:ascii="Courier New" w:hAnsi="Courier New" w:cs="Courier New" w:hint="default"/>
      </w:rPr>
    </w:lvl>
    <w:lvl w:ilvl="2" w:tplc="04150005">
      <w:start w:val="1"/>
      <w:numFmt w:val="bullet"/>
      <w:lvlText w:val=""/>
      <w:lvlJc w:val="left"/>
      <w:pPr>
        <w:ind w:left="5005" w:hanging="360"/>
      </w:pPr>
      <w:rPr>
        <w:rFonts w:ascii="Wingdings" w:hAnsi="Wingdings" w:hint="default"/>
      </w:rPr>
    </w:lvl>
    <w:lvl w:ilvl="3" w:tplc="04150001">
      <w:start w:val="1"/>
      <w:numFmt w:val="bullet"/>
      <w:lvlText w:val=""/>
      <w:lvlJc w:val="left"/>
      <w:pPr>
        <w:ind w:left="5725" w:hanging="360"/>
      </w:pPr>
      <w:rPr>
        <w:rFonts w:ascii="Symbol" w:hAnsi="Symbol" w:hint="default"/>
      </w:rPr>
    </w:lvl>
    <w:lvl w:ilvl="4" w:tplc="04150003">
      <w:start w:val="1"/>
      <w:numFmt w:val="bullet"/>
      <w:lvlText w:val="o"/>
      <w:lvlJc w:val="left"/>
      <w:pPr>
        <w:ind w:left="6445" w:hanging="360"/>
      </w:pPr>
      <w:rPr>
        <w:rFonts w:ascii="Courier New" w:hAnsi="Courier New" w:cs="Courier New" w:hint="default"/>
      </w:rPr>
    </w:lvl>
    <w:lvl w:ilvl="5" w:tplc="04150005">
      <w:start w:val="1"/>
      <w:numFmt w:val="bullet"/>
      <w:lvlText w:val=""/>
      <w:lvlJc w:val="left"/>
      <w:pPr>
        <w:ind w:left="7165" w:hanging="360"/>
      </w:pPr>
      <w:rPr>
        <w:rFonts w:ascii="Wingdings" w:hAnsi="Wingdings" w:hint="default"/>
      </w:rPr>
    </w:lvl>
    <w:lvl w:ilvl="6" w:tplc="04150001">
      <w:start w:val="1"/>
      <w:numFmt w:val="bullet"/>
      <w:lvlText w:val=""/>
      <w:lvlJc w:val="left"/>
      <w:pPr>
        <w:ind w:left="7885" w:hanging="360"/>
      </w:pPr>
      <w:rPr>
        <w:rFonts w:ascii="Symbol" w:hAnsi="Symbol" w:hint="default"/>
      </w:rPr>
    </w:lvl>
    <w:lvl w:ilvl="7" w:tplc="04150003">
      <w:start w:val="1"/>
      <w:numFmt w:val="bullet"/>
      <w:lvlText w:val="o"/>
      <w:lvlJc w:val="left"/>
      <w:pPr>
        <w:ind w:left="8605" w:hanging="360"/>
      </w:pPr>
      <w:rPr>
        <w:rFonts w:ascii="Courier New" w:hAnsi="Courier New" w:cs="Courier New" w:hint="default"/>
      </w:rPr>
    </w:lvl>
    <w:lvl w:ilvl="8" w:tplc="04150005">
      <w:start w:val="1"/>
      <w:numFmt w:val="bullet"/>
      <w:lvlText w:val=""/>
      <w:lvlJc w:val="left"/>
      <w:pPr>
        <w:ind w:left="9325" w:hanging="360"/>
      </w:pPr>
      <w:rPr>
        <w:rFonts w:ascii="Wingdings" w:hAnsi="Wingdings" w:hint="default"/>
      </w:rPr>
    </w:lvl>
  </w:abstractNum>
  <w:abstractNum w:abstractNumId="13">
    <w:nsid w:val="240B0398"/>
    <w:multiLevelType w:val="hybridMultilevel"/>
    <w:tmpl w:val="BB1E2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9BA7447"/>
    <w:multiLevelType w:val="hybridMultilevel"/>
    <w:tmpl w:val="D12C1DF4"/>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5">
    <w:nsid w:val="2A4F4253"/>
    <w:multiLevelType w:val="hybridMultilevel"/>
    <w:tmpl w:val="339441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E634780"/>
    <w:multiLevelType w:val="hybridMultilevel"/>
    <w:tmpl w:val="D592BE30"/>
    <w:lvl w:ilvl="0" w:tplc="DEF63580">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19305AC"/>
    <w:multiLevelType w:val="hybridMultilevel"/>
    <w:tmpl w:val="AD145C9A"/>
    <w:lvl w:ilvl="0" w:tplc="FA7ADCE8">
      <w:start w:val="1"/>
      <w:numFmt w:val="decimal"/>
      <w:lvlText w:val="Pytanie nr %1."/>
      <w:lvlJc w:val="left"/>
      <w:pPr>
        <w:ind w:left="720" w:hanging="360"/>
      </w:pPr>
      <w:rPr>
        <w:rFonts w:hint="default"/>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895127"/>
    <w:multiLevelType w:val="hybridMultilevel"/>
    <w:tmpl w:val="1516421A"/>
    <w:lvl w:ilvl="0" w:tplc="22DCB8C2">
      <w:start w:val="2"/>
      <w:numFmt w:val="decimal"/>
      <w:lvlText w:val="%1."/>
      <w:lvlJc w:val="left"/>
      <w:pPr>
        <w:ind w:left="35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640CE8"/>
    <w:multiLevelType w:val="hybridMultilevel"/>
    <w:tmpl w:val="4580A4CA"/>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nsid w:val="3DFE6F2F"/>
    <w:multiLevelType w:val="multilevel"/>
    <w:tmpl w:val="EA28C65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2F3ED1"/>
    <w:multiLevelType w:val="hybridMultilevel"/>
    <w:tmpl w:val="4580A4CA"/>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D4338E"/>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nsid w:val="49D35A3D"/>
    <w:multiLevelType w:val="hybridMultilevel"/>
    <w:tmpl w:val="972ABE70"/>
    <w:lvl w:ilvl="0" w:tplc="C5527B02">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485F3B"/>
    <w:multiLevelType w:val="hybridMultilevel"/>
    <w:tmpl w:val="6FB60F6A"/>
    <w:lvl w:ilvl="0" w:tplc="ADA2B43A">
      <w:start w:val="1"/>
      <w:numFmt w:val="decimal"/>
      <w:lvlText w:val="%1."/>
      <w:lvlJc w:val="left"/>
      <w:pPr>
        <w:tabs>
          <w:tab w:val="num" w:pos="1440"/>
        </w:tabs>
        <w:ind w:left="144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B1D5962"/>
    <w:multiLevelType w:val="hybridMultilevel"/>
    <w:tmpl w:val="71CE753A"/>
    <w:lvl w:ilvl="0" w:tplc="155A9FC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4D603122"/>
    <w:multiLevelType w:val="hybridMultilevel"/>
    <w:tmpl w:val="AABA2D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0B1610A"/>
    <w:multiLevelType w:val="hybridMultilevel"/>
    <w:tmpl w:val="0C94E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2C5408"/>
    <w:multiLevelType w:val="hybridMultilevel"/>
    <w:tmpl w:val="B590CB42"/>
    <w:lvl w:ilvl="0" w:tplc="6EBA4ADC">
      <w:start w:val="1"/>
      <w:numFmt w:val="decimal"/>
      <w:lvlText w:val="%1."/>
      <w:lvlJc w:val="left"/>
      <w:pPr>
        <w:tabs>
          <w:tab w:val="num" w:pos="644"/>
        </w:tabs>
        <w:ind w:left="644" w:hanging="360"/>
      </w:pPr>
      <w:rPr>
        <w:b w:val="0"/>
        <w:bCs/>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55526749"/>
    <w:multiLevelType w:val="hybridMultilevel"/>
    <w:tmpl w:val="67EC4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A53806"/>
    <w:multiLevelType w:val="hybridMultilevel"/>
    <w:tmpl w:val="2E18BF66"/>
    <w:lvl w:ilvl="0" w:tplc="5EAEAC9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AC2B1B"/>
    <w:multiLevelType w:val="hybridMultilevel"/>
    <w:tmpl w:val="D592BE30"/>
    <w:lvl w:ilvl="0" w:tplc="DEF63580">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B83ACE"/>
    <w:multiLevelType w:val="multilevel"/>
    <w:tmpl w:val="4F1A1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8A4795"/>
    <w:multiLevelType w:val="hybridMultilevel"/>
    <w:tmpl w:val="2F46ED32"/>
    <w:lvl w:ilvl="0" w:tplc="C3A2C14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637619"/>
    <w:multiLevelType w:val="hybridMultilevel"/>
    <w:tmpl w:val="F028D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8D316D"/>
    <w:multiLevelType w:val="hybridMultilevel"/>
    <w:tmpl w:val="784C8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14522BA"/>
    <w:multiLevelType w:val="hybridMultilevel"/>
    <w:tmpl w:val="9ED02D5A"/>
    <w:lvl w:ilvl="0" w:tplc="479221C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50B7BFE"/>
    <w:multiLevelType w:val="hybridMultilevel"/>
    <w:tmpl w:val="13E24C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76003FCA"/>
    <w:multiLevelType w:val="hybridMultilevel"/>
    <w:tmpl w:val="D5081AFC"/>
    <w:lvl w:ilvl="0" w:tplc="9CD2D5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715836"/>
    <w:multiLevelType w:val="hybridMultilevel"/>
    <w:tmpl w:val="E4041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6"/>
  </w:num>
  <w:num w:numId="3">
    <w:abstractNumId w:val="8"/>
  </w:num>
  <w:num w:numId="4">
    <w:abstractNumId w:val="38"/>
  </w:num>
  <w:num w:numId="5">
    <w:abstractNumId w:val="33"/>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4"/>
  </w:num>
  <w:num w:numId="10">
    <w:abstractNumId w:val="37"/>
  </w:num>
  <w:num w:numId="11">
    <w:abstractNumId w:val="1"/>
  </w:num>
  <w:num w:numId="12">
    <w:abstractNumId w:val="20"/>
  </w:num>
  <w:num w:numId="13">
    <w:abstractNumId w:val="7"/>
  </w:num>
  <w:num w:numId="14">
    <w:abstractNumId w:val="27"/>
  </w:num>
  <w:num w:numId="15">
    <w:abstractNumId w:val="31"/>
  </w:num>
  <w:num w:numId="16">
    <w:abstractNumId w:val="12"/>
  </w:num>
  <w:num w:numId="17">
    <w:abstractNumId w:val="32"/>
  </w:num>
  <w:num w:numId="18">
    <w:abstractNumId w:val="45"/>
  </w:num>
  <w:num w:numId="19">
    <w:abstractNumId w:val="4"/>
  </w:num>
  <w:num w:numId="20">
    <w:abstractNumId w:val="40"/>
  </w:num>
  <w:num w:numId="21">
    <w:abstractNumId w:val="28"/>
  </w:num>
  <w:num w:numId="22">
    <w:abstractNumId w:val="39"/>
  </w:num>
  <w:num w:numId="23">
    <w:abstractNumId w:val="24"/>
  </w:num>
  <w:num w:numId="24">
    <w:abstractNumId w:val="26"/>
  </w:num>
  <w:num w:numId="25">
    <w:abstractNumId w:val="2"/>
  </w:num>
  <w:num w:numId="26">
    <w:abstractNumId w:val="19"/>
  </w:num>
  <w:num w:numId="27">
    <w:abstractNumId w:val="44"/>
  </w:num>
  <w:num w:numId="28">
    <w:abstractNumId w:val="9"/>
  </w:num>
  <w:num w:numId="29">
    <w:abstractNumId w:val="3"/>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34"/>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6"/>
  </w:num>
  <w:num w:numId="36">
    <w:abstractNumId w:val="43"/>
  </w:num>
  <w:num w:numId="37">
    <w:abstractNumId w:val="16"/>
  </w:num>
  <w:num w:numId="38">
    <w:abstractNumId w:val="15"/>
  </w:num>
  <w:num w:numId="39">
    <w:abstractNumId w:val="21"/>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9874"/>
  </w:hdrShapeDefaults>
  <w:footnotePr>
    <w:footnote w:id="0"/>
    <w:footnote w:id="1"/>
  </w:footnotePr>
  <w:endnotePr>
    <w:endnote w:id="0"/>
    <w:endnote w:id="1"/>
  </w:endnotePr>
  <w:compat/>
  <w:rsids>
    <w:rsidRoot w:val="00607D73"/>
    <w:rsid w:val="00000586"/>
    <w:rsid w:val="000010DE"/>
    <w:rsid w:val="00005448"/>
    <w:rsid w:val="00012611"/>
    <w:rsid w:val="000177B8"/>
    <w:rsid w:val="00031949"/>
    <w:rsid w:val="00031CA1"/>
    <w:rsid w:val="0003678D"/>
    <w:rsid w:val="00042310"/>
    <w:rsid w:val="00047AB0"/>
    <w:rsid w:val="0005393F"/>
    <w:rsid w:val="00053C2B"/>
    <w:rsid w:val="0005747D"/>
    <w:rsid w:val="00057ED2"/>
    <w:rsid w:val="00063169"/>
    <w:rsid w:val="000727C4"/>
    <w:rsid w:val="00074097"/>
    <w:rsid w:val="00075D1B"/>
    <w:rsid w:val="00080584"/>
    <w:rsid w:val="00082479"/>
    <w:rsid w:val="00086862"/>
    <w:rsid w:val="00091966"/>
    <w:rsid w:val="000945BB"/>
    <w:rsid w:val="000B4495"/>
    <w:rsid w:val="000B4FF7"/>
    <w:rsid w:val="000B59EA"/>
    <w:rsid w:val="000B61B1"/>
    <w:rsid w:val="000C4350"/>
    <w:rsid w:val="000C5DD0"/>
    <w:rsid w:val="000C6688"/>
    <w:rsid w:val="000D1F12"/>
    <w:rsid w:val="000D3EC1"/>
    <w:rsid w:val="000D5AEC"/>
    <w:rsid w:val="000E2A4B"/>
    <w:rsid w:val="00104643"/>
    <w:rsid w:val="001125E7"/>
    <w:rsid w:val="00112A9C"/>
    <w:rsid w:val="00122B6B"/>
    <w:rsid w:val="001427B0"/>
    <w:rsid w:val="00147763"/>
    <w:rsid w:val="0015247C"/>
    <w:rsid w:val="0015455E"/>
    <w:rsid w:val="00160357"/>
    <w:rsid w:val="00171981"/>
    <w:rsid w:val="00185E80"/>
    <w:rsid w:val="0019317D"/>
    <w:rsid w:val="001A0384"/>
    <w:rsid w:val="001B1DBF"/>
    <w:rsid w:val="001B488D"/>
    <w:rsid w:val="001D652C"/>
    <w:rsid w:val="001F0539"/>
    <w:rsid w:val="00200481"/>
    <w:rsid w:val="00206508"/>
    <w:rsid w:val="00206665"/>
    <w:rsid w:val="002114FC"/>
    <w:rsid w:val="00213065"/>
    <w:rsid w:val="002178AD"/>
    <w:rsid w:val="00217C3B"/>
    <w:rsid w:val="00221101"/>
    <w:rsid w:val="0023041F"/>
    <w:rsid w:val="00236C71"/>
    <w:rsid w:val="00236C73"/>
    <w:rsid w:val="002427D3"/>
    <w:rsid w:val="00250CE7"/>
    <w:rsid w:val="0025687A"/>
    <w:rsid w:val="00261C6D"/>
    <w:rsid w:val="00262CAF"/>
    <w:rsid w:val="00263263"/>
    <w:rsid w:val="00271799"/>
    <w:rsid w:val="00272806"/>
    <w:rsid w:val="00286F5A"/>
    <w:rsid w:val="002A6778"/>
    <w:rsid w:val="002D3AA2"/>
    <w:rsid w:val="002D4BC9"/>
    <w:rsid w:val="002E02C7"/>
    <w:rsid w:val="002E0A41"/>
    <w:rsid w:val="002E0CFF"/>
    <w:rsid w:val="002E1857"/>
    <w:rsid w:val="002E5716"/>
    <w:rsid w:val="0030345C"/>
    <w:rsid w:val="00324111"/>
    <w:rsid w:val="00324E85"/>
    <w:rsid w:val="00326481"/>
    <w:rsid w:val="003346EC"/>
    <w:rsid w:val="00344977"/>
    <w:rsid w:val="0035418C"/>
    <w:rsid w:val="00354314"/>
    <w:rsid w:val="0036171A"/>
    <w:rsid w:val="00361D05"/>
    <w:rsid w:val="00361DAD"/>
    <w:rsid w:val="00364436"/>
    <w:rsid w:val="00365A5F"/>
    <w:rsid w:val="00390F69"/>
    <w:rsid w:val="003970DC"/>
    <w:rsid w:val="003A0278"/>
    <w:rsid w:val="003A3982"/>
    <w:rsid w:val="003B241B"/>
    <w:rsid w:val="003B2865"/>
    <w:rsid w:val="003E10CB"/>
    <w:rsid w:val="003E21D4"/>
    <w:rsid w:val="003E29A9"/>
    <w:rsid w:val="003E57FA"/>
    <w:rsid w:val="003F34E4"/>
    <w:rsid w:val="003F686B"/>
    <w:rsid w:val="004037D9"/>
    <w:rsid w:val="00404FBC"/>
    <w:rsid w:val="00411E3E"/>
    <w:rsid w:val="0041622B"/>
    <w:rsid w:val="00417367"/>
    <w:rsid w:val="004255E0"/>
    <w:rsid w:val="00435DC8"/>
    <w:rsid w:val="00436FA2"/>
    <w:rsid w:val="00437B00"/>
    <w:rsid w:val="00443A78"/>
    <w:rsid w:val="00443B80"/>
    <w:rsid w:val="00450E3D"/>
    <w:rsid w:val="00457BFA"/>
    <w:rsid w:val="004625A9"/>
    <w:rsid w:val="00463939"/>
    <w:rsid w:val="00472A32"/>
    <w:rsid w:val="004760E7"/>
    <w:rsid w:val="00477EBC"/>
    <w:rsid w:val="00495242"/>
    <w:rsid w:val="004A5CC8"/>
    <w:rsid w:val="004B306A"/>
    <w:rsid w:val="004B44E6"/>
    <w:rsid w:val="004B5302"/>
    <w:rsid w:val="004D18A8"/>
    <w:rsid w:val="004D2772"/>
    <w:rsid w:val="004D4FBD"/>
    <w:rsid w:val="004E5271"/>
    <w:rsid w:val="004E54B0"/>
    <w:rsid w:val="004E574D"/>
    <w:rsid w:val="004F1649"/>
    <w:rsid w:val="004F34AB"/>
    <w:rsid w:val="004F4DA6"/>
    <w:rsid w:val="005011F5"/>
    <w:rsid w:val="00505461"/>
    <w:rsid w:val="00505B34"/>
    <w:rsid w:val="00506734"/>
    <w:rsid w:val="00510826"/>
    <w:rsid w:val="005216CB"/>
    <w:rsid w:val="0052699A"/>
    <w:rsid w:val="005309BC"/>
    <w:rsid w:val="0053795F"/>
    <w:rsid w:val="0054120A"/>
    <w:rsid w:val="00541B66"/>
    <w:rsid w:val="00544621"/>
    <w:rsid w:val="00545165"/>
    <w:rsid w:val="005462E1"/>
    <w:rsid w:val="0055003A"/>
    <w:rsid w:val="00553750"/>
    <w:rsid w:val="0055389A"/>
    <w:rsid w:val="0055554E"/>
    <w:rsid w:val="00573249"/>
    <w:rsid w:val="005831CC"/>
    <w:rsid w:val="00587627"/>
    <w:rsid w:val="00587C0C"/>
    <w:rsid w:val="00592B0D"/>
    <w:rsid w:val="005A7764"/>
    <w:rsid w:val="005D3060"/>
    <w:rsid w:val="005E0AA7"/>
    <w:rsid w:val="005E24F3"/>
    <w:rsid w:val="005E76FA"/>
    <w:rsid w:val="00607D73"/>
    <w:rsid w:val="006157CD"/>
    <w:rsid w:val="00625279"/>
    <w:rsid w:val="006325F8"/>
    <w:rsid w:val="006452BF"/>
    <w:rsid w:val="006461DE"/>
    <w:rsid w:val="00653DA8"/>
    <w:rsid w:val="00656101"/>
    <w:rsid w:val="00657B78"/>
    <w:rsid w:val="00697252"/>
    <w:rsid w:val="006A77E9"/>
    <w:rsid w:val="006B0B50"/>
    <w:rsid w:val="006B29EF"/>
    <w:rsid w:val="006B417F"/>
    <w:rsid w:val="006D5A04"/>
    <w:rsid w:val="006D6BAB"/>
    <w:rsid w:val="006E2BEB"/>
    <w:rsid w:val="006E3171"/>
    <w:rsid w:val="006F15A9"/>
    <w:rsid w:val="006F410E"/>
    <w:rsid w:val="006F6023"/>
    <w:rsid w:val="00713756"/>
    <w:rsid w:val="0072449C"/>
    <w:rsid w:val="00730A41"/>
    <w:rsid w:val="007342EF"/>
    <w:rsid w:val="00735D02"/>
    <w:rsid w:val="00736C90"/>
    <w:rsid w:val="007400BF"/>
    <w:rsid w:val="00740B9A"/>
    <w:rsid w:val="0074229A"/>
    <w:rsid w:val="00745C46"/>
    <w:rsid w:val="0075733A"/>
    <w:rsid w:val="00765336"/>
    <w:rsid w:val="00766094"/>
    <w:rsid w:val="00766846"/>
    <w:rsid w:val="00766CAF"/>
    <w:rsid w:val="00775E28"/>
    <w:rsid w:val="0079629B"/>
    <w:rsid w:val="00796F78"/>
    <w:rsid w:val="007A3C3F"/>
    <w:rsid w:val="007A60B7"/>
    <w:rsid w:val="007B2091"/>
    <w:rsid w:val="007E35CE"/>
    <w:rsid w:val="007F1CDF"/>
    <w:rsid w:val="007F1FF3"/>
    <w:rsid w:val="007F5CA0"/>
    <w:rsid w:val="007F63DA"/>
    <w:rsid w:val="00800A26"/>
    <w:rsid w:val="00814650"/>
    <w:rsid w:val="008356E6"/>
    <w:rsid w:val="0083749E"/>
    <w:rsid w:val="00842C00"/>
    <w:rsid w:val="00846E78"/>
    <w:rsid w:val="0085484E"/>
    <w:rsid w:val="008609E1"/>
    <w:rsid w:val="00860DB0"/>
    <w:rsid w:val="00863BD7"/>
    <w:rsid w:val="0087191A"/>
    <w:rsid w:val="00873A2C"/>
    <w:rsid w:val="00883325"/>
    <w:rsid w:val="00883357"/>
    <w:rsid w:val="00887CCF"/>
    <w:rsid w:val="00897410"/>
    <w:rsid w:val="008B09FD"/>
    <w:rsid w:val="008B5743"/>
    <w:rsid w:val="008E349F"/>
    <w:rsid w:val="008E3AAA"/>
    <w:rsid w:val="00903CE1"/>
    <w:rsid w:val="0090734C"/>
    <w:rsid w:val="00910979"/>
    <w:rsid w:val="00915501"/>
    <w:rsid w:val="0092125D"/>
    <w:rsid w:val="00921446"/>
    <w:rsid w:val="00923245"/>
    <w:rsid w:val="00926B73"/>
    <w:rsid w:val="009321C8"/>
    <w:rsid w:val="00941F49"/>
    <w:rsid w:val="00943C8C"/>
    <w:rsid w:val="00946974"/>
    <w:rsid w:val="00947C26"/>
    <w:rsid w:val="00952D9D"/>
    <w:rsid w:val="00955617"/>
    <w:rsid w:val="00983F51"/>
    <w:rsid w:val="00985069"/>
    <w:rsid w:val="00987419"/>
    <w:rsid w:val="0099632D"/>
    <w:rsid w:val="0099745A"/>
    <w:rsid w:val="009A7078"/>
    <w:rsid w:val="009A7A7C"/>
    <w:rsid w:val="009D52CD"/>
    <w:rsid w:val="009E2809"/>
    <w:rsid w:val="009E77FF"/>
    <w:rsid w:val="009F02ED"/>
    <w:rsid w:val="009F47CC"/>
    <w:rsid w:val="00A07AE4"/>
    <w:rsid w:val="00A1424E"/>
    <w:rsid w:val="00A156F0"/>
    <w:rsid w:val="00A16A80"/>
    <w:rsid w:val="00A470FF"/>
    <w:rsid w:val="00A60D1B"/>
    <w:rsid w:val="00A85378"/>
    <w:rsid w:val="00A8682A"/>
    <w:rsid w:val="00A914D0"/>
    <w:rsid w:val="00A9535B"/>
    <w:rsid w:val="00A95875"/>
    <w:rsid w:val="00A97689"/>
    <w:rsid w:val="00AA01FE"/>
    <w:rsid w:val="00AA2BF5"/>
    <w:rsid w:val="00AA43E8"/>
    <w:rsid w:val="00AB1183"/>
    <w:rsid w:val="00AB2AFB"/>
    <w:rsid w:val="00AB5F1E"/>
    <w:rsid w:val="00AC3D26"/>
    <w:rsid w:val="00AC5C4C"/>
    <w:rsid w:val="00AD2DBB"/>
    <w:rsid w:val="00AD34A4"/>
    <w:rsid w:val="00AD6222"/>
    <w:rsid w:val="00AD7E0D"/>
    <w:rsid w:val="00AE3BFB"/>
    <w:rsid w:val="00AF423C"/>
    <w:rsid w:val="00B05599"/>
    <w:rsid w:val="00B137D3"/>
    <w:rsid w:val="00B14C31"/>
    <w:rsid w:val="00B303A4"/>
    <w:rsid w:val="00B3437D"/>
    <w:rsid w:val="00B40A0A"/>
    <w:rsid w:val="00B55A2C"/>
    <w:rsid w:val="00B61D8E"/>
    <w:rsid w:val="00B71C42"/>
    <w:rsid w:val="00B746C2"/>
    <w:rsid w:val="00B7777D"/>
    <w:rsid w:val="00B81F3E"/>
    <w:rsid w:val="00B8496D"/>
    <w:rsid w:val="00B936CA"/>
    <w:rsid w:val="00B94C03"/>
    <w:rsid w:val="00B95476"/>
    <w:rsid w:val="00BA3972"/>
    <w:rsid w:val="00BA400A"/>
    <w:rsid w:val="00BA75FE"/>
    <w:rsid w:val="00BB5D8A"/>
    <w:rsid w:val="00BC5C29"/>
    <w:rsid w:val="00BC737E"/>
    <w:rsid w:val="00BD76D1"/>
    <w:rsid w:val="00BE62E7"/>
    <w:rsid w:val="00BE78E8"/>
    <w:rsid w:val="00BF46BB"/>
    <w:rsid w:val="00BF5A6E"/>
    <w:rsid w:val="00C00E8C"/>
    <w:rsid w:val="00C07907"/>
    <w:rsid w:val="00C11424"/>
    <w:rsid w:val="00C115B5"/>
    <w:rsid w:val="00C129F4"/>
    <w:rsid w:val="00C2140C"/>
    <w:rsid w:val="00C33AB5"/>
    <w:rsid w:val="00C354CA"/>
    <w:rsid w:val="00C3670D"/>
    <w:rsid w:val="00C52430"/>
    <w:rsid w:val="00C52678"/>
    <w:rsid w:val="00C57906"/>
    <w:rsid w:val="00C61EAC"/>
    <w:rsid w:val="00C659AF"/>
    <w:rsid w:val="00C67BF3"/>
    <w:rsid w:val="00C75066"/>
    <w:rsid w:val="00C80BA2"/>
    <w:rsid w:val="00C822E0"/>
    <w:rsid w:val="00C85B65"/>
    <w:rsid w:val="00C868E2"/>
    <w:rsid w:val="00C87114"/>
    <w:rsid w:val="00C952B3"/>
    <w:rsid w:val="00CA26B6"/>
    <w:rsid w:val="00CA36D5"/>
    <w:rsid w:val="00CB1B27"/>
    <w:rsid w:val="00CC16DC"/>
    <w:rsid w:val="00CC31D2"/>
    <w:rsid w:val="00CD5F42"/>
    <w:rsid w:val="00CD62FA"/>
    <w:rsid w:val="00CD6D46"/>
    <w:rsid w:val="00CE25E9"/>
    <w:rsid w:val="00CF2F02"/>
    <w:rsid w:val="00CF3217"/>
    <w:rsid w:val="00CF6C5B"/>
    <w:rsid w:val="00D033CA"/>
    <w:rsid w:val="00D10E83"/>
    <w:rsid w:val="00D143C0"/>
    <w:rsid w:val="00D16090"/>
    <w:rsid w:val="00D16EE0"/>
    <w:rsid w:val="00D25494"/>
    <w:rsid w:val="00D3281B"/>
    <w:rsid w:val="00D3416B"/>
    <w:rsid w:val="00D375B9"/>
    <w:rsid w:val="00D4000F"/>
    <w:rsid w:val="00D42B34"/>
    <w:rsid w:val="00D57700"/>
    <w:rsid w:val="00D67761"/>
    <w:rsid w:val="00D70013"/>
    <w:rsid w:val="00D808FA"/>
    <w:rsid w:val="00D855C5"/>
    <w:rsid w:val="00D86E7D"/>
    <w:rsid w:val="00DA237E"/>
    <w:rsid w:val="00DA6124"/>
    <w:rsid w:val="00DB3C0F"/>
    <w:rsid w:val="00DB3C36"/>
    <w:rsid w:val="00DB4009"/>
    <w:rsid w:val="00DC5B33"/>
    <w:rsid w:val="00DD0B0C"/>
    <w:rsid w:val="00DD60B9"/>
    <w:rsid w:val="00DE5FA4"/>
    <w:rsid w:val="00DE696F"/>
    <w:rsid w:val="00DF1361"/>
    <w:rsid w:val="00E015B5"/>
    <w:rsid w:val="00E024A0"/>
    <w:rsid w:val="00E031F0"/>
    <w:rsid w:val="00E048B0"/>
    <w:rsid w:val="00E051AB"/>
    <w:rsid w:val="00E14095"/>
    <w:rsid w:val="00E1638A"/>
    <w:rsid w:val="00E17F02"/>
    <w:rsid w:val="00E30C23"/>
    <w:rsid w:val="00E31FF5"/>
    <w:rsid w:val="00E422A8"/>
    <w:rsid w:val="00E456D5"/>
    <w:rsid w:val="00E5163B"/>
    <w:rsid w:val="00E54B4A"/>
    <w:rsid w:val="00E5627E"/>
    <w:rsid w:val="00E631DD"/>
    <w:rsid w:val="00E645C9"/>
    <w:rsid w:val="00E875F1"/>
    <w:rsid w:val="00E900A8"/>
    <w:rsid w:val="00E91850"/>
    <w:rsid w:val="00EA6707"/>
    <w:rsid w:val="00EB0956"/>
    <w:rsid w:val="00EB33C2"/>
    <w:rsid w:val="00EC152B"/>
    <w:rsid w:val="00EC2FD9"/>
    <w:rsid w:val="00EC3C5C"/>
    <w:rsid w:val="00EC62E0"/>
    <w:rsid w:val="00EC776C"/>
    <w:rsid w:val="00ED60F4"/>
    <w:rsid w:val="00EE0B40"/>
    <w:rsid w:val="00EF2125"/>
    <w:rsid w:val="00F01D27"/>
    <w:rsid w:val="00F13B42"/>
    <w:rsid w:val="00F16E4D"/>
    <w:rsid w:val="00F23673"/>
    <w:rsid w:val="00F245C2"/>
    <w:rsid w:val="00F3346B"/>
    <w:rsid w:val="00F4121E"/>
    <w:rsid w:val="00F4218B"/>
    <w:rsid w:val="00F42442"/>
    <w:rsid w:val="00F5218E"/>
    <w:rsid w:val="00F643BD"/>
    <w:rsid w:val="00F66545"/>
    <w:rsid w:val="00F672BE"/>
    <w:rsid w:val="00F74AEC"/>
    <w:rsid w:val="00F847D8"/>
    <w:rsid w:val="00F86513"/>
    <w:rsid w:val="00F93ADB"/>
    <w:rsid w:val="00F9423D"/>
    <w:rsid w:val="00FA0B80"/>
    <w:rsid w:val="00FA0DD4"/>
    <w:rsid w:val="00FA4B1F"/>
    <w:rsid w:val="00FA6649"/>
    <w:rsid w:val="00FB02C5"/>
    <w:rsid w:val="00FC585B"/>
    <w:rsid w:val="00FD40DB"/>
    <w:rsid w:val="00FE2066"/>
    <w:rsid w:val="00FE2294"/>
    <w:rsid w:val="00FF1866"/>
    <w:rsid w:val="00FF78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68E2"/>
    <w:pPr>
      <w:suppressAutoHyphens/>
    </w:pPr>
    <w:rPr>
      <w:sz w:val="24"/>
      <w:szCs w:val="24"/>
      <w:lang w:eastAsia="ar-SA"/>
    </w:rPr>
  </w:style>
  <w:style w:type="paragraph" w:styleId="Nagwek1">
    <w:name w:val="heading 1"/>
    <w:basedOn w:val="Normalny"/>
    <w:next w:val="Normalny"/>
    <w:qFormat/>
    <w:rsid w:val="00C868E2"/>
    <w:pPr>
      <w:keepNext/>
      <w:tabs>
        <w:tab w:val="num" w:pos="1440"/>
      </w:tabs>
      <w:outlineLvl w:val="0"/>
    </w:pPr>
    <w:rPr>
      <w:b/>
      <w:sz w:val="28"/>
    </w:rPr>
  </w:style>
  <w:style w:type="paragraph" w:styleId="Nagwek2">
    <w:name w:val="heading 2"/>
    <w:basedOn w:val="Normalny"/>
    <w:next w:val="Normalny"/>
    <w:qFormat/>
    <w:rsid w:val="00C868E2"/>
    <w:pPr>
      <w:keepNext/>
      <w:tabs>
        <w:tab w:val="num" w:pos="1080"/>
      </w:tabs>
      <w:spacing w:before="240" w:after="60"/>
      <w:outlineLvl w:val="1"/>
    </w:pPr>
    <w:rPr>
      <w:rFonts w:ascii="Arial" w:hAnsi="Arial" w:cs="Arial"/>
      <w:b/>
      <w:i/>
    </w:rPr>
  </w:style>
  <w:style w:type="paragraph" w:styleId="Nagwek3">
    <w:name w:val="heading 3"/>
    <w:basedOn w:val="Normalny"/>
    <w:next w:val="Normalny"/>
    <w:qFormat/>
    <w:rsid w:val="00C868E2"/>
    <w:pPr>
      <w:keepNext/>
      <w:tabs>
        <w:tab w:val="num" w:pos="720"/>
      </w:tabs>
      <w:spacing w:before="240" w:after="60"/>
      <w:ind w:left="720" w:hanging="432"/>
      <w:outlineLvl w:val="2"/>
    </w:pPr>
    <w:rPr>
      <w:rFonts w:ascii="Arial" w:hAnsi="Arial" w:cs="Arial"/>
      <w:b/>
      <w:bCs/>
      <w:sz w:val="26"/>
      <w:szCs w:val="26"/>
    </w:rPr>
  </w:style>
  <w:style w:type="paragraph" w:styleId="Nagwek4">
    <w:name w:val="heading 4"/>
    <w:basedOn w:val="Normalny"/>
    <w:next w:val="Normalny"/>
    <w:qFormat/>
    <w:rsid w:val="00C868E2"/>
    <w:pPr>
      <w:keepNext/>
      <w:tabs>
        <w:tab w:val="num" w:pos="864"/>
      </w:tabs>
      <w:spacing w:before="240" w:after="60"/>
      <w:ind w:left="864" w:hanging="144"/>
      <w:outlineLvl w:val="3"/>
    </w:pPr>
    <w:rPr>
      <w:b/>
      <w:bCs/>
      <w:sz w:val="28"/>
      <w:szCs w:val="28"/>
    </w:rPr>
  </w:style>
  <w:style w:type="paragraph" w:styleId="Nagwek5">
    <w:name w:val="heading 5"/>
    <w:basedOn w:val="Normalny"/>
    <w:next w:val="Normalny"/>
    <w:qFormat/>
    <w:rsid w:val="00C868E2"/>
    <w:pPr>
      <w:tabs>
        <w:tab w:val="num" w:pos="1008"/>
      </w:tabs>
      <w:spacing w:before="240" w:after="60"/>
      <w:ind w:left="1008" w:hanging="432"/>
      <w:outlineLvl w:val="4"/>
    </w:pPr>
    <w:rPr>
      <w:b/>
      <w:bCs/>
      <w:i/>
      <w:iCs/>
      <w:sz w:val="26"/>
      <w:szCs w:val="26"/>
    </w:rPr>
  </w:style>
  <w:style w:type="paragraph" w:styleId="Nagwek6">
    <w:name w:val="heading 6"/>
    <w:basedOn w:val="Normalny"/>
    <w:next w:val="Normalny"/>
    <w:qFormat/>
    <w:rsid w:val="00C868E2"/>
    <w:pPr>
      <w:tabs>
        <w:tab w:val="num" w:pos="1152"/>
      </w:tabs>
      <w:spacing w:before="240" w:after="60"/>
      <w:ind w:left="1152" w:hanging="432"/>
      <w:outlineLvl w:val="5"/>
    </w:pPr>
    <w:rPr>
      <w:b/>
      <w:bCs/>
      <w:sz w:val="22"/>
      <w:szCs w:val="22"/>
    </w:rPr>
  </w:style>
  <w:style w:type="paragraph" w:styleId="Nagwek7">
    <w:name w:val="heading 7"/>
    <w:basedOn w:val="Normalny"/>
    <w:next w:val="Normalny"/>
    <w:qFormat/>
    <w:rsid w:val="00C868E2"/>
    <w:pPr>
      <w:tabs>
        <w:tab w:val="num" w:pos="1296"/>
      </w:tabs>
      <w:spacing w:before="240" w:after="60"/>
      <w:ind w:left="1296" w:hanging="288"/>
      <w:outlineLvl w:val="6"/>
    </w:pPr>
  </w:style>
  <w:style w:type="paragraph" w:styleId="Nagwek8">
    <w:name w:val="heading 8"/>
    <w:basedOn w:val="Normalny"/>
    <w:next w:val="Normalny"/>
    <w:qFormat/>
    <w:rsid w:val="00C868E2"/>
    <w:pPr>
      <w:tabs>
        <w:tab w:val="num" w:pos="1440"/>
      </w:tabs>
      <w:spacing w:before="240" w:after="60"/>
      <w:ind w:left="1440" w:hanging="432"/>
      <w:outlineLvl w:val="7"/>
    </w:pPr>
    <w:rPr>
      <w:i/>
      <w:iCs/>
    </w:rPr>
  </w:style>
  <w:style w:type="paragraph" w:styleId="Nagwek9">
    <w:name w:val="heading 9"/>
    <w:basedOn w:val="Normalny"/>
    <w:next w:val="Normalny"/>
    <w:qFormat/>
    <w:rsid w:val="00C868E2"/>
    <w:pPr>
      <w:tabs>
        <w:tab w:val="num" w:pos="1584"/>
      </w:tabs>
      <w:spacing w:before="240" w:after="60"/>
      <w:ind w:left="1584" w:hanging="14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868E2"/>
  </w:style>
  <w:style w:type="character" w:customStyle="1" w:styleId="WW8Num1z1">
    <w:name w:val="WW8Num1z1"/>
    <w:rsid w:val="00C868E2"/>
  </w:style>
  <w:style w:type="character" w:customStyle="1" w:styleId="WW8Num1z2">
    <w:name w:val="WW8Num1z2"/>
    <w:rsid w:val="00C868E2"/>
  </w:style>
  <w:style w:type="character" w:customStyle="1" w:styleId="WW8Num1z3">
    <w:name w:val="WW8Num1z3"/>
    <w:rsid w:val="00C868E2"/>
  </w:style>
  <w:style w:type="character" w:customStyle="1" w:styleId="WW8Num1z4">
    <w:name w:val="WW8Num1z4"/>
    <w:rsid w:val="00C868E2"/>
  </w:style>
  <w:style w:type="character" w:customStyle="1" w:styleId="WW8Num1z5">
    <w:name w:val="WW8Num1z5"/>
    <w:rsid w:val="00C868E2"/>
  </w:style>
  <w:style w:type="character" w:customStyle="1" w:styleId="WW8Num1z6">
    <w:name w:val="WW8Num1z6"/>
    <w:rsid w:val="00C868E2"/>
  </w:style>
  <w:style w:type="character" w:customStyle="1" w:styleId="WW8Num1z7">
    <w:name w:val="WW8Num1z7"/>
    <w:rsid w:val="00C868E2"/>
  </w:style>
  <w:style w:type="character" w:customStyle="1" w:styleId="WW8Num1z8">
    <w:name w:val="WW8Num1z8"/>
    <w:rsid w:val="00C868E2"/>
  </w:style>
  <w:style w:type="character" w:customStyle="1" w:styleId="WW8Num2z0">
    <w:name w:val="WW8Num2z0"/>
    <w:rsid w:val="00C868E2"/>
    <w:rPr>
      <w:rFonts w:hint="default"/>
    </w:rPr>
  </w:style>
  <w:style w:type="character" w:customStyle="1" w:styleId="WW8Num2z1">
    <w:name w:val="WW8Num2z1"/>
    <w:rsid w:val="00C868E2"/>
  </w:style>
  <w:style w:type="character" w:customStyle="1" w:styleId="WW8Num2z2">
    <w:name w:val="WW8Num2z2"/>
    <w:rsid w:val="00C868E2"/>
  </w:style>
  <w:style w:type="character" w:customStyle="1" w:styleId="WW8Num2z3">
    <w:name w:val="WW8Num2z3"/>
    <w:rsid w:val="00C868E2"/>
  </w:style>
  <w:style w:type="character" w:customStyle="1" w:styleId="WW8Num2z4">
    <w:name w:val="WW8Num2z4"/>
    <w:rsid w:val="00C868E2"/>
  </w:style>
  <w:style w:type="character" w:customStyle="1" w:styleId="WW8Num2z5">
    <w:name w:val="WW8Num2z5"/>
    <w:rsid w:val="00C868E2"/>
  </w:style>
  <w:style w:type="character" w:customStyle="1" w:styleId="WW8Num2z6">
    <w:name w:val="WW8Num2z6"/>
    <w:rsid w:val="00C868E2"/>
  </w:style>
  <w:style w:type="character" w:customStyle="1" w:styleId="WW8Num2z7">
    <w:name w:val="WW8Num2z7"/>
    <w:rsid w:val="00C868E2"/>
  </w:style>
  <w:style w:type="character" w:customStyle="1" w:styleId="WW8Num2z8">
    <w:name w:val="WW8Num2z8"/>
    <w:rsid w:val="00C868E2"/>
  </w:style>
  <w:style w:type="character" w:customStyle="1" w:styleId="WW8Num3z0">
    <w:name w:val="WW8Num3z0"/>
    <w:rsid w:val="00C868E2"/>
    <w:rPr>
      <w:rFonts w:hint="default"/>
    </w:rPr>
  </w:style>
  <w:style w:type="character" w:customStyle="1" w:styleId="WW8Num3z1">
    <w:name w:val="WW8Num3z1"/>
    <w:rsid w:val="00C868E2"/>
  </w:style>
  <w:style w:type="character" w:customStyle="1" w:styleId="WW8Num3z2">
    <w:name w:val="WW8Num3z2"/>
    <w:rsid w:val="00C868E2"/>
  </w:style>
  <w:style w:type="character" w:customStyle="1" w:styleId="WW8Num3z3">
    <w:name w:val="WW8Num3z3"/>
    <w:rsid w:val="00C868E2"/>
  </w:style>
  <w:style w:type="character" w:customStyle="1" w:styleId="WW8Num3z4">
    <w:name w:val="WW8Num3z4"/>
    <w:rsid w:val="00C868E2"/>
  </w:style>
  <w:style w:type="character" w:customStyle="1" w:styleId="WW8Num3z5">
    <w:name w:val="WW8Num3z5"/>
    <w:rsid w:val="00C868E2"/>
  </w:style>
  <w:style w:type="character" w:customStyle="1" w:styleId="WW8Num3z6">
    <w:name w:val="WW8Num3z6"/>
    <w:rsid w:val="00C868E2"/>
  </w:style>
  <w:style w:type="character" w:customStyle="1" w:styleId="WW8Num3z7">
    <w:name w:val="WW8Num3z7"/>
    <w:rsid w:val="00C868E2"/>
  </w:style>
  <w:style w:type="character" w:customStyle="1" w:styleId="WW8Num3z8">
    <w:name w:val="WW8Num3z8"/>
    <w:rsid w:val="00C868E2"/>
  </w:style>
  <w:style w:type="character" w:customStyle="1" w:styleId="WW8Num4z0">
    <w:name w:val="WW8Num4z0"/>
    <w:rsid w:val="00C868E2"/>
    <w:rPr>
      <w:rFonts w:hint="default"/>
    </w:rPr>
  </w:style>
  <w:style w:type="character" w:customStyle="1" w:styleId="WW8Num4z1">
    <w:name w:val="WW8Num4z1"/>
    <w:rsid w:val="00C868E2"/>
  </w:style>
  <w:style w:type="character" w:customStyle="1" w:styleId="WW8Num4z2">
    <w:name w:val="WW8Num4z2"/>
    <w:rsid w:val="00C868E2"/>
  </w:style>
  <w:style w:type="character" w:customStyle="1" w:styleId="WW8Num4z3">
    <w:name w:val="WW8Num4z3"/>
    <w:rsid w:val="00C868E2"/>
  </w:style>
  <w:style w:type="character" w:customStyle="1" w:styleId="WW8Num4z4">
    <w:name w:val="WW8Num4z4"/>
    <w:rsid w:val="00C868E2"/>
  </w:style>
  <w:style w:type="character" w:customStyle="1" w:styleId="WW8Num4z5">
    <w:name w:val="WW8Num4z5"/>
    <w:rsid w:val="00C868E2"/>
  </w:style>
  <w:style w:type="character" w:customStyle="1" w:styleId="WW8Num4z6">
    <w:name w:val="WW8Num4z6"/>
    <w:rsid w:val="00C868E2"/>
  </w:style>
  <w:style w:type="character" w:customStyle="1" w:styleId="WW8Num4z7">
    <w:name w:val="WW8Num4z7"/>
    <w:rsid w:val="00C868E2"/>
  </w:style>
  <w:style w:type="character" w:customStyle="1" w:styleId="WW8Num4z8">
    <w:name w:val="WW8Num4z8"/>
    <w:rsid w:val="00C868E2"/>
  </w:style>
  <w:style w:type="character" w:customStyle="1" w:styleId="WW8Num5z0">
    <w:name w:val="WW8Num5z0"/>
    <w:rsid w:val="00C868E2"/>
    <w:rPr>
      <w:rFonts w:hint="default"/>
    </w:rPr>
  </w:style>
  <w:style w:type="character" w:customStyle="1" w:styleId="WW8Num5z1">
    <w:name w:val="WW8Num5z1"/>
    <w:rsid w:val="00C868E2"/>
  </w:style>
  <w:style w:type="character" w:customStyle="1" w:styleId="WW8Num5z2">
    <w:name w:val="WW8Num5z2"/>
    <w:rsid w:val="00C868E2"/>
  </w:style>
  <w:style w:type="character" w:customStyle="1" w:styleId="WW8Num5z3">
    <w:name w:val="WW8Num5z3"/>
    <w:rsid w:val="00C868E2"/>
  </w:style>
  <w:style w:type="character" w:customStyle="1" w:styleId="WW8Num5z4">
    <w:name w:val="WW8Num5z4"/>
    <w:rsid w:val="00C868E2"/>
  </w:style>
  <w:style w:type="character" w:customStyle="1" w:styleId="WW8Num5z5">
    <w:name w:val="WW8Num5z5"/>
    <w:rsid w:val="00C868E2"/>
  </w:style>
  <w:style w:type="character" w:customStyle="1" w:styleId="WW8Num5z6">
    <w:name w:val="WW8Num5z6"/>
    <w:rsid w:val="00C868E2"/>
  </w:style>
  <w:style w:type="character" w:customStyle="1" w:styleId="WW8Num5z7">
    <w:name w:val="WW8Num5z7"/>
    <w:rsid w:val="00C868E2"/>
  </w:style>
  <w:style w:type="character" w:customStyle="1" w:styleId="WW8Num5z8">
    <w:name w:val="WW8Num5z8"/>
    <w:rsid w:val="00C868E2"/>
  </w:style>
  <w:style w:type="character" w:customStyle="1" w:styleId="WW8Num6z0">
    <w:name w:val="WW8Num6z0"/>
    <w:rsid w:val="00C868E2"/>
  </w:style>
  <w:style w:type="character" w:customStyle="1" w:styleId="WW8Num6z1">
    <w:name w:val="WW8Num6z1"/>
    <w:rsid w:val="00C868E2"/>
  </w:style>
  <w:style w:type="character" w:customStyle="1" w:styleId="WW8Num6z2">
    <w:name w:val="WW8Num6z2"/>
    <w:rsid w:val="00C868E2"/>
  </w:style>
  <w:style w:type="character" w:customStyle="1" w:styleId="WW8Num6z3">
    <w:name w:val="WW8Num6z3"/>
    <w:rsid w:val="00C868E2"/>
  </w:style>
  <w:style w:type="character" w:customStyle="1" w:styleId="WW8Num6z4">
    <w:name w:val="WW8Num6z4"/>
    <w:rsid w:val="00C868E2"/>
  </w:style>
  <w:style w:type="character" w:customStyle="1" w:styleId="WW8Num6z5">
    <w:name w:val="WW8Num6z5"/>
    <w:rsid w:val="00C868E2"/>
  </w:style>
  <w:style w:type="character" w:customStyle="1" w:styleId="WW8Num6z6">
    <w:name w:val="WW8Num6z6"/>
    <w:rsid w:val="00C868E2"/>
  </w:style>
  <w:style w:type="character" w:customStyle="1" w:styleId="WW8Num6z7">
    <w:name w:val="WW8Num6z7"/>
    <w:rsid w:val="00C868E2"/>
  </w:style>
  <w:style w:type="character" w:customStyle="1" w:styleId="WW8Num6z8">
    <w:name w:val="WW8Num6z8"/>
    <w:rsid w:val="00C868E2"/>
  </w:style>
  <w:style w:type="character" w:customStyle="1" w:styleId="Domylnaczcionkaakapitu1">
    <w:name w:val="Domyślna czcionka akapitu1"/>
    <w:rsid w:val="00C868E2"/>
  </w:style>
  <w:style w:type="character" w:styleId="Hipercze">
    <w:name w:val="Hyperlink"/>
    <w:rsid w:val="00C868E2"/>
    <w:rPr>
      <w:color w:val="0000FF"/>
      <w:u w:val="single"/>
    </w:rPr>
  </w:style>
  <w:style w:type="character" w:styleId="UyteHipercze">
    <w:name w:val="FollowedHyperlink"/>
    <w:rsid w:val="00C868E2"/>
    <w:rPr>
      <w:color w:val="800080"/>
      <w:u w:val="single"/>
    </w:rPr>
  </w:style>
  <w:style w:type="character" w:customStyle="1" w:styleId="WW8Num22z0">
    <w:name w:val="WW8Num22z0"/>
    <w:rsid w:val="00C868E2"/>
    <w:rPr>
      <w:b/>
    </w:rPr>
  </w:style>
  <w:style w:type="character" w:customStyle="1" w:styleId="WW8Num27z0">
    <w:name w:val="WW8Num27z0"/>
    <w:rsid w:val="00C868E2"/>
    <w:rPr>
      <w:rFonts w:ascii="Times New Roman" w:hAnsi="Times New Roman" w:cs="Times New Roman" w:hint="default"/>
      <w:sz w:val="24"/>
      <w:szCs w:val="24"/>
    </w:rPr>
  </w:style>
  <w:style w:type="character" w:customStyle="1" w:styleId="WW8Num27z1">
    <w:name w:val="WW8Num27z1"/>
    <w:rsid w:val="00C868E2"/>
  </w:style>
  <w:style w:type="character" w:customStyle="1" w:styleId="WW8Num27z2">
    <w:name w:val="WW8Num27z2"/>
    <w:rsid w:val="00C868E2"/>
  </w:style>
  <w:style w:type="character" w:customStyle="1" w:styleId="WW8Num27z3">
    <w:name w:val="WW8Num27z3"/>
    <w:rsid w:val="00C868E2"/>
  </w:style>
  <w:style w:type="character" w:customStyle="1" w:styleId="WW8Num27z4">
    <w:name w:val="WW8Num27z4"/>
    <w:rsid w:val="00C868E2"/>
  </w:style>
  <w:style w:type="character" w:customStyle="1" w:styleId="WW8Num27z5">
    <w:name w:val="WW8Num27z5"/>
    <w:rsid w:val="00C868E2"/>
  </w:style>
  <w:style w:type="character" w:customStyle="1" w:styleId="WW8Num27z6">
    <w:name w:val="WW8Num27z6"/>
    <w:rsid w:val="00C868E2"/>
  </w:style>
  <w:style w:type="character" w:customStyle="1" w:styleId="WW8Num27z7">
    <w:name w:val="WW8Num27z7"/>
    <w:rsid w:val="00C868E2"/>
  </w:style>
  <w:style w:type="character" w:customStyle="1" w:styleId="WW8Num27z8">
    <w:name w:val="WW8Num27z8"/>
    <w:rsid w:val="00C868E2"/>
  </w:style>
  <w:style w:type="paragraph" w:customStyle="1" w:styleId="Nagwek10">
    <w:name w:val="Nagłówek1"/>
    <w:basedOn w:val="Normalny"/>
    <w:next w:val="Tekstpodstawowy"/>
    <w:rsid w:val="00C868E2"/>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C868E2"/>
    <w:pPr>
      <w:jc w:val="both"/>
    </w:pPr>
  </w:style>
  <w:style w:type="paragraph" w:styleId="Lista">
    <w:name w:val="List"/>
    <w:basedOn w:val="Tekstpodstawowy"/>
    <w:rsid w:val="00C868E2"/>
    <w:rPr>
      <w:rFonts w:cs="Mangal"/>
    </w:rPr>
  </w:style>
  <w:style w:type="paragraph" w:customStyle="1" w:styleId="Podpis1">
    <w:name w:val="Podpis1"/>
    <w:basedOn w:val="Normalny"/>
    <w:rsid w:val="00C868E2"/>
    <w:pPr>
      <w:suppressLineNumbers/>
      <w:spacing w:before="120" w:after="120"/>
    </w:pPr>
    <w:rPr>
      <w:rFonts w:cs="Mangal"/>
      <w:i/>
      <w:iCs/>
    </w:rPr>
  </w:style>
  <w:style w:type="paragraph" w:customStyle="1" w:styleId="Indeks">
    <w:name w:val="Indeks"/>
    <w:basedOn w:val="Normalny"/>
    <w:rsid w:val="00C868E2"/>
    <w:pPr>
      <w:suppressLineNumbers/>
    </w:pPr>
    <w:rPr>
      <w:rFonts w:cs="Mangal"/>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C868E2"/>
    <w:pPr>
      <w:tabs>
        <w:tab w:val="center" w:pos="4536"/>
        <w:tab w:val="right" w:pos="9072"/>
      </w:tabs>
    </w:pPr>
  </w:style>
  <w:style w:type="paragraph" w:styleId="Stopka">
    <w:name w:val="footer"/>
    <w:basedOn w:val="Normalny"/>
    <w:rsid w:val="00C868E2"/>
    <w:pPr>
      <w:tabs>
        <w:tab w:val="center" w:pos="4536"/>
        <w:tab w:val="right" w:pos="9072"/>
      </w:tabs>
    </w:pPr>
  </w:style>
  <w:style w:type="paragraph" w:customStyle="1" w:styleId="Tekstpodstawowy21">
    <w:name w:val="Tekst podstawowy 21"/>
    <w:basedOn w:val="Normalny"/>
    <w:rsid w:val="00C868E2"/>
    <w:rPr>
      <w:b/>
      <w:bCs/>
      <w:color w:val="000000"/>
      <w:sz w:val="28"/>
      <w:szCs w:val="17"/>
    </w:rPr>
  </w:style>
  <w:style w:type="paragraph" w:styleId="Tekstdymka">
    <w:name w:val="Balloon Text"/>
    <w:basedOn w:val="Normalny"/>
    <w:rsid w:val="00C868E2"/>
    <w:rPr>
      <w:rFonts w:ascii="Tahoma" w:hAnsi="Tahoma" w:cs="Tahoma"/>
      <w:sz w:val="16"/>
      <w:szCs w:val="16"/>
    </w:rPr>
  </w:style>
  <w:style w:type="paragraph" w:customStyle="1" w:styleId="Tekstpodstawowy31">
    <w:name w:val="Tekst podstawowy 31"/>
    <w:basedOn w:val="Normalny"/>
    <w:rsid w:val="00C868E2"/>
    <w:rPr>
      <w:b/>
      <w:sz w:val="28"/>
    </w:rPr>
  </w:style>
  <w:style w:type="paragraph" w:styleId="Tekstpodstawowywcity">
    <w:name w:val="Body Text Indent"/>
    <w:basedOn w:val="Normalny"/>
    <w:rsid w:val="00C868E2"/>
    <w:pPr>
      <w:ind w:left="360"/>
      <w:jc w:val="both"/>
    </w:pPr>
  </w:style>
  <w:style w:type="paragraph" w:customStyle="1" w:styleId="Plandokumentu1">
    <w:name w:val="Plan dokumentu1"/>
    <w:basedOn w:val="Normalny"/>
    <w:rsid w:val="00C868E2"/>
    <w:pPr>
      <w:shd w:val="clear" w:color="auto" w:fill="000080"/>
    </w:pPr>
    <w:rPr>
      <w:rFonts w:ascii="Tahoma" w:hAnsi="Tahoma" w:cs="Tahoma"/>
      <w:sz w:val="20"/>
      <w:szCs w:val="20"/>
    </w:rPr>
  </w:style>
  <w:style w:type="paragraph" w:customStyle="1" w:styleId="Zawartoramki">
    <w:name w:val="Zawartość ramki"/>
    <w:basedOn w:val="Normalny"/>
    <w:rsid w:val="00C868E2"/>
  </w:style>
  <w:style w:type="paragraph" w:customStyle="1" w:styleId="Akapitzlist1">
    <w:name w:val="Akapit z listą1"/>
    <w:basedOn w:val="Normalny"/>
    <w:rsid w:val="00C868E2"/>
    <w:pPr>
      <w:ind w:left="720"/>
    </w:pPr>
  </w:style>
  <w:style w:type="character" w:customStyle="1" w:styleId="Nierozpoznanawzmianka">
    <w:name w:val="Nierozpoznana wzmianka"/>
    <w:uiPriority w:val="99"/>
    <w:semiHidden/>
    <w:unhideWhenUsed/>
    <w:rsid w:val="00607D73"/>
    <w:rPr>
      <w:color w:val="605E5C"/>
      <w:shd w:val="clear" w:color="auto" w:fill="E1DFDD"/>
    </w:rPr>
  </w:style>
  <w:style w:type="paragraph" w:styleId="Zwykytekst">
    <w:name w:val="Plain Text"/>
    <w:basedOn w:val="Normalny"/>
    <w:link w:val="ZwykytekstZnak"/>
    <w:uiPriority w:val="99"/>
    <w:semiHidden/>
    <w:unhideWhenUsed/>
    <w:rsid w:val="00541B66"/>
    <w:pPr>
      <w:suppressAutoHyphens w:val="0"/>
    </w:pPr>
    <w:rPr>
      <w:rFonts w:ascii="Consolas" w:eastAsia="Calibri" w:hAnsi="Consolas"/>
      <w:sz w:val="21"/>
      <w:szCs w:val="21"/>
      <w:lang w:eastAsia="en-US"/>
    </w:rPr>
  </w:style>
  <w:style w:type="character" w:customStyle="1" w:styleId="ZwykytekstZnak">
    <w:name w:val="Zwykły tekst Znak"/>
    <w:link w:val="Zwykytekst"/>
    <w:uiPriority w:val="99"/>
    <w:semiHidden/>
    <w:rsid w:val="00541B66"/>
    <w:rPr>
      <w:rFonts w:ascii="Consolas" w:eastAsia="Calibri" w:hAnsi="Consolas" w:cs="Times New Roman"/>
      <w:sz w:val="21"/>
      <w:szCs w:val="21"/>
      <w:lang w:eastAsia="en-US"/>
    </w:rPr>
  </w:style>
  <w:style w:type="character" w:customStyle="1" w:styleId="TekstpodstawowyZnak">
    <w:name w:val="Tekst podstawowy Znak"/>
    <w:link w:val="Tekstpodstawowy"/>
    <w:rsid w:val="00E875F1"/>
    <w:rPr>
      <w:sz w:val="24"/>
      <w:szCs w:val="24"/>
      <w:lang w:eastAsia="ar-SA"/>
    </w:rPr>
  </w:style>
  <w:style w:type="paragraph" w:customStyle="1" w:styleId="pkt">
    <w:name w:val="pkt"/>
    <w:basedOn w:val="Normalny"/>
    <w:rsid w:val="006A77E9"/>
    <w:pPr>
      <w:suppressAutoHyphens w:val="0"/>
      <w:spacing w:before="60" w:after="60"/>
      <w:ind w:left="851" w:hanging="295"/>
      <w:jc w:val="both"/>
    </w:pPr>
    <w:rPr>
      <w:rFonts w:eastAsia="Calibri"/>
      <w:lang w:eastAsia="pl-PL"/>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E1638A"/>
    <w:pPr>
      <w:suppressAutoHyphens w:val="0"/>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qFormat/>
    <w:locked/>
    <w:rsid w:val="00E1638A"/>
    <w:rPr>
      <w:rFonts w:ascii="Calibri" w:eastAsia="Calibri" w:hAnsi="Calibri"/>
      <w:sz w:val="22"/>
      <w:szCs w:val="22"/>
      <w:lang w:eastAsia="en-US"/>
    </w:rPr>
  </w:style>
  <w:style w:type="paragraph" w:customStyle="1" w:styleId="western">
    <w:name w:val="western"/>
    <w:basedOn w:val="Normalny"/>
    <w:rsid w:val="00736C90"/>
    <w:pPr>
      <w:suppressAutoHyphens w:val="0"/>
      <w:spacing w:before="100" w:beforeAutospacing="1" w:after="119"/>
    </w:pPr>
    <w:rPr>
      <w:color w:val="000000"/>
      <w:lang w:eastAsia="pl-PL"/>
    </w:rPr>
  </w:style>
  <w:style w:type="paragraph" w:styleId="Bezodstpw">
    <w:name w:val="No Spacing"/>
    <w:link w:val="BezodstpwZnak"/>
    <w:uiPriority w:val="1"/>
    <w:qFormat/>
    <w:rsid w:val="006452BF"/>
    <w:rPr>
      <w:rFonts w:ascii="Calibri" w:eastAsia="Calibri" w:hAnsi="Calibri"/>
      <w:sz w:val="22"/>
      <w:szCs w:val="22"/>
      <w:lang w:eastAsia="en-US"/>
    </w:rPr>
  </w:style>
  <w:style w:type="paragraph" w:styleId="NormalnyWeb">
    <w:name w:val="Normal (Web)"/>
    <w:basedOn w:val="Normalny"/>
    <w:uiPriority w:val="99"/>
    <w:semiHidden/>
    <w:unhideWhenUsed/>
    <w:rsid w:val="00AD2DBB"/>
    <w:pPr>
      <w:suppressAutoHyphens w:val="0"/>
      <w:spacing w:before="100" w:beforeAutospacing="1" w:after="119"/>
    </w:pPr>
    <w:rPr>
      <w:lang w:eastAsia="pl-PL"/>
    </w:rPr>
  </w:style>
  <w:style w:type="paragraph" w:customStyle="1" w:styleId="Default">
    <w:name w:val="Default"/>
    <w:rsid w:val="0025687A"/>
    <w:pPr>
      <w:autoSpaceDE w:val="0"/>
      <w:autoSpaceDN w:val="0"/>
      <w:adjustRightInd w:val="0"/>
    </w:pPr>
    <w:rPr>
      <w:rFonts w:ascii="Tahoma" w:hAnsi="Tahoma" w:cs="Tahoma"/>
      <w:color w:val="000000"/>
      <w:sz w:val="24"/>
      <w:szCs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rsid w:val="007E35CE"/>
    <w:rPr>
      <w:sz w:val="24"/>
      <w:szCs w:val="24"/>
      <w:lang w:eastAsia="ar-SA"/>
    </w:rPr>
  </w:style>
  <w:style w:type="paragraph" w:customStyle="1" w:styleId="Tekstpodstawowywcity21">
    <w:name w:val="Tekst podstawowy wcięty 21"/>
    <w:basedOn w:val="Normalny"/>
    <w:rsid w:val="002E1857"/>
    <w:pPr>
      <w:suppressAutoHyphens w:val="0"/>
      <w:overflowPunct w:val="0"/>
      <w:autoSpaceDE w:val="0"/>
      <w:autoSpaceDN w:val="0"/>
      <w:adjustRightInd w:val="0"/>
      <w:spacing w:line="360" w:lineRule="auto"/>
      <w:ind w:firstLine="360"/>
      <w:jc w:val="both"/>
      <w:textAlignment w:val="baseline"/>
    </w:pPr>
    <w:rPr>
      <w:szCs w:val="20"/>
      <w:lang w:eastAsia="pl-PL"/>
    </w:rPr>
  </w:style>
  <w:style w:type="paragraph" w:styleId="Tekstpodstawowywcity3">
    <w:name w:val="Body Text Indent 3"/>
    <w:basedOn w:val="Normalny"/>
    <w:link w:val="Tekstpodstawowywcity3Znak"/>
    <w:uiPriority w:val="99"/>
    <w:rsid w:val="002E1857"/>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rsid w:val="002E1857"/>
    <w:rPr>
      <w:sz w:val="16"/>
      <w:szCs w:val="16"/>
    </w:rPr>
  </w:style>
  <w:style w:type="character" w:customStyle="1" w:styleId="BezodstpwZnak">
    <w:name w:val="Bez odstępów Znak"/>
    <w:link w:val="Bezodstpw"/>
    <w:uiPriority w:val="1"/>
    <w:rsid w:val="00365A5F"/>
    <w:rPr>
      <w:rFonts w:ascii="Calibri" w:eastAsia="Calibri" w:hAnsi="Calibri"/>
      <w:sz w:val="22"/>
      <w:szCs w:val="22"/>
      <w:lang w:eastAsia="en-US" w:bidi="ar-SA"/>
    </w:rPr>
  </w:style>
  <w:style w:type="character" w:customStyle="1" w:styleId="markedcontent">
    <w:name w:val="markedcontent"/>
    <w:basedOn w:val="Domylnaczcionkaakapitu"/>
    <w:rsid w:val="00324111"/>
  </w:style>
  <w:style w:type="character" w:styleId="Pogrubienie">
    <w:name w:val="Strong"/>
    <w:basedOn w:val="Domylnaczcionkaakapitu"/>
    <w:uiPriority w:val="22"/>
    <w:qFormat/>
    <w:rsid w:val="00E14095"/>
    <w:rPr>
      <w:b/>
      <w:bCs/>
    </w:rPr>
  </w:style>
</w:styles>
</file>

<file path=word/webSettings.xml><?xml version="1.0" encoding="utf-8"?>
<w:webSettings xmlns:r="http://schemas.openxmlformats.org/officeDocument/2006/relationships" xmlns:w="http://schemas.openxmlformats.org/wordprocessingml/2006/main">
  <w:divs>
    <w:div w:id="88159218">
      <w:bodyDiv w:val="1"/>
      <w:marLeft w:val="0"/>
      <w:marRight w:val="0"/>
      <w:marTop w:val="0"/>
      <w:marBottom w:val="0"/>
      <w:divBdr>
        <w:top w:val="none" w:sz="0" w:space="0" w:color="auto"/>
        <w:left w:val="none" w:sz="0" w:space="0" w:color="auto"/>
        <w:bottom w:val="none" w:sz="0" w:space="0" w:color="auto"/>
        <w:right w:val="none" w:sz="0" w:space="0" w:color="auto"/>
      </w:divBdr>
    </w:div>
    <w:div w:id="106195820">
      <w:bodyDiv w:val="1"/>
      <w:marLeft w:val="0"/>
      <w:marRight w:val="0"/>
      <w:marTop w:val="0"/>
      <w:marBottom w:val="0"/>
      <w:divBdr>
        <w:top w:val="none" w:sz="0" w:space="0" w:color="auto"/>
        <w:left w:val="none" w:sz="0" w:space="0" w:color="auto"/>
        <w:bottom w:val="none" w:sz="0" w:space="0" w:color="auto"/>
        <w:right w:val="none" w:sz="0" w:space="0" w:color="auto"/>
      </w:divBdr>
    </w:div>
    <w:div w:id="129061659">
      <w:bodyDiv w:val="1"/>
      <w:marLeft w:val="0"/>
      <w:marRight w:val="0"/>
      <w:marTop w:val="0"/>
      <w:marBottom w:val="0"/>
      <w:divBdr>
        <w:top w:val="none" w:sz="0" w:space="0" w:color="auto"/>
        <w:left w:val="none" w:sz="0" w:space="0" w:color="auto"/>
        <w:bottom w:val="none" w:sz="0" w:space="0" w:color="auto"/>
        <w:right w:val="none" w:sz="0" w:space="0" w:color="auto"/>
      </w:divBdr>
    </w:div>
    <w:div w:id="148258054">
      <w:bodyDiv w:val="1"/>
      <w:marLeft w:val="0"/>
      <w:marRight w:val="0"/>
      <w:marTop w:val="0"/>
      <w:marBottom w:val="0"/>
      <w:divBdr>
        <w:top w:val="none" w:sz="0" w:space="0" w:color="auto"/>
        <w:left w:val="none" w:sz="0" w:space="0" w:color="auto"/>
        <w:bottom w:val="none" w:sz="0" w:space="0" w:color="auto"/>
        <w:right w:val="none" w:sz="0" w:space="0" w:color="auto"/>
      </w:divBdr>
    </w:div>
    <w:div w:id="165243347">
      <w:bodyDiv w:val="1"/>
      <w:marLeft w:val="0"/>
      <w:marRight w:val="0"/>
      <w:marTop w:val="0"/>
      <w:marBottom w:val="0"/>
      <w:divBdr>
        <w:top w:val="none" w:sz="0" w:space="0" w:color="auto"/>
        <w:left w:val="none" w:sz="0" w:space="0" w:color="auto"/>
        <w:bottom w:val="none" w:sz="0" w:space="0" w:color="auto"/>
        <w:right w:val="none" w:sz="0" w:space="0" w:color="auto"/>
      </w:divBdr>
    </w:div>
    <w:div w:id="218253191">
      <w:bodyDiv w:val="1"/>
      <w:marLeft w:val="0"/>
      <w:marRight w:val="0"/>
      <w:marTop w:val="0"/>
      <w:marBottom w:val="0"/>
      <w:divBdr>
        <w:top w:val="none" w:sz="0" w:space="0" w:color="auto"/>
        <w:left w:val="none" w:sz="0" w:space="0" w:color="auto"/>
        <w:bottom w:val="none" w:sz="0" w:space="0" w:color="auto"/>
        <w:right w:val="none" w:sz="0" w:space="0" w:color="auto"/>
      </w:divBdr>
    </w:div>
    <w:div w:id="240677537">
      <w:bodyDiv w:val="1"/>
      <w:marLeft w:val="0"/>
      <w:marRight w:val="0"/>
      <w:marTop w:val="0"/>
      <w:marBottom w:val="0"/>
      <w:divBdr>
        <w:top w:val="none" w:sz="0" w:space="0" w:color="auto"/>
        <w:left w:val="none" w:sz="0" w:space="0" w:color="auto"/>
        <w:bottom w:val="none" w:sz="0" w:space="0" w:color="auto"/>
        <w:right w:val="none" w:sz="0" w:space="0" w:color="auto"/>
      </w:divBdr>
    </w:div>
    <w:div w:id="286930306">
      <w:bodyDiv w:val="1"/>
      <w:marLeft w:val="0"/>
      <w:marRight w:val="0"/>
      <w:marTop w:val="0"/>
      <w:marBottom w:val="0"/>
      <w:divBdr>
        <w:top w:val="none" w:sz="0" w:space="0" w:color="auto"/>
        <w:left w:val="none" w:sz="0" w:space="0" w:color="auto"/>
        <w:bottom w:val="none" w:sz="0" w:space="0" w:color="auto"/>
        <w:right w:val="none" w:sz="0" w:space="0" w:color="auto"/>
      </w:divBdr>
    </w:div>
    <w:div w:id="289210378">
      <w:bodyDiv w:val="1"/>
      <w:marLeft w:val="0"/>
      <w:marRight w:val="0"/>
      <w:marTop w:val="0"/>
      <w:marBottom w:val="0"/>
      <w:divBdr>
        <w:top w:val="none" w:sz="0" w:space="0" w:color="auto"/>
        <w:left w:val="none" w:sz="0" w:space="0" w:color="auto"/>
        <w:bottom w:val="none" w:sz="0" w:space="0" w:color="auto"/>
        <w:right w:val="none" w:sz="0" w:space="0" w:color="auto"/>
      </w:divBdr>
    </w:div>
    <w:div w:id="357629957">
      <w:bodyDiv w:val="1"/>
      <w:marLeft w:val="0"/>
      <w:marRight w:val="0"/>
      <w:marTop w:val="0"/>
      <w:marBottom w:val="0"/>
      <w:divBdr>
        <w:top w:val="none" w:sz="0" w:space="0" w:color="auto"/>
        <w:left w:val="none" w:sz="0" w:space="0" w:color="auto"/>
        <w:bottom w:val="none" w:sz="0" w:space="0" w:color="auto"/>
        <w:right w:val="none" w:sz="0" w:space="0" w:color="auto"/>
      </w:divBdr>
    </w:div>
    <w:div w:id="411393717">
      <w:bodyDiv w:val="1"/>
      <w:marLeft w:val="0"/>
      <w:marRight w:val="0"/>
      <w:marTop w:val="0"/>
      <w:marBottom w:val="0"/>
      <w:divBdr>
        <w:top w:val="none" w:sz="0" w:space="0" w:color="auto"/>
        <w:left w:val="none" w:sz="0" w:space="0" w:color="auto"/>
        <w:bottom w:val="none" w:sz="0" w:space="0" w:color="auto"/>
        <w:right w:val="none" w:sz="0" w:space="0" w:color="auto"/>
      </w:divBdr>
    </w:div>
    <w:div w:id="430780106">
      <w:bodyDiv w:val="1"/>
      <w:marLeft w:val="0"/>
      <w:marRight w:val="0"/>
      <w:marTop w:val="0"/>
      <w:marBottom w:val="0"/>
      <w:divBdr>
        <w:top w:val="none" w:sz="0" w:space="0" w:color="auto"/>
        <w:left w:val="none" w:sz="0" w:space="0" w:color="auto"/>
        <w:bottom w:val="none" w:sz="0" w:space="0" w:color="auto"/>
        <w:right w:val="none" w:sz="0" w:space="0" w:color="auto"/>
      </w:divBdr>
    </w:div>
    <w:div w:id="442850713">
      <w:bodyDiv w:val="1"/>
      <w:marLeft w:val="0"/>
      <w:marRight w:val="0"/>
      <w:marTop w:val="0"/>
      <w:marBottom w:val="0"/>
      <w:divBdr>
        <w:top w:val="none" w:sz="0" w:space="0" w:color="auto"/>
        <w:left w:val="none" w:sz="0" w:space="0" w:color="auto"/>
        <w:bottom w:val="none" w:sz="0" w:space="0" w:color="auto"/>
        <w:right w:val="none" w:sz="0" w:space="0" w:color="auto"/>
      </w:divBdr>
    </w:div>
    <w:div w:id="571355317">
      <w:bodyDiv w:val="1"/>
      <w:marLeft w:val="0"/>
      <w:marRight w:val="0"/>
      <w:marTop w:val="0"/>
      <w:marBottom w:val="0"/>
      <w:divBdr>
        <w:top w:val="none" w:sz="0" w:space="0" w:color="auto"/>
        <w:left w:val="none" w:sz="0" w:space="0" w:color="auto"/>
        <w:bottom w:val="none" w:sz="0" w:space="0" w:color="auto"/>
        <w:right w:val="none" w:sz="0" w:space="0" w:color="auto"/>
      </w:divBdr>
    </w:div>
    <w:div w:id="613748682">
      <w:bodyDiv w:val="1"/>
      <w:marLeft w:val="0"/>
      <w:marRight w:val="0"/>
      <w:marTop w:val="0"/>
      <w:marBottom w:val="0"/>
      <w:divBdr>
        <w:top w:val="none" w:sz="0" w:space="0" w:color="auto"/>
        <w:left w:val="none" w:sz="0" w:space="0" w:color="auto"/>
        <w:bottom w:val="none" w:sz="0" w:space="0" w:color="auto"/>
        <w:right w:val="none" w:sz="0" w:space="0" w:color="auto"/>
      </w:divBdr>
    </w:div>
    <w:div w:id="626278346">
      <w:bodyDiv w:val="1"/>
      <w:marLeft w:val="0"/>
      <w:marRight w:val="0"/>
      <w:marTop w:val="0"/>
      <w:marBottom w:val="0"/>
      <w:divBdr>
        <w:top w:val="none" w:sz="0" w:space="0" w:color="auto"/>
        <w:left w:val="none" w:sz="0" w:space="0" w:color="auto"/>
        <w:bottom w:val="none" w:sz="0" w:space="0" w:color="auto"/>
        <w:right w:val="none" w:sz="0" w:space="0" w:color="auto"/>
      </w:divBdr>
    </w:div>
    <w:div w:id="659964151">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0"/>
          <w:divBdr>
            <w:top w:val="none" w:sz="0" w:space="0" w:color="auto"/>
            <w:left w:val="none" w:sz="0" w:space="0" w:color="auto"/>
            <w:bottom w:val="none" w:sz="0" w:space="0" w:color="auto"/>
            <w:right w:val="none" w:sz="0" w:space="0" w:color="auto"/>
          </w:divBdr>
          <w:divsChild>
            <w:div w:id="1567373282">
              <w:marLeft w:val="0"/>
              <w:marRight w:val="0"/>
              <w:marTop w:val="0"/>
              <w:marBottom w:val="0"/>
              <w:divBdr>
                <w:top w:val="none" w:sz="0" w:space="0" w:color="auto"/>
                <w:left w:val="none" w:sz="0" w:space="0" w:color="auto"/>
                <w:bottom w:val="none" w:sz="0" w:space="0" w:color="auto"/>
                <w:right w:val="none" w:sz="0" w:space="0" w:color="auto"/>
              </w:divBdr>
              <w:divsChild>
                <w:div w:id="180972407">
                  <w:marLeft w:val="0"/>
                  <w:marRight w:val="0"/>
                  <w:marTop w:val="0"/>
                  <w:marBottom w:val="0"/>
                  <w:divBdr>
                    <w:top w:val="none" w:sz="0" w:space="0" w:color="auto"/>
                    <w:left w:val="none" w:sz="0" w:space="0" w:color="auto"/>
                    <w:bottom w:val="none" w:sz="0" w:space="0" w:color="auto"/>
                    <w:right w:val="none" w:sz="0" w:space="0" w:color="auto"/>
                  </w:divBdr>
                  <w:divsChild>
                    <w:div w:id="18689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97937">
      <w:bodyDiv w:val="1"/>
      <w:marLeft w:val="0"/>
      <w:marRight w:val="0"/>
      <w:marTop w:val="0"/>
      <w:marBottom w:val="0"/>
      <w:divBdr>
        <w:top w:val="none" w:sz="0" w:space="0" w:color="auto"/>
        <w:left w:val="none" w:sz="0" w:space="0" w:color="auto"/>
        <w:bottom w:val="none" w:sz="0" w:space="0" w:color="auto"/>
        <w:right w:val="none" w:sz="0" w:space="0" w:color="auto"/>
      </w:divBdr>
    </w:div>
    <w:div w:id="737902044">
      <w:bodyDiv w:val="1"/>
      <w:marLeft w:val="0"/>
      <w:marRight w:val="0"/>
      <w:marTop w:val="0"/>
      <w:marBottom w:val="0"/>
      <w:divBdr>
        <w:top w:val="none" w:sz="0" w:space="0" w:color="auto"/>
        <w:left w:val="none" w:sz="0" w:space="0" w:color="auto"/>
        <w:bottom w:val="none" w:sz="0" w:space="0" w:color="auto"/>
        <w:right w:val="none" w:sz="0" w:space="0" w:color="auto"/>
      </w:divBdr>
    </w:div>
    <w:div w:id="787700143">
      <w:bodyDiv w:val="1"/>
      <w:marLeft w:val="0"/>
      <w:marRight w:val="0"/>
      <w:marTop w:val="0"/>
      <w:marBottom w:val="0"/>
      <w:divBdr>
        <w:top w:val="none" w:sz="0" w:space="0" w:color="auto"/>
        <w:left w:val="none" w:sz="0" w:space="0" w:color="auto"/>
        <w:bottom w:val="none" w:sz="0" w:space="0" w:color="auto"/>
        <w:right w:val="none" w:sz="0" w:space="0" w:color="auto"/>
      </w:divBdr>
    </w:div>
    <w:div w:id="796991291">
      <w:bodyDiv w:val="1"/>
      <w:marLeft w:val="0"/>
      <w:marRight w:val="0"/>
      <w:marTop w:val="0"/>
      <w:marBottom w:val="0"/>
      <w:divBdr>
        <w:top w:val="none" w:sz="0" w:space="0" w:color="auto"/>
        <w:left w:val="none" w:sz="0" w:space="0" w:color="auto"/>
        <w:bottom w:val="none" w:sz="0" w:space="0" w:color="auto"/>
        <w:right w:val="none" w:sz="0" w:space="0" w:color="auto"/>
      </w:divBdr>
    </w:div>
    <w:div w:id="807095136">
      <w:bodyDiv w:val="1"/>
      <w:marLeft w:val="0"/>
      <w:marRight w:val="0"/>
      <w:marTop w:val="0"/>
      <w:marBottom w:val="0"/>
      <w:divBdr>
        <w:top w:val="none" w:sz="0" w:space="0" w:color="auto"/>
        <w:left w:val="none" w:sz="0" w:space="0" w:color="auto"/>
        <w:bottom w:val="none" w:sz="0" w:space="0" w:color="auto"/>
        <w:right w:val="none" w:sz="0" w:space="0" w:color="auto"/>
      </w:divBdr>
    </w:div>
    <w:div w:id="865412981">
      <w:bodyDiv w:val="1"/>
      <w:marLeft w:val="0"/>
      <w:marRight w:val="0"/>
      <w:marTop w:val="0"/>
      <w:marBottom w:val="0"/>
      <w:divBdr>
        <w:top w:val="none" w:sz="0" w:space="0" w:color="auto"/>
        <w:left w:val="none" w:sz="0" w:space="0" w:color="auto"/>
        <w:bottom w:val="none" w:sz="0" w:space="0" w:color="auto"/>
        <w:right w:val="none" w:sz="0" w:space="0" w:color="auto"/>
      </w:divBdr>
    </w:div>
    <w:div w:id="874777171">
      <w:bodyDiv w:val="1"/>
      <w:marLeft w:val="0"/>
      <w:marRight w:val="0"/>
      <w:marTop w:val="0"/>
      <w:marBottom w:val="0"/>
      <w:divBdr>
        <w:top w:val="none" w:sz="0" w:space="0" w:color="auto"/>
        <w:left w:val="none" w:sz="0" w:space="0" w:color="auto"/>
        <w:bottom w:val="none" w:sz="0" w:space="0" w:color="auto"/>
        <w:right w:val="none" w:sz="0" w:space="0" w:color="auto"/>
      </w:divBdr>
    </w:div>
    <w:div w:id="902838962">
      <w:bodyDiv w:val="1"/>
      <w:marLeft w:val="0"/>
      <w:marRight w:val="0"/>
      <w:marTop w:val="0"/>
      <w:marBottom w:val="0"/>
      <w:divBdr>
        <w:top w:val="none" w:sz="0" w:space="0" w:color="auto"/>
        <w:left w:val="none" w:sz="0" w:space="0" w:color="auto"/>
        <w:bottom w:val="none" w:sz="0" w:space="0" w:color="auto"/>
        <w:right w:val="none" w:sz="0" w:space="0" w:color="auto"/>
      </w:divBdr>
    </w:div>
    <w:div w:id="912083604">
      <w:bodyDiv w:val="1"/>
      <w:marLeft w:val="0"/>
      <w:marRight w:val="0"/>
      <w:marTop w:val="0"/>
      <w:marBottom w:val="0"/>
      <w:divBdr>
        <w:top w:val="none" w:sz="0" w:space="0" w:color="auto"/>
        <w:left w:val="none" w:sz="0" w:space="0" w:color="auto"/>
        <w:bottom w:val="none" w:sz="0" w:space="0" w:color="auto"/>
        <w:right w:val="none" w:sz="0" w:space="0" w:color="auto"/>
      </w:divBdr>
    </w:div>
    <w:div w:id="1117026941">
      <w:bodyDiv w:val="1"/>
      <w:marLeft w:val="0"/>
      <w:marRight w:val="0"/>
      <w:marTop w:val="0"/>
      <w:marBottom w:val="0"/>
      <w:divBdr>
        <w:top w:val="none" w:sz="0" w:space="0" w:color="auto"/>
        <w:left w:val="none" w:sz="0" w:space="0" w:color="auto"/>
        <w:bottom w:val="none" w:sz="0" w:space="0" w:color="auto"/>
        <w:right w:val="none" w:sz="0" w:space="0" w:color="auto"/>
      </w:divBdr>
    </w:div>
    <w:div w:id="1120412752">
      <w:bodyDiv w:val="1"/>
      <w:marLeft w:val="0"/>
      <w:marRight w:val="0"/>
      <w:marTop w:val="0"/>
      <w:marBottom w:val="0"/>
      <w:divBdr>
        <w:top w:val="none" w:sz="0" w:space="0" w:color="auto"/>
        <w:left w:val="none" w:sz="0" w:space="0" w:color="auto"/>
        <w:bottom w:val="none" w:sz="0" w:space="0" w:color="auto"/>
        <w:right w:val="none" w:sz="0" w:space="0" w:color="auto"/>
      </w:divBdr>
    </w:div>
    <w:div w:id="1153370361">
      <w:bodyDiv w:val="1"/>
      <w:marLeft w:val="0"/>
      <w:marRight w:val="0"/>
      <w:marTop w:val="0"/>
      <w:marBottom w:val="0"/>
      <w:divBdr>
        <w:top w:val="none" w:sz="0" w:space="0" w:color="auto"/>
        <w:left w:val="none" w:sz="0" w:space="0" w:color="auto"/>
        <w:bottom w:val="none" w:sz="0" w:space="0" w:color="auto"/>
        <w:right w:val="none" w:sz="0" w:space="0" w:color="auto"/>
      </w:divBdr>
    </w:div>
    <w:div w:id="1183977513">
      <w:bodyDiv w:val="1"/>
      <w:marLeft w:val="0"/>
      <w:marRight w:val="0"/>
      <w:marTop w:val="0"/>
      <w:marBottom w:val="0"/>
      <w:divBdr>
        <w:top w:val="none" w:sz="0" w:space="0" w:color="auto"/>
        <w:left w:val="none" w:sz="0" w:space="0" w:color="auto"/>
        <w:bottom w:val="none" w:sz="0" w:space="0" w:color="auto"/>
        <w:right w:val="none" w:sz="0" w:space="0" w:color="auto"/>
      </w:divBdr>
    </w:div>
    <w:div w:id="1226843082">
      <w:bodyDiv w:val="1"/>
      <w:marLeft w:val="0"/>
      <w:marRight w:val="0"/>
      <w:marTop w:val="0"/>
      <w:marBottom w:val="0"/>
      <w:divBdr>
        <w:top w:val="none" w:sz="0" w:space="0" w:color="auto"/>
        <w:left w:val="none" w:sz="0" w:space="0" w:color="auto"/>
        <w:bottom w:val="none" w:sz="0" w:space="0" w:color="auto"/>
        <w:right w:val="none" w:sz="0" w:space="0" w:color="auto"/>
      </w:divBdr>
    </w:div>
    <w:div w:id="1286354027">
      <w:bodyDiv w:val="1"/>
      <w:marLeft w:val="0"/>
      <w:marRight w:val="0"/>
      <w:marTop w:val="0"/>
      <w:marBottom w:val="0"/>
      <w:divBdr>
        <w:top w:val="none" w:sz="0" w:space="0" w:color="auto"/>
        <w:left w:val="none" w:sz="0" w:space="0" w:color="auto"/>
        <w:bottom w:val="none" w:sz="0" w:space="0" w:color="auto"/>
        <w:right w:val="none" w:sz="0" w:space="0" w:color="auto"/>
      </w:divBdr>
    </w:div>
    <w:div w:id="1329988247">
      <w:bodyDiv w:val="1"/>
      <w:marLeft w:val="0"/>
      <w:marRight w:val="0"/>
      <w:marTop w:val="0"/>
      <w:marBottom w:val="0"/>
      <w:divBdr>
        <w:top w:val="none" w:sz="0" w:space="0" w:color="auto"/>
        <w:left w:val="none" w:sz="0" w:space="0" w:color="auto"/>
        <w:bottom w:val="none" w:sz="0" w:space="0" w:color="auto"/>
        <w:right w:val="none" w:sz="0" w:space="0" w:color="auto"/>
      </w:divBdr>
    </w:div>
    <w:div w:id="1370574094">
      <w:bodyDiv w:val="1"/>
      <w:marLeft w:val="0"/>
      <w:marRight w:val="0"/>
      <w:marTop w:val="0"/>
      <w:marBottom w:val="0"/>
      <w:divBdr>
        <w:top w:val="none" w:sz="0" w:space="0" w:color="auto"/>
        <w:left w:val="none" w:sz="0" w:space="0" w:color="auto"/>
        <w:bottom w:val="none" w:sz="0" w:space="0" w:color="auto"/>
        <w:right w:val="none" w:sz="0" w:space="0" w:color="auto"/>
      </w:divBdr>
    </w:div>
    <w:div w:id="1371153546">
      <w:bodyDiv w:val="1"/>
      <w:marLeft w:val="0"/>
      <w:marRight w:val="0"/>
      <w:marTop w:val="0"/>
      <w:marBottom w:val="0"/>
      <w:divBdr>
        <w:top w:val="none" w:sz="0" w:space="0" w:color="auto"/>
        <w:left w:val="none" w:sz="0" w:space="0" w:color="auto"/>
        <w:bottom w:val="none" w:sz="0" w:space="0" w:color="auto"/>
        <w:right w:val="none" w:sz="0" w:space="0" w:color="auto"/>
      </w:divBdr>
    </w:div>
    <w:div w:id="1372027828">
      <w:bodyDiv w:val="1"/>
      <w:marLeft w:val="0"/>
      <w:marRight w:val="0"/>
      <w:marTop w:val="0"/>
      <w:marBottom w:val="0"/>
      <w:divBdr>
        <w:top w:val="none" w:sz="0" w:space="0" w:color="auto"/>
        <w:left w:val="none" w:sz="0" w:space="0" w:color="auto"/>
        <w:bottom w:val="none" w:sz="0" w:space="0" w:color="auto"/>
        <w:right w:val="none" w:sz="0" w:space="0" w:color="auto"/>
      </w:divBdr>
    </w:div>
    <w:div w:id="1397783096">
      <w:bodyDiv w:val="1"/>
      <w:marLeft w:val="0"/>
      <w:marRight w:val="0"/>
      <w:marTop w:val="0"/>
      <w:marBottom w:val="0"/>
      <w:divBdr>
        <w:top w:val="none" w:sz="0" w:space="0" w:color="auto"/>
        <w:left w:val="none" w:sz="0" w:space="0" w:color="auto"/>
        <w:bottom w:val="none" w:sz="0" w:space="0" w:color="auto"/>
        <w:right w:val="none" w:sz="0" w:space="0" w:color="auto"/>
      </w:divBdr>
    </w:div>
    <w:div w:id="1407875222">
      <w:bodyDiv w:val="1"/>
      <w:marLeft w:val="0"/>
      <w:marRight w:val="0"/>
      <w:marTop w:val="0"/>
      <w:marBottom w:val="0"/>
      <w:divBdr>
        <w:top w:val="none" w:sz="0" w:space="0" w:color="auto"/>
        <w:left w:val="none" w:sz="0" w:space="0" w:color="auto"/>
        <w:bottom w:val="none" w:sz="0" w:space="0" w:color="auto"/>
        <w:right w:val="none" w:sz="0" w:space="0" w:color="auto"/>
      </w:divBdr>
    </w:div>
    <w:div w:id="1424687424">
      <w:bodyDiv w:val="1"/>
      <w:marLeft w:val="0"/>
      <w:marRight w:val="0"/>
      <w:marTop w:val="0"/>
      <w:marBottom w:val="0"/>
      <w:divBdr>
        <w:top w:val="none" w:sz="0" w:space="0" w:color="auto"/>
        <w:left w:val="none" w:sz="0" w:space="0" w:color="auto"/>
        <w:bottom w:val="none" w:sz="0" w:space="0" w:color="auto"/>
        <w:right w:val="none" w:sz="0" w:space="0" w:color="auto"/>
      </w:divBdr>
    </w:div>
    <w:div w:id="1461076515">
      <w:bodyDiv w:val="1"/>
      <w:marLeft w:val="0"/>
      <w:marRight w:val="0"/>
      <w:marTop w:val="0"/>
      <w:marBottom w:val="0"/>
      <w:divBdr>
        <w:top w:val="none" w:sz="0" w:space="0" w:color="auto"/>
        <w:left w:val="none" w:sz="0" w:space="0" w:color="auto"/>
        <w:bottom w:val="none" w:sz="0" w:space="0" w:color="auto"/>
        <w:right w:val="none" w:sz="0" w:space="0" w:color="auto"/>
      </w:divBdr>
    </w:div>
    <w:div w:id="1468282554">
      <w:bodyDiv w:val="1"/>
      <w:marLeft w:val="0"/>
      <w:marRight w:val="0"/>
      <w:marTop w:val="0"/>
      <w:marBottom w:val="0"/>
      <w:divBdr>
        <w:top w:val="none" w:sz="0" w:space="0" w:color="auto"/>
        <w:left w:val="none" w:sz="0" w:space="0" w:color="auto"/>
        <w:bottom w:val="none" w:sz="0" w:space="0" w:color="auto"/>
        <w:right w:val="none" w:sz="0" w:space="0" w:color="auto"/>
      </w:divBdr>
    </w:div>
    <w:div w:id="1522276411">
      <w:bodyDiv w:val="1"/>
      <w:marLeft w:val="0"/>
      <w:marRight w:val="0"/>
      <w:marTop w:val="0"/>
      <w:marBottom w:val="0"/>
      <w:divBdr>
        <w:top w:val="none" w:sz="0" w:space="0" w:color="auto"/>
        <w:left w:val="none" w:sz="0" w:space="0" w:color="auto"/>
        <w:bottom w:val="none" w:sz="0" w:space="0" w:color="auto"/>
        <w:right w:val="none" w:sz="0" w:space="0" w:color="auto"/>
      </w:divBdr>
    </w:div>
    <w:div w:id="1620600878">
      <w:bodyDiv w:val="1"/>
      <w:marLeft w:val="0"/>
      <w:marRight w:val="0"/>
      <w:marTop w:val="0"/>
      <w:marBottom w:val="0"/>
      <w:divBdr>
        <w:top w:val="none" w:sz="0" w:space="0" w:color="auto"/>
        <w:left w:val="none" w:sz="0" w:space="0" w:color="auto"/>
        <w:bottom w:val="none" w:sz="0" w:space="0" w:color="auto"/>
        <w:right w:val="none" w:sz="0" w:space="0" w:color="auto"/>
      </w:divBdr>
    </w:div>
    <w:div w:id="1631202760">
      <w:bodyDiv w:val="1"/>
      <w:marLeft w:val="0"/>
      <w:marRight w:val="0"/>
      <w:marTop w:val="0"/>
      <w:marBottom w:val="0"/>
      <w:divBdr>
        <w:top w:val="none" w:sz="0" w:space="0" w:color="auto"/>
        <w:left w:val="none" w:sz="0" w:space="0" w:color="auto"/>
        <w:bottom w:val="none" w:sz="0" w:space="0" w:color="auto"/>
        <w:right w:val="none" w:sz="0" w:space="0" w:color="auto"/>
      </w:divBdr>
    </w:div>
    <w:div w:id="1705329065">
      <w:bodyDiv w:val="1"/>
      <w:marLeft w:val="0"/>
      <w:marRight w:val="0"/>
      <w:marTop w:val="0"/>
      <w:marBottom w:val="0"/>
      <w:divBdr>
        <w:top w:val="none" w:sz="0" w:space="0" w:color="auto"/>
        <w:left w:val="none" w:sz="0" w:space="0" w:color="auto"/>
        <w:bottom w:val="none" w:sz="0" w:space="0" w:color="auto"/>
        <w:right w:val="none" w:sz="0" w:space="0" w:color="auto"/>
      </w:divBdr>
    </w:div>
    <w:div w:id="1811053160">
      <w:bodyDiv w:val="1"/>
      <w:marLeft w:val="0"/>
      <w:marRight w:val="0"/>
      <w:marTop w:val="0"/>
      <w:marBottom w:val="0"/>
      <w:divBdr>
        <w:top w:val="none" w:sz="0" w:space="0" w:color="auto"/>
        <w:left w:val="none" w:sz="0" w:space="0" w:color="auto"/>
        <w:bottom w:val="none" w:sz="0" w:space="0" w:color="auto"/>
        <w:right w:val="none" w:sz="0" w:space="0" w:color="auto"/>
      </w:divBdr>
    </w:div>
    <w:div w:id="1849637033">
      <w:bodyDiv w:val="1"/>
      <w:marLeft w:val="0"/>
      <w:marRight w:val="0"/>
      <w:marTop w:val="0"/>
      <w:marBottom w:val="0"/>
      <w:divBdr>
        <w:top w:val="none" w:sz="0" w:space="0" w:color="auto"/>
        <w:left w:val="none" w:sz="0" w:space="0" w:color="auto"/>
        <w:bottom w:val="none" w:sz="0" w:space="0" w:color="auto"/>
        <w:right w:val="none" w:sz="0" w:space="0" w:color="auto"/>
      </w:divBdr>
    </w:div>
    <w:div w:id="1849831971">
      <w:bodyDiv w:val="1"/>
      <w:marLeft w:val="0"/>
      <w:marRight w:val="0"/>
      <w:marTop w:val="0"/>
      <w:marBottom w:val="0"/>
      <w:divBdr>
        <w:top w:val="none" w:sz="0" w:space="0" w:color="auto"/>
        <w:left w:val="none" w:sz="0" w:space="0" w:color="auto"/>
        <w:bottom w:val="none" w:sz="0" w:space="0" w:color="auto"/>
        <w:right w:val="none" w:sz="0" w:space="0" w:color="auto"/>
      </w:divBdr>
    </w:div>
    <w:div w:id="1881815382">
      <w:bodyDiv w:val="1"/>
      <w:marLeft w:val="0"/>
      <w:marRight w:val="0"/>
      <w:marTop w:val="0"/>
      <w:marBottom w:val="0"/>
      <w:divBdr>
        <w:top w:val="none" w:sz="0" w:space="0" w:color="auto"/>
        <w:left w:val="none" w:sz="0" w:space="0" w:color="auto"/>
        <w:bottom w:val="none" w:sz="0" w:space="0" w:color="auto"/>
        <w:right w:val="none" w:sz="0" w:space="0" w:color="auto"/>
      </w:divBdr>
    </w:div>
    <w:div w:id="1921206661">
      <w:bodyDiv w:val="1"/>
      <w:marLeft w:val="0"/>
      <w:marRight w:val="0"/>
      <w:marTop w:val="0"/>
      <w:marBottom w:val="0"/>
      <w:divBdr>
        <w:top w:val="none" w:sz="0" w:space="0" w:color="auto"/>
        <w:left w:val="none" w:sz="0" w:space="0" w:color="auto"/>
        <w:bottom w:val="none" w:sz="0" w:space="0" w:color="auto"/>
        <w:right w:val="none" w:sz="0" w:space="0" w:color="auto"/>
      </w:divBdr>
      <w:divsChild>
        <w:div w:id="266697976">
          <w:marLeft w:val="0"/>
          <w:marRight w:val="0"/>
          <w:marTop w:val="0"/>
          <w:marBottom w:val="0"/>
          <w:divBdr>
            <w:top w:val="none" w:sz="0" w:space="0" w:color="auto"/>
            <w:left w:val="none" w:sz="0" w:space="0" w:color="auto"/>
            <w:bottom w:val="none" w:sz="0" w:space="0" w:color="auto"/>
            <w:right w:val="none" w:sz="0" w:space="0" w:color="auto"/>
          </w:divBdr>
        </w:div>
        <w:div w:id="494030195">
          <w:marLeft w:val="0"/>
          <w:marRight w:val="0"/>
          <w:marTop w:val="0"/>
          <w:marBottom w:val="0"/>
          <w:divBdr>
            <w:top w:val="none" w:sz="0" w:space="0" w:color="auto"/>
            <w:left w:val="none" w:sz="0" w:space="0" w:color="auto"/>
            <w:bottom w:val="none" w:sz="0" w:space="0" w:color="auto"/>
            <w:right w:val="none" w:sz="0" w:space="0" w:color="auto"/>
          </w:divBdr>
        </w:div>
        <w:div w:id="897283914">
          <w:marLeft w:val="0"/>
          <w:marRight w:val="0"/>
          <w:marTop w:val="0"/>
          <w:marBottom w:val="0"/>
          <w:divBdr>
            <w:top w:val="none" w:sz="0" w:space="0" w:color="auto"/>
            <w:left w:val="none" w:sz="0" w:space="0" w:color="auto"/>
            <w:bottom w:val="none" w:sz="0" w:space="0" w:color="auto"/>
            <w:right w:val="none" w:sz="0" w:space="0" w:color="auto"/>
          </w:divBdr>
        </w:div>
        <w:div w:id="1256209062">
          <w:marLeft w:val="0"/>
          <w:marRight w:val="0"/>
          <w:marTop w:val="0"/>
          <w:marBottom w:val="0"/>
          <w:divBdr>
            <w:top w:val="none" w:sz="0" w:space="0" w:color="auto"/>
            <w:left w:val="none" w:sz="0" w:space="0" w:color="auto"/>
            <w:bottom w:val="none" w:sz="0" w:space="0" w:color="auto"/>
            <w:right w:val="none" w:sz="0" w:space="0" w:color="auto"/>
          </w:divBdr>
        </w:div>
        <w:div w:id="1396516150">
          <w:marLeft w:val="0"/>
          <w:marRight w:val="0"/>
          <w:marTop w:val="0"/>
          <w:marBottom w:val="0"/>
          <w:divBdr>
            <w:top w:val="none" w:sz="0" w:space="0" w:color="auto"/>
            <w:left w:val="none" w:sz="0" w:space="0" w:color="auto"/>
            <w:bottom w:val="none" w:sz="0" w:space="0" w:color="auto"/>
            <w:right w:val="none" w:sz="0" w:space="0" w:color="auto"/>
          </w:divBdr>
        </w:div>
        <w:div w:id="1691881905">
          <w:marLeft w:val="0"/>
          <w:marRight w:val="0"/>
          <w:marTop w:val="0"/>
          <w:marBottom w:val="0"/>
          <w:divBdr>
            <w:top w:val="none" w:sz="0" w:space="0" w:color="auto"/>
            <w:left w:val="none" w:sz="0" w:space="0" w:color="auto"/>
            <w:bottom w:val="none" w:sz="0" w:space="0" w:color="auto"/>
            <w:right w:val="none" w:sz="0" w:space="0" w:color="auto"/>
          </w:divBdr>
        </w:div>
      </w:divsChild>
    </w:div>
    <w:div w:id="1928416460">
      <w:bodyDiv w:val="1"/>
      <w:marLeft w:val="0"/>
      <w:marRight w:val="0"/>
      <w:marTop w:val="0"/>
      <w:marBottom w:val="0"/>
      <w:divBdr>
        <w:top w:val="none" w:sz="0" w:space="0" w:color="auto"/>
        <w:left w:val="none" w:sz="0" w:space="0" w:color="auto"/>
        <w:bottom w:val="none" w:sz="0" w:space="0" w:color="auto"/>
        <w:right w:val="none" w:sz="0" w:space="0" w:color="auto"/>
      </w:divBdr>
    </w:div>
    <w:div w:id="2084594602">
      <w:bodyDiv w:val="1"/>
      <w:marLeft w:val="0"/>
      <w:marRight w:val="0"/>
      <w:marTop w:val="0"/>
      <w:marBottom w:val="0"/>
      <w:divBdr>
        <w:top w:val="none" w:sz="0" w:space="0" w:color="auto"/>
        <w:left w:val="none" w:sz="0" w:space="0" w:color="auto"/>
        <w:bottom w:val="none" w:sz="0" w:space="0" w:color="auto"/>
        <w:right w:val="none" w:sz="0" w:space="0" w:color="auto"/>
      </w:divBdr>
    </w:div>
    <w:div w:id="21022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szpital-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88A2-0154-4A26-A9EE-52B0666F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1981</Words>
  <Characters>11890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ADRES:  36-200  Brzozów, ul</vt:lpstr>
    </vt:vector>
  </TitlesOfParts>
  <Company/>
  <LinksUpToDate>false</LinksUpToDate>
  <CharactersWithSpaces>13844</CharactersWithSpaces>
  <SharedDoc>false</SharedDoc>
  <HLinks>
    <vt:vector size="6" baseType="variant">
      <vt:variant>
        <vt:i4>3080263</vt:i4>
      </vt:variant>
      <vt:variant>
        <vt:i4>0</vt:i4>
      </vt:variant>
      <vt:variant>
        <vt:i4>0</vt:i4>
      </vt:variant>
      <vt:variant>
        <vt:i4>5</vt:i4>
      </vt:variant>
      <vt:variant>
        <vt:lpwstr>mailto:zampub@szpital-brzozow.pl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36-200  Brzozów, ul</dc:title>
  <dc:creator>ppp</dc:creator>
  <cp:lastModifiedBy>user</cp:lastModifiedBy>
  <cp:revision>6</cp:revision>
  <cp:lastPrinted>2023-07-06T12:16:00Z</cp:lastPrinted>
  <dcterms:created xsi:type="dcterms:W3CDTF">2023-07-06T12:11:00Z</dcterms:created>
  <dcterms:modified xsi:type="dcterms:W3CDTF">2023-07-06T12:17:00Z</dcterms:modified>
</cp:coreProperties>
</file>