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1728D8">
      <w:pPr>
        <w:tabs>
          <w:tab w:val="left" w:pos="9072"/>
        </w:tabs>
        <w:jc w:val="right"/>
        <w:rPr>
          <w:rFonts w:ascii="Cambria" w:hAnsi="Cambria" w:cs="Arial"/>
          <w:b/>
        </w:rPr>
      </w:pPr>
      <w:r w:rsidRPr="006F5942">
        <w:rPr>
          <w:rFonts w:ascii="Cambria" w:hAnsi="Cambria" w:cs="Arial"/>
          <w:b/>
        </w:rPr>
        <w:t>Załącznik nr 1 do SWZ</w:t>
      </w:r>
    </w:p>
    <w:p w:rsidR="001728D8" w:rsidRPr="006F5942" w:rsidRDefault="001728D8" w:rsidP="001728D8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3810/3</w:t>
      </w:r>
      <w:r w:rsidR="00256182">
        <w:rPr>
          <w:rFonts w:ascii="Cambria" w:hAnsi="Cambria" w:cs="Arial"/>
          <w:b/>
        </w:rPr>
        <w:t>8</w:t>
      </w:r>
      <w:r>
        <w:rPr>
          <w:rFonts w:ascii="Cambria" w:hAnsi="Cambria" w:cs="Arial"/>
          <w:b/>
        </w:rPr>
        <w:t>/2023</w:t>
      </w:r>
    </w:p>
    <w:p w:rsidR="00F260FF" w:rsidRPr="006F5942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</w:rPr>
        <w:t>Dane wykonawcy: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Nazwa: ……………………</w:t>
      </w:r>
      <w:r w:rsidR="001728D8">
        <w:rPr>
          <w:bCs/>
          <w:sz w:val="24"/>
        </w:rPr>
        <w:t>………………..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Adres: ……………………</w:t>
      </w:r>
      <w:r w:rsidR="001728D8">
        <w:rPr>
          <w:bCs/>
          <w:sz w:val="24"/>
        </w:rPr>
        <w:t>…………………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Tel</w:t>
      </w:r>
      <w:r w:rsidR="001728D8">
        <w:rPr>
          <w:bCs/>
          <w:sz w:val="24"/>
        </w:rPr>
        <w:t>.:</w:t>
      </w:r>
      <w:r w:rsidRPr="006F5942">
        <w:rPr>
          <w:bCs/>
          <w:sz w:val="24"/>
        </w:rPr>
        <w:t xml:space="preserve">  ………………………</w:t>
      </w:r>
      <w:r w:rsidR="001728D8">
        <w:rPr>
          <w:bCs/>
          <w:sz w:val="24"/>
        </w:rPr>
        <w:t>……………….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1728D8" w:rsidP="00F260FF">
      <w:pPr>
        <w:pStyle w:val="13"/>
        <w:rPr>
          <w:bCs/>
          <w:sz w:val="24"/>
        </w:rPr>
      </w:pPr>
      <w:r>
        <w:rPr>
          <w:bCs/>
          <w:sz w:val="24"/>
        </w:rPr>
        <w:t>E-</w:t>
      </w:r>
      <w:r w:rsidR="00F260FF" w:rsidRPr="006F5942">
        <w:rPr>
          <w:bCs/>
          <w:sz w:val="24"/>
        </w:rPr>
        <w:t>mail: ………………………</w:t>
      </w:r>
      <w:r>
        <w:rPr>
          <w:bCs/>
          <w:sz w:val="24"/>
        </w:rPr>
        <w:t>…………….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NIP</w:t>
      </w:r>
      <w:r w:rsidR="001728D8">
        <w:rPr>
          <w:bCs/>
          <w:sz w:val="24"/>
        </w:rPr>
        <w:t>:</w:t>
      </w:r>
      <w:r w:rsidRPr="006F5942">
        <w:rPr>
          <w:bCs/>
          <w:sz w:val="24"/>
        </w:rPr>
        <w:t xml:space="preserve"> ………………………</w:t>
      </w:r>
      <w:r w:rsidR="001728D8">
        <w:rPr>
          <w:bCs/>
          <w:sz w:val="24"/>
        </w:rPr>
        <w:t>………………..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osoba do kontaktu</w:t>
      </w:r>
      <w:r w:rsidR="001728D8">
        <w:rPr>
          <w:bCs/>
          <w:sz w:val="24"/>
        </w:rPr>
        <w:t>:</w:t>
      </w:r>
      <w:r w:rsidRPr="006F5942">
        <w:rPr>
          <w:bCs/>
          <w:sz w:val="24"/>
        </w:rPr>
        <w:t xml:space="preserve"> …………</w:t>
      </w:r>
      <w:r w:rsidR="001728D8">
        <w:rPr>
          <w:bCs/>
          <w:sz w:val="24"/>
        </w:rPr>
        <w:t>………………………………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2D528B">
      <w:pPr>
        <w:pStyle w:val="13"/>
        <w:jc w:val="center"/>
        <w:rPr>
          <w:b/>
          <w:bCs/>
          <w:sz w:val="24"/>
        </w:rPr>
      </w:pPr>
      <w:r w:rsidRPr="006F5942">
        <w:rPr>
          <w:b/>
          <w:bCs/>
          <w:sz w:val="24"/>
        </w:rPr>
        <w:t>OFERTA</w:t>
      </w:r>
      <w:r w:rsidR="002D528B">
        <w:rPr>
          <w:b/>
          <w:bCs/>
          <w:sz w:val="24"/>
        </w:rPr>
        <w:t>/OPIS PRZEDMIOTU ZAMÓWIENIA</w:t>
      </w:r>
      <w:bookmarkStart w:id="0" w:name="_GoBack"/>
      <w:bookmarkEnd w:id="0"/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Tekstpodstawowy2"/>
        <w:shd w:val="clear" w:color="auto" w:fill="F2F2F2"/>
        <w:spacing w:after="0" w:line="276" w:lineRule="auto"/>
        <w:jc w:val="both"/>
        <w:rPr>
          <w:u w:val="single"/>
        </w:rPr>
      </w:pPr>
      <w:r w:rsidRPr="006F5942">
        <w:rPr>
          <w:bCs/>
        </w:rPr>
        <w:t xml:space="preserve">Nawiązując do ogłoszenia o postępowaniu  nr </w:t>
      </w:r>
      <w:proofErr w:type="spellStart"/>
      <w:r w:rsidRPr="006F5942">
        <w:rPr>
          <w:bCs/>
        </w:rPr>
        <w:t>Sz.S.P.O.O</w:t>
      </w:r>
      <w:proofErr w:type="spellEnd"/>
      <w:r w:rsidRPr="006F5942">
        <w:rPr>
          <w:bCs/>
        </w:rPr>
        <w:t xml:space="preserve">. </w:t>
      </w:r>
      <w:proofErr w:type="spellStart"/>
      <w:r w:rsidRPr="006F5942">
        <w:rPr>
          <w:bCs/>
        </w:rPr>
        <w:t>SZPiGM</w:t>
      </w:r>
      <w:proofErr w:type="spellEnd"/>
      <w:r w:rsidRPr="006F5942">
        <w:rPr>
          <w:bCs/>
        </w:rPr>
        <w:t xml:space="preserve"> 3810/</w:t>
      </w:r>
      <w:r w:rsidR="001728D8">
        <w:rPr>
          <w:bCs/>
        </w:rPr>
        <w:t>3</w:t>
      </w:r>
      <w:r w:rsidR="00256182">
        <w:rPr>
          <w:bCs/>
        </w:rPr>
        <w:t>8</w:t>
      </w:r>
      <w:r w:rsidRPr="006F5942">
        <w:rPr>
          <w:bCs/>
        </w:rPr>
        <w:t>/202</w:t>
      </w:r>
      <w:r w:rsidR="001728D8">
        <w:rPr>
          <w:bCs/>
        </w:rPr>
        <w:t>3</w:t>
      </w:r>
      <w:r w:rsidRPr="006F5942">
        <w:rPr>
          <w:bCs/>
        </w:rPr>
        <w:t xml:space="preserve"> </w:t>
      </w:r>
      <w:r w:rsidR="00D42C7A">
        <w:rPr>
          <w:bCs/>
        </w:rPr>
        <w:t xml:space="preserve">                      </w:t>
      </w:r>
      <w:r w:rsidRPr="006F5942">
        <w:rPr>
          <w:bCs/>
        </w:rPr>
        <w:t xml:space="preserve">na </w:t>
      </w:r>
      <w:r w:rsidR="001728D8">
        <w:rPr>
          <w:u w:val="single"/>
        </w:rPr>
        <w:t>dostawę odczynników i materiałów eksploatacyjnych</w:t>
      </w:r>
      <w:r w:rsidR="00256182">
        <w:rPr>
          <w:u w:val="single"/>
        </w:rPr>
        <w:t xml:space="preserve"> </w:t>
      </w:r>
      <w:r w:rsidR="001728D8">
        <w:rPr>
          <w:u w:val="single"/>
        </w:rPr>
        <w:t>wraz z dzierżaw</w:t>
      </w:r>
      <w:r w:rsidR="00256182">
        <w:rPr>
          <w:u w:val="single"/>
        </w:rPr>
        <w:t>ą</w:t>
      </w:r>
      <w:r w:rsidR="001728D8">
        <w:rPr>
          <w:u w:val="single"/>
        </w:rPr>
        <w:t xml:space="preserve"> analizatorów</w:t>
      </w:r>
      <w:r w:rsidR="00256182">
        <w:rPr>
          <w:u w:val="single"/>
        </w:rPr>
        <w:t xml:space="preserve"> do oznaczania białek specyficznych</w:t>
      </w:r>
      <w:r>
        <w:rPr>
          <w:u w:val="single"/>
        </w:rPr>
        <w:t xml:space="preserve">, </w:t>
      </w:r>
      <w:r w:rsidRPr="006F5942">
        <w:rPr>
          <w:bCs/>
        </w:rPr>
        <w:t xml:space="preserve">oferujemy wykonanie przedmiotu zamówienia </w:t>
      </w:r>
      <w:r w:rsidR="00D42C7A">
        <w:rPr>
          <w:bCs/>
        </w:rPr>
        <w:t xml:space="preserve">                            </w:t>
      </w:r>
      <w:r w:rsidRPr="006F5942">
        <w:rPr>
          <w:bCs/>
        </w:rPr>
        <w:t>na następujących warunkach: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brutto ………………………………………………….. PLN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netto …………………………………………………… PLN</w:t>
      </w: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  <w:u w:val="single"/>
        </w:rPr>
        <w:t xml:space="preserve">Cena łączna brutto i netto obejmuje ceny odczynników, materiałów eksploatacyjnych i dzierżawy </w:t>
      </w:r>
      <w:r w:rsidR="00256182">
        <w:rPr>
          <w:b/>
          <w:bCs/>
          <w:sz w:val="24"/>
          <w:u w:val="single"/>
        </w:rPr>
        <w:t>sprzętu</w:t>
      </w:r>
      <w:r w:rsidRPr="006F5942">
        <w:rPr>
          <w:b/>
          <w:bCs/>
          <w:sz w:val="24"/>
          <w:u w:val="single"/>
        </w:rPr>
        <w:t xml:space="preserve"> w całym okresie obowiązywania umowy.   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256182" w:rsidRDefault="00256182" w:rsidP="00F260FF">
      <w:pPr>
        <w:pStyle w:val="13"/>
        <w:rPr>
          <w:bCs/>
          <w:sz w:val="24"/>
        </w:rPr>
        <w:sectPr w:rsidR="00256182" w:rsidSect="00F672BE">
          <w:pgSz w:w="11906" w:h="16838"/>
          <w:pgMar w:top="1276" w:right="1588" w:bottom="1418" w:left="1800" w:header="284" w:footer="720" w:gutter="0"/>
          <w:cols w:space="708"/>
          <w:docGrid w:linePitch="600" w:charSpace="32768"/>
        </w:sectPr>
      </w:pP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7839E1">
      <w:pPr>
        <w:pStyle w:val="13"/>
        <w:jc w:val="center"/>
        <w:rPr>
          <w:b/>
          <w:bCs/>
          <w:szCs w:val="28"/>
        </w:rPr>
      </w:pPr>
      <w:r w:rsidRPr="007839E1">
        <w:rPr>
          <w:b/>
          <w:bCs/>
          <w:szCs w:val="28"/>
        </w:rPr>
        <w:t xml:space="preserve">Czynsz dzierżawny za </w:t>
      </w:r>
      <w:r w:rsidR="00256182" w:rsidRPr="007839E1">
        <w:rPr>
          <w:b/>
          <w:bCs/>
          <w:szCs w:val="28"/>
        </w:rPr>
        <w:t>sprzęt</w:t>
      </w:r>
    </w:p>
    <w:p w:rsidR="007839E1" w:rsidRPr="007839E1" w:rsidRDefault="007839E1" w:rsidP="007839E1">
      <w:pPr>
        <w:pStyle w:val="13"/>
        <w:jc w:val="center"/>
        <w:rPr>
          <w:bCs/>
          <w:szCs w:val="28"/>
        </w:rPr>
      </w:pPr>
    </w:p>
    <w:tbl>
      <w:tblPr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21"/>
        <w:gridCol w:w="2268"/>
        <w:gridCol w:w="1559"/>
        <w:gridCol w:w="1843"/>
        <w:gridCol w:w="2693"/>
        <w:gridCol w:w="2693"/>
      </w:tblGrid>
      <w:tr w:rsidR="00F260FF" w:rsidRPr="009A700B" w:rsidTr="007839E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Nazwa aparatu</w:t>
            </w:r>
          </w:p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Czynsz dzierżawny</w:t>
            </w:r>
          </w:p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miesięczny netto</w:t>
            </w:r>
          </w:p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Podatek</w:t>
            </w:r>
          </w:p>
          <w:p w:rsidR="00F260FF" w:rsidRPr="007D55BA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Czynsz dzierżawny miesięczny brutto PLN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Wartość netto za </w:t>
            </w:r>
            <w:r w:rsidR="00256182">
              <w:rPr>
                <w:b/>
                <w:bCs/>
                <w:sz w:val="22"/>
                <w:szCs w:val="22"/>
              </w:rPr>
              <w:t>36</w:t>
            </w:r>
            <w:r w:rsidRPr="007D55BA">
              <w:rPr>
                <w:b/>
                <w:bCs/>
                <w:sz w:val="22"/>
                <w:szCs w:val="22"/>
              </w:rPr>
              <w:t xml:space="preserve"> mies</w:t>
            </w:r>
            <w:r w:rsidR="00256182">
              <w:rPr>
                <w:b/>
                <w:bCs/>
                <w:sz w:val="22"/>
                <w:szCs w:val="22"/>
              </w:rPr>
              <w:t>ięcy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260FF" w:rsidRPr="007D55BA" w:rsidRDefault="00F260FF" w:rsidP="007839E1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Wartość brutto za </w:t>
            </w:r>
            <w:r w:rsidR="00256182">
              <w:rPr>
                <w:b/>
                <w:bCs/>
                <w:sz w:val="22"/>
                <w:szCs w:val="22"/>
              </w:rPr>
              <w:t>36 miesięcy</w:t>
            </w:r>
          </w:p>
        </w:tc>
      </w:tr>
      <w:tr w:rsidR="00F260FF" w:rsidRPr="009A700B" w:rsidTr="007839E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7839E1" w:rsidRDefault="00256182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Analizator (producent, model):………………………………………</w:t>
            </w:r>
            <w:r w:rsidR="00594748" w:rsidRPr="007839E1">
              <w:rPr>
                <w:rFonts w:asciiTheme="minorHAnsi" w:hAnsiTheme="minorHAnsi" w:cstheme="minorHAnsi"/>
                <w:b/>
                <w:bCs/>
                <w:sz w:val="24"/>
              </w:rPr>
              <w:t>……………………………………</w:t>
            </w:r>
            <w:r w:rsidR="00E079E9">
              <w:rPr>
                <w:rFonts w:asciiTheme="minorHAnsi" w:hAnsiTheme="minorHAnsi" w:cstheme="minorHAnsi"/>
                <w:b/>
                <w:bCs/>
                <w:sz w:val="24"/>
              </w:rPr>
              <w:t>………………………………………………….</w:t>
            </w:r>
          </w:p>
          <w:p w:rsidR="00256182" w:rsidRPr="007839E1" w:rsidRDefault="00256182" w:rsidP="00A81CF1">
            <w:pPr>
              <w:pStyle w:val="13"/>
              <w:rPr>
                <w:rFonts w:asciiTheme="minorHAnsi" w:hAnsiTheme="minorHAnsi" w:cstheme="minorHAnsi"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wraz z osprzętem typu zestaw komputerowy, drukarka, UPS, 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7839E1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</w:t>
            </w: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Razem: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545AEA" w:rsidRPr="009A700B" w:rsidRDefault="00545AEA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</w:tbl>
    <w:p w:rsidR="00F260FF" w:rsidRDefault="00F260FF" w:rsidP="00F260FF">
      <w:pPr>
        <w:pStyle w:val="13"/>
        <w:rPr>
          <w:bCs/>
          <w:sz w:val="24"/>
        </w:rPr>
      </w:pPr>
    </w:p>
    <w:p w:rsidR="00AC1EEE" w:rsidRDefault="00AC1EEE" w:rsidP="001728D8">
      <w:pPr>
        <w:pStyle w:val="13"/>
        <w:rPr>
          <w:b/>
          <w:bCs/>
          <w:sz w:val="24"/>
        </w:rPr>
      </w:pPr>
    </w:p>
    <w:p w:rsidR="00AC1EEE" w:rsidRPr="007839E1" w:rsidRDefault="00AC1EEE" w:rsidP="007839E1">
      <w:pPr>
        <w:jc w:val="center"/>
        <w:rPr>
          <w:b/>
          <w:sz w:val="28"/>
          <w:szCs w:val="28"/>
        </w:rPr>
      </w:pPr>
      <w:r w:rsidRPr="007839E1">
        <w:rPr>
          <w:b/>
          <w:sz w:val="28"/>
          <w:szCs w:val="28"/>
        </w:rPr>
        <w:t xml:space="preserve">Odczynniki, kalibratory, materiały zużywalne wraz z dzierżawą automatycznego analizatora do oznaczeń białek specyficznych metodą </w:t>
      </w:r>
      <w:proofErr w:type="spellStart"/>
      <w:r w:rsidRPr="007839E1">
        <w:rPr>
          <w:b/>
          <w:sz w:val="28"/>
          <w:szCs w:val="28"/>
        </w:rPr>
        <w:t>immunoturbidymetryczną</w:t>
      </w:r>
      <w:proofErr w:type="spellEnd"/>
      <w:r w:rsidRPr="007839E1">
        <w:rPr>
          <w:b/>
          <w:sz w:val="28"/>
          <w:szCs w:val="28"/>
        </w:rPr>
        <w:t xml:space="preserve"> w surowicy i moczu na okres 36 miesięcy.</w:t>
      </w:r>
    </w:p>
    <w:p w:rsidR="00AC1EEE" w:rsidRDefault="00AC1EEE" w:rsidP="00AC1EEE"/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5"/>
        <w:gridCol w:w="1276"/>
        <w:gridCol w:w="1559"/>
        <w:gridCol w:w="1276"/>
        <w:gridCol w:w="1417"/>
        <w:gridCol w:w="1701"/>
        <w:gridCol w:w="992"/>
        <w:gridCol w:w="1843"/>
      </w:tblGrid>
      <w:tr w:rsidR="00545AEA" w:rsidRPr="00AC1EEE" w:rsidTr="005D1FAA"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Lp.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 xml:space="preserve">Nazwa oznaczenia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 xml:space="preserve">Nazwa odczynnika </w:t>
            </w:r>
          </w:p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/producent/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Nr. katalogowy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Szacunkowa ilość oznaczeń na 36 miesięcy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Ilość testów w jednym opakowaniu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Ilość opakowań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545AEA" w:rsidRDefault="00545AEA" w:rsidP="00545AEA">
            <w:pPr>
              <w:jc w:val="center"/>
              <w:rPr>
                <w:b/>
              </w:rPr>
            </w:pPr>
            <w:r w:rsidRPr="00AC1EEE">
              <w:rPr>
                <w:b/>
              </w:rPr>
              <w:t xml:space="preserve">Cena </w:t>
            </w:r>
            <w:proofErr w:type="spellStart"/>
            <w:r w:rsidRPr="00AC1EEE">
              <w:rPr>
                <w:b/>
              </w:rPr>
              <w:t>jednostk</w:t>
            </w:r>
            <w:proofErr w:type="spellEnd"/>
            <w:r>
              <w:rPr>
                <w:b/>
              </w:rPr>
              <w:t>.</w:t>
            </w:r>
            <w:r w:rsidRPr="00AC1EEE">
              <w:rPr>
                <w:b/>
              </w:rPr>
              <w:t xml:space="preserve"> </w:t>
            </w:r>
            <w:r>
              <w:rPr>
                <w:b/>
              </w:rPr>
              <w:t>za opak.</w:t>
            </w:r>
            <w:r w:rsidRPr="00AC1EEE">
              <w:rPr>
                <w:b/>
              </w:rPr>
              <w:t xml:space="preserve"> netto</w:t>
            </w:r>
          </w:p>
          <w:p w:rsidR="00545AEA" w:rsidRPr="00AC1EEE" w:rsidRDefault="00545AEA" w:rsidP="00545AEA">
            <w:pPr>
              <w:jc w:val="center"/>
              <w:rPr>
                <w:b/>
              </w:rPr>
            </w:pPr>
            <w:r>
              <w:rPr>
                <w:b/>
              </w:rPr>
              <w:t>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7839E1">
            <w:pPr>
              <w:jc w:val="center"/>
              <w:rPr>
                <w:b/>
              </w:rPr>
            </w:pPr>
            <w:r>
              <w:rPr>
                <w:b/>
              </w:rPr>
              <w:t>Wartość netto 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545AEA" w:rsidRDefault="00545AEA" w:rsidP="00545AEA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  <w:p w:rsidR="00545AEA" w:rsidRPr="00AC1EEE" w:rsidRDefault="00545AEA" w:rsidP="00545AE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:rsidR="00545AEA" w:rsidRPr="00AC1EEE" w:rsidRDefault="00545AEA" w:rsidP="007839E1">
            <w:pPr>
              <w:jc w:val="center"/>
              <w:rPr>
                <w:b/>
              </w:rPr>
            </w:pPr>
            <w:r w:rsidRPr="00AC1EEE">
              <w:rPr>
                <w:b/>
              </w:rPr>
              <w:t xml:space="preserve">Wartość brutto </w:t>
            </w:r>
            <w:r>
              <w:rPr>
                <w:b/>
              </w:rPr>
              <w:t>PLN</w:t>
            </w:r>
          </w:p>
        </w:tc>
      </w:tr>
      <w:tr w:rsidR="00545AEA" w:rsidTr="00A87FA1">
        <w:tc>
          <w:tcPr>
            <w:tcW w:w="567" w:type="dxa"/>
            <w:shd w:val="pct12" w:color="auto" w:fill="auto"/>
          </w:tcPr>
          <w:p w:rsidR="00545AEA" w:rsidRDefault="00545AEA" w:rsidP="006F69F5">
            <w:r>
              <w:t>A</w:t>
            </w:r>
          </w:p>
        </w:tc>
        <w:tc>
          <w:tcPr>
            <w:tcW w:w="15310" w:type="dxa"/>
            <w:gridSpan w:val="10"/>
            <w:shd w:val="pct12" w:color="auto" w:fill="auto"/>
          </w:tcPr>
          <w:p w:rsidR="00545AEA" w:rsidRPr="00AC1EEE" w:rsidRDefault="00545AEA" w:rsidP="00AC1EEE">
            <w:pPr>
              <w:jc w:val="center"/>
              <w:rPr>
                <w:b/>
              </w:rPr>
            </w:pPr>
            <w:r w:rsidRPr="00AC1EEE">
              <w:rPr>
                <w:b/>
              </w:rPr>
              <w:t>ODCZYNNIKI</w:t>
            </w:r>
          </w:p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Wolne lekkie łańcuchy lambda w surowicy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7500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lastRenderedPageBreak/>
              <w:t>2.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Wolne lekkie łańcuchy kappa w surowicy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7500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3.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Wolne lekkie łańcuchy lambda w moczu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1800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4.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Wolne lekkie łańcuchy kappa w moczu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1800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5.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B2-mikroglobulina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10500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6.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C3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300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7.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C4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300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8.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proofErr w:type="spellStart"/>
            <w:r w:rsidRPr="00AC1EEE">
              <w:rPr>
                <w:b/>
              </w:rPr>
              <w:t>Hevylity</w:t>
            </w:r>
            <w:proofErr w:type="spellEnd"/>
            <w:r w:rsidRPr="00AC1EEE">
              <w:rPr>
                <w:b/>
              </w:rPr>
              <w:t xml:space="preserve"> </w:t>
            </w:r>
            <w:proofErr w:type="spellStart"/>
            <w:r w:rsidRPr="00AC1EEE">
              <w:rPr>
                <w:b/>
              </w:rPr>
              <w:t>IgA</w:t>
            </w:r>
            <w:proofErr w:type="spellEnd"/>
            <w:r w:rsidRPr="00AC1EEE">
              <w:rPr>
                <w:b/>
              </w:rPr>
              <w:t xml:space="preserve"> kappa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150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9.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proofErr w:type="spellStart"/>
            <w:r w:rsidRPr="00AC1EEE">
              <w:rPr>
                <w:b/>
              </w:rPr>
              <w:t>Hevylity</w:t>
            </w:r>
            <w:proofErr w:type="spellEnd"/>
            <w:r w:rsidRPr="00AC1EEE">
              <w:rPr>
                <w:b/>
              </w:rPr>
              <w:t xml:space="preserve"> </w:t>
            </w:r>
            <w:proofErr w:type="spellStart"/>
            <w:r w:rsidRPr="00AC1EEE">
              <w:rPr>
                <w:b/>
              </w:rPr>
              <w:t>IgA</w:t>
            </w:r>
            <w:proofErr w:type="spellEnd"/>
            <w:r w:rsidRPr="00AC1EEE">
              <w:rPr>
                <w:b/>
              </w:rPr>
              <w:t xml:space="preserve"> lambda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150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10.</w:t>
            </w: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  <w:proofErr w:type="spellStart"/>
            <w:r w:rsidRPr="00AC1EEE">
              <w:rPr>
                <w:b/>
              </w:rPr>
              <w:t>Hevylity</w:t>
            </w:r>
            <w:proofErr w:type="spellEnd"/>
            <w:r w:rsidRPr="00AC1EEE">
              <w:rPr>
                <w:b/>
              </w:rPr>
              <w:t xml:space="preserve"> </w:t>
            </w:r>
            <w:proofErr w:type="spellStart"/>
            <w:r w:rsidRPr="00AC1EEE">
              <w:rPr>
                <w:b/>
              </w:rPr>
              <w:t>IgG</w:t>
            </w:r>
            <w:proofErr w:type="spellEnd"/>
            <w:r w:rsidRPr="00AC1EEE">
              <w:rPr>
                <w:b/>
              </w:rPr>
              <w:t xml:space="preserve"> kappa</w:t>
            </w: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150</w:t>
            </w:r>
          </w:p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  <w:tcBorders>
              <w:bottom w:val="single" w:sz="4" w:space="0" w:color="auto"/>
            </w:tcBorders>
          </w:tcPr>
          <w:p w:rsidR="00545AEA" w:rsidRPr="00AC1EEE" w:rsidRDefault="007839E1" w:rsidP="006F69F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5AEA" w:rsidRPr="00AC1EEE" w:rsidRDefault="00545AEA" w:rsidP="006F69F5">
            <w:pPr>
              <w:rPr>
                <w:b/>
              </w:rPr>
            </w:pPr>
            <w:proofErr w:type="spellStart"/>
            <w:r w:rsidRPr="00AC1EEE">
              <w:rPr>
                <w:b/>
              </w:rPr>
              <w:t>Hevylity</w:t>
            </w:r>
            <w:proofErr w:type="spellEnd"/>
            <w:r w:rsidRPr="00AC1EEE">
              <w:rPr>
                <w:b/>
              </w:rPr>
              <w:t xml:space="preserve"> </w:t>
            </w:r>
            <w:proofErr w:type="spellStart"/>
            <w:r w:rsidRPr="00AC1EEE">
              <w:rPr>
                <w:b/>
              </w:rPr>
              <w:t>IgG</w:t>
            </w:r>
            <w:proofErr w:type="spellEnd"/>
            <w:r w:rsidRPr="00AC1EEE">
              <w:rPr>
                <w:b/>
              </w:rPr>
              <w:t xml:space="preserve"> lambda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5AEA" w:rsidRDefault="00545AEA" w:rsidP="006F69F5"/>
        </w:tc>
        <w:tc>
          <w:tcPr>
            <w:tcW w:w="1985" w:type="dxa"/>
            <w:tcBorders>
              <w:bottom w:val="single" w:sz="4" w:space="0" w:color="auto"/>
            </w:tcBorders>
          </w:tcPr>
          <w:p w:rsidR="00545AEA" w:rsidRDefault="00545AEA" w:rsidP="006F69F5"/>
        </w:tc>
        <w:tc>
          <w:tcPr>
            <w:tcW w:w="1276" w:type="dxa"/>
            <w:tcBorders>
              <w:bottom w:val="single" w:sz="4" w:space="0" w:color="auto"/>
            </w:tcBorders>
          </w:tcPr>
          <w:p w:rsidR="00545AEA" w:rsidRPr="00AC1EEE" w:rsidRDefault="00545AEA" w:rsidP="006F69F5">
            <w:pPr>
              <w:rPr>
                <w:b/>
              </w:rPr>
            </w:pPr>
            <w:r w:rsidRPr="00AC1EEE">
              <w:rPr>
                <w:b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AEA" w:rsidRDefault="00545AEA" w:rsidP="006F69F5"/>
        </w:tc>
        <w:tc>
          <w:tcPr>
            <w:tcW w:w="1276" w:type="dxa"/>
            <w:tcBorders>
              <w:bottom w:val="single" w:sz="4" w:space="0" w:color="auto"/>
            </w:tcBorders>
          </w:tcPr>
          <w:p w:rsidR="00545AEA" w:rsidRDefault="00545AEA" w:rsidP="006F69F5"/>
        </w:tc>
        <w:tc>
          <w:tcPr>
            <w:tcW w:w="1417" w:type="dxa"/>
            <w:tcBorders>
              <w:bottom w:val="single" w:sz="4" w:space="0" w:color="auto"/>
            </w:tcBorders>
          </w:tcPr>
          <w:p w:rsidR="00545AEA" w:rsidRDefault="00545AEA" w:rsidP="006F69F5"/>
        </w:tc>
        <w:tc>
          <w:tcPr>
            <w:tcW w:w="1701" w:type="dxa"/>
            <w:tcBorders>
              <w:bottom w:val="single" w:sz="4" w:space="0" w:color="auto"/>
            </w:tcBorders>
          </w:tcPr>
          <w:p w:rsidR="00545AEA" w:rsidRDefault="00545AEA" w:rsidP="006F69F5"/>
        </w:tc>
        <w:tc>
          <w:tcPr>
            <w:tcW w:w="992" w:type="dxa"/>
            <w:tcBorders>
              <w:bottom w:val="single" w:sz="4" w:space="0" w:color="auto"/>
            </w:tcBorders>
          </w:tcPr>
          <w:p w:rsidR="00545AEA" w:rsidRDefault="00545AEA" w:rsidP="006F69F5"/>
        </w:tc>
        <w:tc>
          <w:tcPr>
            <w:tcW w:w="1843" w:type="dxa"/>
            <w:tcBorders>
              <w:bottom w:val="single" w:sz="4" w:space="0" w:color="auto"/>
            </w:tcBorders>
          </w:tcPr>
          <w:p w:rsidR="00545AEA" w:rsidRDefault="00545AEA" w:rsidP="006F69F5"/>
        </w:tc>
      </w:tr>
      <w:tr w:rsidR="007839E1" w:rsidTr="00C46081">
        <w:tc>
          <w:tcPr>
            <w:tcW w:w="567" w:type="dxa"/>
            <w:shd w:val="pct12" w:color="auto" w:fill="auto"/>
          </w:tcPr>
          <w:p w:rsidR="007839E1" w:rsidRPr="00AC1EEE" w:rsidRDefault="007839E1" w:rsidP="006F69F5">
            <w:pPr>
              <w:rPr>
                <w:b/>
              </w:rPr>
            </w:pPr>
            <w:r w:rsidRPr="00AC1EEE">
              <w:rPr>
                <w:b/>
              </w:rPr>
              <w:t>B</w:t>
            </w:r>
          </w:p>
        </w:tc>
        <w:tc>
          <w:tcPr>
            <w:tcW w:w="15310" w:type="dxa"/>
            <w:gridSpan w:val="10"/>
            <w:shd w:val="pct12" w:color="auto" w:fill="auto"/>
          </w:tcPr>
          <w:p w:rsidR="007839E1" w:rsidRDefault="007839E1" w:rsidP="00545AEA">
            <w:pPr>
              <w:jc w:val="center"/>
            </w:pPr>
            <w:r>
              <w:rPr>
                <w:b/>
              </w:rPr>
              <w:t>KALIBRATORY I MATERIAŁY EKSPLOATACYJNE</w:t>
            </w:r>
          </w:p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  <w:tr w:rsidR="005D1FAA" w:rsidTr="005D1FAA">
        <w:tc>
          <w:tcPr>
            <w:tcW w:w="567" w:type="dxa"/>
          </w:tcPr>
          <w:p w:rsidR="00545AEA" w:rsidRPr="00AC1EEE" w:rsidRDefault="00545AEA" w:rsidP="006F69F5">
            <w:pPr>
              <w:rPr>
                <w:b/>
              </w:rPr>
            </w:pPr>
          </w:p>
        </w:tc>
        <w:tc>
          <w:tcPr>
            <w:tcW w:w="1560" w:type="dxa"/>
          </w:tcPr>
          <w:p w:rsidR="00545AEA" w:rsidRPr="00AC1EEE" w:rsidRDefault="00545AEA" w:rsidP="006F69F5">
            <w:pPr>
              <w:rPr>
                <w:b/>
              </w:rPr>
            </w:pPr>
          </w:p>
        </w:tc>
        <w:tc>
          <w:tcPr>
            <w:tcW w:w="1701" w:type="dxa"/>
          </w:tcPr>
          <w:p w:rsidR="00545AEA" w:rsidRDefault="00545AEA" w:rsidP="006F69F5"/>
        </w:tc>
        <w:tc>
          <w:tcPr>
            <w:tcW w:w="1985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559" w:type="dxa"/>
          </w:tcPr>
          <w:p w:rsidR="00545AEA" w:rsidRDefault="00545AEA" w:rsidP="006F69F5"/>
        </w:tc>
        <w:tc>
          <w:tcPr>
            <w:tcW w:w="1276" w:type="dxa"/>
          </w:tcPr>
          <w:p w:rsidR="00545AEA" w:rsidRDefault="00545AEA" w:rsidP="006F69F5"/>
        </w:tc>
        <w:tc>
          <w:tcPr>
            <w:tcW w:w="1417" w:type="dxa"/>
          </w:tcPr>
          <w:p w:rsidR="00545AEA" w:rsidRDefault="00545AEA" w:rsidP="006F69F5"/>
        </w:tc>
        <w:tc>
          <w:tcPr>
            <w:tcW w:w="1701" w:type="dxa"/>
          </w:tcPr>
          <w:p w:rsidR="00545AEA" w:rsidRDefault="00545AEA" w:rsidP="006F69F5"/>
        </w:tc>
        <w:tc>
          <w:tcPr>
            <w:tcW w:w="992" w:type="dxa"/>
          </w:tcPr>
          <w:p w:rsidR="00545AEA" w:rsidRDefault="00545AEA" w:rsidP="006F69F5"/>
        </w:tc>
        <w:tc>
          <w:tcPr>
            <w:tcW w:w="1843" w:type="dxa"/>
          </w:tcPr>
          <w:p w:rsidR="00545AEA" w:rsidRDefault="00545AEA" w:rsidP="006F69F5"/>
        </w:tc>
      </w:tr>
    </w:tbl>
    <w:p w:rsidR="00AC1EEE" w:rsidRDefault="00AC1EEE" w:rsidP="00AC1EEE">
      <w:r>
        <w:lastRenderedPageBreak/>
        <w:t xml:space="preserve"> </w:t>
      </w:r>
    </w:p>
    <w:p w:rsidR="00AC1EEE" w:rsidRDefault="00AC1EEE" w:rsidP="00AC1EEE">
      <w:r>
        <w:t>Kontrole zostały uwzględnione do ilości oznaczeń. Kalibracje nie zostały uwzględnione do ilości oznaczeń.</w:t>
      </w:r>
    </w:p>
    <w:p w:rsidR="00AC1EEE" w:rsidRDefault="00AC1EEE" w:rsidP="00AC1EEE">
      <w:r>
        <w:t xml:space="preserve">Zestaw odczynnikowy do oznaczania wolnych lekkich łańcuchów rekomendowany przez Polską Grupę </w:t>
      </w:r>
      <w:proofErr w:type="spellStart"/>
      <w:r>
        <w:t>Szpiczakową</w:t>
      </w:r>
      <w:proofErr w:type="spellEnd"/>
      <w:r>
        <w:t>.</w:t>
      </w:r>
    </w:p>
    <w:p w:rsidR="00AC1EEE" w:rsidRDefault="00AC1EEE" w:rsidP="00AC1EEE"/>
    <w:p w:rsidR="005D1FAA" w:rsidRPr="005D1FAA" w:rsidRDefault="005D1FAA" w:rsidP="005D1FA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 w:rsidRPr="005D1FAA">
        <w:rPr>
          <w:rFonts w:ascii="Cambria" w:hAnsi="Cambria" w:cs="Arial"/>
          <w:b/>
        </w:rPr>
        <w:t>Termin dostawy odczynników: ………… dni robocze(max. 3)</w:t>
      </w:r>
    </w:p>
    <w:p w:rsidR="00AC1EEE" w:rsidRDefault="00AC1EEE" w:rsidP="00AC1EEE"/>
    <w:p w:rsidR="007839E1" w:rsidRDefault="007839E1" w:rsidP="00AC1EEE"/>
    <w:p w:rsidR="007839E1" w:rsidRDefault="007839E1" w:rsidP="00AC1EEE"/>
    <w:p w:rsidR="005D1FAA" w:rsidRPr="007839E1" w:rsidRDefault="005D1FAA" w:rsidP="007839E1">
      <w:pPr>
        <w:jc w:val="center"/>
        <w:rPr>
          <w:b/>
          <w:sz w:val="30"/>
          <w:szCs w:val="30"/>
        </w:rPr>
      </w:pPr>
      <w:r w:rsidRPr="007839E1">
        <w:rPr>
          <w:b/>
          <w:sz w:val="30"/>
          <w:szCs w:val="30"/>
        </w:rPr>
        <w:t xml:space="preserve">Zestawienie parametrów wymaganych dla odczynników i analizatora do oznaczeń białek specyficznych </w:t>
      </w:r>
      <w:r w:rsidR="007839E1">
        <w:rPr>
          <w:b/>
          <w:sz w:val="30"/>
          <w:szCs w:val="30"/>
        </w:rPr>
        <w:t xml:space="preserve">                   </w:t>
      </w:r>
      <w:r w:rsidRPr="007839E1">
        <w:rPr>
          <w:b/>
          <w:sz w:val="30"/>
          <w:szCs w:val="30"/>
        </w:rPr>
        <w:t>w surowicy i  moczu</w:t>
      </w:r>
    </w:p>
    <w:p w:rsidR="005D1FAA" w:rsidRPr="005D1FAA" w:rsidRDefault="005D1FAA" w:rsidP="005D1FAA">
      <w:pPr>
        <w:rPr>
          <w:b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907"/>
        <w:gridCol w:w="1665"/>
      </w:tblGrid>
      <w:tr w:rsidR="005D1FAA" w:rsidTr="007839E1">
        <w:trPr>
          <w:jc w:val="center"/>
        </w:trPr>
        <w:tc>
          <w:tcPr>
            <w:tcW w:w="562" w:type="dxa"/>
            <w:shd w:val="pct12" w:color="auto" w:fill="auto"/>
          </w:tcPr>
          <w:p w:rsidR="005D1FAA" w:rsidRPr="005D1FAA" w:rsidRDefault="005D1FAA" w:rsidP="006F69F5">
            <w:pPr>
              <w:rPr>
                <w:b/>
              </w:rPr>
            </w:pPr>
            <w:r w:rsidRPr="005D1FAA">
              <w:rPr>
                <w:b/>
              </w:rPr>
              <w:t>Lp.</w:t>
            </w:r>
          </w:p>
        </w:tc>
        <w:tc>
          <w:tcPr>
            <w:tcW w:w="11907" w:type="dxa"/>
            <w:shd w:val="pct12" w:color="auto" w:fill="auto"/>
          </w:tcPr>
          <w:p w:rsidR="005D1FAA" w:rsidRPr="005D1FAA" w:rsidRDefault="005D1FAA" w:rsidP="006F69F5">
            <w:pPr>
              <w:rPr>
                <w:b/>
              </w:rPr>
            </w:pPr>
            <w:r w:rsidRPr="005D1FAA">
              <w:rPr>
                <w:b/>
              </w:rPr>
              <w:t xml:space="preserve">ZESTAWIENIE PARAMETRÓW WYMAGANYCH DLA ANALIZATORA I ODCZYNNIKÓW  </w:t>
            </w:r>
          </w:p>
        </w:tc>
        <w:tc>
          <w:tcPr>
            <w:tcW w:w="1665" w:type="dxa"/>
            <w:shd w:val="pct12" w:color="auto" w:fill="auto"/>
          </w:tcPr>
          <w:p w:rsidR="005D1FAA" w:rsidRDefault="005D1FAA" w:rsidP="006F69F5">
            <w:pPr>
              <w:rPr>
                <w:b/>
              </w:rPr>
            </w:pPr>
            <w:r>
              <w:rPr>
                <w:b/>
              </w:rPr>
              <w:t>NALEŻY PODAĆ</w:t>
            </w:r>
          </w:p>
          <w:p w:rsidR="005D1FAA" w:rsidRPr="005D1FAA" w:rsidRDefault="005D1FAA" w:rsidP="006F69F5">
            <w:pPr>
              <w:rPr>
                <w:b/>
              </w:rPr>
            </w:pPr>
            <w:r w:rsidRPr="005D1FAA">
              <w:rPr>
                <w:b/>
              </w:rPr>
              <w:t>TAK/NIE</w:t>
            </w:r>
          </w:p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1.</w:t>
            </w:r>
          </w:p>
        </w:tc>
        <w:tc>
          <w:tcPr>
            <w:tcW w:w="11907" w:type="dxa"/>
          </w:tcPr>
          <w:p w:rsidR="005D1FAA" w:rsidRDefault="005D1FAA" w:rsidP="007839E1">
            <w:pPr>
              <w:jc w:val="both"/>
            </w:pPr>
            <w:r>
              <w:t xml:space="preserve">Automatyczny analizator do oznaczania białek specyficznych metodą </w:t>
            </w:r>
            <w:proofErr w:type="spellStart"/>
            <w:r>
              <w:t>turbidymetrii</w:t>
            </w:r>
            <w:proofErr w:type="spellEnd"/>
            <w:r>
              <w:t>.</w:t>
            </w:r>
          </w:p>
          <w:p w:rsidR="005D1FAA" w:rsidRDefault="005D1FAA" w:rsidP="007839E1">
            <w:pPr>
              <w:jc w:val="both"/>
            </w:pPr>
            <w:r>
              <w:t xml:space="preserve">Analizator fabrycznie nowy, rok produkcji </w:t>
            </w:r>
            <w:r w:rsidRPr="00D1440C">
              <w:t>2023</w:t>
            </w:r>
          </w:p>
          <w:p w:rsidR="005D1FAA" w:rsidRDefault="005D1FAA" w:rsidP="006F69F5"/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2.</w:t>
            </w:r>
          </w:p>
        </w:tc>
        <w:tc>
          <w:tcPr>
            <w:tcW w:w="11907" w:type="dxa"/>
          </w:tcPr>
          <w:p w:rsidR="005D1FAA" w:rsidRDefault="005D1FAA" w:rsidP="006F69F5">
            <w:r>
              <w:t>Analizator dostarczony wraz ze  stołem na kółkach, zestawem komputerowym , drukarką i UPS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3.</w:t>
            </w:r>
          </w:p>
        </w:tc>
        <w:tc>
          <w:tcPr>
            <w:tcW w:w="11907" w:type="dxa"/>
          </w:tcPr>
          <w:p w:rsidR="005D1FAA" w:rsidRDefault="005D1FAA" w:rsidP="006F69F5">
            <w:r>
              <w:t>Wydajność analizatora minimum 120 oznaczeń/godzinę</w:t>
            </w:r>
          </w:p>
          <w:p w:rsidR="005D1FAA" w:rsidRDefault="005D1FAA" w:rsidP="006F69F5"/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4.</w:t>
            </w:r>
          </w:p>
        </w:tc>
        <w:tc>
          <w:tcPr>
            <w:tcW w:w="11907" w:type="dxa"/>
          </w:tcPr>
          <w:p w:rsidR="005D1FAA" w:rsidRDefault="005D1FAA" w:rsidP="006F69F5">
            <w:r>
              <w:t>Chłodzenie odczynników na pokładzie analizatora.</w:t>
            </w:r>
          </w:p>
          <w:p w:rsidR="005D1FAA" w:rsidRDefault="005D1FAA" w:rsidP="006F69F5"/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 xml:space="preserve">5. </w:t>
            </w:r>
          </w:p>
        </w:tc>
        <w:tc>
          <w:tcPr>
            <w:tcW w:w="11907" w:type="dxa"/>
          </w:tcPr>
          <w:p w:rsidR="005D1FAA" w:rsidRDefault="005D1FAA" w:rsidP="006F69F5">
            <w:r>
              <w:t>Odczynniki i analizator tego samego producenta.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6.</w:t>
            </w:r>
          </w:p>
        </w:tc>
        <w:tc>
          <w:tcPr>
            <w:tcW w:w="11907" w:type="dxa"/>
          </w:tcPr>
          <w:p w:rsidR="005D1FAA" w:rsidRDefault="005D1FAA" w:rsidP="006F69F5">
            <w:r>
              <w:t>Kuwety jednorazowego użytku minimum 200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7.</w:t>
            </w:r>
          </w:p>
        </w:tc>
        <w:tc>
          <w:tcPr>
            <w:tcW w:w="11907" w:type="dxa"/>
          </w:tcPr>
          <w:p w:rsidR="005D1FAA" w:rsidRDefault="005D1FAA" w:rsidP="006F69F5">
            <w:r>
              <w:t>Identyfikacja próbek badanych, materiałów kontrolnych i odczynników za pomocą kodu kreskowego, czytany przez wbudowany czytnik analizatora.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8.</w:t>
            </w:r>
          </w:p>
        </w:tc>
        <w:tc>
          <w:tcPr>
            <w:tcW w:w="11907" w:type="dxa"/>
          </w:tcPr>
          <w:p w:rsidR="005D1FAA" w:rsidRDefault="005D1FAA" w:rsidP="006F69F5">
            <w:r>
              <w:t>Analizator powinien posiadać co najmniej 50 pozycji na próbki badane.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lastRenderedPageBreak/>
              <w:t>9.</w:t>
            </w:r>
          </w:p>
        </w:tc>
        <w:tc>
          <w:tcPr>
            <w:tcW w:w="11907" w:type="dxa"/>
          </w:tcPr>
          <w:p w:rsidR="005D1FAA" w:rsidRDefault="005D1FAA" w:rsidP="006F69F5">
            <w:r>
              <w:t>Możliwość ciągłego doładowywania odczynników, kuwet i próbek bez przerywania pracy analizatora.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10.</w:t>
            </w:r>
          </w:p>
        </w:tc>
        <w:tc>
          <w:tcPr>
            <w:tcW w:w="11907" w:type="dxa"/>
          </w:tcPr>
          <w:p w:rsidR="005D1FAA" w:rsidRDefault="005D1FAA" w:rsidP="006F69F5">
            <w:r>
              <w:t xml:space="preserve">Automatyczne wykonanie powtórzenia i rozcieńczenia próbki po przekroczeniu liniowości metody, do uzyskania ostatecznego wyniku, bez konieczności rozcieńczenia manualnego. 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11.</w:t>
            </w:r>
          </w:p>
        </w:tc>
        <w:tc>
          <w:tcPr>
            <w:tcW w:w="11907" w:type="dxa"/>
          </w:tcPr>
          <w:p w:rsidR="005D1FAA" w:rsidRDefault="005D1FAA" w:rsidP="006F69F5">
            <w:r>
              <w:t>Automatyczna detekcja nadmiaru antygenu i automatyczne powtórzenia dla wolnych lekkich łańcuchów kappa i lambda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12.</w:t>
            </w:r>
          </w:p>
        </w:tc>
        <w:tc>
          <w:tcPr>
            <w:tcW w:w="11907" w:type="dxa"/>
          </w:tcPr>
          <w:p w:rsidR="005D1FAA" w:rsidRDefault="005D1FAA" w:rsidP="006F69F5">
            <w:r>
              <w:t>Możliwość wstawienia dwóch serii odczynnika na pokład, automatyczna kalibracja nowej serii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13.</w:t>
            </w:r>
          </w:p>
        </w:tc>
        <w:tc>
          <w:tcPr>
            <w:tcW w:w="11907" w:type="dxa"/>
          </w:tcPr>
          <w:p w:rsidR="005D1FAA" w:rsidRDefault="005D1FAA" w:rsidP="006F69F5">
            <w:r>
              <w:t>Możliwość użycia próbek pierwotnych i wtórnych.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14.</w:t>
            </w:r>
          </w:p>
        </w:tc>
        <w:tc>
          <w:tcPr>
            <w:tcW w:w="11907" w:type="dxa"/>
          </w:tcPr>
          <w:p w:rsidR="005D1FAA" w:rsidRDefault="005D1FAA" w:rsidP="006F69F5">
            <w:r>
              <w:t>Podłączenie analizatora do systemu informatycznego jaki posiada Zamawiający, na koszt Wykonawcy. Dwukierunkowa komunikacja.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15.</w:t>
            </w:r>
          </w:p>
        </w:tc>
        <w:tc>
          <w:tcPr>
            <w:tcW w:w="11907" w:type="dxa"/>
          </w:tcPr>
          <w:p w:rsidR="005D1FAA" w:rsidRDefault="005D1FAA" w:rsidP="006F69F5">
            <w:r>
              <w:t>Instrukcja obsługi analizatora w języku polskim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16.</w:t>
            </w:r>
          </w:p>
        </w:tc>
        <w:tc>
          <w:tcPr>
            <w:tcW w:w="11907" w:type="dxa"/>
          </w:tcPr>
          <w:p w:rsidR="005D1FAA" w:rsidRDefault="005D1FAA" w:rsidP="006F69F5">
            <w:r>
              <w:t>Czas naprawy max do 5 dni roboczych od momentu zgłoszenia, w przypadku braku możliwości naprawy do 10 dni roboczych dostarczenie  analizatora zastępczego o takich samych parametrach na czas naprawy.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17.</w:t>
            </w:r>
          </w:p>
        </w:tc>
        <w:tc>
          <w:tcPr>
            <w:tcW w:w="11907" w:type="dxa"/>
          </w:tcPr>
          <w:p w:rsidR="005D1FAA" w:rsidRDefault="005D1FAA" w:rsidP="006F69F5">
            <w:r>
              <w:t xml:space="preserve">Zabezpieczenie opieki serwisowej w okresie dzierżawy wraz z kosztami pracy i części niezbędnych do naprawy i serwisu aparatu, w tym okresowe przeglądy  serwisowe wg zaleceń producenta minimum 1 raz w roku. 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18.</w:t>
            </w:r>
          </w:p>
        </w:tc>
        <w:tc>
          <w:tcPr>
            <w:tcW w:w="11907" w:type="dxa"/>
          </w:tcPr>
          <w:p w:rsidR="005D1FAA" w:rsidRDefault="005D1FAA" w:rsidP="006F69F5">
            <w:r>
              <w:t xml:space="preserve">W przypadku trzech awarii tego samego modułu wykonawca /dostawca zobowiązuje się do wymiany aparatu na fabrycznie  nowy, jeżeli nie  ma możliwości naprawy do 10 dni roboczych. W razie niesprawności aparatu powyżej 3 dni wykonawca zobowiązuje się do wykonania oznaczeń na takim samym sprzęcie na własny koszt do momentu dostawy nowego sprzętu. 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19.</w:t>
            </w:r>
          </w:p>
        </w:tc>
        <w:tc>
          <w:tcPr>
            <w:tcW w:w="11907" w:type="dxa"/>
          </w:tcPr>
          <w:p w:rsidR="005D1FAA" w:rsidRPr="00F37AB6" w:rsidRDefault="00380341" w:rsidP="006F69F5">
            <w:r>
              <w:t>Szkolenia a</w:t>
            </w:r>
            <w:r w:rsidR="005D1FAA">
              <w:t>plikacyjne dotyczące obsługi analizatora dla operatorów, zakończone uzyskaniem certyfikatów w ramach ceny umowy. Wykonawca zapewni szkolenia zewnętrzne i wewnętrzne dla dwóch operatorów  w każdym roku trwania umowy.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20.</w:t>
            </w:r>
          </w:p>
        </w:tc>
        <w:tc>
          <w:tcPr>
            <w:tcW w:w="11907" w:type="dxa"/>
          </w:tcPr>
          <w:p w:rsidR="005D1FAA" w:rsidRDefault="005D1FAA" w:rsidP="006F69F5">
            <w:r>
              <w:t>Instalacja analizatora  do 4 tygodni od zawarcia umowy.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21.</w:t>
            </w:r>
          </w:p>
        </w:tc>
        <w:tc>
          <w:tcPr>
            <w:tcW w:w="11907" w:type="dxa"/>
          </w:tcPr>
          <w:p w:rsidR="005D1FAA" w:rsidRDefault="005D1FAA" w:rsidP="006F69F5">
            <w:r>
              <w:t>Termin dostaw odczynników do 3 dni roboczych</w:t>
            </w:r>
          </w:p>
        </w:tc>
        <w:tc>
          <w:tcPr>
            <w:tcW w:w="1665" w:type="dxa"/>
          </w:tcPr>
          <w:p w:rsidR="005D1FAA" w:rsidRDefault="005D1FAA" w:rsidP="006F69F5"/>
        </w:tc>
      </w:tr>
      <w:tr w:rsidR="005D1FAA" w:rsidTr="007839E1">
        <w:trPr>
          <w:jc w:val="center"/>
        </w:trPr>
        <w:tc>
          <w:tcPr>
            <w:tcW w:w="562" w:type="dxa"/>
          </w:tcPr>
          <w:p w:rsidR="005D1FAA" w:rsidRDefault="005D1FAA" w:rsidP="006F69F5">
            <w:r>
              <w:t>22.</w:t>
            </w:r>
          </w:p>
        </w:tc>
        <w:tc>
          <w:tcPr>
            <w:tcW w:w="11907" w:type="dxa"/>
          </w:tcPr>
          <w:p w:rsidR="005D1FAA" w:rsidRDefault="005D1FAA" w:rsidP="006F69F5">
            <w:r>
              <w:t xml:space="preserve">Kontrola </w:t>
            </w:r>
            <w:proofErr w:type="spellStart"/>
            <w:r>
              <w:t>zewnątrzlaboratoryjna</w:t>
            </w:r>
            <w:proofErr w:type="spellEnd"/>
            <w:r>
              <w:t xml:space="preserve">  co najmniej 3 raz</w:t>
            </w:r>
            <w:r w:rsidR="007839E1">
              <w:t>y</w:t>
            </w:r>
            <w:r>
              <w:t xml:space="preserve"> w roku.</w:t>
            </w:r>
          </w:p>
        </w:tc>
        <w:tc>
          <w:tcPr>
            <w:tcW w:w="1665" w:type="dxa"/>
          </w:tcPr>
          <w:p w:rsidR="005D1FAA" w:rsidRDefault="005D1FAA" w:rsidP="006F69F5"/>
        </w:tc>
      </w:tr>
    </w:tbl>
    <w:p w:rsidR="005D1FAA" w:rsidRDefault="005D1FAA" w:rsidP="005D1FAA"/>
    <w:p w:rsidR="005D1FAA" w:rsidRDefault="005D1FAA" w:rsidP="005D1FAA"/>
    <w:p w:rsidR="005D1FAA" w:rsidRDefault="005D1FAA" w:rsidP="005D1FAA"/>
    <w:p w:rsidR="005D1FAA" w:rsidRDefault="005D1FAA" w:rsidP="005D1FAA"/>
    <w:p w:rsidR="005D1FAA" w:rsidRDefault="005D1FAA" w:rsidP="005D1FAA"/>
    <w:sectPr w:rsidR="005D1FAA" w:rsidSect="00256182">
      <w:pgSz w:w="16838" w:h="11906" w:orient="landscape"/>
      <w:pgMar w:top="1800" w:right="1276" w:bottom="1588" w:left="141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33" w:rsidRDefault="00A90833">
      <w:r>
        <w:separator/>
      </w:r>
    </w:p>
  </w:endnote>
  <w:endnote w:type="continuationSeparator" w:id="0">
    <w:p w:rsidR="00A90833" w:rsidRDefault="00A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33" w:rsidRDefault="00A90833">
      <w:r>
        <w:separator/>
      </w:r>
    </w:p>
  </w:footnote>
  <w:footnote w:type="continuationSeparator" w:id="0">
    <w:p w:rsidR="00A90833" w:rsidRDefault="00A9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3"/>
  </w:num>
  <w:num w:numId="21">
    <w:abstractNumId w:val="22"/>
  </w:num>
  <w:num w:numId="22">
    <w:abstractNumId w:val="32"/>
  </w:num>
  <w:num w:numId="23">
    <w:abstractNumId w:val="19"/>
  </w:num>
  <w:num w:numId="24">
    <w:abstractNumId w:val="20"/>
  </w:num>
  <w:num w:numId="25">
    <w:abstractNumId w:val="2"/>
  </w:num>
  <w:num w:numId="26">
    <w:abstractNumId w:val="15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1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728D8"/>
    <w:rsid w:val="00185E80"/>
    <w:rsid w:val="001A0384"/>
    <w:rsid w:val="001C12FA"/>
    <w:rsid w:val="00206665"/>
    <w:rsid w:val="002178AD"/>
    <w:rsid w:val="00221101"/>
    <w:rsid w:val="0023041F"/>
    <w:rsid w:val="00236C71"/>
    <w:rsid w:val="00247ADE"/>
    <w:rsid w:val="00250CE7"/>
    <w:rsid w:val="00256182"/>
    <w:rsid w:val="0025687A"/>
    <w:rsid w:val="00263263"/>
    <w:rsid w:val="00273C9B"/>
    <w:rsid w:val="00286F5A"/>
    <w:rsid w:val="002A6778"/>
    <w:rsid w:val="002D3AA2"/>
    <w:rsid w:val="002D4BC9"/>
    <w:rsid w:val="002D528B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80341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5AEA"/>
    <w:rsid w:val="005462E1"/>
    <w:rsid w:val="0055003A"/>
    <w:rsid w:val="005831CC"/>
    <w:rsid w:val="00587627"/>
    <w:rsid w:val="00592B0D"/>
    <w:rsid w:val="00594748"/>
    <w:rsid w:val="005D1FAA"/>
    <w:rsid w:val="005D3060"/>
    <w:rsid w:val="005E0AA7"/>
    <w:rsid w:val="005E3801"/>
    <w:rsid w:val="005F394B"/>
    <w:rsid w:val="00607D73"/>
    <w:rsid w:val="00625279"/>
    <w:rsid w:val="0062547C"/>
    <w:rsid w:val="00632B8E"/>
    <w:rsid w:val="0064128E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839E1"/>
    <w:rsid w:val="00796F78"/>
    <w:rsid w:val="007A60B7"/>
    <w:rsid w:val="007C3069"/>
    <w:rsid w:val="007D55BA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C1EEE"/>
    <w:rsid w:val="00AD2DBB"/>
    <w:rsid w:val="00AD7E0D"/>
    <w:rsid w:val="00B1341B"/>
    <w:rsid w:val="00B137D3"/>
    <w:rsid w:val="00B303A4"/>
    <w:rsid w:val="00B3437D"/>
    <w:rsid w:val="00B55A2C"/>
    <w:rsid w:val="00B56C37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590A"/>
    <w:rsid w:val="00C952B3"/>
    <w:rsid w:val="00CB1B27"/>
    <w:rsid w:val="00CB298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42C7A"/>
    <w:rsid w:val="00D57700"/>
    <w:rsid w:val="00D63BCC"/>
    <w:rsid w:val="00D67761"/>
    <w:rsid w:val="00D855C5"/>
    <w:rsid w:val="00DB3C36"/>
    <w:rsid w:val="00DB5692"/>
    <w:rsid w:val="00DC5B33"/>
    <w:rsid w:val="00DD1032"/>
    <w:rsid w:val="00DD60B9"/>
    <w:rsid w:val="00DE5FA4"/>
    <w:rsid w:val="00DF1361"/>
    <w:rsid w:val="00DF1DF1"/>
    <w:rsid w:val="00E015B5"/>
    <w:rsid w:val="00E031F0"/>
    <w:rsid w:val="00E048B0"/>
    <w:rsid w:val="00E079E9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48BF789"/>
  <w15:docId w15:val="{4E9D04F5-514F-41CB-9B3B-6DB457A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uiPriority w:val="99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table" w:styleId="Tabela-Siatka">
    <w:name w:val="Table Grid"/>
    <w:basedOn w:val="Standardowy"/>
    <w:uiPriority w:val="39"/>
    <w:rsid w:val="00AC1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C733-59EC-4F1E-A678-EC4F6AE8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5468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Tomasz Telesz</cp:lastModifiedBy>
  <cp:revision>11</cp:revision>
  <cp:lastPrinted>2023-05-24T10:54:00Z</cp:lastPrinted>
  <dcterms:created xsi:type="dcterms:W3CDTF">2023-04-25T10:47:00Z</dcterms:created>
  <dcterms:modified xsi:type="dcterms:W3CDTF">2023-05-25T11:20:00Z</dcterms:modified>
</cp:coreProperties>
</file>