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>. SZPiGM 3810/</w:t>
      </w:r>
      <w:r w:rsidR="00444750">
        <w:t>12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131917">
        <w:t>2</w:t>
      </w:r>
      <w:r w:rsidR="002E0CFF">
        <w:t>8.03.2023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444750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            3810/</w:t>
      </w:r>
      <w:r w:rsidR="00444750">
        <w:rPr>
          <w:b/>
        </w:rPr>
        <w:t>12</w:t>
      </w:r>
      <w:r w:rsidR="002E0CFF">
        <w:rPr>
          <w:b/>
        </w:rPr>
        <w:t>/2023</w:t>
      </w:r>
    </w:p>
    <w:p w:rsidR="00EB0956" w:rsidRPr="001E4ADF" w:rsidRDefault="00EB0956">
      <w:pPr>
        <w:pStyle w:val="Tekstpodstawowy"/>
        <w:rPr>
          <w:rFonts w:ascii="Arial" w:hAnsi="Arial" w:cs="Arial"/>
        </w:rPr>
      </w:pPr>
    </w:p>
    <w:p w:rsidR="00BA400A" w:rsidRPr="00131917" w:rsidRDefault="00BA400A" w:rsidP="001E4ADF">
      <w:pPr>
        <w:pStyle w:val="Tekstpodstawowy"/>
      </w:pPr>
    </w:p>
    <w:p w:rsidR="00EB0956" w:rsidRPr="00131917" w:rsidRDefault="00EB0956" w:rsidP="001E4ADF">
      <w:pPr>
        <w:pStyle w:val="Tekstpodstawowy"/>
      </w:pPr>
      <w:r w:rsidRPr="00131917">
        <w:tab/>
        <w:t xml:space="preserve">W związku z pytaniami złożonymi w niniejszym postępowaniu przez Wykonawców  Zamawiający udziela następujących odpowiedzi:  </w:t>
      </w:r>
    </w:p>
    <w:p w:rsidR="000A38D8" w:rsidRDefault="000A38D8" w:rsidP="001E4ADF">
      <w:pPr>
        <w:pStyle w:val="Tekstpodstawowy"/>
        <w:rPr>
          <w:rFonts w:ascii="Arial" w:hAnsi="Arial" w:cs="Arial"/>
        </w:rPr>
      </w:pPr>
    </w:p>
    <w:p w:rsidR="000A38D8" w:rsidRDefault="000A38D8" w:rsidP="001E4ADF">
      <w:pPr>
        <w:pStyle w:val="Tekstpodstawowy"/>
        <w:rPr>
          <w:rFonts w:ascii="Arial" w:hAnsi="Arial" w:cs="Arial"/>
        </w:rPr>
      </w:pPr>
    </w:p>
    <w:p w:rsidR="000A38D8" w:rsidRDefault="000A38D8" w:rsidP="001E4ADF">
      <w:pPr>
        <w:pStyle w:val="Tekstpodstawowy"/>
        <w:rPr>
          <w:rFonts w:ascii="Arial" w:hAnsi="Arial" w:cs="Arial"/>
        </w:rPr>
      </w:pPr>
    </w:p>
    <w:p w:rsidR="000A38D8" w:rsidRPr="00732976" w:rsidRDefault="00732976" w:rsidP="001E4ADF">
      <w:pPr>
        <w:pStyle w:val="Tekstpodstawowy"/>
        <w:rPr>
          <w:b/>
        </w:rPr>
      </w:pPr>
      <w:bookmarkStart w:id="0" w:name="_Hlk130213757"/>
      <w:r w:rsidRPr="00732976">
        <w:rPr>
          <w:b/>
        </w:rPr>
        <w:t>pytanie nr</w:t>
      </w:r>
      <w:r>
        <w:rPr>
          <w:b/>
        </w:rPr>
        <w:t xml:space="preserve"> 1</w:t>
      </w:r>
    </w:p>
    <w:bookmarkEnd w:id="0"/>
    <w:p w:rsidR="00D033CA" w:rsidRPr="001E4ADF" w:rsidRDefault="00D033CA" w:rsidP="001E4ADF">
      <w:pPr>
        <w:pStyle w:val="Tekstpodstawowy"/>
        <w:rPr>
          <w:rFonts w:ascii="Arial" w:hAnsi="Arial" w:cs="Arial"/>
        </w:rPr>
      </w:pPr>
    </w:p>
    <w:p w:rsidR="000C6914" w:rsidRDefault="000C6914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20ED4">
        <w:rPr>
          <w:bCs/>
          <w:lang w:eastAsia="pl-PL"/>
        </w:rPr>
        <w:t>Część nr 7, pozycja nr 3</w:t>
      </w:r>
      <w:r w:rsidRPr="00D20ED4">
        <w:rPr>
          <w:b/>
          <w:bCs/>
          <w:lang w:eastAsia="pl-PL"/>
        </w:rPr>
        <w:t xml:space="preserve"> – </w:t>
      </w:r>
      <w:r w:rsidRPr="00D20ED4">
        <w:rPr>
          <w:lang w:eastAsia="pl-PL"/>
        </w:rPr>
        <w:t xml:space="preserve">Czy zamawiający dopuści nebulizator wytwarzający cząstki o wielkości 2,0 – 2,2 </w:t>
      </w:r>
      <w:r w:rsidR="00131917" w:rsidRPr="00D20ED4">
        <w:rPr>
          <w:color w:val="000000" w:themeColor="text1"/>
          <w:lang w:eastAsia="pl-PL"/>
        </w:rPr>
        <w:t>μm</w:t>
      </w:r>
      <w:r w:rsidR="00131917" w:rsidRPr="00D20ED4">
        <w:rPr>
          <w:lang w:eastAsia="pl-PL"/>
        </w:rPr>
        <w:t xml:space="preserve"> </w:t>
      </w:r>
      <w:r w:rsidRPr="00D20ED4">
        <w:rPr>
          <w:lang w:eastAsia="pl-PL"/>
        </w:rPr>
        <w:t>?</w:t>
      </w:r>
    </w:p>
    <w:p w:rsidR="00732976" w:rsidRDefault="00732976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8C3" w:rsidRPr="000368C3" w:rsidRDefault="00CC00C2" w:rsidP="00732976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CC00C2">
        <w:rPr>
          <w:b/>
          <w:lang w:eastAsia="pl-PL"/>
        </w:rPr>
        <w:t>odpowiedź:</w:t>
      </w:r>
      <w:r w:rsidR="000368C3">
        <w:rPr>
          <w:b/>
          <w:lang w:eastAsia="pl-PL"/>
        </w:rPr>
        <w:t xml:space="preserve">  </w:t>
      </w:r>
      <w:r w:rsidR="000368C3">
        <w:rPr>
          <w:lang w:eastAsia="pl-PL"/>
        </w:rPr>
        <w:t>Zamawiający dopuszcza.</w:t>
      </w:r>
    </w:p>
    <w:p w:rsidR="00CC00C2" w:rsidRDefault="00CC00C2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8C3" w:rsidRPr="00D20ED4" w:rsidRDefault="000368C3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2</w:t>
      </w:r>
    </w:p>
    <w:p w:rsidR="001314ED" w:rsidRPr="00D20ED4" w:rsidRDefault="001314ED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C6914" w:rsidRPr="00D20ED4" w:rsidRDefault="000C6914" w:rsidP="00E264B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20ED4">
        <w:rPr>
          <w:bCs/>
          <w:lang w:eastAsia="pl-PL"/>
        </w:rPr>
        <w:t>Część nr 7, pozycja nr 4</w:t>
      </w:r>
      <w:r w:rsidRPr="00D20ED4">
        <w:rPr>
          <w:b/>
          <w:bCs/>
          <w:lang w:eastAsia="pl-PL"/>
        </w:rPr>
        <w:t xml:space="preserve"> – </w:t>
      </w:r>
      <w:r w:rsidRPr="00D20ED4">
        <w:rPr>
          <w:lang w:eastAsia="pl-PL"/>
        </w:rPr>
        <w:t>Czy zamawiający dopuści maski anestetyczne posiadające</w:t>
      </w:r>
    </w:p>
    <w:p w:rsidR="000C6914" w:rsidRDefault="000C6914" w:rsidP="00E264B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20ED4">
        <w:rPr>
          <w:lang w:eastAsia="pl-PL"/>
        </w:rPr>
        <w:t>standardowy łącznik 22mmF na wcisk?</w:t>
      </w:r>
    </w:p>
    <w:p w:rsidR="00CC00C2" w:rsidRDefault="00CC00C2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8C3" w:rsidRPr="000368C3" w:rsidRDefault="00CC00C2" w:rsidP="000368C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CC00C2">
        <w:rPr>
          <w:b/>
          <w:lang w:eastAsia="pl-PL"/>
        </w:rPr>
        <w:t>odpowiedź:</w:t>
      </w:r>
      <w:r w:rsidR="000368C3">
        <w:rPr>
          <w:b/>
          <w:lang w:eastAsia="pl-PL"/>
        </w:rPr>
        <w:t xml:space="preserve"> </w:t>
      </w:r>
      <w:r w:rsidR="000368C3">
        <w:rPr>
          <w:lang w:eastAsia="pl-PL"/>
        </w:rPr>
        <w:t>Zamawiający dopuszcza.</w:t>
      </w:r>
    </w:p>
    <w:p w:rsidR="001314ED" w:rsidRDefault="001314ED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8C3" w:rsidRDefault="000368C3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8C3" w:rsidRPr="00D20ED4" w:rsidRDefault="000368C3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3</w:t>
      </w:r>
    </w:p>
    <w:p w:rsidR="001314ED" w:rsidRPr="00D20ED4" w:rsidRDefault="001314ED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C6914" w:rsidRPr="00D20ED4" w:rsidRDefault="000C6914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20ED4">
        <w:rPr>
          <w:bCs/>
          <w:lang w:eastAsia="pl-PL"/>
        </w:rPr>
        <w:t>Część nr 7, pozycja nr 5</w:t>
      </w:r>
      <w:r w:rsidRPr="00D20ED4">
        <w:rPr>
          <w:b/>
          <w:bCs/>
          <w:lang w:eastAsia="pl-PL"/>
        </w:rPr>
        <w:t xml:space="preserve"> – </w:t>
      </w:r>
      <w:r w:rsidRPr="00D20ED4">
        <w:rPr>
          <w:lang w:eastAsia="pl-PL"/>
        </w:rPr>
        <w:t>Czy zamawiający dopuści znormalizowane końcówki drenu</w:t>
      </w:r>
    </w:p>
    <w:p w:rsidR="00012435" w:rsidRDefault="000C6914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20ED4">
        <w:rPr>
          <w:lang w:eastAsia="pl-PL"/>
        </w:rPr>
        <w:t>umożliwiające podłączenie ze źródłem tlenu na wcisk?</w:t>
      </w:r>
    </w:p>
    <w:p w:rsidR="00CC00C2" w:rsidRDefault="00CC00C2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68C3" w:rsidRDefault="00CC00C2" w:rsidP="000368C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0368C3">
        <w:rPr>
          <w:b/>
          <w:lang w:eastAsia="pl-PL"/>
        </w:rPr>
        <w:t xml:space="preserve"> </w:t>
      </w:r>
      <w:r w:rsidR="000368C3">
        <w:rPr>
          <w:lang w:eastAsia="pl-PL"/>
        </w:rPr>
        <w:t>Zamawiający dopuszcza.</w:t>
      </w:r>
    </w:p>
    <w:p w:rsidR="00CC00C2" w:rsidRPr="00CC00C2" w:rsidRDefault="00CC00C2" w:rsidP="00CC00C2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CC00C2" w:rsidRDefault="00CC00C2" w:rsidP="0073297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32976" w:rsidRPr="00D20ED4" w:rsidRDefault="00732976" w:rsidP="00732976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0C6914" w:rsidRPr="00D20ED4" w:rsidRDefault="000C6914" w:rsidP="00732976">
      <w:pPr>
        <w:jc w:val="both"/>
        <w:rPr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4</w:t>
      </w:r>
    </w:p>
    <w:p w:rsidR="001314ED" w:rsidRPr="00D20ED4" w:rsidRDefault="001314ED" w:rsidP="00732976">
      <w:pPr>
        <w:jc w:val="both"/>
        <w:rPr>
          <w:lang w:eastAsia="pl-PL"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7, Pozycja 3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 xml:space="preserve">Czy Zamawiający dopuści maski tlenowe z nebulizatorem 8ml, wytwarzającego cząsteczki przy przepływie 6l/min –&gt; 3,23 μm, spełniające pozostałe wymagania </w:t>
      </w:r>
      <w:proofErr w:type="spellStart"/>
      <w:r w:rsidRPr="00D20ED4">
        <w:rPr>
          <w:color w:val="000000" w:themeColor="text1"/>
          <w:lang w:eastAsia="pl-PL"/>
        </w:rPr>
        <w:t>swz</w:t>
      </w:r>
      <w:proofErr w:type="spellEnd"/>
      <w:r w:rsidRPr="00D20ED4">
        <w:rPr>
          <w:color w:val="000000" w:themeColor="text1"/>
          <w:lang w:eastAsia="pl-PL"/>
        </w:rPr>
        <w:t>?</w:t>
      </w: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CC00C2" w:rsidRPr="00CC00C2" w:rsidRDefault="00CC00C2" w:rsidP="00CC00C2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CC00C2">
        <w:rPr>
          <w:b/>
          <w:lang w:eastAsia="pl-PL"/>
        </w:rPr>
        <w:t>odpowiedź:</w:t>
      </w:r>
      <w:r w:rsidR="000368C3">
        <w:rPr>
          <w:b/>
          <w:lang w:eastAsia="pl-PL"/>
        </w:rPr>
        <w:t xml:space="preserve"> </w:t>
      </w:r>
      <w:r w:rsidR="000368C3" w:rsidRPr="000368C3">
        <w:rPr>
          <w:lang w:eastAsia="pl-PL"/>
        </w:rPr>
        <w:t>Ofertę należy złożyć zgodnie z treścią SWZ.</w:t>
      </w: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CC00C2" w:rsidRPr="00D20ED4" w:rsidRDefault="00CC00C2" w:rsidP="00732976">
      <w:pPr>
        <w:jc w:val="both"/>
        <w:rPr>
          <w:color w:val="000000" w:themeColor="text1"/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5</w:t>
      </w: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7, Pozycja 4</w:t>
      </w: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Czy Zamawiający dopuści maski niesterylne, z monitorowanym poziomem czystości mikrobiologicznej, posiadające uniwersalny łącznik jak na zdjęciu: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noProof/>
          <w:color w:val="000000" w:themeColor="text1"/>
          <w:lang w:eastAsia="pl-PL"/>
        </w:rPr>
        <w:drawing>
          <wp:inline distT="0" distB="0" distL="0" distR="0" wp14:anchorId="5293FBF6" wp14:editId="1235E9E1">
            <wp:extent cx="1047896" cy="990738"/>
            <wp:effectExtent l="0" t="0" r="0" b="0"/>
            <wp:docPr id="1" name="Obraz 1" descr="Obraz zawierający widowis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idowisko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ED4">
        <w:rPr>
          <w:color w:val="000000" w:themeColor="text1"/>
          <w:lang w:eastAsia="pl-PL"/>
        </w:rPr>
        <w:t xml:space="preserve">, spełniające pozostałe wymagania </w:t>
      </w:r>
      <w:proofErr w:type="spellStart"/>
      <w:r w:rsidRPr="00D20ED4">
        <w:rPr>
          <w:color w:val="000000" w:themeColor="text1"/>
          <w:lang w:eastAsia="pl-PL"/>
        </w:rPr>
        <w:t>swz</w:t>
      </w:r>
      <w:proofErr w:type="spellEnd"/>
      <w:r w:rsidRPr="00D20ED4">
        <w:rPr>
          <w:color w:val="000000" w:themeColor="text1"/>
          <w:lang w:eastAsia="pl-PL"/>
        </w:rPr>
        <w:t>?</w:t>
      </w: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465C24" w:rsidRDefault="00CC00C2" w:rsidP="00465C2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465C24" w:rsidRPr="00465C24">
        <w:rPr>
          <w:lang w:eastAsia="pl-PL"/>
        </w:rPr>
        <w:t xml:space="preserve"> </w:t>
      </w:r>
      <w:r w:rsidR="00465C24">
        <w:rPr>
          <w:lang w:eastAsia="pl-PL"/>
        </w:rPr>
        <w:t>Zamawiający dopuszcza.</w:t>
      </w:r>
    </w:p>
    <w:p w:rsidR="00CC00C2" w:rsidRPr="00CC00C2" w:rsidRDefault="00CC00C2" w:rsidP="00CC00C2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732976" w:rsidRDefault="00732976" w:rsidP="00732976">
      <w:pPr>
        <w:jc w:val="both"/>
        <w:rPr>
          <w:color w:val="000000" w:themeColor="text1"/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6</w:t>
      </w:r>
    </w:p>
    <w:p w:rsidR="001314ED" w:rsidRPr="00D20ED4" w:rsidRDefault="001314ED" w:rsidP="00732976">
      <w:pPr>
        <w:jc w:val="both"/>
        <w:rPr>
          <w:color w:val="000000" w:themeColor="text1"/>
          <w:lang w:eastAsia="pl-PL"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7, Pozycja 5</w:t>
      </w: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Czy Zamawiający dopuści maski posiadające uniwersalny łącznikami jak na zdjęciu: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noProof/>
        </w:rPr>
        <w:t xml:space="preserve"> </w:t>
      </w:r>
      <w:r w:rsidRPr="00D20ED4">
        <w:rPr>
          <w:noProof/>
          <w:color w:val="000000" w:themeColor="text1"/>
          <w:lang w:eastAsia="pl-PL"/>
        </w:rPr>
        <w:drawing>
          <wp:inline distT="0" distB="0" distL="0" distR="0" wp14:anchorId="395A2A97" wp14:editId="5320B221">
            <wp:extent cx="1767522" cy="1571625"/>
            <wp:effectExtent l="0" t="0" r="4445" b="0"/>
            <wp:docPr id="3" name="Obraz 3" descr="Obraz zawierający stół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, w pomieszczeniu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9509" cy="15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ED4">
        <w:rPr>
          <w:color w:val="000000" w:themeColor="text1"/>
          <w:lang w:eastAsia="pl-PL"/>
        </w:rPr>
        <w:t xml:space="preserve">, spełniające pozostałe wymagania </w:t>
      </w:r>
      <w:proofErr w:type="spellStart"/>
      <w:r w:rsidRPr="00D20ED4">
        <w:rPr>
          <w:color w:val="000000" w:themeColor="text1"/>
          <w:lang w:eastAsia="pl-PL"/>
        </w:rPr>
        <w:t>swz</w:t>
      </w:r>
      <w:proofErr w:type="spellEnd"/>
      <w:r w:rsidRPr="00D20ED4">
        <w:rPr>
          <w:color w:val="000000" w:themeColor="text1"/>
          <w:lang w:eastAsia="pl-PL"/>
        </w:rPr>
        <w:t>?</w:t>
      </w: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465C24" w:rsidRDefault="00CC00C2" w:rsidP="00465C2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465C24" w:rsidRPr="00465C24">
        <w:rPr>
          <w:lang w:eastAsia="pl-PL"/>
        </w:rPr>
        <w:t xml:space="preserve"> </w:t>
      </w:r>
      <w:r w:rsidR="00465C24">
        <w:rPr>
          <w:lang w:eastAsia="pl-PL"/>
        </w:rPr>
        <w:t>Zamawiający dopuszcza.</w:t>
      </w:r>
    </w:p>
    <w:p w:rsidR="00CC00C2" w:rsidRPr="00CC00C2" w:rsidRDefault="00CC00C2" w:rsidP="00CC00C2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7</w:t>
      </w:r>
    </w:p>
    <w:p w:rsidR="001314ED" w:rsidRPr="00D20ED4" w:rsidRDefault="001314ED" w:rsidP="00732976">
      <w:pPr>
        <w:jc w:val="both"/>
        <w:rPr>
          <w:color w:val="000000" w:themeColor="text1"/>
          <w:lang w:eastAsia="pl-PL"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8, Pozycja 1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 xml:space="preserve">Czy Zamawiający dopuści zamknięty system do pomiaru diurezy i zbiórki moczu z workiem do zbiórki moczu o pojemności 2000 ml, komorą zbiorczą 500 ml </w:t>
      </w:r>
      <w:r w:rsidRPr="00D20ED4">
        <w:rPr>
          <w:color w:val="000000" w:themeColor="text1"/>
          <w:lang w:eastAsia="pl-PL"/>
        </w:rPr>
        <w:lastRenderedPageBreak/>
        <w:t xml:space="preserve">umożliwiającą bardzo dokładne pomiary diurezy (liniowo co 1ml od 3ml do 40ml, co 5 ml od 40 do 100 ml, co 10 ml od 100 do 500 ml). Wyposażony w 2 filtry hydrofobowe oraz 2 bezzwrotne zastawki – w worku oraz w łączniku do cewnika </w:t>
      </w:r>
      <w:proofErr w:type="spellStart"/>
      <w:r w:rsidRPr="00D20ED4">
        <w:rPr>
          <w:color w:val="000000" w:themeColor="text1"/>
          <w:lang w:eastAsia="pl-PL"/>
        </w:rPr>
        <w:t>Foley’a</w:t>
      </w:r>
      <w:proofErr w:type="spellEnd"/>
      <w:r w:rsidRPr="00D20ED4">
        <w:rPr>
          <w:color w:val="000000" w:themeColor="text1"/>
          <w:lang w:eastAsia="pl-PL"/>
        </w:rPr>
        <w:t xml:space="preserve">. </w:t>
      </w:r>
      <w:proofErr w:type="spellStart"/>
      <w:r w:rsidRPr="00D20ED4">
        <w:rPr>
          <w:color w:val="000000" w:themeColor="text1"/>
          <w:lang w:eastAsia="pl-PL"/>
        </w:rPr>
        <w:t>Dwuświatłowy</w:t>
      </w:r>
      <w:proofErr w:type="spellEnd"/>
      <w:r w:rsidRPr="00D20ED4">
        <w:rPr>
          <w:color w:val="000000" w:themeColor="text1"/>
          <w:lang w:eastAsia="pl-PL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</w:t>
      </w: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CC00C2" w:rsidRDefault="00CC00C2" w:rsidP="00732976">
      <w:pPr>
        <w:jc w:val="both"/>
        <w:rPr>
          <w:color w:val="000000" w:themeColor="text1"/>
          <w:lang w:eastAsia="pl-PL"/>
        </w:rPr>
      </w:pPr>
    </w:p>
    <w:p w:rsidR="00465C24" w:rsidRPr="00465C24" w:rsidRDefault="00CC00C2" w:rsidP="00465C24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CC00C2">
        <w:rPr>
          <w:b/>
          <w:lang w:eastAsia="pl-PL"/>
        </w:rPr>
        <w:t>odpowiedź:</w:t>
      </w:r>
      <w:r w:rsidR="00465C24">
        <w:rPr>
          <w:b/>
          <w:lang w:eastAsia="pl-PL"/>
        </w:rPr>
        <w:t xml:space="preserve"> </w:t>
      </w:r>
      <w:r w:rsidR="00465C24">
        <w:rPr>
          <w:lang w:eastAsia="pl-PL"/>
        </w:rPr>
        <w:t>Zamawiający dopuszcza.</w:t>
      </w:r>
    </w:p>
    <w:p w:rsidR="00732976" w:rsidRDefault="00732976" w:rsidP="00732976">
      <w:pPr>
        <w:jc w:val="both"/>
        <w:rPr>
          <w:color w:val="000000" w:themeColor="text1"/>
          <w:lang w:eastAsia="pl-PL"/>
        </w:rPr>
      </w:pPr>
    </w:p>
    <w:p w:rsidR="00404F03" w:rsidRDefault="00404F03" w:rsidP="00732976">
      <w:pPr>
        <w:jc w:val="both"/>
        <w:rPr>
          <w:color w:val="000000" w:themeColor="text1"/>
          <w:lang w:eastAsia="pl-PL"/>
        </w:rPr>
      </w:pPr>
    </w:p>
    <w:p w:rsid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8</w:t>
      </w:r>
    </w:p>
    <w:p w:rsidR="00732976" w:rsidRPr="00732976" w:rsidRDefault="00732976" w:rsidP="00732976">
      <w:pPr>
        <w:pStyle w:val="Tekstpodstawowy"/>
        <w:rPr>
          <w:b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8, Pozycja 1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Czy Zamawiający oczekuje zestawu składającego się z komory pomiarowej połączonej z niewymiennym workiem zakończonym kranikiem spustowym umożliwiającym jego opróżnianie? Zestaw zapobiega przypadkowemu rozłączeniu.</w:t>
      </w:r>
    </w:p>
    <w:p w:rsidR="00404F03" w:rsidRDefault="00404F03" w:rsidP="00732976">
      <w:pPr>
        <w:jc w:val="both"/>
        <w:rPr>
          <w:color w:val="000000" w:themeColor="text1"/>
          <w:lang w:eastAsia="pl-PL"/>
        </w:rPr>
      </w:pPr>
    </w:p>
    <w:p w:rsidR="00465C24" w:rsidRDefault="00404F03" w:rsidP="00465C2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465C24" w:rsidRPr="00465C24">
        <w:rPr>
          <w:lang w:eastAsia="pl-PL"/>
        </w:rPr>
        <w:t xml:space="preserve"> </w:t>
      </w:r>
      <w:r w:rsidR="00465C24">
        <w:rPr>
          <w:lang w:eastAsia="pl-PL"/>
        </w:rPr>
        <w:t>Zamawiający dopuszcza.</w:t>
      </w:r>
    </w:p>
    <w:p w:rsidR="00404F03" w:rsidRPr="00CC00C2" w:rsidRDefault="00404F03" w:rsidP="00404F0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404F03" w:rsidRDefault="00404F03" w:rsidP="00732976">
      <w:pPr>
        <w:jc w:val="both"/>
        <w:rPr>
          <w:color w:val="000000" w:themeColor="text1"/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9</w:t>
      </w:r>
    </w:p>
    <w:p w:rsidR="001314ED" w:rsidRPr="00D20ED4" w:rsidRDefault="001314ED" w:rsidP="00732976">
      <w:pPr>
        <w:jc w:val="both"/>
        <w:rPr>
          <w:color w:val="000000" w:themeColor="text1"/>
          <w:lang w:eastAsia="pl-PL"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8, Pozycja 2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Czy Zamawiający dopuści worki do dobowej zbiórki moczu, bez wydzielonego miejsca do opisu (można pisać gdziekolwiek)?</w:t>
      </w:r>
    </w:p>
    <w:p w:rsidR="00404F03" w:rsidRDefault="00404F03" w:rsidP="00732976">
      <w:pPr>
        <w:jc w:val="both"/>
        <w:rPr>
          <w:color w:val="000000" w:themeColor="text1"/>
          <w:lang w:eastAsia="pl-PL"/>
        </w:rPr>
      </w:pPr>
    </w:p>
    <w:p w:rsidR="00465C24" w:rsidRDefault="00404F03" w:rsidP="00465C2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465C24">
        <w:rPr>
          <w:b/>
          <w:lang w:eastAsia="pl-PL"/>
        </w:rPr>
        <w:t xml:space="preserve"> </w:t>
      </w:r>
      <w:r w:rsidR="00465C24">
        <w:rPr>
          <w:lang w:eastAsia="pl-PL"/>
        </w:rPr>
        <w:t>Zamawiający dopuszcza.</w:t>
      </w:r>
    </w:p>
    <w:p w:rsidR="00404F03" w:rsidRPr="00CC00C2" w:rsidRDefault="00404F03" w:rsidP="00404F0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404F03" w:rsidRDefault="00404F03" w:rsidP="00732976">
      <w:pPr>
        <w:jc w:val="both"/>
        <w:rPr>
          <w:color w:val="000000" w:themeColor="text1"/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10</w:t>
      </w:r>
    </w:p>
    <w:p w:rsidR="001314ED" w:rsidRPr="00D20ED4" w:rsidRDefault="001314ED" w:rsidP="00732976">
      <w:pPr>
        <w:jc w:val="both"/>
        <w:rPr>
          <w:color w:val="000000" w:themeColor="text1"/>
          <w:lang w:eastAsia="pl-PL"/>
        </w:rPr>
      </w:pP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Pakiet 8, Pozycja 2</w:t>
      </w:r>
    </w:p>
    <w:p w:rsidR="000C6914" w:rsidRDefault="000C6914" w:rsidP="00732976">
      <w:pPr>
        <w:jc w:val="both"/>
        <w:rPr>
          <w:color w:val="000000" w:themeColor="text1"/>
          <w:lang w:eastAsia="pl-PL"/>
        </w:rPr>
      </w:pPr>
      <w:r w:rsidRPr="00D20ED4">
        <w:rPr>
          <w:color w:val="000000" w:themeColor="text1"/>
          <w:lang w:eastAsia="pl-PL"/>
        </w:rPr>
        <w:t>Czy Zamawiający dopuści worki do tygodniowej zbiórki moczu bez wydzielonego miejsca do opisu, (można pisać gdziekolwiek)?</w:t>
      </w:r>
    </w:p>
    <w:p w:rsidR="00732976" w:rsidRDefault="00732976" w:rsidP="00732976">
      <w:pPr>
        <w:jc w:val="both"/>
        <w:rPr>
          <w:color w:val="000000" w:themeColor="text1"/>
          <w:lang w:eastAsia="pl-PL"/>
        </w:rPr>
      </w:pPr>
    </w:p>
    <w:p w:rsidR="00465C24" w:rsidRDefault="00404F03" w:rsidP="00465C2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465C24">
        <w:rPr>
          <w:b/>
          <w:lang w:eastAsia="pl-PL"/>
        </w:rPr>
        <w:t xml:space="preserve"> </w:t>
      </w:r>
      <w:bookmarkStart w:id="1" w:name="_Hlk130810444"/>
      <w:r w:rsidR="00465C24">
        <w:rPr>
          <w:lang w:eastAsia="pl-PL"/>
        </w:rPr>
        <w:t>Zamawiający dopuszcza.</w:t>
      </w:r>
    </w:p>
    <w:bookmarkEnd w:id="1"/>
    <w:p w:rsidR="00404F03" w:rsidRPr="00CC00C2" w:rsidRDefault="00404F03" w:rsidP="00404F0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404F03" w:rsidRDefault="00404F03" w:rsidP="00732976">
      <w:pPr>
        <w:jc w:val="both"/>
        <w:rPr>
          <w:color w:val="000000" w:themeColor="text1"/>
          <w:lang w:eastAsia="pl-PL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11</w:t>
      </w:r>
    </w:p>
    <w:p w:rsidR="000C6914" w:rsidRPr="00D20ED4" w:rsidRDefault="000C6914" w:rsidP="00732976">
      <w:pPr>
        <w:jc w:val="both"/>
        <w:rPr>
          <w:color w:val="000000" w:themeColor="text1"/>
          <w:lang w:eastAsia="pl-PL"/>
        </w:rPr>
      </w:pP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  <w:bCs/>
        </w:rPr>
        <w:t xml:space="preserve">Dotyczy zapisów umowy § 3 </w:t>
      </w: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Czy Zamawiający wyrazi zgodę na dodanie następującego zapisu i wprowadzenie go do umowy: </w:t>
      </w:r>
    </w:p>
    <w:p w:rsidR="00E922A3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„W przypadku zwłoki w płatnościach powyżej 60 dni od wymaganego terminu Wykonawca ma prawo wstrzymać realizację kolejnych zamówień bądź realizować w formie: „przedpłaty”? </w:t>
      </w:r>
    </w:p>
    <w:p w:rsidR="00732976" w:rsidRDefault="00732976" w:rsidP="00732976">
      <w:pPr>
        <w:pStyle w:val="Default"/>
        <w:jc w:val="both"/>
        <w:rPr>
          <w:rFonts w:ascii="Times New Roman" w:hAnsi="Times New Roman" w:cs="Times New Roman"/>
        </w:rPr>
      </w:pPr>
    </w:p>
    <w:p w:rsidR="00404F03" w:rsidRPr="00566DE6" w:rsidRDefault="00404F03" w:rsidP="00404F0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C00C2">
        <w:rPr>
          <w:b/>
          <w:lang w:eastAsia="pl-PL"/>
        </w:rPr>
        <w:t>odpowiedź:</w:t>
      </w:r>
      <w:r w:rsidR="00566DE6">
        <w:rPr>
          <w:b/>
          <w:lang w:eastAsia="pl-PL"/>
        </w:rPr>
        <w:t xml:space="preserve"> </w:t>
      </w:r>
      <w:r w:rsidR="00566DE6" w:rsidRPr="00566DE6">
        <w:rPr>
          <w:lang w:eastAsia="pl-PL"/>
        </w:rPr>
        <w:t>Zamawiający nie modyfikuje treści SWZ.</w:t>
      </w:r>
    </w:p>
    <w:p w:rsidR="00404F03" w:rsidRDefault="00566DE6" w:rsidP="007329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732976" w:rsidRDefault="00732976" w:rsidP="00732976">
      <w:pPr>
        <w:pStyle w:val="Tekstpodstawowy"/>
        <w:rPr>
          <w:b/>
        </w:rPr>
      </w:pPr>
      <w:r w:rsidRPr="00732976">
        <w:rPr>
          <w:b/>
        </w:rPr>
        <w:lastRenderedPageBreak/>
        <w:t>pytanie nr</w:t>
      </w:r>
      <w:r>
        <w:rPr>
          <w:b/>
        </w:rPr>
        <w:t xml:space="preserve"> 12</w:t>
      </w:r>
    </w:p>
    <w:p w:rsidR="00732976" w:rsidRPr="00732976" w:rsidRDefault="00732976" w:rsidP="00732976">
      <w:pPr>
        <w:pStyle w:val="Tekstpodstawowy"/>
        <w:rPr>
          <w:b/>
        </w:rPr>
      </w:pP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  <w:bCs/>
        </w:rPr>
        <w:t xml:space="preserve">Dotyczy zapisów umowy § 3 ust. 4 </w:t>
      </w: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Czy Zamawiający wyrazi zgodę na zmianę zapisu na następujący: </w:t>
      </w:r>
    </w:p>
    <w:p w:rsidR="00E922A3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„…, do 60 dni po terminie płatności faktur”? 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4A035F" w:rsidRDefault="00E64F09" w:rsidP="00404F03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/>
          <w:lang w:eastAsia="pl-PL"/>
        </w:rPr>
        <w:t>o</w:t>
      </w:r>
      <w:r w:rsidR="00404F03" w:rsidRPr="00CC00C2">
        <w:rPr>
          <w:b/>
          <w:lang w:eastAsia="pl-PL"/>
        </w:rPr>
        <w:t>dpowied</w:t>
      </w:r>
      <w:r>
        <w:rPr>
          <w:b/>
          <w:lang w:eastAsia="pl-PL"/>
        </w:rPr>
        <w:t xml:space="preserve">ź: </w:t>
      </w:r>
      <w:r w:rsidR="00F03916" w:rsidRPr="00F03916">
        <w:rPr>
          <w:lang w:eastAsia="pl-PL"/>
        </w:rPr>
        <w:t>Zamawiający dokonuje zmiany treści wzoru umowy w SWZ w zakresie</w:t>
      </w:r>
      <w:r w:rsidR="00F03916">
        <w:rPr>
          <w:b/>
          <w:lang w:eastAsia="pl-PL"/>
        </w:rPr>
        <w:t xml:space="preserve"> </w:t>
      </w:r>
      <w:r w:rsidR="00F03916" w:rsidRPr="00D20ED4">
        <w:rPr>
          <w:bCs/>
        </w:rPr>
        <w:t>§ 3 ust. 4</w:t>
      </w:r>
      <w:r w:rsidR="00F03916">
        <w:rPr>
          <w:bCs/>
        </w:rPr>
        <w:t xml:space="preserve"> jak poniżej, </w:t>
      </w:r>
      <w:r w:rsidR="004A035F">
        <w:rPr>
          <w:bCs/>
        </w:rPr>
        <w:t>aktualna treść po zmianie zostaje określona kursywą:</w:t>
      </w:r>
    </w:p>
    <w:p w:rsidR="004A035F" w:rsidRDefault="004A035F" w:rsidP="00404F03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404F03" w:rsidRPr="00F03916" w:rsidRDefault="00F03916" w:rsidP="00404F03">
      <w:pPr>
        <w:suppressAutoHyphens w:val="0"/>
        <w:autoSpaceDE w:val="0"/>
        <w:autoSpaceDN w:val="0"/>
        <w:adjustRightInd w:val="0"/>
        <w:jc w:val="both"/>
        <w:rPr>
          <w:b/>
          <w:i/>
          <w:lang w:eastAsia="pl-PL"/>
        </w:rPr>
      </w:pPr>
      <w:r>
        <w:rPr>
          <w:rFonts w:eastAsia="Calibri"/>
          <w:i/>
        </w:rPr>
        <w:t>4.</w:t>
      </w:r>
      <w:r w:rsidRPr="00F03916">
        <w:rPr>
          <w:rFonts w:eastAsia="Calibri"/>
          <w:i/>
        </w:rPr>
        <w:t xml:space="preserve">Sprzedający oświadcza, że przyjął do wiadomości, iż w trakcie realizacji umowy mogą wystąpić opóźnienia w realizacji zobowiązań ze strony Kupującego, do </w:t>
      </w:r>
      <w:r>
        <w:rPr>
          <w:rFonts w:eastAsia="Calibri"/>
          <w:i/>
        </w:rPr>
        <w:t>6</w:t>
      </w:r>
      <w:r w:rsidRPr="00F03916">
        <w:rPr>
          <w:rFonts w:eastAsia="Calibri"/>
          <w:i/>
        </w:rPr>
        <w:t>0 dni  po terminie płatności faktur.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404F03" w:rsidRPr="00D20ED4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1314ED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13</w:t>
      </w:r>
    </w:p>
    <w:p w:rsidR="00732976" w:rsidRPr="00732976" w:rsidRDefault="00732976" w:rsidP="00732976">
      <w:pPr>
        <w:pStyle w:val="Tekstpodstawowy"/>
        <w:rPr>
          <w:b/>
        </w:rPr>
      </w:pP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  <w:bCs/>
        </w:rPr>
        <w:t xml:space="preserve">Dotyczy zapisów umowy § 4 ust. 2 </w:t>
      </w: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Czy Zamawiający wyrazi zgodę na zmianę zapisu z istniejącego na poniższy: </w:t>
      </w:r>
    </w:p>
    <w:p w:rsidR="00E922A3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„…, w wysokości 1,5% wartości niezrealizowanych dostaw, za każdy przypadek niezrealizowania lub nienależytego zrealizowania zobowiązań wynikających z niniejszej umowy”? 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404F03" w:rsidRPr="00CC00C2" w:rsidRDefault="00404F03" w:rsidP="00404F0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CC00C2">
        <w:rPr>
          <w:b/>
          <w:lang w:eastAsia="pl-PL"/>
        </w:rPr>
        <w:t>odpowiedź:</w:t>
      </w:r>
      <w:r w:rsidR="00B977F4">
        <w:rPr>
          <w:b/>
          <w:lang w:eastAsia="pl-PL"/>
        </w:rPr>
        <w:t xml:space="preserve"> </w:t>
      </w:r>
      <w:r w:rsidR="00B977F4" w:rsidRPr="00B977F4">
        <w:rPr>
          <w:lang w:eastAsia="pl-PL"/>
        </w:rPr>
        <w:t>Zamawiający nie dokonuje w wyżej wymienionym zakresie zmian</w:t>
      </w:r>
      <w:r w:rsidR="00B977F4">
        <w:rPr>
          <w:lang w:eastAsia="pl-PL"/>
        </w:rPr>
        <w:t xml:space="preserve"> w </w:t>
      </w:r>
      <w:r w:rsidR="00B977F4" w:rsidRPr="00B977F4">
        <w:rPr>
          <w:lang w:eastAsia="pl-PL"/>
        </w:rPr>
        <w:t xml:space="preserve"> SWZ</w:t>
      </w:r>
      <w:r w:rsidR="00B977F4">
        <w:rPr>
          <w:lang w:eastAsia="pl-PL"/>
        </w:rPr>
        <w:t>.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732976" w:rsidRPr="00732976" w:rsidRDefault="00732976" w:rsidP="00732976">
      <w:pPr>
        <w:pStyle w:val="Tekstpodstawowy"/>
        <w:rPr>
          <w:b/>
        </w:rPr>
      </w:pPr>
      <w:r w:rsidRPr="00732976">
        <w:rPr>
          <w:b/>
        </w:rPr>
        <w:t>pytanie nr</w:t>
      </w:r>
      <w:r>
        <w:rPr>
          <w:b/>
        </w:rPr>
        <w:t xml:space="preserve"> 14</w:t>
      </w:r>
    </w:p>
    <w:p w:rsidR="001314ED" w:rsidRPr="00D20ED4" w:rsidRDefault="001314ED" w:rsidP="00732976">
      <w:pPr>
        <w:pStyle w:val="Default"/>
        <w:jc w:val="both"/>
        <w:rPr>
          <w:rFonts w:ascii="Times New Roman" w:hAnsi="Times New Roman" w:cs="Times New Roman"/>
        </w:rPr>
      </w:pPr>
    </w:p>
    <w:p w:rsidR="00E922A3" w:rsidRPr="00D20ED4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  <w:bCs/>
        </w:rPr>
        <w:t xml:space="preserve">Dotyczy zapisów umowy § 4 ust. 4 </w:t>
      </w:r>
    </w:p>
    <w:p w:rsidR="00E922A3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D20ED4">
        <w:rPr>
          <w:rFonts w:ascii="Times New Roman" w:hAnsi="Times New Roman" w:cs="Times New Roman"/>
        </w:rPr>
        <w:t xml:space="preserve">Czy Zamawiający wyrazi zgodę na zmniejszenie wskazane kary umownej z 50% wartości brutto umowy do 30% 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404F03" w:rsidRPr="00CC00C2" w:rsidRDefault="00404F03" w:rsidP="00404F0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CC00C2">
        <w:rPr>
          <w:b/>
          <w:lang w:eastAsia="pl-PL"/>
        </w:rPr>
        <w:t>odpowiedź:</w:t>
      </w:r>
      <w:r w:rsidR="00B977F4">
        <w:rPr>
          <w:b/>
          <w:lang w:eastAsia="pl-PL"/>
        </w:rPr>
        <w:t xml:space="preserve"> </w:t>
      </w:r>
      <w:r w:rsidR="00B977F4" w:rsidRPr="00B977F4">
        <w:rPr>
          <w:lang w:eastAsia="pl-PL"/>
        </w:rPr>
        <w:t>Zamawiający nie dokonuje w wyżej wymienionym zakresie zmian</w:t>
      </w:r>
      <w:r w:rsidR="00B977F4">
        <w:rPr>
          <w:lang w:eastAsia="pl-PL"/>
        </w:rPr>
        <w:t xml:space="preserve"> w </w:t>
      </w:r>
      <w:r w:rsidR="00B977F4" w:rsidRPr="00B977F4">
        <w:rPr>
          <w:lang w:eastAsia="pl-PL"/>
        </w:rPr>
        <w:t xml:space="preserve"> SWZ</w:t>
      </w:r>
      <w:r w:rsidR="00B977F4">
        <w:rPr>
          <w:lang w:eastAsia="pl-PL"/>
        </w:rPr>
        <w:t>.</w:t>
      </w: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732976" w:rsidRDefault="00732976" w:rsidP="00732976">
      <w:pPr>
        <w:pStyle w:val="Default"/>
        <w:jc w:val="both"/>
        <w:rPr>
          <w:rFonts w:ascii="Times New Roman" w:hAnsi="Times New Roman" w:cs="Times New Roman"/>
        </w:rPr>
      </w:pPr>
    </w:p>
    <w:p w:rsidR="00732976" w:rsidRPr="007F7C40" w:rsidRDefault="00732976" w:rsidP="00732976">
      <w:pPr>
        <w:pStyle w:val="Tekstpodstawowy"/>
        <w:rPr>
          <w:b/>
        </w:rPr>
      </w:pPr>
      <w:bookmarkStart w:id="2" w:name="_Hlk130278834"/>
      <w:r w:rsidRPr="007F7C40">
        <w:rPr>
          <w:b/>
        </w:rPr>
        <w:t>pytanie nr 15</w:t>
      </w:r>
    </w:p>
    <w:bookmarkEnd w:id="2"/>
    <w:p w:rsidR="001314ED" w:rsidRPr="007F7C40" w:rsidRDefault="001314ED" w:rsidP="00732976">
      <w:pPr>
        <w:pStyle w:val="Default"/>
        <w:jc w:val="both"/>
        <w:rPr>
          <w:rFonts w:ascii="Times New Roman" w:hAnsi="Times New Roman" w:cs="Times New Roman"/>
        </w:rPr>
      </w:pPr>
    </w:p>
    <w:p w:rsidR="00E922A3" w:rsidRPr="007F7C40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7F7C40">
        <w:rPr>
          <w:rFonts w:ascii="Times New Roman" w:hAnsi="Times New Roman" w:cs="Times New Roman"/>
          <w:bCs/>
        </w:rPr>
        <w:t xml:space="preserve">Dotyczy warunków umowy </w:t>
      </w:r>
    </w:p>
    <w:p w:rsidR="00E922A3" w:rsidRPr="007F7C40" w:rsidRDefault="00E922A3" w:rsidP="00732976">
      <w:pPr>
        <w:pStyle w:val="Default"/>
        <w:jc w:val="both"/>
        <w:rPr>
          <w:rFonts w:ascii="Times New Roman" w:hAnsi="Times New Roman" w:cs="Times New Roman"/>
        </w:rPr>
      </w:pPr>
      <w:r w:rsidRPr="007F7C40">
        <w:rPr>
          <w:rFonts w:ascii="Times New Roman" w:hAnsi="Times New Roman" w:cs="Times New Roman"/>
        </w:rPr>
        <w:t xml:space="preserve">Czy Zamawiający wyrazi zgodę na dodanie następujące zapisu: </w:t>
      </w:r>
    </w:p>
    <w:p w:rsidR="00404F03" w:rsidRPr="007F7C40" w:rsidRDefault="00E922A3" w:rsidP="00732976">
      <w:pPr>
        <w:keepLines/>
        <w:autoSpaceDE w:val="0"/>
        <w:autoSpaceDN w:val="0"/>
        <w:adjustRightInd w:val="0"/>
        <w:jc w:val="both"/>
      </w:pPr>
      <w:r w:rsidRPr="007F7C40">
        <w:t>„W przypadku wycofania, bądź chwilowego zaprzestania produkcji przedmiotu umowy Wykonawca zobowiązuje się do dostarczenia Zamawiającemu produktu zastępczego o tych samych, bądź zbliżonych parametrach technologicznych - przy cenie nie większej niż w niniejszej umowie”?</w:t>
      </w:r>
    </w:p>
    <w:p w:rsidR="00404F03" w:rsidRPr="007F7C40" w:rsidRDefault="00404F03" w:rsidP="00732976">
      <w:pPr>
        <w:keepLines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404F03" w:rsidRPr="00C374F5" w:rsidRDefault="00404F03" w:rsidP="00404F0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>
        <w:rPr>
          <w:b/>
          <w:lang w:eastAsia="pl-PL"/>
        </w:rPr>
        <w:t xml:space="preserve"> </w:t>
      </w:r>
      <w:r w:rsidR="00DF6918" w:rsidRPr="00C374F5">
        <w:rPr>
          <w:lang w:eastAsia="pl-PL"/>
        </w:rPr>
        <w:t>Zamawiający nie dokonuje zmian w SZW</w:t>
      </w:r>
      <w:r w:rsidR="00C374F5" w:rsidRPr="00C374F5">
        <w:rPr>
          <w:lang w:eastAsia="pl-PL"/>
        </w:rPr>
        <w:t xml:space="preserve"> w wyżej wymienionym zakresie.</w:t>
      </w:r>
    </w:p>
    <w:p w:rsidR="000C003D" w:rsidRPr="007F7C40" w:rsidRDefault="000C003D" w:rsidP="00404F03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0C6914" w:rsidRPr="007F7C40" w:rsidRDefault="000C6914" w:rsidP="00732976">
      <w:pPr>
        <w:keepLines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7F7C40">
        <w:rPr>
          <w:color w:val="000000"/>
          <w:lang w:eastAsia="pl-PL"/>
        </w:rPr>
        <w:tab/>
      </w:r>
      <w:r w:rsidRPr="007F7C40">
        <w:rPr>
          <w:color w:val="000000"/>
          <w:lang w:eastAsia="pl-PL"/>
        </w:rPr>
        <w:tab/>
      </w:r>
      <w:r w:rsidRPr="007F7C40">
        <w:rPr>
          <w:color w:val="000000"/>
          <w:lang w:eastAsia="pl-PL"/>
        </w:rPr>
        <w:tab/>
      </w:r>
      <w:r w:rsidRPr="007F7C40">
        <w:rPr>
          <w:color w:val="000000"/>
          <w:lang w:eastAsia="pl-PL"/>
        </w:rPr>
        <w:tab/>
      </w:r>
      <w:r w:rsidRPr="007F7C40">
        <w:rPr>
          <w:color w:val="000000"/>
          <w:lang w:eastAsia="pl-PL"/>
        </w:rPr>
        <w:tab/>
      </w:r>
      <w:r w:rsidRPr="007F7C40">
        <w:rPr>
          <w:color w:val="000000"/>
          <w:lang w:eastAsia="pl-PL"/>
        </w:rPr>
        <w:tab/>
      </w:r>
      <w:r w:rsidRPr="007F7C40">
        <w:rPr>
          <w:color w:val="000000"/>
          <w:lang w:eastAsia="pl-PL"/>
        </w:rPr>
        <w:tab/>
      </w:r>
    </w:p>
    <w:p w:rsidR="000C003D" w:rsidRPr="007F7C40" w:rsidRDefault="000C003D" w:rsidP="000C003D">
      <w:pPr>
        <w:pStyle w:val="Tekstpodstawowy"/>
        <w:rPr>
          <w:b/>
        </w:rPr>
      </w:pPr>
      <w:r w:rsidRPr="007F7C40">
        <w:rPr>
          <w:b/>
        </w:rPr>
        <w:t>pytanie nr 16</w:t>
      </w:r>
    </w:p>
    <w:p w:rsidR="000C003D" w:rsidRPr="007F7C40" w:rsidRDefault="000C003D" w:rsidP="000C003D">
      <w:pPr>
        <w:pStyle w:val="Tekstpodstawowy"/>
        <w:rPr>
          <w:b/>
        </w:rPr>
      </w:pPr>
    </w:p>
    <w:p w:rsidR="000C003D" w:rsidRPr="007F7C40" w:rsidRDefault="000C003D" w:rsidP="000C003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>dotyczy wzoru umowy § 2 ust. 4</w:t>
      </w:r>
    </w:p>
    <w:p w:rsidR="000C003D" w:rsidRPr="007F7C40" w:rsidRDefault="000C003D" w:rsidP="000C003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lastRenderedPageBreak/>
        <w:t>Czy Zamawiający dopuści możliwość dostarczania faktur także w powszechnie obowiązującym formacie PDF?</w:t>
      </w:r>
    </w:p>
    <w:p w:rsidR="000C003D" w:rsidRPr="007F7C40" w:rsidRDefault="000C003D" w:rsidP="000C003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003D" w:rsidRPr="007F7C40" w:rsidRDefault="000C003D" w:rsidP="000C003D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7F7C40">
        <w:rPr>
          <w:b/>
          <w:lang w:eastAsia="pl-PL"/>
        </w:rPr>
        <w:t>odpowiedź:</w:t>
      </w:r>
      <w:r w:rsidR="00E9656C">
        <w:rPr>
          <w:b/>
          <w:lang w:eastAsia="pl-PL"/>
        </w:rPr>
        <w:t xml:space="preserve"> </w:t>
      </w:r>
      <w:r w:rsidR="00E9656C" w:rsidRPr="00E9656C">
        <w:rPr>
          <w:lang w:eastAsia="pl-PL"/>
        </w:rPr>
        <w:t>Zamawiający dopuszcza, przy zachowaniu pozostałych wymagań</w:t>
      </w:r>
      <w:r w:rsidR="00494853">
        <w:rPr>
          <w:lang w:eastAsia="pl-PL"/>
        </w:rPr>
        <w:t xml:space="preserve"> określonych w SWZ.</w:t>
      </w:r>
    </w:p>
    <w:p w:rsidR="00B16174" w:rsidRPr="007F7C40" w:rsidRDefault="00B16174" w:rsidP="000C003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003D" w:rsidRPr="007F7C40" w:rsidRDefault="000C003D" w:rsidP="000C003D">
      <w:pPr>
        <w:pStyle w:val="Default"/>
        <w:jc w:val="both"/>
        <w:rPr>
          <w:rFonts w:ascii="Times New Roman" w:hAnsi="Times New Roman" w:cs="Times New Roman"/>
        </w:rPr>
      </w:pPr>
    </w:p>
    <w:p w:rsidR="000C003D" w:rsidRPr="007F7C40" w:rsidRDefault="000C003D" w:rsidP="000C003D">
      <w:pPr>
        <w:pStyle w:val="Tekstpodstawowy"/>
        <w:rPr>
          <w:b/>
        </w:rPr>
      </w:pPr>
      <w:r w:rsidRPr="007F7C40">
        <w:rPr>
          <w:b/>
        </w:rPr>
        <w:t>pytanie nr 17</w:t>
      </w:r>
    </w:p>
    <w:p w:rsidR="000C003D" w:rsidRPr="007F7C40" w:rsidRDefault="000C003D" w:rsidP="000C003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>Zwracamy się z wnioskiem o wykreślenie z umowy zapisów § 3 ust. 4.</w:t>
      </w: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 xml:space="preserve">Zgodnie z art. 8 ust. 2 Ustawy o terminach zapłaty w transakcjach handlowych: </w:t>
      </w: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>„Termin zapłaty określony w umowie nie może przekraczać 30 dni, liczonych od dnia doręczenia dłużnikowi faktury lub rachunku, potwierdzających dostawę towaru lub wykonanie usługi, a w transakcjach handlowych, w których dłużnikiem jest podmiot publiczny będący podmiotem leczniczym w rozumieniu art. 4 ust. 1 pkt 2-4 ustawy z dnia 15 kwietnia 2011 r. o działalności leczniczej, termin ten nie może przekraczać 60 dni.”</w:t>
      </w: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>Zapis § 3 ust. 4 wzoru umowy stoi zatem w sprzeczności z Ustawą, a co za tym idzie wymóg Zamawiającego jest nieuzasadniony, a zatem nie ma zastosowania. Powyższe potwierdzają wyroki KIO, między innymi:</w:t>
      </w: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>Wyrok Krajowej Izby Odwoławczej z dnia 2019-07-04, KIO 1154/19</w:t>
      </w: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F7C40">
        <w:rPr>
          <w:rFonts w:ascii="Times New Roman" w:hAnsi="Times New Roman"/>
          <w:sz w:val="24"/>
          <w:szCs w:val="24"/>
        </w:rPr>
        <w:t>Wskazać należy, że jeżeli postanowienia specyfikacji istotnych warunków zamówienia pozostają w sprzeczności z ustawą i aktami wykonawczymi, to nie będą one miały zastosowania. Norma wskazana w specyfikacji jest sprzeczna z normą zawartą w rozporządzeniu, więc należy stosować normę zawartą w rozporządzeniu.</w:t>
      </w:r>
    </w:p>
    <w:p w:rsidR="000C003D" w:rsidRPr="007F7C40" w:rsidRDefault="000C003D" w:rsidP="004948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003D" w:rsidRPr="007F7C40" w:rsidRDefault="000C003D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7F7C40">
        <w:rPr>
          <w:b/>
          <w:lang w:eastAsia="pl-PL"/>
        </w:rPr>
        <w:t>odpowiedź:</w:t>
      </w:r>
      <w:r w:rsidR="00F123E2" w:rsidRPr="00F123E2">
        <w:rPr>
          <w:lang w:eastAsia="pl-PL"/>
        </w:rPr>
        <w:t xml:space="preserve"> </w:t>
      </w:r>
      <w:r w:rsidR="00F123E2" w:rsidRPr="00566DE6">
        <w:rPr>
          <w:lang w:eastAsia="pl-PL"/>
        </w:rPr>
        <w:t>Zamawiający nie modyfikuje treści SWZ.</w:t>
      </w:r>
    </w:p>
    <w:p w:rsidR="00B16174" w:rsidRPr="007F7C40" w:rsidRDefault="00B16174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B16174" w:rsidRPr="007F7C40" w:rsidRDefault="00B16174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B16174" w:rsidRPr="007F7C40" w:rsidRDefault="00B16174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7F7C40" w:rsidRPr="007F7C40" w:rsidRDefault="007F7C40" w:rsidP="007F7C40">
      <w:pPr>
        <w:pStyle w:val="Tekstpodstawowy"/>
        <w:rPr>
          <w:b/>
        </w:rPr>
      </w:pPr>
      <w:r w:rsidRPr="007F7C40">
        <w:rPr>
          <w:b/>
        </w:rPr>
        <w:t>pytanie nr 18</w:t>
      </w:r>
    </w:p>
    <w:p w:rsidR="007F7C40" w:rsidRPr="007F7C40" w:rsidRDefault="007F7C40" w:rsidP="007F7C40">
      <w:pPr>
        <w:pStyle w:val="Tekstpodstawowy"/>
        <w:rPr>
          <w:b/>
        </w:rPr>
      </w:pPr>
    </w:p>
    <w:p w:rsidR="00B16174" w:rsidRDefault="00B16174" w:rsidP="007F7C40">
      <w:pPr>
        <w:pStyle w:val="Tekstpodstawowy"/>
        <w:rPr>
          <w:rFonts w:eastAsia="Calibri"/>
          <w:lang w:eastAsia="en-US"/>
        </w:rPr>
      </w:pPr>
      <w:r w:rsidRPr="007F7C40">
        <w:rPr>
          <w:rFonts w:eastAsia="Calibri"/>
          <w:bCs/>
          <w:lang w:eastAsia="en-US"/>
        </w:rPr>
        <w:t>dotyczy zadania 7 poz. 1:</w:t>
      </w:r>
      <w:r w:rsidR="007F7C40" w:rsidRPr="007F7C40">
        <w:rPr>
          <w:rFonts w:eastAsia="Calibri"/>
          <w:b/>
          <w:bCs/>
          <w:lang w:eastAsia="en-US"/>
        </w:rPr>
        <w:t xml:space="preserve"> </w:t>
      </w:r>
      <w:r w:rsidRPr="007F7C40">
        <w:rPr>
          <w:rFonts w:eastAsia="Calibri"/>
          <w:lang w:eastAsia="en-US"/>
        </w:rPr>
        <w:t>Czy Zamawiający dopuści maskę tlenową dla dorosłych z drenem o dł. 210 cm, w rozmiarze uniwersalnym, mikrobiologicznie czystą?</w:t>
      </w:r>
    </w:p>
    <w:p w:rsidR="00B977F4" w:rsidRDefault="00B977F4" w:rsidP="007F7C40">
      <w:pPr>
        <w:pStyle w:val="Tekstpodstawowy"/>
        <w:rPr>
          <w:rFonts w:eastAsia="Calibri"/>
          <w:lang w:eastAsia="en-US"/>
        </w:rPr>
      </w:pPr>
    </w:p>
    <w:p w:rsidR="00B977F4" w:rsidRDefault="007F7C40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bookmarkStart w:id="3" w:name="_Hlk130383530"/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7F7C40" w:rsidRDefault="007F7C40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bookmarkEnd w:id="3"/>
    <w:p w:rsidR="007F7C40" w:rsidRDefault="007F7C40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7F7C40" w:rsidRPr="007F7C40" w:rsidRDefault="007F7C40" w:rsidP="007F7C40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7F7C40" w:rsidRDefault="007F7C40" w:rsidP="007F7C40">
      <w:pPr>
        <w:pStyle w:val="Tekstpodstawowy"/>
        <w:rPr>
          <w:b/>
        </w:rPr>
      </w:pPr>
      <w:r w:rsidRPr="007F7C40">
        <w:rPr>
          <w:b/>
        </w:rPr>
        <w:t>pytanie nr</w:t>
      </w:r>
      <w:r>
        <w:rPr>
          <w:b/>
        </w:rPr>
        <w:t xml:space="preserve"> 19</w:t>
      </w:r>
    </w:p>
    <w:p w:rsidR="007F7C40" w:rsidRPr="007F7C40" w:rsidRDefault="007F7C40" w:rsidP="007F7C40">
      <w:pPr>
        <w:pStyle w:val="Tekstpodstawowy"/>
        <w:rPr>
          <w:b/>
        </w:rPr>
      </w:pPr>
    </w:p>
    <w:p w:rsidR="00B16174" w:rsidRDefault="00B16174" w:rsidP="007F7C40">
      <w:pPr>
        <w:jc w:val="both"/>
        <w:rPr>
          <w:rFonts w:eastAsia="Calibri"/>
          <w:lang w:eastAsia="en-US"/>
        </w:rPr>
      </w:pPr>
      <w:r w:rsidRPr="007F7C40">
        <w:rPr>
          <w:rFonts w:eastAsia="Calibri"/>
          <w:bCs/>
          <w:lang w:eastAsia="en-US"/>
        </w:rPr>
        <w:t>dotyczy zadania 7 poz. 2:</w:t>
      </w:r>
      <w:r w:rsidR="007F7C40">
        <w:rPr>
          <w:rFonts w:eastAsia="Calibri"/>
          <w:bCs/>
          <w:lang w:eastAsia="en-US"/>
        </w:rPr>
        <w:t xml:space="preserve"> </w:t>
      </w:r>
      <w:r w:rsidRPr="007F7C40">
        <w:rPr>
          <w:rFonts w:eastAsia="Calibri"/>
          <w:lang w:eastAsia="en-US"/>
        </w:rPr>
        <w:t>Czy Zamawiający dopuści maskę tlenową pediatryczną z drenem o dł. 210 cm, w rozmiarze uniwersalnym, mikrobiologicznie czystą?</w:t>
      </w:r>
    </w:p>
    <w:p w:rsidR="002E5E01" w:rsidRDefault="002E5E01" w:rsidP="007F7C40">
      <w:pPr>
        <w:jc w:val="both"/>
        <w:rPr>
          <w:rFonts w:eastAsia="Calibri"/>
          <w:bCs/>
          <w:lang w:eastAsia="en-US"/>
        </w:rPr>
      </w:pPr>
    </w:p>
    <w:p w:rsidR="00B977F4" w:rsidRDefault="002E5E01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E5E01" w:rsidRDefault="002E5E01" w:rsidP="007F7C40">
      <w:pPr>
        <w:jc w:val="both"/>
        <w:rPr>
          <w:rFonts w:eastAsia="Calibri"/>
          <w:bCs/>
          <w:lang w:eastAsia="en-US"/>
        </w:rPr>
      </w:pPr>
    </w:p>
    <w:p w:rsidR="007F7C40" w:rsidRDefault="007F7C40" w:rsidP="007F7C40">
      <w:pPr>
        <w:jc w:val="both"/>
        <w:rPr>
          <w:b/>
        </w:rPr>
      </w:pPr>
      <w:r w:rsidRPr="007F7C40">
        <w:rPr>
          <w:b/>
        </w:rPr>
        <w:t>pytanie nr</w:t>
      </w:r>
      <w:r>
        <w:rPr>
          <w:b/>
        </w:rPr>
        <w:t xml:space="preserve"> 20</w:t>
      </w:r>
    </w:p>
    <w:p w:rsidR="007F7C40" w:rsidRDefault="007F7C40" w:rsidP="007F7C40">
      <w:pPr>
        <w:jc w:val="both"/>
        <w:rPr>
          <w:rFonts w:eastAsia="Calibri"/>
          <w:lang w:eastAsia="en-US"/>
        </w:rPr>
      </w:pPr>
    </w:p>
    <w:p w:rsidR="00B16174" w:rsidRDefault="00B16174" w:rsidP="007F7C40">
      <w:pPr>
        <w:jc w:val="both"/>
        <w:rPr>
          <w:rFonts w:eastAsia="Calibri"/>
          <w:lang w:eastAsia="en-US"/>
        </w:rPr>
      </w:pPr>
      <w:r w:rsidRPr="007F7C40">
        <w:rPr>
          <w:rFonts w:eastAsia="Calibri"/>
          <w:bCs/>
          <w:lang w:eastAsia="en-US"/>
        </w:rPr>
        <w:t>dotyczy zadania 7 poz. 3:</w:t>
      </w:r>
      <w:r w:rsidR="007F7C40">
        <w:rPr>
          <w:rFonts w:eastAsia="Calibri"/>
          <w:bCs/>
          <w:lang w:eastAsia="en-US"/>
        </w:rPr>
        <w:t xml:space="preserve"> </w:t>
      </w:r>
      <w:r w:rsidRPr="007F7C40">
        <w:rPr>
          <w:rFonts w:eastAsia="Calibri"/>
          <w:lang w:eastAsia="en-US"/>
        </w:rPr>
        <w:t xml:space="preserve">Czy Zamawiający dopuści zestaw do nebulizacji dla dorosłych składający się z: nebulizatora o pojemności 10ml, wyskalowanego co 2ml, o </w:t>
      </w:r>
      <w:r w:rsidRPr="007F7C40">
        <w:rPr>
          <w:rFonts w:eastAsia="Calibri"/>
          <w:lang w:eastAsia="en-US"/>
        </w:rPr>
        <w:lastRenderedPageBreak/>
        <w:t xml:space="preserve">przepływie gazu nośnikowego równym 8L/min, 74% cząsteczek </w:t>
      </w:r>
      <w:proofErr w:type="spellStart"/>
      <w:r w:rsidRPr="007F7C40">
        <w:rPr>
          <w:rFonts w:eastAsia="Calibri"/>
          <w:lang w:eastAsia="en-US"/>
        </w:rPr>
        <w:t>areozolu</w:t>
      </w:r>
      <w:proofErr w:type="spellEnd"/>
      <w:r w:rsidRPr="007F7C40">
        <w:rPr>
          <w:rFonts w:eastAsia="Calibri"/>
          <w:lang w:eastAsia="en-US"/>
        </w:rPr>
        <w:t xml:space="preserve"> tworzącego cząsteczki o średnicy mniejszej niż 5 mikronów i średnicy MMD 3,1 mikrona, działającego w pozycji pionowej i poziomej, oraz maski aerozolowej pozbawionej PCV i </w:t>
      </w:r>
      <w:proofErr w:type="spellStart"/>
      <w:r w:rsidRPr="007F7C40">
        <w:rPr>
          <w:rFonts w:eastAsia="Calibri"/>
          <w:lang w:eastAsia="en-US"/>
        </w:rPr>
        <w:t>ftalanów</w:t>
      </w:r>
      <w:proofErr w:type="spellEnd"/>
      <w:r w:rsidRPr="007F7C40">
        <w:rPr>
          <w:rFonts w:eastAsia="Calibri"/>
          <w:lang w:eastAsia="en-US"/>
        </w:rPr>
        <w:t xml:space="preserve"> do podawania tlenu o średniej koncentracji, posiadającej elastomerowy, bezciśnieniowy, termoplastyczny mankiet uszczelniający z podwójnym podbródkiem, ściśle obejmujący twarz łącznie z brodą, wyprofilowany zachyłek nosowy, dostępna w rozmiarze uniwersalnym dla dorosłych, i drenu tlenowego, odłączalnego, przezroczystego, wielokanałowego, o przekroju gwiazdki, umożliwiającym przepływ tlenu w przypadku zagięcia cewnika, długość 2,1 m, produkt jednorazowego użytku, mikrobiologicznie czysty, pakowany pojedynczo?</w:t>
      </w:r>
    </w:p>
    <w:p w:rsidR="002E5E01" w:rsidRDefault="002E5E01" w:rsidP="007F7C40">
      <w:pPr>
        <w:jc w:val="both"/>
        <w:rPr>
          <w:rFonts w:eastAsia="Calibri"/>
          <w:lang w:eastAsia="en-US"/>
        </w:rPr>
      </w:pPr>
    </w:p>
    <w:p w:rsidR="00B977F4" w:rsidRDefault="002E5E01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E5E01" w:rsidRDefault="002E5E01" w:rsidP="007F7C40">
      <w:pPr>
        <w:jc w:val="both"/>
        <w:rPr>
          <w:rFonts w:eastAsia="Calibri"/>
          <w:lang w:eastAsia="en-US"/>
        </w:rPr>
      </w:pPr>
    </w:p>
    <w:p w:rsidR="00B16174" w:rsidRDefault="007F7C40" w:rsidP="007F7C40">
      <w:pPr>
        <w:jc w:val="both"/>
        <w:rPr>
          <w:b/>
        </w:rPr>
      </w:pPr>
      <w:r w:rsidRPr="007F7C40">
        <w:rPr>
          <w:b/>
        </w:rPr>
        <w:t>pytanie nr</w:t>
      </w:r>
      <w:r>
        <w:rPr>
          <w:b/>
        </w:rPr>
        <w:t xml:space="preserve"> 21</w:t>
      </w:r>
    </w:p>
    <w:p w:rsidR="007F7C40" w:rsidRDefault="007F7C40" w:rsidP="007F7C40">
      <w:pPr>
        <w:jc w:val="both"/>
        <w:rPr>
          <w:rFonts w:eastAsia="Calibri"/>
          <w:lang w:eastAsia="en-US"/>
        </w:rPr>
      </w:pPr>
    </w:p>
    <w:p w:rsidR="00B16174" w:rsidRDefault="00B16174" w:rsidP="007F7C40">
      <w:pPr>
        <w:jc w:val="both"/>
        <w:rPr>
          <w:rFonts w:eastAsia="Calibri"/>
          <w:color w:val="000000"/>
        </w:rPr>
      </w:pPr>
      <w:r w:rsidRPr="007F7C40">
        <w:rPr>
          <w:rFonts w:eastAsia="Calibri"/>
          <w:bCs/>
          <w:lang w:eastAsia="en-US"/>
        </w:rPr>
        <w:t>dotyczy zadania 7 poz. 4:</w:t>
      </w:r>
      <w:r w:rsidR="007F7C40">
        <w:rPr>
          <w:rFonts w:eastAsia="Calibri"/>
          <w:bCs/>
          <w:lang w:eastAsia="en-US"/>
        </w:rPr>
        <w:t xml:space="preserve"> </w:t>
      </w:r>
      <w:r w:rsidRPr="007F7C40">
        <w:rPr>
          <w:rFonts w:eastAsia="Calibri"/>
          <w:lang w:eastAsia="en-US"/>
        </w:rPr>
        <w:t xml:space="preserve">Czy Zamawiający dopuści </w:t>
      </w:r>
      <w:r w:rsidRPr="007F7C40">
        <w:rPr>
          <w:rFonts w:eastAsia="Calibri"/>
          <w:color w:val="000000"/>
        </w:rPr>
        <w:t xml:space="preserve">maskę anestetyczną, transparentną, dostępną w 7 rozmiarach, z mankietem uszczelniającym odpowiadającym pod względem kolorystycznym wspomnianym rozmiarom, wewnętrzne ożebrowanie bezciśnieniowego mankietu w części nosowej, wpływające na ulepszone przyleganie i szczelność, wyprofilowana anatomicznie, wyraźnie oznakowana z wytłoczonym logo producenta umieszczonym w części maski stycznej do nasady nosa, wykonana z polipropylenu i elastomeru termoplastycznego nie zawierających </w:t>
      </w:r>
      <w:proofErr w:type="spellStart"/>
      <w:r w:rsidRPr="007F7C40">
        <w:rPr>
          <w:rFonts w:eastAsia="Calibri"/>
          <w:color w:val="000000"/>
        </w:rPr>
        <w:t>ftalanów</w:t>
      </w:r>
      <w:proofErr w:type="spellEnd"/>
      <w:r w:rsidRPr="007F7C40">
        <w:rPr>
          <w:rFonts w:eastAsia="Calibri"/>
          <w:color w:val="000000"/>
        </w:rPr>
        <w:t>, mikrobiologicznie czysta, pakowana folia-folia, dostępna w rozmiarach: 3-mała dorosła, 4-średnia dorosła, 5-duża dorosła, 6-bardzo duża dorosła?</w:t>
      </w:r>
    </w:p>
    <w:p w:rsidR="007F7C40" w:rsidRDefault="007F7C40" w:rsidP="007F7C40">
      <w:pPr>
        <w:jc w:val="both"/>
        <w:rPr>
          <w:rFonts w:eastAsia="Calibri"/>
          <w:color w:val="000000"/>
        </w:rPr>
      </w:pPr>
    </w:p>
    <w:p w:rsidR="00B977F4" w:rsidRDefault="002E5E01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E5E01" w:rsidRDefault="002E5E01" w:rsidP="007F7C40">
      <w:pPr>
        <w:jc w:val="both"/>
        <w:rPr>
          <w:rFonts w:eastAsia="Calibri"/>
          <w:color w:val="000000"/>
        </w:rPr>
      </w:pPr>
    </w:p>
    <w:p w:rsidR="007F7C40" w:rsidRPr="007F7C40" w:rsidRDefault="007F7C40" w:rsidP="007F7C40">
      <w:pPr>
        <w:jc w:val="both"/>
        <w:rPr>
          <w:rFonts w:eastAsia="Calibri"/>
          <w:bCs/>
          <w:lang w:eastAsia="en-US"/>
        </w:rPr>
      </w:pPr>
      <w:r w:rsidRPr="007F7C40">
        <w:rPr>
          <w:b/>
        </w:rPr>
        <w:t>pytanie nr</w:t>
      </w:r>
      <w:r>
        <w:rPr>
          <w:b/>
        </w:rPr>
        <w:t xml:space="preserve"> 22</w:t>
      </w:r>
    </w:p>
    <w:p w:rsidR="00B16174" w:rsidRPr="007F7C40" w:rsidRDefault="00B16174" w:rsidP="007F7C40">
      <w:pPr>
        <w:jc w:val="both"/>
        <w:rPr>
          <w:rFonts w:eastAsia="Calibri"/>
          <w:color w:val="000000"/>
        </w:rPr>
      </w:pPr>
    </w:p>
    <w:p w:rsidR="00B16174" w:rsidRDefault="00B16174" w:rsidP="007F7C40">
      <w:pPr>
        <w:jc w:val="both"/>
        <w:rPr>
          <w:rFonts w:eastAsia="Calibri"/>
          <w:lang w:eastAsia="en-US"/>
        </w:rPr>
      </w:pPr>
      <w:r w:rsidRPr="007F7C40">
        <w:rPr>
          <w:rFonts w:eastAsia="Calibri"/>
          <w:bCs/>
          <w:lang w:eastAsia="en-US"/>
        </w:rPr>
        <w:t>dotyczy zadania 7 poz. 5:</w:t>
      </w:r>
      <w:r w:rsidR="007F7C40">
        <w:rPr>
          <w:rFonts w:eastAsia="Calibri"/>
          <w:bCs/>
          <w:lang w:eastAsia="en-US"/>
        </w:rPr>
        <w:t xml:space="preserve"> </w:t>
      </w:r>
      <w:r w:rsidRPr="007F7C40">
        <w:rPr>
          <w:rFonts w:eastAsia="Calibri"/>
          <w:lang w:eastAsia="en-US"/>
        </w:rPr>
        <w:t>Czy Zamawiający dopuści maskę tlenową z rezerwuarem, dla dorosłych, z drenem o dł. 210 cm, w rozmiarze uniwersalnym, mikrobiologicznie czystą, pozostałe parametry zgodne z SWZ?</w:t>
      </w:r>
    </w:p>
    <w:p w:rsidR="002E5E01" w:rsidRDefault="002E5E01" w:rsidP="007F7C40">
      <w:pPr>
        <w:jc w:val="both"/>
        <w:rPr>
          <w:rFonts w:eastAsia="Calibri"/>
          <w:lang w:eastAsia="en-US"/>
        </w:rPr>
      </w:pPr>
    </w:p>
    <w:p w:rsidR="00B977F4" w:rsidRDefault="002E5E01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E5E01" w:rsidRDefault="002E5E01" w:rsidP="007F7C40">
      <w:pPr>
        <w:jc w:val="both"/>
        <w:rPr>
          <w:rFonts w:eastAsia="Calibri"/>
          <w:lang w:eastAsia="en-US"/>
        </w:rPr>
      </w:pPr>
    </w:p>
    <w:p w:rsidR="007F7C40" w:rsidRDefault="007F7C40" w:rsidP="007F7C40">
      <w:pPr>
        <w:jc w:val="both"/>
        <w:rPr>
          <w:rFonts w:eastAsia="Calibri"/>
          <w:lang w:eastAsia="en-US"/>
        </w:rPr>
      </w:pPr>
      <w:r w:rsidRPr="007F7C40">
        <w:rPr>
          <w:b/>
        </w:rPr>
        <w:t>pytanie nr</w:t>
      </w:r>
      <w:r>
        <w:rPr>
          <w:b/>
        </w:rPr>
        <w:t xml:space="preserve"> 23</w:t>
      </w:r>
    </w:p>
    <w:p w:rsidR="007F7C40" w:rsidRPr="007F7C40" w:rsidRDefault="007F7C40" w:rsidP="007F7C40">
      <w:pPr>
        <w:jc w:val="both"/>
        <w:rPr>
          <w:rFonts w:eastAsia="Calibri"/>
          <w:lang w:eastAsia="en-US"/>
        </w:rPr>
      </w:pPr>
    </w:p>
    <w:p w:rsidR="00B16174" w:rsidRDefault="00B16174" w:rsidP="007F7C40">
      <w:pPr>
        <w:jc w:val="both"/>
        <w:rPr>
          <w:rFonts w:eastAsia="Calibri"/>
          <w:lang w:eastAsia="en-US"/>
        </w:rPr>
      </w:pPr>
      <w:r w:rsidRPr="007F7C40">
        <w:rPr>
          <w:rFonts w:eastAsia="Calibri"/>
          <w:bCs/>
          <w:lang w:eastAsia="en-US"/>
        </w:rPr>
        <w:t>dotyczy zadania 7 poz. 6:</w:t>
      </w:r>
      <w:r w:rsidR="007F7C40">
        <w:rPr>
          <w:rFonts w:eastAsia="Calibri"/>
          <w:bCs/>
          <w:lang w:eastAsia="en-US"/>
        </w:rPr>
        <w:t xml:space="preserve"> </w:t>
      </w:r>
      <w:r w:rsidRPr="007F7C40">
        <w:rPr>
          <w:rFonts w:eastAsia="Calibri"/>
          <w:lang w:eastAsia="en-US"/>
        </w:rPr>
        <w:t>Czy Zamawiający dopuści maskę tlenową z rezerwuarem, pediatryczną, z drenem o dł. 210 cm, w rozmiarze uniwersalnym, mikrobiologicznie czystą?</w:t>
      </w:r>
    </w:p>
    <w:p w:rsidR="002E5E01" w:rsidRDefault="002E5E01" w:rsidP="007F7C40">
      <w:pPr>
        <w:jc w:val="both"/>
        <w:rPr>
          <w:rFonts w:eastAsia="Calibri"/>
          <w:lang w:eastAsia="en-US"/>
        </w:rPr>
      </w:pPr>
    </w:p>
    <w:p w:rsidR="00B977F4" w:rsidRDefault="002E5E01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E5E01" w:rsidRDefault="002E5E01" w:rsidP="007F7C40">
      <w:pPr>
        <w:jc w:val="both"/>
        <w:rPr>
          <w:rFonts w:eastAsia="Calibri"/>
          <w:lang w:eastAsia="en-US"/>
        </w:rPr>
      </w:pPr>
    </w:p>
    <w:p w:rsidR="007F7C40" w:rsidRPr="007F7C40" w:rsidRDefault="007F7C40" w:rsidP="007F7C40">
      <w:pPr>
        <w:jc w:val="both"/>
        <w:rPr>
          <w:rFonts w:eastAsia="Calibri"/>
          <w:bCs/>
          <w:lang w:eastAsia="en-US"/>
        </w:rPr>
      </w:pPr>
      <w:r w:rsidRPr="007F7C40">
        <w:rPr>
          <w:b/>
        </w:rPr>
        <w:t>pytanie nr</w:t>
      </w:r>
      <w:r>
        <w:rPr>
          <w:b/>
        </w:rPr>
        <w:t xml:space="preserve"> 24</w:t>
      </w:r>
    </w:p>
    <w:p w:rsidR="00B16174" w:rsidRPr="007F7C40" w:rsidRDefault="00B16174" w:rsidP="007F7C40">
      <w:pPr>
        <w:jc w:val="both"/>
      </w:pPr>
    </w:p>
    <w:p w:rsidR="00B16174" w:rsidRPr="007F7C40" w:rsidRDefault="00B16174" w:rsidP="007F7C40">
      <w:pPr>
        <w:jc w:val="both"/>
        <w:rPr>
          <w:lang w:eastAsia="en-US"/>
        </w:rPr>
      </w:pPr>
      <w:r w:rsidRPr="007F7C40">
        <w:rPr>
          <w:lang w:eastAsia="en-US"/>
        </w:rPr>
        <w:lastRenderedPageBreak/>
        <w:t>dotyczy: Projekt umowy § 5 ust. 1</w:t>
      </w:r>
      <w:r w:rsidR="007F7C40">
        <w:rPr>
          <w:lang w:eastAsia="en-US"/>
        </w:rPr>
        <w:t xml:space="preserve"> </w:t>
      </w:r>
      <w:r w:rsidRPr="007F7C40">
        <w:rPr>
          <w:lang w:eastAsia="en-US"/>
        </w:rPr>
        <w:t>Czy w celu miarkowania kar umownych Kupujący dokona modyfikacji postanowień projektu przyszłej umowy w zakresie zapisów § 5 ust. 1,</w:t>
      </w:r>
    </w:p>
    <w:p w:rsidR="00B16174" w:rsidRPr="007F7C40" w:rsidRDefault="00B16174" w:rsidP="007F7C40">
      <w:pPr>
        <w:jc w:val="both"/>
        <w:rPr>
          <w:lang w:eastAsia="en-US"/>
        </w:rPr>
      </w:pPr>
      <w:r w:rsidRPr="007F7C40">
        <w:rPr>
          <w:lang w:eastAsia="en-US"/>
        </w:rPr>
        <w:t>1. Sprzedający zapłaci na rzecz Kupującego kary umowne w wypadku:</w:t>
      </w:r>
    </w:p>
    <w:p w:rsidR="00B16174" w:rsidRDefault="00B16174" w:rsidP="007F7C40">
      <w:pPr>
        <w:jc w:val="both"/>
        <w:rPr>
          <w:lang w:eastAsia="en-US"/>
        </w:rPr>
      </w:pPr>
      <w:r w:rsidRPr="007F7C40">
        <w:rPr>
          <w:lang w:eastAsia="en-US"/>
        </w:rPr>
        <w:t xml:space="preserve">• zwłoki w realizacji zobowiązań Sprzedającego  – w wysokości </w:t>
      </w:r>
      <w:r w:rsidRPr="007F7C40">
        <w:rPr>
          <w:b/>
          <w:bCs/>
          <w:u w:val="single"/>
          <w:lang w:eastAsia="en-US"/>
        </w:rPr>
        <w:t>0,5</w:t>
      </w:r>
      <w:r w:rsidRPr="007F7C40">
        <w:rPr>
          <w:lang w:eastAsia="en-US"/>
        </w:rPr>
        <w:t xml:space="preserve"> % wartości </w:t>
      </w:r>
      <w:r w:rsidRPr="007F7C40">
        <w:rPr>
          <w:b/>
          <w:bCs/>
          <w:u w:val="single"/>
          <w:lang w:eastAsia="en-US"/>
        </w:rPr>
        <w:t>brutto</w:t>
      </w:r>
      <w:r w:rsidRPr="007F7C40">
        <w:rPr>
          <w:lang w:eastAsia="en-US"/>
        </w:rPr>
        <w:t xml:space="preserve"> przedmiotu zamówienia, który miał być dostarczony, za każdy rozpoczęty dzień zwłoki. </w:t>
      </w:r>
    </w:p>
    <w:p w:rsidR="007F7C40" w:rsidRDefault="007F7C40" w:rsidP="007F7C40">
      <w:pPr>
        <w:jc w:val="both"/>
        <w:rPr>
          <w:lang w:eastAsia="en-US"/>
        </w:rPr>
      </w:pPr>
    </w:p>
    <w:p w:rsidR="00B977F4" w:rsidRDefault="002E5E01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E5E01" w:rsidRDefault="002E5E01" w:rsidP="007F7C40">
      <w:pPr>
        <w:jc w:val="both"/>
        <w:rPr>
          <w:lang w:eastAsia="en-US"/>
        </w:rPr>
      </w:pPr>
    </w:p>
    <w:p w:rsidR="007F7C40" w:rsidRPr="007F7C40" w:rsidRDefault="007F7C40" w:rsidP="007F7C40">
      <w:pPr>
        <w:jc w:val="both"/>
        <w:rPr>
          <w:lang w:eastAsia="en-US"/>
        </w:rPr>
      </w:pPr>
      <w:r w:rsidRPr="007F7C40">
        <w:rPr>
          <w:b/>
        </w:rPr>
        <w:t>pytanie nr</w:t>
      </w:r>
      <w:r>
        <w:rPr>
          <w:b/>
        </w:rPr>
        <w:t xml:space="preserve"> 25</w:t>
      </w:r>
    </w:p>
    <w:p w:rsidR="00B16174" w:rsidRPr="007F7C40" w:rsidRDefault="00B16174" w:rsidP="007F7C40">
      <w:pPr>
        <w:jc w:val="both"/>
        <w:rPr>
          <w:lang w:eastAsia="en-US"/>
        </w:rPr>
      </w:pPr>
    </w:p>
    <w:p w:rsidR="00B16174" w:rsidRDefault="00B16174" w:rsidP="007F7C40">
      <w:pPr>
        <w:jc w:val="both"/>
        <w:rPr>
          <w:lang w:eastAsia="en-US"/>
        </w:rPr>
      </w:pPr>
      <w:r w:rsidRPr="007F7C40">
        <w:rPr>
          <w:lang w:eastAsia="en-US"/>
        </w:rPr>
        <w:t xml:space="preserve">dotyczy: Projekt umowy §5 ust.2 </w:t>
      </w:r>
      <w:r w:rsidR="007F7C40">
        <w:rPr>
          <w:lang w:eastAsia="en-US"/>
        </w:rPr>
        <w:t xml:space="preserve"> </w:t>
      </w:r>
      <w:r w:rsidRPr="007F7C40">
        <w:rPr>
          <w:lang w:eastAsia="en-US"/>
        </w:rPr>
        <w:t>Mając na uwadze miarkowanie kar umownych wnioskujemy o zmniejszenie maksymalnej łącznej wysokości naliczanych kar umownych, którą mogą dochodzić strony do 30% wartości brutto umowy.</w:t>
      </w:r>
    </w:p>
    <w:p w:rsidR="002E5E01" w:rsidRDefault="002E5E01" w:rsidP="007F7C40">
      <w:pPr>
        <w:jc w:val="both"/>
        <w:rPr>
          <w:lang w:eastAsia="en-US"/>
        </w:rPr>
      </w:pPr>
    </w:p>
    <w:p w:rsidR="00B977F4" w:rsidRDefault="00D92ACB" w:rsidP="00B977F4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b/>
          <w:lang w:eastAsia="pl-PL"/>
        </w:rPr>
        <w:t xml:space="preserve"> </w:t>
      </w:r>
      <w:r w:rsidR="002E5E01" w:rsidRPr="007F7C40">
        <w:rPr>
          <w:b/>
          <w:lang w:eastAsia="pl-PL"/>
        </w:rPr>
        <w:t>odpowiedź:</w:t>
      </w:r>
      <w:r w:rsidR="00B977F4" w:rsidRPr="00B977F4">
        <w:rPr>
          <w:lang w:eastAsia="pl-PL"/>
        </w:rPr>
        <w:t xml:space="preserve"> </w:t>
      </w:r>
      <w:r w:rsidR="00B977F4">
        <w:rPr>
          <w:lang w:eastAsia="pl-PL"/>
        </w:rPr>
        <w:t>Zamawiający dopuszcza.</w:t>
      </w:r>
    </w:p>
    <w:p w:rsidR="002E5E01" w:rsidRDefault="002E5E01" w:rsidP="002E5E01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B16174" w:rsidRDefault="00F850CB" w:rsidP="007F7C40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 </w:t>
      </w:r>
    </w:p>
    <w:p w:rsidR="00CE3239" w:rsidRDefault="00CE3239" w:rsidP="00CE3239">
      <w:pPr>
        <w:jc w:val="both"/>
        <w:rPr>
          <w:b/>
        </w:rPr>
      </w:pPr>
      <w:r w:rsidRPr="007F7C40">
        <w:rPr>
          <w:b/>
        </w:rPr>
        <w:t>pytanie nr</w:t>
      </w:r>
      <w:r>
        <w:rPr>
          <w:b/>
        </w:rPr>
        <w:t xml:space="preserve"> 26</w:t>
      </w:r>
    </w:p>
    <w:p w:rsidR="00CE3239" w:rsidRPr="007F7C40" w:rsidRDefault="00CE3239" w:rsidP="00CE3239">
      <w:pPr>
        <w:jc w:val="both"/>
        <w:rPr>
          <w:lang w:eastAsia="en-US"/>
        </w:rPr>
      </w:pPr>
    </w:p>
    <w:p w:rsidR="00F850CB" w:rsidRPr="001A7F4C" w:rsidRDefault="00F850CB" w:rsidP="00F850CB">
      <w:r w:rsidRPr="001A7F4C">
        <w:t>Część 7, poz. 1-2</w:t>
      </w:r>
    </w:p>
    <w:p w:rsidR="00F850CB" w:rsidRPr="001A7F4C" w:rsidRDefault="00F850CB" w:rsidP="00F850CB">
      <w:r w:rsidRPr="001A7F4C">
        <w:t>Czy zamawiający dopuści dren o dł. min. 200 cm?</w:t>
      </w:r>
    </w:p>
    <w:p w:rsidR="00CE3239" w:rsidRPr="001A7F4C" w:rsidRDefault="00CE3239" w:rsidP="00F850CB"/>
    <w:p w:rsidR="00CE3239" w:rsidRPr="001A7F4C" w:rsidRDefault="00CE3239" w:rsidP="00CE3239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1A7F4C">
        <w:rPr>
          <w:b/>
          <w:lang w:eastAsia="pl-PL"/>
        </w:rPr>
        <w:t>odpowiedź:</w:t>
      </w:r>
      <w:r w:rsidR="00240FEB" w:rsidRPr="00240FEB">
        <w:rPr>
          <w:lang w:eastAsia="pl-PL"/>
        </w:rPr>
        <w:t xml:space="preserve"> </w:t>
      </w:r>
      <w:r w:rsidR="00240FEB">
        <w:rPr>
          <w:lang w:eastAsia="pl-PL"/>
        </w:rPr>
        <w:t>Zamawiający dopuszcza, przy zachowaniu pozostałych parametrów.</w:t>
      </w:r>
    </w:p>
    <w:p w:rsidR="00CE3239" w:rsidRPr="001A7F4C" w:rsidRDefault="00CE3239" w:rsidP="00F850CB"/>
    <w:p w:rsidR="00CE3239" w:rsidRPr="001A7F4C" w:rsidRDefault="00CE3239" w:rsidP="00F850CB"/>
    <w:p w:rsidR="00CE3239" w:rsidRPr="001A7F4C" w:rsidRDefault="00CE3239" w:rsidP="00CE3239">
      <w:pPr>
        <w:jc w:val="both"/>
        <w:rPr>
          <w:lang w:eastAsia="en-US"/>
        </w:rPr>
      </w:pPr>
      <w:bookmarkStart w:id="4" w:name="_Hlk130385902"/>
      <w:r w:rsidRPr="001A7F4C">
        <w:rPr>
          <w:b/>
        </w:rPr>
        <w:t>pytanie nr 27</w:t>
      </w:r>
    </w:p>
    <w:bookmarkEnd w:id="4"/>
    <w:p w:rsidR="00F850CB" w:rsidRPr="001A7F4C" w:rsidRDefault="00F850CB" w:rsidP="00F850CB"/>
    <w:p w:rsidR="00F850CB" w:rsidRPr="001A7F4C" w:rsidRDefault="00D11B0F" w:rsidP="00D11B0F">
      <w:r>
        <w:t xml:space="preserve">1. </w:t>
      </w:r>
      <w:r w:rsidR="00F850CB" w:rsidRPr="001A7F4C">
        <w:t>Część 8, poz. 2</w:t>
      </w:r>
      <w:r>
        <w:t xml:space="preserve"> </w:t>
      </w:r>
      <w:r w:rsidR="00F850CB" w:rsidRPr="001A7F4C">
        <w:rPr>
          <w:lang w:eastAsia="pl-PL"/>
        </w:rPr>
        <w:t xml:space="preserve">Czy zamawiający wydzieli poz.2 </w:t>
      </w:r>
      <w:r w:rsidR="00F850CB" w:rsidRPr="001A7F4C">
        <w:t>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F850CB" w:rsidRPr="001A7F4C" w:rsidRDefault="00F850CB" w:rsidP="00F850CB"/>
    <w:p w:rsidR="00F850CB" w:rsidRPr="001A7F4C" w:rsidRDefault="00C055F5" w:rsidP="00F850CB">
      <w:r>
        <w:t xml:space="preserve">2. </w:t>
      </w:r>
      <w:r w:rsidR="00F850CB" w:rsidRPr="001A7F4C">
        <w:t>Czy zamawiający dopuści worek z drenem o dł. min. 90 cm?</w:t>
      </w:r>
    </w:p>
    <w:p w:rsidR="00F850CB" w:rsidRPr="001A7F4C" w:rsidRDefault="00F850CB" w:rsidP="00F850CB"/>
    <w:p w:rsidR="00F850CB" w:rsidRPr="001A7F4C" w:rsidRDefault="00C055F5" w:rsidP="00F850CB">
      <w:r>
        <w:t xml:space="preserve">3. </w:t>
      </w:r>
      <w:r w:rsidR="00F850CB" w:rsidRPr="001A7F4C">
        <w:t>Czy zamawiający dopuści worki przystosowane do 7 dniowej zbiórki moczu z oświadczeniem producenta, bez dodatkowego nadruku na  opakowaniu zewn.?</w:t>
      </w:r>
    </w:p>
    <w:p w:rsidR="00F850CB" w:rsidRPr="001A7F4C" w:rsidRDefault="00F850CB" w:rsidP="00F850CB"/>
    <w:p w:rsidR="00F850CB" w:rsidRDefault="00C055F5" w:rsidP="00F850CB">
      <w:pPr>
        <w:suppressAutoHyphens w:val="0"/>
        <w:spacing w:before="100" w:after="100"/>
      </w:pPr>
      <w:r>
        <w:t xml:space="preserve">4. </w:t>
      </w:r>
      <w:r w:rsidR="00F850CB" w:rsidRPr="001A7F4C">
        <w:t>Prosimy Zamawiającego  o dopuszczenie wyceny za najmniejsze opakowanie  handlowe 10 szt. z przeliczeniem ilości z zaokrągleniem w górę do pełnych opakowań.</w:t>
      </w:r>
    </w:p>
    <w:p w:rsidR="00D11B0F" w:rsidRPr="001A7F4C" w:rsidRDefault="00D11B0F" w:rsidP="00F850CB">
      <w:pPr>
        <w:suppressAutoHyphens w:val="0"/>
        <w:spacing w:before="100" w:after="100"/>
      </w:pPr>
    </w:p>
    <w:p w:rsidR="00CE3239" w:rsidRDefault="00C055F5" w:rsidP="00CE3239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1A7F4C">
        <w:rPr>
          <w:b/>
          <w:lang w:eastAsia="pl-PL"/>
        </w:rPr>
        <w:t>O</w:t>
      </w:r>
      <w:r w:rsidR="00CE3239" w:rsidRPr="001A7F4C">
        <w:rPr>
          <w:b/>
          <w:lang w:eastAsia="pl-PL"/>
        </w:rPr>
        <w:t>dpowiedź</w:t>
      </w:r>
      <w:r>
        <w:rPr>
          <w:b/>
          <w:lang w:eastAsia="pl-PL"/>
        </w:rPr>
        <w:t>:</w:t>
      </w:r>
    </w:p>
    <w:p w:rsidR="00C055F5" w:rsidRDefault="00C055F5" w:rsidP="00CE323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055F5">
        <w:rPr>
          <w:lang w:eastAsia="pl-PL"/>
        </w:rPr>
        <w:t>Ad. 1</w:t>
      </w:r>
      <w:r>
        <w:rPr>
          <w:b/>
          <w:lang w:eastAsia="pl-PL"/>
        </w:rPr>
        <w:t xml:space="preserve"> </w:t>
      </w:r>
      <w:r w:rsidRPr="00C055F5">
        <w:rPr>
          <w:lang w:eastAsia="pl-PL"/>
        </w:rPr>
        <w:t>Zamawiający nie wyraża zgody.</w:t>
      </w:r>
    </w:p>
    <w:p w:rsidR="00C055F5" w:rsidRDefault="00C055F5" w:rsidP="00CE323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055F5">
        <w:rPr>
          <w:lang w:eastAsia="pl-PL"/>
        </w:rPr>
        <w:t>Ad. 2</w:t>
      </w:r>
      <w:r>
        <w:rPr>
          <w:lang w:eastAsia="pl-PL"/>
        </w:rPr>
        <w:t xml:space="preserve"> Zamawiający nie dopuszcza.</w:t>
      </w:r>
    </w:p>
    <w:p w:rsidR="00C055F5" w:rsidRDefault="00C055F5" w:rsidP="00CE323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Ad. 3 Ofertę należy złożyć zgodnie z SWZ.</w:t>
      </w:r>
    </w:p>
    <w:p w:rsidR="00C055F5" w:rsidRPr="00C055F5" w:rsidRDefault="00C055F5" w:rsidP="00CE323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Ad. 4 Zamawiający wyraża zgodę.</w:t>
      </w:r>
    </w:p>
    <w:p w:rsidR="002E0CFF" w:rsidRDefault="002E0CFF" w:rsidP="007F7C40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Default="00350E1F" w:rsidP="007F7C40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Default="00350E1F" w:rsidP="007F7C40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Default="00350E1F" w:rsidP="007F7C40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l-PL"/>
        </w:rPr>
      </w:pPr>
    </w:p>
    <w:p w:rsidR="00350E1F" w:rsidRPr="001A7F4C" w:rsidRDefault="00350E1F" w:rsidP="00350E1F">
      <w:pPr>
        <w:jc w:val="both"/>
        <w:rPr>
          <w:lang w:eastAsia="en-US"/>
        </w:rPr>
      </w:pPr>
      <w:r w:rsidRPr="001A7F4C">
        <w:rPr>
          <w:b/>
        </w:rPr>
        <w:t>pytanie nr 2</w:t>
      </w:r>
      <w:r>
        <w:rPr>
          <w:b/>
        </w:rPr>
        <w:t>8</w:t>
      </w:r>
    </w:p>
    <w:p w:rsidR="00350E1F" w:rsidRDefault="00350E1F" w:rsidP="007F7C40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350E1F" w:rsidRDefault="00350E1F" w:rsidP="00350E1F">
      <w:pPr>
        <w:suppressAutoHyphens w:val="0"/>
        <w:jc w:val="both"/>
        <w:rPr>
          <w:bCs/>
        </w:rPr>
      </w:pPr>
      <w:r w:rsidRPr="00350E1F">
        <w:rPr>
          <w:bCs/>
        </w:rPr>
        <w:t>Dotyczy Rozdziału V Opisu Przedmiotu Zamówienia</w:t>
      </w:r>
    </w:p>
    <w:p w:rsidR="00350E1F" w:rsidRPr="00350E1F" w:rsidRDefault="00350E1F" w:rsidP="00350E1F">
      <w:pPr>
        <w:jc w:val="both"/>
        <w:rPr>
          <w:b/>
        </w:rPr>
      </w:pPr>
      <w:r w:rsidRPr="00350E1F">
        <w:rPr>
          <w:bCs/>
        </w:rPr>
        <w:t>Prosimy o odstąpienie od wymogu dostarczenia próbek po zadanych pytaniach lub modyfikację zapisu:</w:t>
      </w:r>
      <w:r w:rsidRPr="00350E1F">
        <w:rPr>
          <w:b/>
          <w:bCs/>
        </w:rPr>
        <w:t xml:space="preserve"> </w:t>
      </w:r>
      <w:r w:rsidRPr="00350E1F">
        <w:rPr>
          <w:bCs/>
          <w:i/>
          <w:iCs/>
        </w:rPr>
        <w:t>W przypadku, gdy wykonawca zaproponuje zamawiającemu w zadanych pytaniach przedmiot zamówienia o parametrach innych niż opisane w załączniku nr 1 do SWZ, zobowiązany jest dostarczyć zamawiającemu próbkę proponowanego asortymentu w terminie do 3 dni od</w:t>
      </w:r>
      <w:r w:rsidRPr="00350E1F">
        <w:rPr>
          <w:b/>
        </w:rPr>
        <w:t xml:space="preserve"> </w:t>
      </w:r>
      <w:r w:rsidRPr="00350E1F">
        <w:t>wezwania Zamawiającego do przedstawienia próbek oferowanego przez Wykonawcę asortymentu.</w:t>
      </w:r>
    </w:p>
    <w:p w:rsidR="00350E1F" w:rsidRDefault="00350E1F" w:rsidP="00350E1F">
      <w:pPr>
        <w:jc w:val="both"/>
      </w:pPr>
      <w:r w:rsidRPr="00350E1F">
        <w:t>Ponadto, Zamawiający przewidział możliwość wezwania do złożenia próbek w rozdziale nr VII SWZ pkt 2.5</w:t>
      </w:r>
      <w:r>
        <w:t>.</w:t>
      </w:r>
    </w:p>
    <w:p w:rsidR="00350E1F" w:rsidRDefault="00350E1F" w:rsidP="00350E1F">
      <w:pPr>
        <w:jc w:val="both"/>
      </w:pPr>
    </w:p>
    <w:p w:rsidR="00350E1F" w:rsidRDefault="00350E1F" w:rsidP="00350E1F">
      <w:pPr>
        <w:jc w:val="both"/>
        <w:rPr>
          <w:b/>
        </w:rPr>
      </w:pPr>
      <w:r w:rsidRPr="00350E1F">
        <w:rPr>
          <w:b/>
        </w:rPr>
        <w:t>odpowiedź:</w:t>
      </w:r>
      <w:r w:rsidR="00B554E7">
        <w:rPr>
          <w:b/>
        </w:rPr>
        <w:t xml:space="preserve"> </w:t>
      </w:r>
      <w:r w:rsidR="00B554E7" w:rsidRPr="00566DE6">
        <w:rPr>
          <w:lang w:eastAsia="pl-PL"/>
        </w:rPr>
        <w:t>Zamawiający nie modyfikuje treści SWZ.</w:t>
      </w:r>
    </w:p>
    <w:p w:rsidR="00350E1F" w:rsidRDefault="00350E1F" w:rsidP="00350E1F">
      <w:pPr>
        <w:jc w:val="both"/>
        <w:rPr>
          <w:b/>
        </w:rPr>
      </w:pPr>
    </w:p>
    <w:p w:rsidR="00350E1F" w:rsidRDefault="00350E1F" w:rsidP="00350E1F">
      <w:pPr>
        <w:jc w:val="both"/>
        <w:rPr>
          <w:b/>
        </w:rPr>
      </w:pPr>
    </w:p>
    <w:p w:rsidR="00350E1F" w:rsidRPr="001A7F4C" w:rsidRDefault="00350E1F" w:rsidP="00350E1F">
      <w:pPr>
        <w:jc w:val="both"/>
        <w:rPr>
          <w:lang w:eastAsia="en-US"/>
        </w:rPr>
      </w:pPr>
      <w:r w:rsidRPr="001A7F4C">
        <w:rPr>
          <w:b/>
        </w:rPr>
        <w:t>pytanie nr 2</w:t>
      </w:r>
      <w:r>
        <w:rPr>
          <w:b/>
        </w:rPr>
        <w:t>9</w:t>
      </w:r>
    </w:p>
    <w:p w:rsidR="00350E1F" w:rsidRDefault="00350E1F" w:rsidP="00350E1F">
      <w:pPr>
        <w:jc w:val="both"/>
        <w:rPr>
          <w:b/>
        </w:rPr>
      </w:pPr>
    </w:p>
    <w:p w:rsidR="00350E1F" w:rsidRPr="00350E1F" w:rsidRDefault="00350E1F" w:rsidP="00350E1F">
      <w:pPr>
        <w:suppressAutoHyphens w:val="0"/>
        <w:rPr>
          <w:bCs/>
        </w:rPr>
      </w:pPr>
      <w:r w:rsidRPr="00350E1F">
        <w:rPr>
          <w:bCs/>
        </w:rPr>
        <w:t>Dotyczy Rozdziału VII pkt. 2.5 Dokumenty składane na wezwanie, próbki:</w:t>
      </w:r>
    </w:p>
    <w:p w:rsidR="00350E1F" w:rsidRDefault="00350E1F" w:rsidP="00350E1F">
      <w:pPr>
        <w:jc w:val="both"/>
      </w:pPr>
      <w:r w:rsidRPr="00350E1F">
        <w:t xml:space="preserve">Zwracamy się z pytaniem czy </w:t>
      </w:r>
      <w:bookmarkStart w:id="5" w:name="_Hlk130817933"/>
      <w:r w:rsidRPr="00350E1F">
        <w:t>Zamawiający dopiero w wezwaniu określi ilość wymaganych próbek?</w:t>
      </w:r>
    </w:p>
    <w:bookmarkEnd w:id="5"/>
    <w:p w:rsidR="002C5EDE" w:rsidRDefault="002C5EDE" w:rsidP="00350E1F">
      <w:pPr>
        <w:jc w:val="both"/>
      </w:pPr>
    </w:p>
    <w:p w:rsidR="00AF72D5" w:rsidRDefault="00EE7F08" w:rsidP="00AF72D5">
      <w:pPr>
        <w:jc w:val="both"/>
      </w:pPr>
      <w:r w:rsidRPr="002C5EDE">
        <w:rPr>
          <w:b/>
        </w:rPr>
        <w:t>O</w:t>
      </w:r>
      <w:r w:rsidR="002C5EDE" w:rsidRPr="002C5EDE">
        <w:rPr>
          <w:b/>
        </w:rPr>
        <w:t>dpowiedź</w:t>
      </w:r>
      <w:r>
        <w:rPr>
          <w:b/>
        </w:rPr>
        <w:t xml:space="preserve">: </w:t>
      </w:r>
      <w:r w:rsidR="00AF72D5" w:rsidRPr="00350E1F">
        <w:t>Zamawiający dopiero w wezwaniu określi ilość wymaganych próbek</w:t>
      </w:r>
      <w:r w:rsidR="00AF72D5">
        <w:t>.</w:t>
      </w:r>
    </w:p>
    <w:p w:rsidR="002C5EDE" w:rsidRDefault="002C5EDE" w:rsidP="00350E1F">
      <w:pPr>
        <w:jc w:val="both"/>
        <w:rPr>
          <w:b/>
        </w:rPr>
      </w:pPr>
    </w:p>
    <w:p w:rsidR="002C5EDE" w:rsidRDefault="002C5EDE" w:rsidP="00350E1F">
      <w:pPr>
        <w:jc w:val="both"/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30</w:t>
      </w:r>
    </w:p>
    <w:p w:rsidR="002C5EDE" w:rsidRPr="002C5EDE" w:rsidRDefault="002C5EDE" w:rsidP="00350E1F">
      <w:pPr>
        <w:jc w:val="both"/>
        <w:rPr>
          <w:b/>
        </w:rPr>
      </w:pPr>
    </w:p>
    <w:p w:rsidR="00350E1F" w:rsidRPr="002C5EDE" w:rsidRDefault="00350E1F" w:rsidP="002C5EDE">
      <w:pPr>
        <w:suppressAutoHyphens w:val="0"/>
        <w:rPr>
          <w:bCs/>
        </w:rPr>
      </w:pPr>
      <w:r w:rsidRPr="002C5EDE">
        <w:rPr>
          <w:bCs/>
        </w:rPr>
        <w:t>Dotyczy Formularza cenowego w Części 4 i 6:</w:t>
      </w:r>
    </w:p>
    <w:p w:rsidR="00350E1F" w:rsidRDefault="00350E1F" w:rsidP="002C5EDE">
      <w:r w:rsidRPr="00350E1F">
        <w:t>Zwracamy się z prośbą o wyjaśnienie co Zamawiający miał na myśli umieszczając nr katalogowe w ostatniej kolumnie. Czy można je usunąć i wypełnić kolumnę własnymi danymi?</w:t>
      </w:r>
    </w:p>
    <w:p w:rsidR="007861D8" w:rsidRDefault="007861D8" w:rsidP="002C5EDE"/>
    <w:p w:rsidR="002C5EDE" w:rsidRDefault="002C5EDE" w:rsidP="00615BE2">
      <w:pPr>
        <w:jc w:val="both"/>
      </w:pPr>
      <w:r w:rsidRPr="002C5EDE">
        <w:rPr>
          <w:b/>
        </w:rPr>
        <w:t>odpowiedź:</w:t>
      </w:r>
      <w:r w:rsidR="00210BCC">
        <w:rPr>
          <w:b/>
        </w:rPr>
        <w:t xml:space="preserve"> </w:t>
      </w:r>
      <w:r w:rsidR="00210BCC" w:rsidRPr="00615BE2">
        <w:t xml:space="preserve">Zamawiający prosi o nieusuwanie w ofercie </w:t>
      </w:r>
      <w:r w:rsidR="00615BE2" w:rsidRPr="00615BE2">
        <w:t>przetargowej Wykonawcy indeksów</w:t>
      </w:r>
      <w:r w:rsidR="00A313BD">
        <w:t xml:space="preserve"> </w:t>
      </w:r>
      <w:r w:rsidR="00615BE2" w:rsidRPr="00615BE2">
        <w:t>podanych przez Zamawiającego, ponieważ są one niezbędne dla Zamawiającego dla prowadzenia właściwej gospodarki magazynowej</w:t>
      </w:r>
      <w:r w:rsidR="00615BE2">
        <w:t>. Zamawiający może uzupełnić ostatnią kolumnę własnymi danymi oraz podać numery katalogowe oferowanego sprzętu medycznego.</w:t>
      </w:r>
    </w:p>
    <w:p w:rsidR="00615BE2" w:rsidRPr="00615BE2" w:rsidRDefault="00615BE2" w:rsidP="002C5EDE"/>
    <w:p w:rsidR="002C5EDE" w:rsidRDefault="002C5EDE" w:rsidP="002C5EDE">
      <w:pPr>
        <w:rPr>
          <w:b/>
        </w:rPr>
      </w:pPr>
    </w:p>
    <w:p w:rsidR="002C5EDE" w:rsidRDefault="002C5EDE" w:rsidP="002C5EDE">
      <w:pPr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31</w:t>
      </w:r>
    </w:p>
    <w:p w:rsidR="002C5EDE" w:rsidRPr="002C5EDE" w:rsidRDefault="002C5EDE" w:rsidP="002C5EDE">
      <w:pPr>
        <w:rPr>
          <w:b/>
        </w:rPr>
      </w:pPr>
    </w:p>
    <w:p w:rsidR="00350E1F" w:rsidRPr="002C5EDE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Formularza cenowego:</w:t>
      </w:r>
    </w:p>
    <w:p w:rsidR="00350E1F" w:rsidRDefault="00350E1F" w:rsidP="003B7F74">
      <w:pPr>
        <w:jc w:val="both"/>
        <w:rPr>
          <w:i/>
          <w:iCs/>
        </w:rPr>
      </w:pPr>
      <w:r w:rsidRPr="00350E1F">
        <w:t xml:space="preserve">W związku z koniecznością podania terminu dostawy w dniach roboczych (parametr oceniany) zwracamy się z prośbą o modyfikację zapisu pod formularzem cenowym na: </w:t>
      </w:r>
      <w:r w:rsidRPr="00350E1F">
        <w:rPr>
          <w:i/>
          <w:iCs/>
        </w:rPr>
        <w:t xml:space="preserve">„Termin dostawy …… dni </w:t>
      </w:r>
      <w:r w:rsidRPr="00350E1F">
        <w:rPr>
          <w:i/>
          <w:iCs/>
          <w:u w:val="single"/>
        </w:rPr>
        <w:t>roboczych</w:t>
      </w:r>
      <w:r w:rsidRPr="00350E1F">
        <w:rPr>
          <w:i/>
          <w:iCs/>
        </w:rPr>
        <w:t>.”</w:t>
      </w:r>
    </w:p>
    <w:p w:rsidR="00210BCC" w:rsidRDefault="00210BCC" w:rsidP="002C5EDE">
      <w:pPr>
        <w:rPr>
          <w:i/>
          <w:iCs/>
        </w:rPr>
      </w:pPr>
    </w:p>
    <w:p w:rsidR="002C5EDE" w:rsidRPr="00180E5C" w:rsidRDefault="003B7F74" w:rsidP="00180E5C">
      <w:pPr>
        <w:jc w:val="both"/>
        <w:rPr>
          <w:iCs/>
          <w:u w:val="single"/>
        </w:rPr>
      </w:pPr>
      <w:r>
        <w:rPr>
          <w:b/>
          <w:iCs/>
        </w:rPr>
        <w:lastRenderedPageBreak/>
        <w:t>o</w:t>
      </w:r>
      <w:r w:rsidR="002C5EDE" w:rsidRPr="002C5EDE">
        <w:rPr>
          <w:b/>
          <w:iCs/>
        </w:rPr>
        <w:t>dpowiedź</w:t>
      </w:r>
      <w:r>
        <w:rPr>
          <w:b/>
          <w:iCs/>
        </w:rPr>
        <w:t xml:space="preserve">: </w:t>
      </w:r>
      <w:r w:rsidR="00180E5C" w:rsidRPr="00180E5C">
        <w:rPr>
          <w:iCs/>
        </w:rPr>
        <w:t>Zamawiający w każdej części opisu przedmiotu zamówieni</w:t>
      </w:r>
      <w:r w:rsidR="00180E5C">
        <w:rPr>
          <w:iCs/>
        </w:rPr>
        <w:t>a zmienia sformułowanie o treści „</w:t>
      </w:r>
      <w:r w:rsidR="00180E5C" w:rsidRPr="00180E5C">
        <w:rPr>
          <w:iCs/>
        </w:rPr>
        <w:t>Termin dostawy……………….dn</w:t>
      </w:r>
      <w:r w:rsidR="00180E5C">
        <w:rPr>
          <w:iCs/>
        </w:rPr>
        <w:t xml:space="preserve">i” na sformułowanie:  </w:t>
      </w:r>
      <w:r w:rsidR="00180E5C" w:rsidRPr="00180E5C">
        <w:rPr>
          <w:iCs/>
          <w:u w:val="single"/>
        </w:rPr>
        <w:t>„Termin dostawy w dniach roboczych……………..dni”</w:t>
      </w:r>
    </w:p>
    <w:p w:rsidR="002C5EDE" w:rsidRPr="00180E5C" w:rsidRDefault="002C5EDE" w:rsidP="002C5EDE">
      <w:pPr>
        <w:rPr>
          <w:b/>
          <w:iCs/>
          <w:u w:val="single"/>
        </w:rPr>
      </w:pPr>
    </w:p>
    <w:p w:rsidR="002C5EDE" w:rsidRDefault="002C5EDE" w:rsidP="002C5EDE">
      <w:pPr>
        <w:rPr>
          <w:b/>
          <w:iCs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32</w:t>
      </w:r>
    </w:p>
    <w:p w:rsidR="002C5EDE" w:rsidRPr="002C5EDE" w:rsidRDefault="002C5EDE" w:rsidP="002C5EDE">
      <w:pPr>
        <w:rPr>
          <w:iCs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Wzoru Umowy § 2 ust. 3</w:t>
      </w:r>
      <w:r w:rsidR="003B7F74">
        <w:rPr>
          <w:bCs/>
        </w:rPr>
        <w:t xml:space="preserve"> </w:t>
      </w:r>
      <w:r w:rsidRPr="00350E1F">
        <w:t>Zwracamy się z prośbą o odstąpienie od wymogu podania na fakturze kodu EAN.</w:t>
      </w:r>
    </w:p>
    <w:p w:rsidR="006B338E" w:rsidRDefault="006B338E" w:rsidP="002C5EDE">
      <w:pPr>
        <w:jc w:val="both"/>
      </w:pPr>
    </w:p>
    <w:p w:rsidR="002C5EDE" w:rsidRPr="006B338E" w:rsidRDefault="002C5EDE" w:rsidP="002C5EDE">
      <w:pPr>
        <w:jc w:val="both"/>
      </w:pPr>
      <w:r w:rsidRPr="002C5EDE">
        <w:rPr>
          <w:b/>
        </w:rPr>
        <w:t>odpowiedź:</w:t>
      </w:r>
      <w:r w:rsidR="006B338E">
        <w:rPr>
          <w:b/>
        </w:rPr>
        <w:t xml:space="preserve"> </w:t>
      </w:r>
      <w:r w:rsidR="006B338E" w:rsidRPr="006B338E">
        <w:t>Zamawiający wyraża zgodę.</w:t>
      </w:r>
    </w:p>
    <w:p w:rsidR="002C5EDE" w:rsidRDefault="002C5EDE" w:rsidP="002C5EDE">
      <w:pPr>
        <w:jc w:val="both"/>
        <w:rPr>
          <w:b/>
        </w:rPr>
      </w:pPr>
    </w:p>
    <w:p w:rsidR="002C5EDE" w:rsidRDefault="002C5EDE" w:rsidP="002C5EDE">
      <w:pPr>
        <w:jc w:val="both"/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33</w:t>
      </w:r>
    </w:p>
    <w:p w:rsidR="002C5EDE" w:rsidRPr="002C5EDE" w:rsidRDefault="002C5EDE" w:rsidP="002C5EDE">
      <w:pPr>
        <w:jc w:val="both"/>
        <w:rPr>
          <w:b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Wzoru Umowy § 2 ust. 4</w:t>
      </w:r>
      <w:r w:rsidR="003B7F74">
        <w:rPr>
          <w:bCs/>
        </w:rPr>
        <w:t xml:space="preserve"> </w:t>
      </w:r>
      <w:r w:rsidRPr="00350E1F">
        <w:t>Czy Zamawiający wyrazi zgodę na wysyłanie faktur w formacie pdf.?</w:t>
      </w:r>
    </w:p>
    <w:p w:rsidR="002C5EDE" w:rsidRDefault="002C5EDE" w:rsidP="002C5EDE">
      <w:pPr>
        <w:jc w:val="both"/>
      </w:pPr>
    </w:p>
    <w:p w:rsidR="002C5EDE" w:rsidRDefault="002C5EDE" w:rsidP="002C5EDE">
      <w:pPr>
        <w:jc w:val="both"/>
        <w:rPr>
          <w:b/>
        </w:rPr>
      </w:pPr>
      <w:r w:rsidRPr="002C5EDE">
        <w:rPr>
          <w:b/>
        </w:rPr>
        <w:t>odpowiedź:</w:t>
      </w:r>
      <w:r w:rsidR="006B338E">
        <w:rPr>
          <w:b/>
        </w:rPr>
        <w:t xml:space="preserve"> </w:t>
      </w:r>
      <w:r w:rsidR="006B338E" w:rsidRPr="006B338E">
        <w:t>Zamawiający wyraża zgodę, przy zachowaniu wymogów określonych w SWZ.</w:t>
      </w:r>
    </w:p>
    <w:p w:rsidR="002C5EDE" w:rsidRDefault="002C5EDE" w:rsidP="002C5EDE">
      <w:pPr>
        <w:jc w:val="both"/>
        <w:rPr>
          <w:b/>
        </w:rPr>
      </w:pPr>
    </w:p>
    <w:p w:rsidR="002C5EDE" w:rsidRDefault="002C5EDE" w:rsidP="002C5EDE">
      <w:pPr>
        <w:jc w:val="both"/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34</w:t>
      </w:r>
    </w:p>
    <w:p w:rsidR="002C5EDE" w:rsidRPr="002C5EDE" w:rsidRDefault="002C5EDE" w:rsidP="002C5EDE">
      <w:pPr>
        <w:jc w:val="both"/>
        <w:rPr>
          <w:b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 xml:space="preserve">Dotyczy Wzoru Umowy § 2 ust. 6 </w:t>
      </w:r>
      <w:r w:rsidRPr="00350E1F">
        <w:t>Prosimy o dodanie informacji: „</w:t>
      </w:r>
      <w:r w:rsidRPr="00350E1F">
        <w:rPr>
          <w:i/>
          <w:iCs/>
        </w:rPr>
        <w:t>dzień oznaczony w przyszłości przy składaniu zamówienia nie będzie krótszy niż minimalny termin dostawy zaoferowany przez Wykonawcę</w:t>
      </w:r>
      <w:r w:rsidRPr="00350E1F">
        <w:t>.”</w:t>
      </w:r>
    </w:p>
    <w:p w:rsidR="006B338E" w:rsidRDefault="006B338E" w:rsidP="002C5EDE">
      <w:pPr>
        <w:jc w:val="both"/>
      </w:pPr>
    </w:p>
    <w:p w:rsidR="002C5EDE" w:rsidRDefault="002C5EDE" w:rsidP="002C5EDE">
      <w:pPr>
        <w:jc w:val="both"/>
        <w:rPr>
          <w:b/>
        </w:rPr>
      </w:pPr>
      <w:r w:rsidRPr="002C5EDE">
        <w:rPr>
          <w:b/>
        </w:rPr>
        <w:t>odpowiedź:</w:t>
      </w:r>
      <w:r w:rsidR="006B338E" w:rsidRPr="006B338E">
        <w:rPr>
          <w:lang w:eastAsia="pl-PL"/>
        </w:rPr>
        <w:t xml:space="preserve"> </w:t>
      </w:r>
      <w:r w:rsidR="006B338E" w:rsidRPr="00566DE6">
        <w:rPr>
          <w:lang w:eastAsia="pl-PL"/>
        </w:rPr>
        <w:t>Zamawiający nie modyfikuje treści SWZ.</w:t>
      </w:r>
    </w:p>
    <w:p w:rsidR="00E264BE" w:rsidRDefault="00E264BE" w:rsidP="002C5EDE">
      <w:pPr>
        <w:jc w:val="both"/>
        <w:rPr>
          <w:b/>
        </w:rPr>
      </w:pPr>
    </w:p>
    <w:p w:rsidR="00E264BE" w:rsidRDefault="00E264BE" w:rsidP="002C5EDE">
      <w:pPr>
        <w:jc w:val="both"/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35</w:t>
      </w:r>
    </w:p>
    <w:p w:rsidR="002C5EDE" w:rsidRPr="002C5EDE" w:rsidRDefault="002C5EDE" w:rsidP="002C5EDE">
      <w:pPr>
        <w:jc w:val="both"/>
        <w:rPr>
          <w:b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Wzoru Umowy § 2 ust. 7</w:t>
      </w:r>
      <w:r w:rsidR="003B7F74">
        <w:rPr>
          <w:bCs/>
        </w:rPr>
        <w:t xml:space="preserve"> </w:t>
      </w:r>
      <w:r w:rsidRPr="00350E1F">
        <w:t xml:space="preserve">Prosimy o odstąpienie od wymogu dostarczenia całego asortymentu podczas jednej dostawy. </w:t>
      </w:r>
    </w:p>
    <w:p w:rsidR="00350E1F" w:rsidRPr="00350E1F" w:rsidRDefault="00350E1F" w:rsidP="002C5EDE">
      <w:pPr>
        <w:jc w:val="both"/>
      </w:pPr>
      <w:r w:rsidRPr="00350E1F">
        <w:t>Uzasadnienie: Zamówienie może zostać zrealizowane w więcej niż jednej dostawie ze względu na rodzaj i tryb dostawy (różne magazyny, różne warunki transportu). Produkty wymagające przechowywania w warunkach chłodniczych są dostarczane samochodem typu chłodnia, natomiast pozostałe produkty mogą nie wymagać specjalistycznych warunków dostawy. Dodatkowo, w przypadku realizacji zamówienia w trybie ekspresowym jest ono dostarczona za pośrednictwem innej firmy kurierskiej niż zamówienia standardowe.</w:t>
      </w:r>
    </w:p>
    <w:p w:rsidR="00350E1F" w:rsidRPr="00350E1F" w:rsidRDefault="00350E1F" w:rsidP="002C5EDE">
      <w:pPr>
        <w:jc w:val="both"/>
      </w:pPr>
      <w:r w:rsidRPr="00350E1F">
        <w:t xml:space="preserve">Ze względu na zachowanie najlepszych warunków transportu nie jest możliwe dostarczanie zamówienia zawsze w jednej dostawie. </w:t>
      </w:r>
    </w:p>
    <w:p w:rsidR="00350E1F" w:rsidRDefault="00350E1F" w:rsidP="002C5EDE">
      <w:pPr>
        <w:jc w:val="both"/>
      </w:pPr>
      <w:r w:rsidRPr="00350E1F">
        <w:t>Ponadto, zapis w obecnej formie utrudnia uczciwą konkurencję, ponieważ uniemożliwia realizowanie jednego zamówienia przez partnerów konsorcjum, polegających na osobnych dostawach towaru i wystawianiu faktur.</w:t>
      </w:r>
    </w:p>
    <w:p w:rsidR="002C5EDE" w:rsidRDefault="002C5EDE" w:rsidP="002C5EDE">
      <w:pPr>
        <w:jc w:val="both"/>
      </w:pPr>
    </w:p>
    <w:p w:rsidR="002C5EDE" w:rsidRDefault="002C5EDE" w:rsidP="002C5EDE">
      <w:pPr>
        <w:jc w:val="both"/>
        <w:rPr>
          <w:b/>
        </w:rPr>
      </w:pPr>
      <w:r w:rsidRPr="002C5EDE">
        <w:rPr>
          <w:b/>
        </w:rPr>
        <w:t>odpowiedź:</w:t>
      </w:r>
      <w:r w:rsidR="001B7BC1">
        <w:rPr>
          <w:b/>
        </w:rPr>
        <w:t xml:space="preserve"> </w:t>
      </w:r>
      <w:r w:rsidR="001B7BC1" w:rsidRPr="001B7BC1">
        <w:t>Zamawiający nie wyraża zgody.</w:t>
      </w:r>
    </w:p>
    <w:p w:rsidR="002C5EDE" w:rsidRDefault="002C5EDE" w:rsidP="002C5EDE">
      <w:pPr>
        <w:jc w:val="both"/>
        <w:rPr>
          <w:b/>
        </w:rPr>
      </w:pPr>
    </w:p>
    <w:p w:rsidR="002C5EDE" w:rsidRDefault="002C5EDE" w:rsidP="002C5EDE">
      <w:pPr>
        <w:jc w:val="both"/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lastRenderedPageBreak/>
        <w:t xml:space="preserve">pytanie nr </w:t>
      </w:r>
      <w:r>
        <w:rPr>
          <w:b/>
        </w:rPr>
        <w:t>36</w:t>
      </w:r>
    </w:p>
    <w:p w:rsidR="002C5EDE" w:rsidRPr="002C5EDE" w:rsidRDefault="002C5EDE" w:rsidP="002C5EDE">
      <w:pPr>
        <w:jc w:val="both"/>
        <w:rPr>
          <w:b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Wzoru Umowy § 2 ust. 8</w:t>
      </w:r>
      <w:r w:rsidR="003B7F74">
        <w:rPr>
          <w:bCs/>
        </w:rPr>
        <w:t xml:space="preserve"> </w:t>
      </w:r>
      <w:r w:rsidRPr="00350E1F">
        <w:t xml:space="preserve">Prosimy o modyfikację zapisu z: </w:t>
      </w:r>
      <w:r w:rsidRPr="00350E1F">
        <w:rPr>
          <w:i/>
          <w:iCs/>
        </w:rPr>
        <w:t xml:space="preserve">bez konieczności wzywania wykonawcy </w:t>
      </w:r>
      <w:r w:rsidRPr="00350E1F">
        <w:t>na:</w:t>
      </w:r>
      <w:r w:rsidRPr="00350E1F">
        <w:rPr>
          <w:i/>
          <w:iCs/>
        </w:rPr>
        <w:t xml:space="preserve"> po</w:t>
      </w:r>
      <w:r w:rsidRPr="00350E1F">
        <w:t xml:space="preserve"> </w:t>
      </w:r>
      <w:r w:rsidRPr="00350E1F">
        <w:rPr>
          <w:i/>
          <w:iCs/>
        </w:rPr>
        <w:t xml:space="preserve">uprzednim wezwaniu wykonawcy w formie pisemnej. </w:t>
      </w:r>
    </w:p>
    <w:p w:rsidR="001B7BC1" w:rsidRDefault="001B7BC1" w:rsidP="002C5EDE">
      <w:pPr>
        <w:jc w:val="both"/>
        <w:rPr>
          <w:i/>
          <w:iCs/>
        </w:rPr>
      </w:pPr>
    </w:p>
    <w:p w:rsidR="002C5EDE" w:rsidRPr="002C5EDE" w:rsidRDefault="002C5EDE" w:rsidP="002C5EDE">
      <w:pPr>
        <w:jc w:val="both"/>
        <w:rPr>
          <w:b/>
          <w:iCs/>
        </w:rPr>
      </w:pPr>
      <w:r w:rsidRPr="002C5EDE">
        <w:rPr>
          <w:b/>
          <w:iCs/>
        </w:rPr>
        <w:t>odpowiedź:</w:t>
      </w:r>
      <w:r w:rsidR="001B7BC1">
        <w:rPr>
          <w:b/>
          <w:iCs/>
        </w:rPr>
        <w:t xml:space="preserve"> </w:t>
      </w:r>
      <w:r w:rsidR="001B7BC1" w:rsidRPr="00566DE6">
        <w:rPr>
          <w:lang w:eastAsia="pl-PL"/>
        </w:rPr>
        <w:t>Zamawiający nie modyfikuje treści SWZ.</w:t>
      </w:r>
    </w:p>
    <w:p w:rsidR="00350E1F" w:rsidRDefault="00350E1F" w:rsidP="00350E1F">
      <w:pPr>
        <w:ind w:left="426"/>
        <w:jc w:val="both"/>
        <w:rPr>
          <w:i/>
          <w:iCs/>
        </w:rPr>
      </w:pPr>
    </w:p>
    <w:p w:rsidR="002C5EDE" w:rsidRDefault="002C5EDE" w:rsidP="00350E1F">
      <w:pPr>
        <w:ind w:left="426"/>
        <w:jc w:val="both"/>
        <w:rPr>
          <w:i/>
          <w:iCs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37</w:t>
      </w:r>
    </w:p>
    <w:p w:rsidR="002C5EDE" w:rsidRDefault="002C5EDE" w:rsidP="00350E1F">
      <w:pPr>
        <w:ind w:left="426"/>
        <w:jc w:val="both"/>
        <w:rPr>
          <w:i/>
          <w:iCs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Wzoru Umowy § 5 ust. 1</w:t>
      </w:r>
      <w:r w:rsidR="003B7F74">
        <w:rPr>
          <w:bCs/>
        </w:rPr>
        <w:t xml:space="preserve"> </w:t>
      </w:r>
      <w:r w:rsidRPr="00350E1F">
        <w:t>Prosimy o obniżenie wysokości kary umownej do 1 % wartości towaru faktycznie nie dostarczonego w terminie za każdy dzień zwłoki</w:t>
      </w:r>
      <w:r w:rsidR="001B7BC1">
        <w:t>.</w:t>
      </w:r>
    </w:p>
    <w:p w:rsidR="001B7BC1" w:rsidRDefault="001B7BC1" w:rsidP="002C5EDE">
      <w:pPr>
        <w:jc w:val="both"/>
      </w:pPr>
    </w:p>
    <w:p w:rsidR="002C5EDE" w:rsidRDefault="002C5EDE" w:rsidP="002C5EDE">
      <w:pPr>
        <w:jc w:val="both"/>
        <w:rPr>
          <w:b/>
        </w:rPr>
      </w:pPr>
      <w:r w:rsidRPr="002C5EDE">
        <w:rPr>
          <w:b/>
        </w:rPr>
        <w:t>odpowiedź:</w:t>
      </w:r>
      <w:r w:rsidR="001B7BC1" w:rsidRPr="001B7BC1">
        <w:rPr>
          <w:lang w:eastAsia="pl-PL"/>
        </w:rPr>
        <w:t xml:space="preserve"> </w:t>
      </w:r>
      <w:r w:rsidR="001B7BC1" w:rsidRPr="00566DE6">
        <w:rPr>
          <w:lang w:eastAsia="pl-PL"/>
        </w:rPr>
        <w:t>Zamawiający nie modyfikuje treści SWZ.</w:t>
      </w:r>
    </w:p>
    <w:p w:rsidR="00FE4E2D" w:rsidRDefault="00FE4E2D" w:rsidP="002C5EDE">
      <w:pPr>
        <w:jc w:val="both"/>
        <w:rPr>
          <w:b/>
        </w:rPr>
      </w:pPr>
    </w:p>
    <w:p w:rsidR="002C5EDE" w:rsidRPr="002C5EDE" w:rsidRDefault="002C5EDE" w:rsidP="002C5EDE">
      <w:pPr>
        <w:jc w:val="both"/>
        <w:rPr>
          <w:b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 w:rsidR="00FE4E2D">
        <w:rPr>
          <w:b/>
        </w:rPr>
        <w:t>38</w:t>
      </w:r>
    </w:p>
    <w:p w:rsidR="002C5EDE" w:rsidRPr="00350E1F" w:rsidRDefault="002C5EDE" w:rsidP="002C5EDE">
      <w:pPr>
        <w:jc w:val="both"/>
      </w:pPr>
    </w:p>
    <w:p w:rsidR="00350E1F" w:rsidRDefault="00350E1F" w:rsidP="003B7F74">
      <w:pPr>
        <w:suppressAutoHyphens w:val="0"/>
        <w:jc w:val="both"/>
      </w:pPr>
      <w:r w:rsidRPr="00FE4E2D">
        <w:rPr>
          <w:bCs/>
        </w:rPr>
        <w:t>Dotyczy Wzoru Umowy § 5 ust. 2</w:t>
      </w:r>
      <w:r w:rsidR="003B7F74">
        <w:rPr>
          <w:bCs/>
        </w:rPr>
        <w:t xml:space="preserve"> </w:t>
      </w:r>
      <w:r w:rsidRPr="00350E1F">
        <w:t xml:space="preserve">Prosimy o obniżenie maksymalnej wysokości kar umownych do 20% wartości brutto umowy. </w:t>
      </w:r>
    </w:p>
    <w:p w:rsidR="00494853" w:rsidRPr="003B7F74" w:rsidRDefault="00494853" w:rsidP="003B7F74">
      <w:pPr>
        <w:suppressAutoHyphens w:val="0"/>
        <w:jc w:val="both"/>
        <w:rPr>
          <w:bCs/>
        </w:rPr>
      </w:pPr>
    </w:p>
    <w:p w:rsidR="00FE4E2D" w:rsidRDefault="00FE4E2D" w:rsidP="00FE4E2D">
      <w:pPr>
        <w:jc w:val="both"/>
        <w:rPr>
          <w:b/>
        </w:rPr>
      </w:pPr>
      <w:r w:rsidRPr="00FE4E2D">
        <w:rPr>
          <w:b/>
        </w:rPr>
        <w:t>odpowiedź:</w:t>
      </w:r>
      <w:r w:rsidR="001B7BC1" w:rsidRPr="001B7BC1">
        <w:rPr>
          <w:lang w:eastAsia="pl-PL"/>
        </w:rPr>
        <w:t xml:space="preserve"> </w:t>
      </w:r>
      <w:r w:rsidR="001B7BC1" w:rsidRPr="00566DE6">
        <w:rPr>
          <w:lang w:eastAsia="pl-PL"/>
        </w:rPr>
        <w:t>Zamawiający nie modyfikuje treści SWZ.</w:t>
      </w:r>
    </w:p>
    <w:p w:rsidR="00FE4E2D" w:rsidRDefault="00FE4E2D" w:rsidP="00FE4E2D">
      <w:pPr>
        <w:jc w:val="both"/>
        <w:rPr>
          <w:b/>
        </w:rPr>
      </w:pPr>
    </w:p>
    <w:p w:rsidR="00FE4E2D" w:rsidRPr="00FE4E2D" w:rsidRDefault="00FE4E2D" w:rsidP="00FE4E2D">
      <w:pPr>
        <w:jc w:val="both"/>
        <w:rPr>
          <w:b/>
        </w:rPr>
      </w:pPr>
    </w:p>
    <w:p w:rsidR="00FE4E2D" w:rsidRPr="001A7F4C" w:rsidRDefault="00FE4E2D" w:rsidP="00FE4E2D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39</w:t>
      </w:r>
    </w:p>
    <w:p w:rsidR="00350E1F" w:rsidRPr="00350E1F" w:rsidRDefault="00350E1F" w:rsidP="00350E1F">
      <w:pPr>
        <w:jc w:val="both"/>
      </w:pPr>
    </w:p>
    <w:p w:rsidR="00350E1F" w:rsidRPr="00FE4E2D" w:rsidRDefault="00350E1F" w:rsidP="00FE4E2D">
      <w:pPr>
        <w:suppressAutoHyphens w:val="0"/>
        <w:jc w:val="both"/>
        <w:rPr>
          <w:bCs/>
        </w:rPr>
      </w:pPr>
      <w:r w:rsidRPr="00FE4E2D">
        <w:rPr>
          <w:bCs/>
        </w:rPr>
        <w:t>Dotyczy Wzoru Umowy § 6 ust. 2</w:t>
      </w:r>
    </w:p>
    <w:p w:rsidR="00350E1F" w:rsidRPr="00350E1F" w:rsidRDefault="00350E1F" w:rsidP="00FE4E2D">
      <w:pPr>
        <w:jc w:val="both"/>
      </w:pPr>
      <w:r w:rsidRPr="00350E1F">
        <w:t>Zwracamy się z prośbą o zmianę zapisu na następujący:</w:t>
      </w:r>
    </w:p>
    <w:p w:rsidR="00350E1F" w:rsidRDefault="00350E1F" w:rsidP="00FE4E2D">
      <w:pPr>
        <w:jc w:val="both"/>
        <w:rPr>
          <w:i/>
          <w:iCs/>
        </w:rPr>
      </w:pPr>
      <w:r w:rsidRPr="00350E1F">
        <w:rPr>
          <w:i/>
          <w:iCs/>
        </w:rPr>
        <w:t xml:space="preserve">W razie </w:t>
      </w:r>
      <w:r w:rsidRPr="00350E1F">
        <w:rPr>
          <w:i/>
          <w:iCs/>
          <w:u w:val="single"/>
        </w:rPr>
        <w:t xml:space="preserve">trzykrotnej zwłoki </w:t>
      </w:r>
      <w:r w:rsidRPr="00350E1F">
        <w:rPr>
          <w:i/>
          <w:iCs/>
        </w:rPr>
        <w:t xml:space="preserve">Sprzedającego w wykonaniu zamówienia, Kupujący ma prawo odstąpić od umowy </w:t>
      </w:r>
      <w:r w:rsidRPr="00350E1F">
        <w:rPr>
          <w:i/>
          <w:iCs/>
          <w:u w:val="single"/>
        </w:rPr>
        <w:t>po uprzednim wyznaczeniu dodatkowego terminu</w:t>
      </w:r>
      <w:r w:rsidRPr="00350E1F">
        <w:rPr>
          <w:i/>
          <w:iCs/>
        </w:rPr>
        <w:t>. Wyznaczenie przez Kupującego nowego terminu nie zwalnia Sprzedającego od obowiązku zapłaty kar umownych.</w:t>
      </w:r>
    </w:p>
    <w:p w:rsidR="001B7BC1" w:rsidRDefault="001B7BC1" w:rsidP="00FE4E2D">
      <w:pPr>
        <w:jc w:val="both"/>
        <w:rPr>
          <w:i/>
          <w:iCs/>
        </w:rPr>
      </w:pPr>
    </w:p>
    <w:p w:rsidR="00FE4E2D" w:rsidRDefault="00FE4E2D" w:rsidP="00FE4E2D">
      <w:pPr>
        <w:jc w:val="both"/>
        <w:rPr>
          <w:b/>
          <w:iCs/>
        </w:rPr>
      </w:pPr>
      <w:r w:rsidRPr="00FE4E2D">
        <w:rPr>
          <w:b/>
          <w:iCs/>
        </w:rPr>
        <w:t>odpowiedź:</w:t>
      </w:r>
      <w:r w:rsidR="001B7BC1" w:rsidRPr="001B7BC1">
        <w:rPr>
          <w:lang w:eastAsia="pl-PL"/>
        </w:rPr>
        <w:t xml:space="preserve"> </w:t>
      </w:r>
      <w:r w:rsidR="001B7BC1" w:rsidRPr="00566DE6">
        <w:rPr>
          <w:lang w:eastAsia="pl-PL"/>
        </w:rPr>
        <w:t>Zamawiający nie modyfikuje treści SWZ.</w:t>
      </w:r>
    </w:p>
    <w:p w:rsidR="00FE4E2D" w:rsidRDefault="00FE4E2D" w:rsidP="00FE4E2D">
      <w:pPr>
        <w:jc w:val="both"/>
        <w:rPr>
          <w:b/>
          <w:iCs/>
        </w:rPr>
      </w:pPr>
    </w:p>
    <w:p w:rsidR="00FE4E2D" w:rsidRDefault="00FE4E2D" w:rsidP="00FE4E2D">
      <w:pPr>
        <w:jc w:val="both"/>
        <w:rPr>
          <w:b/>
          <w:iCs/>
        </w:rPr>
      </w:pPr>
    </w:p>
    <w:p w:rsidR="00FE4E2D" w:rsidRPr="001A7F4C" w:rsidRDefault="00FE4E2D" w:rsidP="00FE4E2D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40</w:t>
      </w:r>
    </w:p>
    <w:p w:rsidR="00FE4E2D" w:rsidRPr="00FE4E2D" w:rsidRDefault="00FE4E2D" w:rsidP="00FE4E2D">
      <w:pPr>
        <w:jc w:val="both"/>
        <w:rPr>
          <w:b/>
          <w:iCs/>
        </w:rPr>
      </w:pPr>
    </w:p>
    <w:p w:rsidR="00350E1F" w:rsidRPr="00E41C38" w:rsidRDefault="00350E1F" w:rsidP="00E41C38">
      <w:pPr>
        <w:suppressAutoHyphens w:val="0"/>
        <w:jc w:val="both"/>
        <w:rPr>
          <w:bCs/>
        </w:rPr>
      </w:pPr>
      <w:r w:rsidRPr="00E41C38">
        <w:rPr>
          <w:bCs/>
        </w:rPr>
        <w:t>Dotyczy Części 5, poz. 1 i 2:</w:t>
      </w:r>
    </w:p>
    <w:p w:rsidR="00350E1F" w:rsidRDefault="00350E1F" w:rsidP="00E41C38">
      <w:pPr>
        <w:jc w:val="both"/>
      </w:pPr>
      <w:r w:rsidRPr="00350E1F">
        <w:t>Czy Zamawiający oczekuje w poz. 1 i 2, aby długość strzykawki była dostosowana do ilości płynu w strzykawce co redukuje koszty utylizacji (3 ml w strzykawce 3 ml, 5 ml w strzykawce 5 ml)?</w:t>
      </w:r>
    </w:p>
    <w:p w:rsidR="001B7BC1" w:rsidRDefault="001B7BC1" w:rsidP="00E41C38">
      <w:pPr>
        <w:jc w:val="both"/>
      </w:pPr>
    </w:p>
    <w:p w:rsidR="003018F4" w:rsidRPr="001B7BC1" w:rsidRDefault="003018F4" w:rsidP="00E41C38">
      <w:pPr>
        <w:jc w:val="both"/>
      </w:pPr>
      <w:r w:rsidRPr="003018F4">
        <w:rPr>
          <w:b/>
        </w:rPr>
        <w:t>odpowiedź</w:t>
      </w:r>
      <w:r w:rsidR="000A0573">
        <w:rPr>
          <w:b/>
        </w:rPr>
        <w:t>:</w:t>
      </w:r>
      <w:r w:rsidR="001B7BC1">
        <w:rPr>
          <w:b/>
        </w:rPr>
        <w:t xml:space="preserve"> </w:t>
      </w:r>
      <w:r w:rsidR="001B7BC1" w:rsidRPr="001B7BC1">
        <w:t>Zamawiający nie stawia takiego wymogu.</w:t>
      </w:r>
    </w:p>
    <w:p w:rsidR="001B7BC1" w:rsidRDefault="001B7BC1" w:rsidP="00E41C38">
      <w:pPr>
        <w:jc w:val="both"/>
        <w:rPr>
          <w:b/>
        </w:rPr>
      </w:pPr>
    </w:p>
    <w:p w:rsidR="000A0573" w:rsidRDefault="000A0573" w:rsidP="00E41C38">
      <w:pPr>
        <w:jc w:val="both"/>
        <w:rPr>
          <w:b/>
        </w:rPr>
      </w:pPr>
    </w:p>
    <w:p w:rsidR="000A0573" w:rsidRPr="001A7F4C" w:rsidRDefault="000A0573" w:rsidP="000A0573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41</w:t>
      </w:r>
    </w:p>
    <w:p w:rsidR="000A0573" w:rsidRPr="003018F4" w:rsidRDefault="000A0573" w:rsidP="00E41C38">
      <w:pPr>
        <w:jc w:val="both"/>
        <w:rPr>
          <w:b/>
        </w:rPr>
      </w:pPr>
    </w:p>
    <w:p w:rsidR="00350E1F" w:rsidRPr="000A0573" w:rsidRDefault="00350E1F" w:rsidP="000A0573">
      <w:pPr>
        <w:suppressAutoHyphens w:val="0"/>
        <w:jc w:val="both"/>
        <w:rPr>
          <w:bCs/>
        </w:rPr>
      </w:pPr>
      <w:r w:rsidRPr="000A0573">
        <w:rPr>
          <w:bCs/>
        </w:rPr>
        <w:t>Dotyczy Części 5, poz. 1, 2, 3:</w:t>
      </w:r>
    </w:p>
    <w:p w:rsidR="00350E1F" w:rsidRDefault="00350E1F" w:rsidP="000A0573">
      <w:pPr>
        <w:jc w:val="both"/>
      </w:pPr>
      <w:r w:rsidRPr="00350E1F">
        <w:t xml:space="preserve">Czy Zamawiający oczekuje w poz. 1, 2, 3, aby strzykawka posiadała ogranicznik tłoka strzykawki uniemożliwiający przypadkowe wysunięcie tłoka poza przestrzeń sterylną </w:t>
      </w:r>
      <w:r w:rsidRPr="00350E1F">
        <w:lastRenderedPageBreak/>
        <w:t>strzykawki i kontaminację roztworu podczas przygotowania strzykawki do przepłukiwania?</w:t>
      </w:r>
    </w:p>
    <w:p w:rsidR="00BB3083" w:rsidRDefault="00BB3083" w:rsidP="000A0573">
      <w:pPr>
        <w:jc w:val="both"/>
      </w:pPr>
    </w:p>
    <w:p w:rsidR="000A0573" w:rsidRPr="00BB3083" w:rsidRDefault="000A0573" w:rsidP="000A0573">
      <w:pPr>
        <w:jc w:val="both"/>
      </w:pPr>
      <w:r w:rsidRPr="000A0573">
        <w:rPr>
          <w:b/>
        </w:rPr>
        <w:t>odpowiedź:</w:t>
      </w:r>
      <w:r w:rsidR="00BB3083">
        <w:rPr>
          <w:b/>
        </w:rPr>
        <w:t xml:space="preserve"> </w:t>
      </w:r>
      <w:r w:rsidR="00BB3083" w:rsidRPr="00BB3083">
        <w:t>Zamawiający nie stawia takiego wymogu.</w:t>
      </w:r>
    </w:p>
    <w:p w:rsidR="000A0573" w:rsidRDefault="000A0573" w:rsidP="000A0573">
      <w:pPr>
        <w:jc w:val="both"/>
        <w:rPr>
          <w:b/>
        </w:rPr>
      </w:pPr>
    </w:p>
    <w:p w:rsidR="000A0573" w:rsidRDefault="000A0573" w:rsidP="000A0573">
      <w:pPr>
        <w:jc w:val="both"/>
        <w:rPr>
          <w:b/>
        </w:rPr>
      </w:pPr>
    </w:p>
    <w:p w:rsidR="000A0573" w:rsidRPr="001A7F4C" w:rsidRDefault="000A0573" w:rsidP="000A0573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42</w:t>
      </w:r>
    </w:p>
    <w:p w:rsidR="000A0573" w:rsidRPr="000A0573" w:rsidRDefault="000A0573" w:rsidP="000A0573">
      <w:pPr>
        <w:jc w:val="both"/>
        <w:rPr>
          <w:b/>
        </w:rPr>
      </w:pPr>
    </w:p>
    <w:p w:rsidR="00350E1F" w:rsidRPr="000A0573" w:rsidRDefault="00350E1F" w:rsidP="000A0573">
      <w:pPr>
        <w:suppressAutoHyphens w:val="0"/>
        <w:jc w:val="both"/>
        <w:rPr>
          <w:bCs/>
        </w:rPr>
      </w:pPr>
      <w:r w:rsidRPr="000A0573">
        <w:rPr>
          <w:bCs/>
        </w:rPr>
        <w:t>Dotyczy Części 4, poz. 17:</w:t>
      </w:r>
    </w:p>
    <w:p w:rsidR="00350E1F" w:rsidRDefault="00350E1F" w:rsidP="000A0573">
      <w:pPr>
        <w:jc w:val="both"/>
      </w:pPr>
      <w:r w:rsidRPr="00350E1F">
        <w:t xml:space="preserve">Czy w pozycji nr 17 opisu wymaganej probówki do biologii molekularnej nie nastąpiła omyłka pisarska i nie powinno być: „probówka do izolacji mononuklearów </w:t>
      </w:r>
      <w:r w:rsidRPr="00E264BE">
        <w:rPr>
          <w:color w:val="000000" w:themeColor="text1"/>
        </w:rPr>
        <w:t>(</w:t>
      </w:r>
      <w:proofErr w:type="spellStart"/>
      <w:r w:rsidRPr="00E264BE">
        <w:rPr>
          <w:color w:val="000000" w:themeColor="text1"/>
        </w:rPr>
        <w:t>ficol</w:t>
      </w:r>
      <w:proofErr w:type="spellEnd"/>
      <w:r w:rsidRPr="00350E1F">
        <w:t>, cytrynian sodu,</w:t>
      </w:r>
      <w:r w:rsidR="00582BB0">
        <w:t xml:space="preserve"> </w:t>
      </w:r>
      <w:r w:rsidRPr="00350E1F">
        <w:t>żel)... zamiast „probówka do izolacji mononuklearów (</w:t>
      </w:r>
      <w:r w:rsidRPr="00E264BE">
        <w:rPr>
          <w:color w:val="000000" w:themeColor="text1"/>
        </w:rPr>
        <w:t>fitol</w:t>
      </w:r>
      <w:r w:rsidRPr="00350E1F">
        <w:t>, cytrynian sodu,</w:t>
      </w:r>
      <w:r w:rsidR="00582BB0">
        <w:t xml:space="preserve"> </w:t>
      </w:r>
      <w:r w:rsidRPr="00350E1F">
        <w:t xml:space="preserve">żel)...”? </w:t>
      </w:r>
    </w:p>
    <w:p w:rsidR="00582BB0" w:rsidRDefault="00582BB0" w:rsidP="000A0573">
      <w:pPr>
        <w:jc w:val="both"/>
      </w:pPr>
    </w:p>
    <w:p w:rsidR="000A0573" w:rsidRDefault="000A0573" w:rsidP="000A0573">
      <w:pPr>
        <w:jc w:val="both"/>
      </w:pPr>
      <w:r w:rsidRPr="000A0573">
        <w:rPr>
          <w:b/>
        </w:rPr>
        <w:t>odpowiedź:</w:t>
      </w:r>
      <w:r w:rsidR="00582BB0">
        <w:rPr>
          <w:b/>
        </w:rPr>
        <w:t xml:space="preserve"> </w:t>
      </w:r>
      <w:r w:rsidR="00512570" w:rsidRPr="00512570">
        <w:t>W pakiecie nr 4 poz. 17 otrzymuje brzmienie jak poniżej kursywą:</w:t>
      </w:r>
    </w:p>
    <w:p w:rsidR="00512570" w:rsidRDefault="00512570" w:rsidP="000A0573">
      <w:pPr>
        <w:jc w:val="both"/>
        <w:rPr>
          <w:b/>
        </w:rPr>
      </w:pPr>
    </w:p>
    <w:p w:rsidR="000A0573" w:rsidRPr="00512570" w:rsidRDefault="00512570" w:rsidP="000A0573">
      <w:pPr>
        <w:jc w:val="both"/>
        <w:rPr>
          <w:i/>
        </w:rPr>
      </w:pPr>
      <w:r w:rsidRPr="00512570">
        <w:rPr>
          <w:i/>
        </w:rPr>
        <w:t>Probówka do izolacji mononuklearów (</w:t>
      </w:r>
      <w:proofErr w:type="spellStart"/>
      <w:r w:rsidRPr="00F178EF">
        <w:rPr>
          <w:i/>
        </w:rPr>
        <w:t>ficol</w:t>
      </w:r>
      <w:proofErr w:type="spellEnd"/>
      <w:r w:rsidRPr="00512570">
        <w:rPr>
          <w:i/>
        </w:rPr>
        <w:t>, cytrynian sodu, żel) objętość 8 ml na badania z zakresu biologii molekularnej, wymiary 16x125 mm, kompatybilne z elementami zaoferowanego próżniowego systemu pobierania</w:t>
      </w:r>
      <w:r>
        <w:rPr>
          <w:i/>
        </w:rPr>
        <w:t xml:space="preserve"> – 60 sztuk.</w:t>
      </w:r>
    </w:p>
    <w:p w:rsidR="000A0573" w:rsidRDefault="000A0573" w:rsidP="000A0573">
      <w:pPr>
        <w:jc w:val="both"/>
        <w:rPr>
          <w:b/>
        </w:rPr>
      </w:pPr>
    </w:p>
    <w:p w:rsidR="004D69F5" w:rsidRDefault="004D69F5" w:rsidP="000A0573">
      <w:pPr>
        <w:jc w:val="both"/>
        <w:rPr>
          <w:b/>
        </w:rPr>
      </w:pPr>
    </w:p>
    <w:p w:rsidR="000A0573" w:rsidRPr="001A7F4C" w:rsidRDefault="000A0573" w:rsidP="000A0573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43</w:t>
      </w:r>
    </w:p>
    <w:p w:rsidR="000A0573" w:rsidRDefault="000A0573" w:rsidP="000A0573">
      <w:pPr>
        <w:suppressAutoHyphens w:val="0"/>
        <w:jc w:val="both"/>
        <w:rPr>
          <w:rFonts w:eastAsia="Calibri"/>
          <w:lang w:eastAsia="en-US"/>
        </w:rPr>
      </w:pPr>
    </w:p>
    <w:p w:rsidR="00350E1F" w:rsidRPr="000A0573" w:rsidRDefault="00350E1F" w:rsidP="000A0573">
      <w:pPr>
        <w:suppressAutoHyphens w:val="0"/>
        <w:jc w:val="both"/>
        <w:rPr>
          <w:bCs/>
        </w:rPr>
      </w:pPr>
      <w:r w:rsidRPr="000A0573">
        <w:rPr>
          <w:bCs/>
        </w:rPr>
        <w:t>Dotyczy Części 4, poz. 13:</w:t>
      </w:r>
    </w:p>
    <w:p w:rsidR="00350E1F" w:rsidRDefault="00350E1F" w:rsidP="000A0573">
      <w:pPr>
        <w:jc w:val="both"/>
      </w:pPr>
      <w:r w:rsidRPr="00350E1F">
        <w:t>Czy w pozycji nr 13 można zaoferować mikrometodę do uzyskania surowicy z żelem separującym o objętości pobrania 400-600 ul ze zintegrowanym lejkiem?</w:t>
      </w:r>
    </w:p>
    <w:p w:rsidR="004D69F5" w:rsidRDefault="004D69F5" w:rsidP="000A0573">
      <w:pPr>
        <w:jc w:val="both"/>
      </w:pPr>
    </w:p>
    <w:p w:rsidR="000A0573" w:rsidRPr="004D69F5" w:rsidRDefault="000A0573" w:rsidP="000A0573">
      <w:pPr>
        <w:jc w:val="both"/>
      </w:pPr>
      <w:r w:rsidRPr="000A0573">
        <w:rPr>
          <w:b/>
        </w:rPr>
        <w:t>odpowiedź:</w:t>
      </w:r>
      <w:r w:rsidR="004D69F5">
        <w:rPr>
          <w:b/>
        </w:rPr>
        <w:t xml:space="preserve"> </w:t>
      </w:r>
      <w:r w:rsidR="004D69F5" w:rsidRPr="004D69F5">
        <w:t>Zamawiający wyraża zgodę.</w:t>
      </w:r>
    </w:p>
    <w:p w:rsidR="000A0573" w:rsidRDefault="000A0573" w:rsidP="000A0573">
      <w:pPr>
        <w:jc w:val="both"/>
        <w:rPr>
          <w:b/>
        </w:rPr>
      </w:pPr>
    </w:p>
    <w:p w:rsidR="000A0573" w:rsidRDefault="000A0573" w:rsidP="000A0573">
      <w:pPr>
        <w:jc w:val="both"/>
        <w:rPr>
          <w:b/>
        </w:rPr>
      </w:pPr>
    </w:p>
    <w:p w:rsidR="000A0573" w:rsidRPr="001A7F4C" w:rsidRDefault="000A0573" w:rsidP="000A0573">
      <w:pPr>
        <w:jc w:val="both"/>
        <w:rPr>
          <w:lang w:eastAsia="en-US"/>
        </w:rPr>
      </w:pPr>
      <w:bookmarkStart w:id="6" w:name="_Hlk130387573"/>
      <w:r w:rsidRPr="001A7F4C">
        <w:rPr>
          <w:b/>
        </w:rPr>
        <w:t xml:space="preserve">pytanie nr </w:t>
      </w:r>
      <w:r>
        <w:rPr>
          <w:b/>
        </w:rPr>
        <w:t>44</w:t>
      </w:r>
    </w:p>
    <w:bookmarkEnd w:id="6"/>
    <w:p w:rsidR="00350E1F" w:rsidRPr="00350E1F" w:rsidRDefault="00350E1F" w:rsidP="00350E1F">
      <w:pPr>
        <w:ind w:left="426"/>
        <w:jc w:val="both"/>
      </w:pPr>
    </w:p>
    <w:p w:rsidR="00350E1F" w:rsidRPr="000A0573" w:rsidRDefault="00350E1F" w:rsidP="000A0573">
      <w:pPr>
        <w:suppressAutoHyphens w:val="0"/>
        <w:jc w:val="both"/>
        <w:rPr>
          <w:bCs/>
        </w:rPr>
      </w:pPr>
      <w:r w:rsidRPr="000A0573">
        <w:rPr>
          <w:bCs/>
        </w:rPr>
        <w:t>Dotyczy Części 4, poz. 12:</w:t>
      </w:r>
    </w:p>
    <w:p w:rsidR="00350E1F" w:rsidRPr="00350E1F" w:rsidRDefault="00350E1F" w:rsidP="000A0573">
      <w:pPr>
        <w:jc w:val="both"/>
      </w:pPr>
      <w:r w:rsidRPr="00350E1F">
        <w:t>Czy w opisie pozycji nr 12 nie nastąpiła omyłka pisarska i Zamawiający miał na myśli:</w:t>
      </w:r>
    </w:p>
    <w:p w:rsidR="00350E1F" w:rsidRPr="00E264BE" w:rsidRDefault="00350E1F" w:rsidP="000A0573">
      <w:pPr>
        <w:jc w:val="both"/>
        <w:rPr>
          <w:color w:val="000000" w:themeColor="text1"/>
        </w:rPr>
      </w:pPr>
      <w:r w:rsidRPr="00350E1F">
        <w:t xml:space="preserve"> „Mikrometodę do morfologii z napylonym EDTAK2/EDTAK3 ze zintegrowanym lejkiem, przekłuwanym korkiem do </w:t>
      </w:r>
      <w:r w:rsidRPr="00E264BE">
        <w:rPr>
          <w:color w:val="000000" w:themeColor="text1"/>
        </w:rPr>
        <w:t>podajników automatycznych zamiast pojemników automatycznych....”?</w:t>
      </w:r>
    </w:p>
    <w:p w:rsidR="00A05C29" w:rsidRDefault="00A05C29" w:rsidP="000A0573">
      <w:pPr>
        <w:jc w:val="both"/>
      </w:pPr>
    </w:p>
    <w:p w:rsidR="00A05C29" w:rsidRDefault="000A0573" w:rsidP="00A05C29">
      <w:pPr>
        <w:jc w:val="both"/>
      </w:pPr>
      <w:r w:rsidRPr="000A0573">
        <w:rPr>
          <w:b/>
        </w:rPr>
        <w:t>odpowiedź:</w:t>
      </w:r>
      <w:r w:rsidR="00A05C29">
        <w:rPr>
          <w:b/>
        </w:rPr>
        <w:t xml:space="preserve"> </w:t>
      </w:r>
      <w:r w:rsidR="00A05C29" w:rsidRPr="00512570">
        <w:t>W pakiecie nr 4 poz. 1</w:t>
      </w:r>
      <w:r w:rsidR="00A05C29">
        <w:t>2</w:t>
      </w:r>
      <w:r w:rsidR="00A05C29" w:rsidRPr="00512570">
        <w:t xml:space="preserve"> otrzymuje brzmienie jak poniżej kursywą:</w:t>
      </w:r>
    </w:p>
    <w:p w:rsidR="00352C31" w:rsidRDefault="00352C31" w:rsidP="00A05C29">
      <w:pPr>
        <w:jc w:val="both"/>
      </w:pPr>
    </w:p>
    <w:p w:rsidR="000A0573" w:rsidRPr="00352C31" w:rsidRDefault="00352C31" w:rsidP="000A0573">
      <w:pPr>
        <w:jc w:val="both"/>
        <w:rPr>
          <w:i/>
        </w:rPr>
      </w:pPr>
      <w:r w:rsidRPr="00352C31">
        <w:rPr>
          <w:i/>
        </w:rPr>
        <w:t>Mikrometoda do morfologii z napylonym EDTAK2/EDTAK3 objętość pobrania 250-500 ul ze zintegrowanym lejkiem, przekłuwanym korkiem do po</w:t>
      </w:r>
      <w:r>
        <w:rPr>
          <w:i/>
        </w:rPr>
        <w:t xml:space="preserve">dajników </w:t>
      </w:r>
      <w:r w:rsidRPr="00352C31">
        <w:rPr>
          <w:i/>
        </w:rPr>
        <w:t>automatycznych, wymiary 13x75 mm z wolnym polem na kod kreskowy standardowej wielkości w dowolnej części probówki</w:t>
      </w:r>
      <w:r w:rsidR="00280474">
        <w:rPr>
          <w:i/>
        </w:rPr>
        <w:t xml:space="preserve"> – sztuk 2400.</w:t>
      </w:r>
    </w:p>
    <w:p w:rsidR="00B53E5A" w:rsidRDefault="00B53E5A" w:rsidP="000A0573">
      <w:pPr>
        <w:jc w:val="both"/>
        <w:rPr>
          <w:b/>
        </w:rPr>
      </w:pPr>
    </w:p>
    <w:p w:rsidR="00B53E5A" w:rsidRDefault="00B53E5A" w:rsidP="000A0573">
      <w:pPr>
        <w:jc w:val="both"/>
        <w:rPr>
          <w:b/>
        </w:rPr>
      </w:pPr>
    </w:p>
    <w:p w:rsidR="00B53E5A" w:rsidRPr="001A7F4C" w:rsidRDefault="00B53E5A" w:rsidP="00B53E5A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45</w:t>
      </w:r>
    </w:p>
    <w:p w:rsidR="00B53E5A" w:rsidRDefault="00B53E5A" w:rsidP="000A0573">
      <w:pPr>
        <w:jc w:val="both"/>
        <w:rPr>
          <w:b/>
        </w:rPr>
      </w:pPr>
    </w:p>
    <w:p w:rsidR="007D0167" w:rsidRDefault="00B53E5A" w:rsidP="007D0167">
      <w:pPr>
        <w:jc w:val="both"/>
        <w:rPr>
          <w:rFonts w:eastAsiaTheme="minorEastAsia"/>
          <w:color w:val="000000" w:themeColor="text1"/>
        </w:rPr>
      </w:pPr>
      <w:r w:rsidRPr="00CA4043">
        <w:rPr>
          <w:bCs/>
        </w:rPr>
        <w:t>Pakiet 5 poz. 1-3</w:t>
      </w:r>
      <w:r w:rsidR="007D0167">
        <w:rPr>
          <w:bCs/>
        </w:rPr>
        <w:t xml:space="preserve"> </w:t>
      </w:r>
      <w:r w:rsidR="007D0167" w:rsidRPr="00CA4043">
        <w:rPr>
          <w:rFonts w:eastAsiaTheme="minorEastAsia"/>
          <w:color w:val="000000" w:themeColor="text1"/>
        </w:rPr>
        <w:t xml:space="preserve">Prosimy Zamawiającego o wyjaśnienie, czy strzykawki napełnione fabrycznie jałowym izotonicznym roztworem chlorku sodu 0,9% do przepłukiwania dostępów naczyniowych mają być przeznaczone do stosowania w procedurach jałowych </w:t>
      </w:r>
      <w:r w:rsidR="007D0167" w:rsidRPr="00CA4043">
        <w:rPr>
          <w:rFonts w:eastAsiaTheme="minorEastAsia"/>
          <w:color w:val="000000" w:themeColor="text1"/>
        </w:rPr>
        <w:lastRenderedPageBreak/>
        <w:t>i niejałowych, to znaczy mają być sterylne wewnątrz i na zewnątrz? Zwracamy uwagę, że u pacjentów onkologicznych, zwłaszcza w fazie zaniku odporności własnej zaleca się zachowanie najwyższego reżimu klinicznego</w:t>
      </w:r>
      <w:r w:rsidR="007D0167">
        <w:rPr>
          <w:rFonts w:eastAsiaTheme="minorEastAsia"/>
          <w:color w:val="000000" w:themeColor="text1"/>
        </w:rPr>
        <w:t>.</w:t>
      </w:r>
    </w:p>
    <w:p w:rsidR="00E9299E" w:rsidRDefault="00E9299E" w:rsidP="007D0167">
      <w:pPr>
        <w:jc w:val="both"/>
        <w:rPr>
          <w:rFonts w:eastAsiaTheme="minorEastAsia"/>
          <w:color w:val="000000" w:themeColor="text1"/>
        </w:rPr>
      </w:pPr>
    </w:p>
    <w:p w:rsidR="00B53E5A" w:rsidRDefault="007D0167" w:rsidP="00CA4043">
      <w:pPr>
        <w:contextualSpacing/>
        <w:jc w:val="both"/>
        <w:rPr>
          <w:bCs/>
        </w:rPr>
      </w:pPr>
      <w:r w:rsidRPr="007D0167">
        <w:rPr>
          <w:b/>
          <w:bCs/>
        </w:rPr>
        <w:t>odpow</w:t>
      </w:r>
      <w:r>
        <w:rPr>
          <w:b/>
          <w:bCs/>
        </w:rPr>
        <w:t>i</w:t>
      </w:r>
      <w:r w:rsidRPr="007D0167">
        <w:rPr>
          <w:b/>
          <w:bCs/>
        </w:rPr>
        <w:t>edź:</w:t>
      </w:r>
      <w:r w:rsidR="00E9299E">
        <w:rPr>
          <w:b/>
          <w:bCs/>
        </w:rPr>
        <w:t xml:space="preserve"> </w:t>
      </w:r>
      <w:r w:rsidR="00E9299E" w:rsidRPr="00E9299E">
        <w:rPr>
          <w:bCs/>
        </w:rPr>
        <w:t xml:space="preserve">Zamawiający </w:t>
      </w:r>
      <w:r w:rsidR="00E9299E">
        <w:rPr>
          <w:bCs/>
        </w:rPr>
        <w:t xml:space="preserve">nie stawia takiego wymogu, ale </w:t>
      </w:r>
      <w:r w:rsidR="00E9299E" w:rsidRPr="00E9299E">
        <w:rPr>
          <w:bCs/>
        </w:rPr>
        <w:t>dopuszcza.</w:t>
      </w:r>
    </w:p>
    <w:p w:rsidR="00027821" w:rsidRDefault="00027821" w:rsidP="00CA4043">
      <w:pPr>
        <w:contextualSpacing/>
        <w:jc w:val="both"/>
        <w:rPr>
          <w:bCs/>
        </w:rPr>
      </w:pPr>
    </w:p>
    <w:p w:rsidR="00027821" w:rsidRPr="00E9299E" w:rsidRDefault="00027821" w:rsidP="00CA4043">
      <w:pPr>
        <w:contextualSpacing/>
        <w:jc w:val="both"/>
        <w:rPr>
          <w:bCs/>
        </w:rPr>
      </w:pPr>
    </w:p>
    <w:tbl>
      <w:tblPr>
        <w:tblStyle w:val="Tabela-Siatka"/>
        <w:tblW w:w="8755" w:type="dxa"/>
        <w:tblLayout w:type="fixed"/>
        <w:tblLook w:val="06A0" w:firstRow="1" w:lastRow="0" w:firstColumn="1" w:lastColumn="0" w:noHBand="1" w:noVBand="1"/>
      </w:tblPr>
      <w:tblGrid>
        <w:gridCol w:w="8755"/>
      </w:tblGrid>
      <w:tr w:rsidR="00B53E5A" w:rsidRPr="00E264BE" w:rsidTr="00CA4043">
        <w:trPr>
          <w:trHeight w:val="1395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43" w:rsidRPr="00E264BE" w:rsidRDefault="00CA4043" w:rsidP="00E264BE">
            <w:pPr>
              <w:jc w:val="both"/>
              <w:rPr>
                <w:rFonts w:ascii="Times New Roman" w:hAnsi="Times New Roman"/>
                <w:b/>
              </w:rPr>
            </w:pPr>
            <w:r w:rsidRPr="00E264BE">
              <w:rPr>
                <w:rFonts w:ascii="Times New Roman" w:hAnsi="Times New Roman"/>
                <w:b/>
              </w:rPr>
              <w:t>pytanie nr 4</w:t>
            </w:r>
            <w:r w:rsidR="007D0167" w:rsidRPr="00E264BE">
              <w:rPr>
                <w:rFonts w:ascii="Times New Roman" w:hAnsi="Times New Roman"/>
                <w:b/>
              </w:rPr>
              <w:t>6</w:t>
            </w:r>
          </w:p>
          <w:p w:rsidR="007D0167" w:rsidRPr="00E264BE" w:rsidRDefault="007D0167" w:rsidP="00E264BE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7D0167" w:rsidRPr="00E264BE" w:rsidRDefault="007D0167" w:rsidP="00E264BE">
            <w:pPr>
              <w:jc w:val="both"/>
              <w:rPr>
                <w:rFonts w:ascii="Times New Roman" w:eastAsiaTheme="minorEastAsia" w:hAnsi="Times New Roman"/>
              </w:rPr>
            </w:pPr>
            <w:r w:rsidRPr="00E264BE">
              <w:rPr>
                <w:rFonts w:ascii="Times New Roman" w:hAnsi="Times New Roman"/>
                <w:bCs/>
              </w:rPr>
              <w:t>Pakiet 5 poz. 1-3</w:t>
            </w:r>
            <w:r w:rsidRPr="00E264BE">
              <w:rPr>
                <w:rFonts w:ascii="Times New Roman" w:eastAsiaTheme="minorEastAsia" w:hAnsi="Times New Roman"/>
              </w:rPr>
              <w:t xml:space="preserve"> Prosimy Zamawiającego o doprecyzowanie, czy Zamawiający opisując strzykawkę jako </w:t>
            </w:r>
            <w:r w:rsidRPr="00E264BE">
              <w:rPr>
                <w:rFonts w:ascii="Times New Roman" w:eastAsiaTheme="minorEastAsia" w:hAnsi="Times New Roman"/>
                <w:iCs/>
              </w:rPr>
              <w:t xml:space="preserve">gotowa do użycia </w:t>
            </w:r>
            <w:r w:rsidRPr="00E264BE">
              <w:rPr>
                <w:rFonts w:ascii="Times New Roman" w:eastAsiaTheme="minorEastAsia" w:hAnsi="Times New Roman"/>
              </w:rPr>
              <w:t>miał na myśli gotowa do użycia bez konieczności odblokowywania tłoka, co zapobiega niekontrolowanemu wyciekowi płynu ze strzykawki?</w:t>
            </w:r>
          </w:p>
          <w:p w:rsidR="00172991" w:rsidRPr="00E264BE" w:rsidRDefault="00172991" w:rsidP="00E264BE">
            <w:pPr>
              <w:jc w:val="both"/>
              <w:rPr>
                <w:rFonts w:ascii="Times New Roman" w:eastAsiaTheme="minorEastAsia" w:hAnsi="Times New Roman"/>
              </w:rPr>
            </w:pPr>
          </w:p>
          <w:p w:rsidR="007D0167" w:rsidRPr="00E264BE" w:rsidRDefault="007D0167" w:rsidP="00E264BE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E264BE">
              <w:rPr>
                <w:rFonts w:ascii="Times New Roman" w:hAnsi="Times New Roman"/>
                <w:b/>
                <w:bCs/>
              </w:rPr>
              <w:t>odpowiedź:</w:t>
            </w:r>
            <w:r w:rsidR="00172991" w:rsidRPr="00E264BE">
              <w:rPr>
                <w:rFonts w:ascii="Times New Roman" w:hAnsi="Times New Roman"/>
                <w:b/>
                <w:bCs/>
              </w:rPr>
              <w:t xml:space="preserve"> </w:t>
            </w:r>
            <w:r w:rsidR="00172991" w:rsidRPr="00E264BE">
              <w:rPr>
                <w:rFonts w:ascii="Times New Roman" w:hAnsi="Times New Roman"/>
                <w:bCs/>
              </w:rPr>
              <w:t>Strzykawki powinny zapobiegać wyciekowi płynu</w:t>
            </w:r>
            <w:r w:rsidR="00816B06" w:rsidRPr="00E264BE">
              <w:rPr>
                <w:rFonts w:ascii="Times New Roman" w:hAnsi="Times New Roman"/>
                <w:bCs/>
              </w:rPr>
              <w:t>.</w:t>
            </w:r>
            <w:r w:rsidR="00172991" w:rsidRPr="00E264BE">
              <w:rPr>
                <w:rFonts w:ascii="Times New Roman" w:hAnsi="Times New Roman"/>
                <w:bCs/>
              </w:rPr>
              <w:t xml:space="preserve"> </w:t>
            </w:r>
            <w:r w:rsidR="00555B3D" w:rsidRPr="00E264BE">
              <w:rPr>
                <w:rFonts w:ascii="Times New Roman" w:hAnsi="Times New Roman"/>
                <w:bCs/>
              </w:rPr>
              <w:t xml:space="preserve">Zamawiający </w:t>
            </w:r>
            <w:r w:rsidR="00172991" w:rsidRPr="00E264BE">
              <w:rPr>
                <w:rFonts w:ascii="Times New Roman" w:hAnsi="Times New Roman"/>
                <w:bCs/>
              </w:rPr>
              <w:t>nie ingeruj</w:t>
            </w:r>
            <w:r w:rsidR="00555B3D" w:rsidRPr="00E264BE">
              <w:rPr>
                <w:rFonts w:ascii="Times New Roman" w:hAnsi="Times New Roman"/>
                <w:bCs/>
              </w:rPr>
              <w:t>e</w:t>
            </w:r>
            <w:r w:rsidR="00172991" w:rsidRPr="00E264BE">
              <w:rPr>
                <w:rFonts w:ascii="Times New Roman" w:hAnsi="Times New Roman"/>
                <w:bCs/>
              </w:rPr>
              <w:t xml:space="preserve"> w </w:t>
            </w:r>
            <w:r w:rsidR="00555B3D" w:rsidRPr="00E264BE">
              <w:rPr>
                <w:rFonts w:ascii="Times New Roman" w:hAnsi="Times New Roman"/>
                <w:bCs/>
              </w:rPr>
              <w:t>rozwiązania techniczne sprzętu medycznego oferowanego przez Wykonawców.</w:t>
            </w:r>
          </w:p>
          <w:p w:rsidR="00E264BE" w:rsidRPr="00E264BE" w:rsidRDefault="00E264BE" w:rsidP="00E264BE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E264BE" w:rsidRPr="00E264BE" w:rsidRDefault="00E264BE" w:rsidP="00E264BE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E264BE" w:rsidRPr="00E264BE" w:rsidRDefault="00E264BE" w:rsidP="00E264BE">
            <w:pPr>
              <w:jc w:val="both"/>
              <w:rPr>
                <w:rFonts w:ascii="Times New Roman" w:hAnsi="Times New Roman"/>
                <w:b/>
              </w:rPr>
            </w:pPr>
            <w:r w:rsidRPr="00E264BE">
              <w:rPr>
                <w:rFonts w:ascii="Times New Roman" w:hAnsi="Times New Roman"/>
                <w:b/>
              </w:rPr>
              <w:t>pytanie nr 47</w:t>
            </w:r>
          </w:p>
          <w:p w:rsidR="00E264BE" w:rsidRPr="00E264BE" w:rsidRDefault="00E264BE" w:rsidP="00E264BE">
            <w:pPr>
              <w:jc w:val="both"/>
              <w:rPr>
                <w:rFonts w:ascii="Times New Roman" w:hAnsi="Times New Roman"/>
                <w:b/>
              </w:rPr>
            </w:pPr>
          </w:p>
          <w:p w:rsidR="00E264BE" w:rsidRPr="00E264BE" w:rsidRDefault="00E264BE" w:rsidP="00E264BE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264BE">
              <w:rPr>
                <w:rFonts w:ascii="Times New Roman" w:eastAsiaTheme="minorEastAsia" w:hAnsi="Times New Roman"/>
                <w:color w:val="000000" w:themeColor="text1"/>
              </w:rPr>
              <w:t>Pakiet 5 poz. 1-3 Prosimy Zamawiającego o wyjaśnienie, czy oczekuje zaoferowania strzykawek napełnionych NaCl, nie powodujących opisywanych w literaturze medycznej działań niepożądanych w postaci zaburzeń węchu i w odczuwaniu smaku?</w:t>
            </w:r>
          </w:p>
          <w:p w:rsidR="00E264BE" w:rsidRPr="00E264BE" w:rsidRDefault="00E264BE" w:rsidP="00E264BE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264BE" w:rsidRPr="00E264BE" w:rsidRDefault="00E264BE" w:rsidP="00E264BE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264BE">
              <w:rPr>
                <w:rFonts w:ascii="Times New Roman" w:eastAsiaTheme="minorEastAsia" w:hAnsi="Times New Roman"/>
                <w:b/>
                <w:color w:val="000000" w:themeColor="text1"/>
              </w:rPr>
              <w:t xml:space="preserve">odpowiedź: </w:t>
            </w:r>
            <w:r w:rsidRPr="00E264BE">
              <w:rPr>
                <w:rFonts w:ascii="Times New Roman" w:eastAsiaTheme="minorEastAsia" w:hAnsi="Times New Roman"/>
                <w:color w:val="000000" w:themeColor="text1"/>
              </w:rPr>
              <w:t>Parametry nie weryfikowane w sposób obiektywny nie są przez Zamawiającego wymagane.</w:t>
            </w:r>
          </w:p>
          <w:p w:rsidR="00B53E5A" w:rsidRDefault="00B53E5A" w:rsidP="00E264BE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B34045" w:rsidRPr="00E264BE" w:rsidRDefault="00B34045" w:rsidP="00E264BE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:rsidR="007D0167" w:rsidRPr="00E264BE" w:rsidRDefault="007D0167" w:rsidP="00E264BE">
      <w:pPr>
        <w:jc w:val="both"/>
        <w:rPr>
          <w:lang w:eastAsia="en-US"/>
        </w:rPr>
      </w:pPr>
      <w:r w:rsidRPr="00E264BE">
        <w:rPr>
          <w:b/>
        </w:rPr>
        <w:t>pytanie nr 48</w:t>
      </w:r>
    </w:p>
    <w:p w:rsidR="00B53E5A" w:rsidRPr="00E264BE" w:rsidRDefault="00B53E5A" w:rsidP="00E264BE">
      <w:pPr>
        <w:contextualSpacing/>
        <w:jc w:val="both"/>
        <w:rPr>
          <w:rFonts w:eastAsiaTheme="minorEastAsia"/>
          <w:color w:val="000000" w:themeColor="text1"/>
        </w:rPr>
      </w:pPr>
    </w:p>
    <w:p w:rsidR="00B53E5A" w:rsidRDefault="00B53E5A" w:rsidP="00E264BE">
      <w:pPr>
        <w:contextualSpacing/>
        <w:jc w:val="both"/>
        <w:rPr>
          <w:rFonts w:eastAsia="Arial"/>
          <w:color w:val="000000" w:themeColor="text1"/>
        </w:rPr>
      </w:pPr>
      <w:r w:rsidRPr="00E264BE">
        <w:rPr>
          <w:rFonts w:eastAsiaTheme="minorEastAsia"/>
          <w:bCs/>
          <w:color w:val="000000" w:themeColor="text1"/>
        </w:rPr>
        <w:t>Pakiet 8</w:t>
      </w:r>
      <w:r w:rsidR="007D0167" w:rsidRPr="00E264BE">
        <w:rPr>
          <w:rFonts w:eastAsiaTheme="minorEastAsia"/>
          <w:bCs/>
          <w:color w:val="000000" w:themeColor="text1"/>
        </w:rPr>
        <w:t xml:space="preserve"> </w:t>
      </w:r>
      <w:r w:rsidRPr="00E264BE">
        <w:rPr>
          <w:rFonts w:eastAsia="Arial"/>
          <w:bCs/>
          <w:color w:val="000000" w:themeColor="text1"/>
        </w:rPr>
        <w:t>Poz. 1</w:t>
      </w:r>
      <w:r w:rsidR="007D0167" w:rsidRPr="00E264BE">
        <w:rPr>
          <w:rFonts w:eastAsiaTheme="minorEastAsia"/>
          <w:b/>
          <w:bCs/>
          <w:color w:val="000000" w:themeColor="text1"/>
        </w:rPr>
        <w:t xml:space="preserve"> </w:t>
      </w:r>
      <w:r w:rsidRPr="00E264BE">
        <w:rPr>
          <w:rFonts w:eastAsia="Arial"/>
          <w:color w:val="000000" w:themeColor="text1"/>
        </w:rPr>
        <w:t>Prosimy Zamawiającego o dopuszczenie worka do godzinowej zbiórki moczu o całkowitej pojemności 2500 ml. Pojemność worka 2 000 ml z białą tylną ścianą.</w:t>
      </w:r>
      <w:r w:rsidR="00E264BE">
        <w:rPr>
          <w:rFonts w:eastAsia="Arial"/>
          <w:i/>
          <w:color w:val="000000" w:themeColor="text1"/>
        </w:rPr>
        <w:t xml:space="preserve"> </w:t>
      </w:r>
      <w:r w:rsidRPr="00E264BE">
        <w:rPr>
          <w:rFonts w:eastAsia="Arial"/>
          <w:color w:val="000000" w:themeColor="text1"/>
        </w:rPr>
        <w:t>Pojemność</w:t>
      </w:r>
      <w:r w:rsidRPr="00CA4043">
        <w:rPr>
          <w:rFonts w:eastAsia="Arial"/>
          <w:color w:val="000000" w:themeColor="text1"/>
        </w:rPr>
        <w:t xml:space="preserve"> plastikowej komory pomiarowej 500ml z trzema skalami pomiarowymi. Od 3 do 50 ml pomiar co 1ml. Opróżniana bez konieczności manewrowania komorą (dźwignia 90 stopni z instrukcją użycia nadrukowaną na komorze). Długość drenu jednoświatłowodowego o szerokiej średnicy 10mm min 110 cm z klamrą zaciskową i klipsem do pościeli. Filtr hydrofobowy antybakteryjny w komorze i worku. Zastawka </w:t>
      </w:r>
      <w:proofErr w:type="spellStart"/>
      <w:r w:rsidRPr="00CA4043">
        <w:rPr>
          <w:rFonts w:eastAsia="Arial"/>
          <w:color w:val="000000" w:themeColor="text1"/>
        </w:rPr>
        <w:t>antyzwrotna</w:t>
      </w:r>
      <w:proofErr w:type="spellEnd"/>
      <w:r w:rsidRPr="00CA4043">
        <w:rPr>
          <w:rFonts w:eastAsia="Arial"/>
          <w:color w:val="000000" w:themeColor="text1"/>
        </w:rPr>
        <w:t xml:space="preserve"> między drenem i komorą oraz komorą a workiem. Dodatkowo zabezpieczenie </w:t>
      </w:r>
      <w:proofErr w:type="spellStart"/>
      <w:r w:rsidRPr="00CA4043">
        <w:rPr>
          <w:rFonts w:eastAsia="Arial"/>
          <w:color w:val="000000" w:themeColor="text1"/>
        </w:rPr>
        <w:t>antyzałamaniowe</w:t>
      </w:r>
      <w:proofErr w:type="spellEnd"/>
      <w:r w:rsidRPr="00CA4043">
        <w:rPr>
          <w:rFonts w:eastAsia="Arial"/>
          <w:color w:val="000000" w:themeColor="text1"/>
        </w:rPr>
        <w:t xml:space="preserve"> pomiędzy komorą a drenem. Bezigłowy port do pobierania próbek moczu. Kranik spustowy typu T mocowany ku górze w otwartej zakładce. Worek fabrycznie połączony z komorą pomiarową. Sterylny. Instrukcja na opakowaniu. Opakowanie foliowe + papier- folia.</w:t>
      </w:r>
    </w:p>
    <w:p w:rsidR="00FC67AD" w:rsidRDefault="00FC67AD" w:rsidP="00CA4043">
      <w:pPr>
        <w:contextualSpacing/>
        <w:jc w:val="both"/>
        <w:rPr>
          <w:rFonts w:eastAsia="Arial"/>
          <w:color w:val="000000" w:themeColor="text1"/>
        </w:rPr>
      </w:pPr>
    </w:p>
    <w:p w:rsidR="007D0167" w:rsidRPr="00FC67AD" w:rsidRDefault="007D0167" w:rsidP="00CA4043">
      <w:pPr>
        <w:contextualSpacing/>
        <w:jc w:val="both"/>
        <w:rPr>
          <w:rFonts w:eastAsiaTheme="minorEastAsia"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odpowiedź: </w:t>
      </w:r>
      <w:r w:rsidR="00FC67AD" w:rsidRPr="00FC67AD">
        <w:rPr>
          <w:rFonts w:eastAsiaTheme="minorEastAsia"/>
          <w:bCs/>
          <w:color w:val="000000" w:themeColor="text1"/>
        </w:rPr>
        <w:t>Zamawiający dopuszcza.</w:t>
      </w:r>
    </w:p>
    <w:p w:rsidR="007D0167" w:rsidRDefault="007D0167" w:rsidP="00CA4043">
      <w:pPr>
        <w:contextualSpacing/>
        <w:jc w:val="both"/>
        <w:rPr>
          <w:rFonts w:eastAsiaTheme="minorEastAsia"/>
          <w:b/>
          <w:bCs/>
          <w:color w:val="000000" w:themeColor="text1"/>
        </w:rPr>
      </w:pPr>
    </w:p>
    <w:p w:rsidR="007D0167" w:rsidRDefault="007D0167" w:rsidP="007D0167">
      <w:pPr>
        <w:jc w:val="both"/>
        <w:rPr>
          <w:rFonts w:eastAsiaTheme="minorEastAsia"/>
        </w:rPr>
      </w:pPr>
    </w:p>
    <w:p w:rsidR="007D0167" w:rsidRPr="001A7F4C" w:rsidRDefault="007D0167" w:rsidP="007D0167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49</w:t>
      </w:r>
    </w:p>
    <w:p w:rsidR="007D0167" w:rsidRPr="007D0167" w:rsidRDefault="007D0167" w:rsidP="00CA4043">
      <w:pPr>
        <w:contextualSpacing/>
        <w:jc w:val="both"/>
        <w:rPr>
          <w:rFonts w:eastAsiaTheme="minorEastAsia"/>
          <w:b/>
          <w:bCs/>
          <w:color w:val="000000" w:themeColor="text1"/>
        </w:rPr>
      </w:pPr>
    </w:p>
    <w:p w:rsidR="00B53E5A" w:rsidRDefault="007D0167" w:rsidP="007D0167">
      <w:pPr>
        <w:contextualSpacing/>
        <w:jc w:val="both"/>
        <w:rPr>
          <w:rFonts w:eastAsia="Calibri"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Pakiet 8 </w:t>
      </w:r>
      <w:r w:rsidR="00B53E5A" w:rsidRPr="007D0167">
        <w:rPr>
          <w:rFonts w:eastAsiaTheme="minorEastAsia"/>
          <w:bCs/>
          <w:color w:val="000000" w:themeColor="text1"/>
        </w:rPr>
        <w:t>Poz. 2</w:t>
      </w:r>
      <w:r>
        <w:rPr>
          <w:rFonts w:eastAsiaTheme="minorEastAsia"/>
          <w:b/>
          <w:bCs/>
          <w:color w:val="000000" w:themeColor="text1"/>
        </w:rPr>
        <w:t xml:space="preserve"> </w:t>
      </w:r>
      <w:r w:rsidR="00B53E5A" w:rsidRPr="00CA4043">
        <w:rPr>
          <w:rFonts w:eastAsiaTheme="minorEastAsia"/>
          <w:color w:val="000000" w:themeColor="text1"/>
        </w:rPr>
        <w:t xml:space="preserve">Prosimy Zamawiającego o dopuszczenie worka na mocz do stosowania do 7 dni u pacjenta (informacja w katalogu), bez miejsca na opis, z drenem 120 cm z </w:t>
      </w:r>
      <w:r w:rsidR="00B53E5A" w:rsidRPr="00CA4043">
        <w:rPr>
          <w:rFonts w:eastAsiaTheme="minorEastAsia"/>
          <w:color w:val="000000" w:themeColor="text1"/>
        </w:rPr>
        <w:lastRenderedPageBreak/>
        <w:t xml:space="preserve">klemą zaciskową, </w:t>
      </w:r>
      <w:r w:rsidR="00B53E5A" w:rsidRPr="00CA4043">
        <w:rPr>
          <w:rFonts w:eastAsia="Calibri"/>
          <w:color w:val="000000" w:themeColor="text1"/>
        </w:rPr>
        <w:t xml:space="preserve">wyposażony w port do pobierania próbek moczu z przezroczystym okienkiem podglądu do kontroli obecności moczu  i procesu pobierania próbek, z dokładna podziałką co 25 ml od 25 ml do 100 ml, co 100 ml od 100 ml do 2000 ml, z kranikiem spustowym </w:t>
      </w:r>
      <w:proofErr w:type="spellStart"/>
      <w:r w:rsidR="00B53E5A" w:rsidRPr="00CA4043">
        <w:rPr>
          <w:rFonts w:eastAsia="Calibri"/>
          <w:color w:val="000000" w:themeColor="text1"/>
        </w:rPr>
        <w:t>Free</w:t>
      </w:r>
      <w:proofErr w:type="spellEnd"/>
      <w:r w:rsidR="00B53E5A" w:rsidRPr="00CA4043">
        <w:rPr>
          <w:rFonts w:eastAsia="Calibri"/>
          <w:color w:val="000000" w:themeColor="text1"/>
        </w:rPr>
        <w:t xml:space="preserve"> </w:t>
      </w:r>
      <w:proofErr w:type="spellStart"/>
      <w:r w:rsidR="00B53E5A" w:rsidRPr="00CA4043">
        <w:rPr>
          <w:rFonts w:eastAsia="Calibri"/>
          <w:color w:val="000000" w:themeColor="text1"/>
        </w:rPr>
        <w:t>Flow</w:t>
      </w:r>
      <w:proofErr w:type="spellEnd"/>
      <w:r w:rsidR="00B53E5A" w:rsidRPr="00CA4043">
        <w:rPr>
          <w:rFonts w:eastAsia="Calibri"/>
          <w:color w:val="000000" w:themeColor="text1"/>
        </w:rPr>
        <w:t>, tylna ściana worka biała. Pozostałe parametry zgodne z SWZ.</w:t>
      </w:r>
    </w:p>
    <w:p w:rsidR="00FC67AD" w:rsidRDefault="00FC67AD" w:rsidP="007D0167">
      <w:pPr>
        <w:contextualSpacing/>
        <w:jc w:val="both"/>
        <w:rPr>
          <w:rFonts w:eastAsia="Calibri"/>
          <w:color w:val="000000" w:themeColor="text1"/>
        </w:rPr>
      </w:pPr>
    </w:p>
    <w:p w:rsidR="007D0167" w:rsidRDefault="007D0167" w:rsidP="007D0167">
      <w:pPr>
        <w:contextualSpacing/>
        <w:jc w:val="both"/>
        <w:rPr>
          <w:rFonts w:eastAsia="Calibri"/>
          <w:b/>
          <w:color w:val="000000" w:themeColor="text1"/>
        </w:rPr>
      </w:pPr>
      <w:r w:rsidRPr="007D0167">
        <w:rPr>
          <w:rFonts w:eastAsia="Calibri"/>
          <w:b/>
          <w:color w:val="000000" w:themeColor="text1"/>
        </w:rPr>
        <w:t>odpowiedź:</w:t>
      </w:r>
      <w:r w:rsidR="00FC67AD">
        <w:rPr>
          <w:rFonts w:eastAsia="Calibri"/>
          <w:b/>
          <w:color w:val="000000" w:themeColor="text1"/>
        </w:rPr>
        <w:t xml:space="preserve"> </w:t>
      </w:r>
      <w:bookmarkStart w:id="7" w:name="_Hlk130814728"/>
      <w:r w:rsidR="00FC67AD" w:rsidRPr="00FC67AD">
        <w:rPr>
          <w:rFonts w:eastAsia="Calibri"/>
          <w:color w:val="000000" w:themeColor="text1"/>
        </w:rPr>
        <w:t>Zamawiający dopuszcza.</w:t>
      </w:r>
      <w:bookmarkEnd w:id="7"/>
    </w:p>
    <w:p w:rsidR="007D0167" w:rsidRDefault="007D0167" w:rsidP="007D0167">
      <w:pPr>
        <w:contextualSpacing/>
        <w:jc w:val="both"/>
        <w:rPr>
          <w:rFonts w:eastAsia="Calibri"/>
          <w:b/>
          <w:color w:val="000000" w:themeColor="text1"/>
        </w:rPr>
      </w:pPr>
    </w:p>
    <w:p w:rsidR="007D0167" w:rsidRDefault="007D0167" w:rsidP="007D0167">
      <w:pPr>
        <w:contextualSpacing/>
        <w:jc w:val="both"/>
        <w:rPr>
          <w:rFonts w:eastAsia="Calibri"/>
          <w:b/>
          <w:color w:val="000000" w:themeColor="text1"/>
        </w:rPr>
      </w:pPr>
    </w:p>
    <w:p w:rsidR="007D0167" w:rsidRPr="001A7F4C" w:rsidRDefault="007D0167" w:rsidP="007D0167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50</w:t>
      </w:r>
    </w:p>
    <w:p w:rsidR="007D0167" w:rsidRDefault="007D0167" w:rsidP="007D0167">
      <w:pPr>
        <w:contextualSpacing/>
        <w:jc w:val="both"/>
        <w:rPr>
          <w:rFonts w:eastAsiaTheme="minorEastAsia"/>
          <w:b/>
          <w:bCs/>
          <w:color w:val="000000" w:themeColor="text1"/>
        </w:rPr>
      </w:pPr>
    </w:p>
    <w:p w:rsidR="00B53E5A" w:rsidRDefault="00B53E5A" w:rsidP="00CA4043">
      <w:pPr>
        <w:contextualSpacing/>
        <w:jc w:val="both"/>
        <w:rPr>
          <w:rFonts w:eastAsia="Calibri"/>
        </w:rPr>
      </w:pPr>
      <w:r w:rsidRPr="007D0167">
        <w:rPr>
          <w:rFonts w:eastAsia="Calibri"/>
          <w:bCs/>
        </w:rPr>
        <w:t>Pakiet 7 Poz. 1,2,3,5,6</w:t>
      </w:r>
      <w:r w:rsidR="007D0167">
        <w:rPr>
          <w:bCs/>
        </w:rPr>
        <w:t xml:space="preserve"> </w:t>
      </w:r>
      <w:r w:rsidRPr="00CA4043">
        <w:rPr>
          <w:rFonts w:eastAsia="Calibri"/>
        </w:rPr>
        <w:t>W związku z tym, że nie istnieją ogólne standardy określające rozmiary masek tlenowych prosimy o sprecyzowanie jak zinterpretować rozmiary S,M,L, XL aby zaoferować produkt o wymiarach oczekiwanych przez Zamawiającego. Ewentualnie mając to na uwadze czy wystarczające będą maski przeznaczone dla dorosłego lub pediatrycznego pacjenta uniwersalne o wydłużonym kształcie umożliwiającym dopasowanie do pacjentów o różnych zakresach wagowych i wzrostowych?</w:t>
      </w:r>
    </w:p>
    <w:p w:rsidR="00B86E44" w:rsidRDefault="00B86E44" w:rsidP="00CA4043">
      <w:pPr>
        <w:contextualSpacing/>
        <w:jc w:val="both"/>
        <w:rPr>
          <w:rFonts w:eastAsia="Calibri"/>
        </w:rPr>
      </w:pPr>
    </w:p>
    <w:p w:rsidR="007D0167" w:rsidRPr="007D0167" w:rsidRDefault="007D0167" w:rsidP="00CA4043">
      <w:pPr>
        <w:contextualSpacing/>
        <w:jc w:val="both"/>
        <w:rPr>
          <w:rFonts w:eastAsia="Calibri"/>
          <w:b/>
        </w:rPr>
      </w:pPr>
      <w:r w:rsidRPr="007D0167">
        <w:rPr>
          <w:rFonts w:eastAsia="Calibri"/>
          <w:b/>
        </w:rPr>
        <w:t>odpowiedź:</w:t>
      </w:r>
      <w:r w:rsidR="00FC67AD" w:rsidRPr="00FC67AD">
        <w:rPr>
          <w:rFonts w:eastAsia="Calibri"/>
          <w:color w:val="000000" w:themeColor="text1"/>
        </w:rPr>
        <w:t xml:space="preserve"> Zamawiający dopuszcza.</w:t>
      </w:r>
    </w:p>
    <w:p w:rsidR="007D0167" w:rsidRDefault="007D0167" w:rsidP="00CA4043">
      <w:pPr>
        <w:contextualSpacing/>
        <w:jc w:val="both"/>
        <w:rPr>
          <w:bCs/>
        </w:rPr>
      </w:pPr>
    </w:p>
    <w:p w:rsidR="00B13450" w:rsidRDefault="00B13450" w:rsidP="00B13450">
      <w:pPr>
        <w:jc w:val="both"/>
        <w:rPr>
          <w:rFonts w:eastAsiaTheme="minorEastAsia"/>
        </w:rPr>
      </w:pPr>
    </w:p>
    <w:p w:rsidR="00B13450" w:rsidRPr="001A7F4C" w:rsidRDefault="00B13450" w:rsidP="00B13450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51</w:t>
      </w:r>
    </w:p>
    <w:p w:rsidR="007D0167" w:rsidRDefault="007D0167" w:rsidP="00CA4043">
      <w:pPr>
        <w:contextualSpacing/>
        <w:jc w:val="both"/>
        <w:rPr>
          <w:bCs/>
        </w:rPr>
      </w:pPr>
    </w:p>
    <w:p w:rsidR="00B53E5A" w:rsidRDefault="00B53E5A" w:rsidP="00CA4043">
      <w:pPr>
        <w:contextualSpacing/>
        <w:jc w:val="both"/>
        <w:rPr>
          <w:rFonts w:eastAsia="Calibri"/>
        </w:rPr>
      </w:pPr>
      <w:r w:rsidRPr="00B13450">
        <w:rPr>
          <w:rFonts w:eastAsia="Calibri"/>
          <w:bCs/>
        </w:rPr>
        <w:t>Pakiet 7 Poz. 1,2,3,5,6</w:t>
      </w:r>
      <w:r w:rsidR="00B13450">
        <w:rPr>
          <w:bCs/>
        </w:rPr>
        <w:t xml:space="preserve"> </w:t>
      </w:r>
      <w:r w:rsidRPr="00CA4043">
        <w:rPr>
          <w:rFonts w:eastAsia="Calibri"/>
        </w:rPr>
        <w:t>Czy Zamawiający dopuszcza produkty mikrobiologicznie czyste?</w:t>
      </w:r>
    </w:p>
    <w:p w:rsidR="00FC67AD" w:rsidRDefault="00FC67AD" w:rsidP="00CA4043">
      <w:pPr>
        <w:contextualSpacing/>
        <w:jc w:val="both"/>
        <w:rPr>
          <w:rFonts w:eastAsia="Calibri"/>
        </w:rPr>
      </w:pPr>
    </w:p>
    <w:p w:rsidR="00B13450" w:rsidRDefault="00B13450" w:rsidP="00CA4043">
      <w:pPr>
        <w:contextualSpacing/>
        <w:jc w:val="both"/>
        <w:rPr>
          <w:b/>
          <w:bCs/>
        </w:rPr>
      </w:pPr>
      <w:r w:rsidRPr="00B13450">
        <w:rPr>
          <w:b/>
          <w:bCs/>
        </w:rPr>
        <w:t>odpowiedź:</w:t>
      </w:r>
      <w:r w:rsidR="00FC67AD">
        <w:rPr>
          <w:b/>
          <w:bCs/>
        </w:rPr>
        <w:t xml:space="preserve"> </w:t>
      </w:r>
      <w:r w:rsidR="00FC67AD" w:rsidRPr="00FC67AD">
        <w:rPr>
          <w:rFonts w:eastAsia="Calibri"/>
          <w:color w:val="000000" w:themeColor="text1"/>
        </w:rPr>
        <w:t>Zamawiający dopuszcza.</w:t>
      </w:r>
    </w:p>
    <w:p w:rsidR="00B13450" w:rsidRDefault="00B13450" w:rsidP="00CA4043">
      <w:pPr>
        <w:contextualSpacing/>
        <w:jc w:val="both"/>
        <w:rPr>
          <w:b/>
          <w:bCs/>
        </w:rPr>
      </w:pPr>
    </w:p>
    <w:p w:rsidR="00B13450" w:rsidRDefault="00B13450" w:rsidP="00B13450">
      <w:pPr>
        <w:jc w:val="both"/>
        <w:rPr>
          <w:rFonts w:eastAsiaTheme="minorEastAsia"/>
        </w:rPr>
      </w:pPr>
    </w:p>
    <w:p w:rsidR="00B13450" w:rsidRPr="001A7F4C" w:rsidRDefault="00B13450" w:rsidP="00B13450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52</w:t>
      </w:r>
    </w:p>
    <w:p w:rsidR="00B53E5A" w:rsidRPr="00CA4043" w:rsidRDefault="00B53E5A" w:rsidP="00CA4043">
      <w:pPr>
        <w:contextualSpacing/>
        <w:jc w:val="both"/>
        <w:rPr>
          <w:b/>
          <w:bCs/>
        </w:rPr>
      </w:pPr>
    </w:p>
    <w:p w:rsidR="00B53E5A" w:rsidRDefault="00B53E5A" w:rsidP="00CA4043">
      <w:pPr>
        <w:contextualSpacing/>
        <w:jc w:val="both"/>
        <w:rPr>
          <w:rFonts w:eastAsia="Calibri"/>
        </w:rPr>
      </w:pPr>
      <w:r w:rsidRPr="00B13450">
        <w:rPr>
          <w:rFonts w:eastAsia="Calibri"/>
          <w:bCs/>
        </w:rPr>
        <w:t>Pakiet 7 Poz. 1,2,5,6</w:t>
      </w:r>
      <w:r w:rsidR="00B13450">
        <w:rPr>
          <w:b/>
          <w:bCs/>
        </w:rPr>
        <w:t xml:space="preserve"> </w:t>
      </w:r>
      <w:r w:rsidRPr="00CA4043">
        <w:rPr>
          <w:rFonts w:eastAsia="Calibri"/>
        </w:rPr>
        <w:t xml:space="preserve">Czy Zamawiający oczekuje produktów wolnych od DEHP oraz </w:t>
      </w:r>
      <w:proofErr w:type="spellStart"/>
      <w:r w:rsidRPr="00CA4043">
        <w:rPr>
          <w:rFonts w:eastAsia="Calibri"/>
        </w:rPr>
        <w:t>bisfenolu</w:t>
      </w:r>
      <w:proofErr w:type="spellEnd"/>
      <w:r w:rsidRPr="00CA4043">
        <w:rPr>
          <w:rFonts w:eastAsia="Calibri"/>
        </w:rPr>
        <w:t xml:space="preserve"> (BPA) jednorazowego użytku z odpowiednim oznakowaniem na opakowaniu jednostkowym?</w:t>
      </w:r>
    </w:p>
    <w:p w:rsidR="00FC67AD" w:rsidRDefault="00FC67AD" w:rsidP="00CA4043">
      <w:pPr>
        <w:contextualSpacing/>
        <w:jc w:val="both"/>
        <w:rPr>
          <w:rFonts w:eastAsia="Calibri"/>
        </w:rPr>
      </w:pPr>
    </w:p>
    <w:p w:rsidR="00B13450" w:rsidRPr="00B13450" w:rsidRDefault="00B13450" w:rsidP="00CA4043">
      <w:pPr>
        <w:contextualSpacing/>
        <w:jc w:val="both"/>
        <w:rPr>
          <w:rFonts w:eastAsia="Calibri"/>
          <w:b/>
        </w:rPr>
      </w:pPr>
      <w:r w:rsidRPr="00B13450">
        <w:rPr>
          <w:rFonts w:eastAsia="Calibri"/>
          <w:b/>
        </w:rPr>
        <w:t>odpowiedź:</w:t>
      </w:r>
      <w:r w:rsidR="00FC67AD" w:rsidRPr="00FC67AD">
        <w:rPr>
          <w:rFonts w:eastAsia="Calibri"/>
          <w:color w:val="000000" w:themeColor="text1"/>
        </w:rPr>
        <w:t xml:space="preserve"> Zamawiający dopuszcza.</w:t>
      </w:r>
    </w:p>
    <w:p w:rsidR="00B13450" w:rsidRDefault="00B13450" w:rsidP="00CA4043">
      <w:pPr>
        <w:contextualSpacing/>
        <w:jc w:val="both"/>
        <w:rPr>
          <w:b/>
          <w:bCs/>
        </w:rPr>
      </w:pPr>
    </w:p>
    <w:p w:rsidR="00B13450" w:rsidRDefault="00B13450" w:rsidP="00B13450">
      <w:pPr>
        <w:jc w:val="both"/>
        <w:rPr>
          <w:rFonts w:eastAsiaTheme="minorEastAsia"/>
        </w:rPr>
      </w:pPr>
    </w:p>
    <w:p w:rsidR="00B13450" w:rsidRPr="001A7F4C" w:rsidRDefault="00B13450" w:rsidP="00B13450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53</w:t>
      </w:r>
    </w:p>
    <w:p w:rsidR="00B13450" w:rsidRPr="00B13450" w:rsidRDefault="00B13450" w:rsidP="00CA4043">
      <w:pPr>
        <w:contextualSpacing/>
        <w:jc w:val="both"/>
        <w:rPr>
          <w:b/>
          <w:bCs/>
        </w:rPr>
      </w:pPr>
    </w:p>
    <w:p w:rsidR="00B53E5A" w:rsidRDefault="00B53E5A" w:rsidP="00B13450">
      <w:pPr>
        <w:contextualSpacing/>
        <w:jc w:val="both"/>
      </w:pPr>
      <w:r w:rsidRPr="00B13450">
        <w:rPr>
          <w:rFonts w:eastAsia="Calibri"/>
          <w:bCs/>
        </w:rPr>
        <w:t>Pakiet 7 poz. 3</w:t>
      </w:r>
      <w:r w:rsidR="00B13450">
        <w:rPr>
          <w:b/>
          <w:bCs/>
        </w:rPr>
        <w:t xml:space="preserve"> </w:t>
      </w:r>
      <w:r w:rsidRPr="00B13450">
        <w:t xml:space="preserve">Prosimy Zamawiającego o dopuszczenie maski tlenowej z nebulizatorem </w:t>
      </w:r>
      <w:proofErr w:type="spellStart"/>
      <w:r w:rsidRPr="00B13450">
        <w:t>poj</w:t>
      </w:r>
      <w:proofErr w:type="spellEnd"/>
      <w:r w:rsidRPr="00B13450">
        <w:t xml:space="preserve"> 6 ml, skalowany co 1 ml, MMAD 2,7 mikrona, z możliwością regulacji obwodu na głowie i drenem tlenowym min. 210 cm z min. 5 wtopionymi elementami wzmacniającymi i chroniącymi przed załamaniem drenu. Znormalizowane końcówki drenu umożliwiają połączenie ze źródłem tlenu na wcisk (butla tlenowa). Mikrobiologicznie czysta, pakowana pojedynczo z dołączoną do opakowania zbiorczego instrukcją obsługi. Maska wykonana z wysokiej jakości przezroczystego i miękkiego tworzywa medycznego (polichlorek winylu). Nie zawiera lateksu. Opakowanie pojedyncze jak i zbiorcze nie musi posiadać danych importera, producenta </w:t>
      </w:r>
      <w:r w:rsidRPr="00B13450">
        <w:lastRenderedPageBreak/>
        <w:t>jak i przedstawiciela na kraje EU. rozmiar dla dorosłych lub pediatryczny do wyboru przez Zamawiającego.</w:t>
      </w:r>
    </w:p>
    <w:p w:rsidR="00FC67AD" w:rsidRDefault="00FC67AD" w:rsidP="00B13450">
      <w:pPr>
        <w:contextualSpacing/>
        <w:jc w:val="both"/>
      </w:pPr>
    </w:p>
    <w:p w:rsidR="00B13450" w:rsidRDefault="00B13450" w:rsidP="00B13450">
      <w:pPr>
        <w:contextualSpacing/>
        <w:jc w:val="both"/>
        <w:rPr>
          <w:b/>
          <w:bCs/>
        </w:rPr>
      </w:pPr>
      <w:r>
        <w:rPr>
          <w:b/>
          <w:bCs/>
        </w:rPr>
        <w:t>odpowiedź:</w:t>
      </w:r>
      <w:r w:rsidR="00FC67AD" w:rsidRPr="00FC67AD">
        <w:rPr>
          <w:rFonts w:eastAsia="Calibri"/>
          <w:color w:val="000000" w:themeColor="text1"/>
        </w:rPr>
        <w:t xml:space="preserve"> Zamawiający dopuszcza.</w:t>
      </w:r>
    </w:p>
    <w:p w:rsidR="00B13450" w:rsidRDefault="00B13450" w:rsidP="00B13450">
      <w:pPr>
        <w:contextualSpacing/>
        <w:jc w:val="both"/>
        <w:rPr>
          <w:b/>
          <w:bCs/>
        </w:rPr>
      </w:pPr>
    </w:p>
    <w:p w:rsidR="00B86E44" w:rsidRDefault="00B86E44" w:rsidP="00B13450">
      <w:pPr>
        <w:contextualSpacing/>
        <w:jc w:val="both"/>
        <w:rPr>
          <w:b/>
          <w:bCs/>
        </w:rPr>
      </w:pPr>
    </w:p>
    <w:p w:rsidR="00B13450" w:rsidRDefault="00B13450" w:rsidP="00B13450">
      <w:pPr>
        <w:jc w:val="both"/>
        <w:rPr>
          <w:b/>
        </w:rPr>
      </w:pPr>
      <w:bookmarkStart w:id="8" w:name="_GoBack"/>
      <w:bookmarkEnd w:id="8"/>
      <w:r w:rsidRPr="001A7F4C">
        <w:rPr>
          <w:b/>
        </w:rPr>
        <w:t xml:space="preserve">pytanie nr </w:t>
      </w:r>
      <w:r>
        <w:rPr>
          <w:b/>
        </w:rPr>
        <w:t>54</w:t>
      </w:r>
    </w:p>
    <w:p w:rsidR="00B13450" w:rsidRDefault="00B13450" w:rsidP="00B13450">
      <w:pPr>
        <w:jc w:val="both"/>
        <w:rPr>
          <w:lang w:eastAsia="en-US"/>
        </w:rPr>
      </w:pPr>
    </w:p>
    <w:p w:rsidR="00B53E5A" w:rsidRDefault="00B13450" w:rsidP="00B13450">
      <w:pPr>
        <w:contextualSpacing/>
        <w:jc w:val="both"/>
      </w:pPr>
      <w:r w:rsidRPr="00B13450">
        <w:rPr>
          <w:bCs/>
        </w:rPr>
        <w:t>Pakiet 7 poz.3</w:t>
      </w:r>
      <w:r>
        <w:rPr>
          <w:b/>
          <w:bCs/>
        </w:rPr>
        <w:t xml:space="preserve"> </w:t>
      </w:r>
      <w:r w:rsidR="00B53E5A" w:rsidRPr="00B13450">
        <w:t>Czy Zamawiający oczekuje aby zestaw zawierał wysokowydajny nebulizator umożliwiający przeprowadzenie procedury w tempie minimum 0.3-0,35 ml/min potwierdzone w katalogu producenta?</w:t>
      </w:r>
    </w:p>
    <w:p w:rsidR="00FC67AD" w:rsidRDefault="00FC67AD" w:rsidP="00B13450">
      <w:pPr>
        <w:contextualSpacing/>
        <w:jc w:val="both"/>
      </w:pPr>
    </w:p>
    <w:p w:rsidR="005D5C3B" w:rsidRPr="00B13450" w:rsidRDefault="00B13450" w:rsidP="005D5C3B">
      <w:pPr>
        <w:jc w:val="both"/>
        <w:rPr>
          <w:b/>
        </w:rPr>
      </w:pPr>
      <w:r>
        <w:rPr>
          <w:b/>
          <w:bCs/>
        </w:rPr>
        <w:t>odpowiedź:</w:t>
      </w:r>
      <w:r w:rsidR="005D5C3B" w:rsidRPr="005D5C3B">
        <w:t xml:space="preserve"> </w:t>
      </w:r>
      <w:r w:rsidR="005D5C3B" w:rsidRPr="00FC67AD">
        <w:t>Zamawiający nie stawia takiego wymogu.</w:t>
      </w:r>
    </w:p>
    <w:p w:rsidR="00B13450" w:rsidRPr="00B13450" w:rsidRDefault="00B13450" w:rsidP="00B13450">
      <w:pPr>
        <w:contextualSpacing/>
        <w:jc w:val="both"/>
        <w:rPr>
          <w:b/>
          <w:bCs/>
        </w:rPr>
      </w:pPr>
    </w:p>
    <w:p w:rsidR="00B53E5A" w:rsidRDefault="00B53E5A" w:rsidP="00CA4043">
      <w:pPr>
        <w:contextualSpacing/>
        <w:jc w:val="both"/>
      </w:pPr>
    </w:p>
    <w:p w:rsidR="00B13450" w:rsidRPr="001A7F4C" w:rsidRDefault="00B13450" w:rsidP="00B13450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55</w:t>
      </w:r>
    </w:p>
    <w:p w:rsidR="00B13450" w:rsidRDefault="00B13450" w:rsidP="00CA4043">
      <w:pPr>
        <w:contextualSpacing/>
        <w:jc w:val="both"/>
      </w:pPr>
    </w:p>
    <w:p w:rsidR="00B53E5A" w:rsidRDefault="00B53E5A" w:rsidP="00B13450">
      <w:pPr>
        <w:contextualSpacing/>
        <w:jc w:val="both"/>
        <w:rPr>
          <w:color w:val="000000" w:themeColor="text1"/>
        </w:rPr>
      </w:pPr>
      <w:r w:rsidRPr="00B13450">
        <w:rPr>
          <w:rFonts w:eastAsia="Calibri"/>
          <w:bCs/>
        </w:rPr>
        <w:t>Pakiet 7 poz. 4</w:t>
      </w:r>
      <w:r w:rsidR="00B13450">
        <w:rPr>
          <w:bCs/>
        </w:rPr>
        <w:t xml:space="preserve"> </w:t>
      </w:r>
      <w:r w:rsidRPr="00B13450">
        <w:t xml:space="preserve">Prosimy Zamawiającego o dopuszczenie zaoferowania maski spełniającej parametry: </w:t>
      </w:r>
      <w:r w:rsidRPr="00B13450">
        <w:rPr>
          <w:color w:val="000000" w:themeColor="text1"/>
        </w:rPr>
        <w:t xml:space="preserve">Maska anestetyczna jednorazowego użytku z nadmuchiwaną poduszką twarzową z PCV, korpus maski oraz haczykowaty pierścień wykonane z poliwęglanu, silikonowy zawór skierowany pionowo w nosowej części maski, w rozmiarach wiekowych od 1-7 odpowiednio: noworodek / niemowlę / małe dziecko / dziecko / dorosły mały /dorosły średni / dorosły duży. Waga w (g) odpowiednio: 8/11/16/20/27/29/36 g. Dla </w:t>
      </w:r>
      <w:proofErr w:type="spellStart"/>
      <w:r w:rsidRPr="00B13450">
        <w:rPr>
          <w:color w:val="000000" w:themeColor="text1"/>
        </w:rPr>
        <w:t>roz</w:t>
      </w:r>
      <w:proofErr w:type="spellEnd"/>
      <w:r w:rsidRPr="00B13450">
        <w:rPr>
          <w:color w:val="000000" w:themeColor="text1"/>
        </w:rPr>
        <w:t xml:space="preserve"> 1 i 2 złącze 15 mm męskie oraz dla </w:t>
      </w:r>
      <w:proofErr w:type="spellStart"/>
      <w:r w:rsidRPr="00B13450">
        <w:rPr>
          <w:color w:val="000000" w:themeColor="text1"/>
        </w:rPr>
        <w:t>roz</w:t>
      </w:r>
      <w:proofErr w:type="spellEnd"/>
      <w:r w:rsidRPr="00B13450">
        <w:rPr>
          <w:color w:val="000000" w:themeColor="text1"/>
        </w:rPr>
        <w:t xml:space="preserve"> 3-7 złącze 22 mm żeńskie, rozmiary kodowane kolorem pierścienia oraz numerycznie i opisowo na korpusie maski, produkt mikrobiologicznie czysty, bez DEHP i lateksu. </w:t>
      </w:r>
    </w:p>
    <w:p w:rsidR="00FC67AD" w:rsidRDefault="00FC67AD" w:rsidP="00B13450">
      <w:pPr>
        <w:contextualSpacing/>
        <w:jc w:val="both"/>
        <w:rPr>
          <w:color w:val="000000" w:themeColor="text1"/>
        </w:rPr>
      </w:pPr>
    </w:p>
    <w:p w:rsidR="00B13450" w:rsidRDefault="00B13450" w:rsidP="00B13450">
      <w:pPr>
        <w:contextualSpacing/>
        <w:jc w:val="both"/>
        <w:rPr>
          <w:b/>
          <w:color w:val="000000" w:themeColor="text1"/>
        </w:rPr>
      </w:pPr>
      <w:r w:rsidRPr="00B13450">
        <w:rPr>
          <w:b/>
          <w:color w:val="000000" w:themeColor="text1"/>
        </w:rPr>
        <w:t>odpowiedź:</w:t>
      </w:r>
      <w:r w:rsidR="00FC67AD">
        <w:rPr>
          <w:b/>
          <w:color w:val="000000" w:themeColor="text1"/>
        </w:rPr>
        <w:t xml:space="preserve"> </w:t>
      </w:r>
      <w:r w:rsidR="00FC67AD" w:rsidRPr="00FC67AD">
        <w:rPr>
          <w:rFonts w:eastAsia="Calibri"/>
          <w:color w:val="000000" w:themeColor="text1"/>
        </w:rPr>
        <w:t>Zamawiający dopuszcza.</w:t>
      </w:r>
    </w:p>
    <w:p w:rsidR="00B13450" w:rsidRDefault="00B13450" w:rsidP="00B13450">
      <w:pPr>
        <w:contextualSpacing/>
        <w:jc w:val="both"/>
        <w:rPr>
          <w:b/>
          <w:color w:val="000000" w:themeColor="text1"/>
        </w:rPr>
      </w:pPr>
    </w:p>
    <w:p w:rsidR="00B13450" w:rsidRDefault="00B13450" w:rsidP="00B13450">
      <w:pPr>
        <w:jc w:val="both"/>
        <w:rPr>
          <w:rFonts w:eastAsiaTheme="minorEastAsia"/>
        </w:rPr>
      </w:pPr>
    </w:p>
    <w:p w:rsidR="00B13450" w:rsidRPr="001A7F4C" w:rsidRDefault="00B13450" w:rsidP="00B13450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56</w:t>
      </w:r>
    </w:p>
    <w:p w:rsidR="00B13450" w:rsidRPr="00B13450" w:rsidRDefault="00B13450" w:rsidP="00B13450">
      <w:pPr>
        <w:contextualSpacing/>
        <w:jc w:val="both"/>
        <w:rPr>
          <w:b/>
          <w:color w:val="000000" w:themeColor="text1"/>
        </w:rPr>
      </w:pPr>
    </w:p>
    <w:p w:rsidR="00B53E5A" w:rsidRDefault="00B13450" w:rsidP="00B13450">
      <w:pPr>
        <w:jc w:val="both"/>
      </w:pPr>
      <w:r>
        <w:t xml:space="preserve">Pakiet 7 poz. 4 </w:t>
      </w:r>
      <w:r w:rsidR="00B53E5A" w:rsidRPr="00B13450">
        <w:t>Prosimy Zamawiającego o informację czy oczekuje aby zaoferowana maska umożliwiała pracę w środowisku MRI?</w:t>
      </w:r>
    </w:p>
    <w:p w:rsidR="00FC67AD" w:rsidRDefault="00FC67AD" w:rsidP="00B13450">
      <w:pPr>
        <w:jc w:val="both"/>
      </w:pPr>
    </w:p>
    <w:p w:rsidR="00B13450" w:rsidRPr="00B13450" w:rsidRDefault="00B13450" w:rsidP="00B13450">
      <w:pPr>
        <w:jc w:val="both"/>
        <w:rPr>
          <w:b/>
        </w:rPr>
      </w:pPr>
      <w:r w:rsidRPr="00B13450">
        <w:rPr>
          <w:b/>
        </w:rPr>
        <w:t>odpowiedź:</w:t>
      </w:r>
      <w:r w:rsidR="00FC67AD">
        <w:rPr>
          <w:b/>
        </w:rPr>
        <w:t xml:space="preserve"> </w:t>
      </w:r>
      <w:r w:rsidR="00FC67AD" w:rsidRPr="00FC67AD">
        <w:t>Zamawiający nie stawia takiego wymogu.</w:t>
      </w:r>
    </w:p>
    <w:p w:rsidR="00B13450" w:rsidRDefault="00B13450" w:rsidP="00B13450">
      <w:pPr>
        <w:jc w:val="both"/>
      </w:pPr>
    </w:p>
    <w:p w:rsidR="00B13450" w:rsidRDefault="00B13450" w:rsidP="00B13450">
      <w:pPr>
        <w:jc w:val="both"/>
      </w:pPr>
    </w:p>
    <w:p w:rsidR="00B13450" w:rsidRPr="001A7F4C" w:rsidRDefault="00B13450" w:rsidP="00B13450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57</w:t>
      </w:r>
    </w:p>
    <w:p w:rsidR="00B13450" w:rsidRDefault="00B13450" w:rsidP="00B13450">
      <w:pPr>
        <w:jc w:val="both"/>
      </w:pPr>
    </w:p>
    <w:p w:rsidR="00B53E5A" w:rsidRPr="00B13450" w:rsidRDefault="00B53E5A" w:rsidP="00CA4043">
      <w:pPr>
        <w:contextualSpacing/>
        <w:jc w:val="both"/>
        <w:rPr>
          <w:b/>
          <w:bCs/>
        </w:rPr>
      </w:pPr>
      <w:r w:rsidRPr="00B13450">
        <w:rPr>
          <w:rFonts w:eastAsia="Calibri"/>
          <w:bCs/>
        </w:rPr>
        <w:t>Pakiet 14, poz. 1</w:t>
      </w:r>
      <w:r w:rsidR="00B13450">
        <w:rPr>
          <w:b/>
          <w:bCs/>
        </w:rPr>
        <w:t xml:space="preserve"> </w:t>
      </w:r>
      <w:r w:rsidRPr="00CA4043">
        <w:rPr>
          <w:rFonts w:eastAsia="Calibri"/>
        </w:rPr>
        <w:t>Prosimy Zamawiającego o dopuszczenie fartucha chirurgicznego o poniższych parametrach w miejsce fartucha o rozmiarze S i M:</w:t>
      </w:r>
    </w:p>
    <w:p w:rsidR="00B53E5A" w:rsidRDefault="00B53E5A" w:rsidP="00CA4043">
      <w:pPr>
        <w:contextualSpacing/>
        <w:jc w:val="both"/>
        <w:rPr>
          <w:rFonts w:eastAsia="Calibri"/>
        </w:rPr>
      </w:pPr>
      <w:r w:rsidRPr="00CA4043">
        <w:rPr>
          <w:rFonts w:eastAsia="Calibri"/>
        </w:rPr>
        <w:t xml:space="preserve">Fartuch wykonany z włókniny SMMMS (polipropylen) o gramaturze 35 g/m2 z oddychającym i nieprzepuszczalnym wzmocnieniem wykonanym z polietylenu i polipropylenu o gramaturze 40 g/m2.  Rękawy łączone za pomocą klejenia lub minimum 4 rzędów ultradźwięków. Odporność na penetrację mikrobiologiczną zgodnie z EN ISO 22612 – na sucho - główny materiał 2 CFU. Odporność na penetrację mikrobiologiczną – na mokro zgodnie z EN ISO 22610 – obszar krytyczny 6,0 /B. Pylenie zgodnie z EN ISO 9073-10 min. 1,5 Log10, odporność na przenikanie płynów zgodnie z EN 20811 - główny materiał 47 cmH2O, wzmocnienie min. 110 cmH2O. Wytrzymałość na rozerwanie na sucho min. 155 </w:t>
      </w:r>
      <w:proofErr w:type="spellStart"/>
      <w:r w:rsidRPr="00CA4043">
        <w:rPr>
          <w:rFonts w:eastAsia="Calibri"/>
        </w:rPr>
        <w:t>kPa</w:t>
      </w:r>
      <w:proofErr w:type="spellEnd"/>
      <w:r w:rsidRPr="00CA4043">
        <w:rPr>
          <w:rFonts w:eastAsia="Calibri"/>
        </w:rPr>
        <w:t xml:space="preserve">, na mokro min. 159 </w:t>
      </w:r>
      <w:proofErr w:type="spellStart"/>
      <w:r w:rsidRPr="00CA4043">
        <w:rPr>
          <w:rFonts w:eastAsia="Calibri"/>
        </w:rPr>
        <w:t>kPa</w:t>
      </w:r>
      <w:proofErr w:type="spellEnd"/>
      <w:r w:rsidRPr="00CA4043">
        <w:rPr>
          <w:rFonts w:eastAsia="Calibri"/>
        </w:rPr>
        <w:t xml:space="preserve">. </w:t>
      </w:r>
      <w:proofErr w:type="spellStart"/>
      <w:r w:rsidRPr="00CA4043">
        <w:rPr>
          <w:rFonts w:eastAsia="Calibri"/>
        </w:rPr>
        <w:lastRenderedPageBreak/>
        <w:t>Repelencja</w:t>
      </w:r>
      <w:proofErr w:type="spellEnd"/>
      <w:r w:rsidRPr="00CA4043">
        <w:rPr>
          <w:rFonts w:eastAsia="Calibri"/>
        </w:rPr>
        <w:t xml:space="preserve"> na alkohol dla materiału podstawowego - stopień 8 zgodnie z EN 29073-1. Przepuszczalność pary wodnej zgodnie z ISO 15106-1 – wzmocnienie 1500 g/m²/24h. Kolor niebieski. Rozmiar S/M - długość 115 cm, L – 120 cm.</w:t>
      </w:r>
    </w:p>
    <w:p w:rsidR="003D7AC8" w:rsidRPr="00CA4043" w:rsidRDefault="003D7AC8" w:rsidP="00CA4043">
      <w:pPr>
        <w:contextualSpacing/>
        <w:jc w:val="both"/>
      </w:pPr>
    </w:p>
    <w:p w:rsidR="00350E1F" w:rsidRPr="00CA4043" w:rsidRDefault="00B13450" w:rsidP="003D7AC8">
      <w:pPr>
        <w:tabs>
          <w:tab w:val="left" w:pos="3263"/>
        </w:tabs>
        <w:jc w:val="both"/>
        <w:rPr>
          <w:b/>
          <w:bCs/>
        </w:rPr>
      </w:pPr>
      <w:r>
        <w:rPr>
          <w:b/>
          <w:bCs/>
        </w:rPr>
        <w:t>odpowiedź:</w:t>
      </w:r>
      <w:r w:rsidR="003D7AC8">
        <w:rPr>
          <w:b/>
          <w:bCs/>
        </w:rPr>
        <w:t xml:space="preserve"> </w:t>
      </w:r>
      <w:r w:rsidR="003D7AC8" w:rsidRPr="003D7AC8">
        <w:rPr>
          <w:bCs/>
        </w:rPr>
        <w:t xml:space="preserve">Zamawiający nie </w:t>
      </w:r>
      <w:r w:rsidR="003D7AC8">
        <w:rPr>
          <w:bCs/>
        </w:rPr>
        <w:t>dopuszcza</w:t>
      </w:r>
      <w:r w:rsidR="003D7AC8" w:rsidRPr="003D7AC8">
        <w:rPr>
          <w:bCs/>
        </w:rPr>
        <w:t>.</w:t>
      </w:r>
    </w:p>
    <w:p w:rsidR="00350E1F" w:rsidRPr="00CA4043" w:rsidRDefault="00350E1F" w:rsidP="00CA4043">
      <w:pPr>
        <w:ind w:firstLine="360"/>
        <w:jc w:val="both"/>
        <w:rPr>
          <w:b/>
          <w:bCs/>
        </w:rPr>
      </w:pPr>
    </w:p>
    <w:p w:rsidR="00350E1F" w:rsidRPr="00CA4043" w:rsidRDefault="00350E1F" w:rsidP="00CA4043">
      <w:pPr>
        <w:jc w:val="both"/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Default="00A17E97" w:rsidP="00CA4043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pl-PL"/>
        </w:rPr>
      </w:pPr>
      <w:r w:rsidRPr="00A17E97">
        <w:rPr>
          <w:b/>
          <w:color w:val="000000"/>
          <w:u w:val="single"/>
          <w:lang w:eastAsia="pl-PL"/>
        </w:rPr>
        <w:t>Ponadto:</w:t>
      </w:r>
    </w:p>
    <w:p w:rsidR="00A17E97" w:rsidRDefault="00A17E97" w:rsidP="00CA4043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pl-PL"/>
        </w:rPr>
      </w:pPr>
    </w:p>
    <w:p w:rsidR="00A17E97" w:rsidRPr="00A17E97" w:rsidRDefault="00A17E97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A17E97">
        <w:rPr>
          <w:color w:val="000000"/>
          <w:lang w:eastAsia="pl-PL"/>
        </w:rPr>
        <w:t xml:space="preserve">W </w:t>
      </w:r>
      <w:r w:rsidR="00B209F7">
        <w:rPr>
          <w:color w:val="000000"/>
          <w:lang w:eastAsia="pl-PL"/>
        </w:rPr>
        <w:t>części nr 3 „Zestawy do wkłuć centralnych”, kolumna nr 6 otrzymuje nazwę</w:t>
      </w:r>
      <w:r w:rsidR="00CA5229">
        <w:rPr>
          <w:color w:val="000000"/>
          <w:lang w:eastAsia="pl-PL"/>
        </w:rPr>
        <w:t>:</w:t>
      </w:r>
      <w:r w:rsidR="00B209F7">
        <w:rPr>
          <w:color w:val="000000"/>
          <w:lang w:eastAsia="pl-PL"/>
        </w:rPr>
        <w:t xml:space="preserve"> </w:t>
      </w:r>
      <w:r w:rsidR="00CA5229" w:rsidRPr="00CA5229">
        <w:rPr>
          <w:color w:val="000000"/>
          <w:u w:val="single"/>
          <w:lang w:eastAsia="pl-PL"/>
        </w:rPr>
        <w:t>Wartość netto</w:t>
      </w:r>
      <w:r w:rsidR="00EE0994">
        <w:rPr>
          <w:color w:val="000000"/>
          <w:u w:val="single"/>
          <w:lang w:eastAsia="pl-PL"/>
        </w:rPr>
        <w:t>.</w:t>
      </w:r>
    </w:p>
    <w:p w:rsidR="00A17E97" w:rsidRDefault="00A17E97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A17E97" w:rsidRPr="00CA4043" w:rsidRDefault="00A17E97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sectPr w:rsidR="00350E1F" w:rsidRPr="00CA4043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4C" w:rsidRDefault="0087284C">
      <w:r>
        <w:separator/>
      </w:r>
    </w:p>
  </w:endnote>
  <w:endnote w:type="continuationSeparator" w:id="0">
    <w:p w:rsidR="0087284C" w:rsidRDefault="008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4C" w:rsidRDefault="0087284C">
      <w:r>
        <w:separator/>
      </w:r>
    </w:p>
  </w:footnote>
  <w:footnote w:type="continuationSeparator" w:id="0">
    <w:p w:rsidR="0087284C" w:rsidRDefault="0087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5DA6"/>
    <w:multiLevelType w:val="hybridMultilevel"/>
    <w:tmpl w:val="EC48056C"/>
    <w:lvl w:ilvl="0" w:tplc="3D203F00">
      <w:start w:val="1"/>
      <w:numFmt w:val="decimal"/>
      <w:lvlText w:val="%1."/>
      <w:lvlJc w:val="left"/>
      <w:pPr>
        <w:ind w:left="720" w:hanging="360"/>
      </w:pPr>
    </w:lvl>
    <w:lvl w:ilvl="1" w:tplc="40C073B2">
      <w:start w:val="1"/>
      <w:numFmt w:val="lowerLetter"/>
      <w:lvlText w:val="%2."/>
      <w:lvlJc w:val="left"/>
      <w:pPr>
        <w:ind w:left="1440" w:hanging="360"/>
      </w:pPr>
    </w:lvl>
    <w:lvl w:ilvl="2" w:tplc="D45E9C30">
      <w:start w:val="1"/>
      <w:numFmt w:val="lowerRoman"/>
      <w:lvlText w:val="%3."/>
      <w:lvlJc w:val="right"/>
      <w:pPr>
        <w:ind w:left="2160" w:hanging="180"/>
      </w:pPr>
    </w:lvl>
    <w:lvl w:ilvl="3" w:tplc="8104F764">
      <w:start w:val="1"/>
      <w:numFmt w:val="decimal"/>
      <w:lvlText w:val="%4."/>
      <w:lvlJc w:val="left"/>
      <w:pPr>
        <w:ind w:left="2880" w:hanging="360"/>
      </w:pPr>
    </w:lvl>
    <w:lvl w:ilvl="4" w:tplc="6E760CEA">
      <w:start w:val="1"/>
      <w:numFmt w:val="lowerLetter"/>
      <w:lvlText w:val="%5."/>
      <w:lvlJc w:val="left"/>
      <w:pPr>
        <w:ind w:left="3600" w:hanging="360"/>
      </w:pPr>
    </w:lvl>
    <w:lvl w:ilvl="5" w:tplc="E272AA8E">
      <w:start w:val="1"/>
      <w:numFmt w:val="lowerRoman"/>
      <w:lvlText w:val="%6."/>
      <w:lvlJc w:val="right"/>
      <w:pPr>
        <w:ind w:left="4320" w:hanging="180"/>
      </w:pPr>
    </w:lvl>
    <w:lvl w:ilvl="6" w:tplc="8F868664">
      <w:start w:val="1"/>
      <w:numFmt w:val="decimal"/>
      <w:lvlText w:val="%7."/>
      <w:lvlJc w:val="left"/>
      <w:pPr>
        <w:ind w:left="5040" w:hanging="360"/>
      </w:pPr>
    </w:lvl>
    <w:lvl w:ilvl="7" w:tplc="42E0046E">
      <w:start w:val="1"/>
      <w:numFmt w:val="lowerLetter"/>
      <w:lvlText w:val="%8."/>
      <w:lvlJc w:val="left"/>
      <w:pPr>
        <w:ind w:left="5760" w:hanging="360"/>
      </w:pPr>
    </w:lvl>
    <w:lvl w:ilvl="8" w:tplc="667AD9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D8DA"/>
    <w:multiLevelType w:val="hybridMultilevel"/>
    <w:tmpl w:val="E5D0F82A"/>
    <w:lvl w:ilvl="0" w:tplc="F1FCF8D0">
      <w:start w:val="1"/>
      <w:numFmt w:val="decimal"/>
      <w:lvlText w:val="%1."/>
      <w:lvlJc w:val="left"/>
      <w:pPr>
        <w:ind w:left="720" w:hanging="360"/>
      </w:pPr>
    </w:lvl>
    <w:lvl w:ilvl="1" w:tplc="07E65AB6">
      <w:start w:val="1"/>
      <w:numFmt w:val="lowerLetter"/>
      <w:lvlText w:val="%2."/>
      <w:lvlJc w:val="left"/>
      <w:pPr>
        <w:ind w:left="1440" w:hanging="360"/>
      </w:pPr>
    </w:lvl>
    <w:lvl w:ilvl="2" w:tplc="71727DDE">
      <w:start w:val="1"/>
      <w:numFmt w:val="lowerRoman"/>
      <w:lvlText w:val="%3."/>
      <w:lvlJc w:val="right"/>
      <w:pPr>
        <w:ind w:left="2160" w:hanging="180"/>
      </w:pPr>
    </w:lvl>
    <w:lvl w:ilvl="3" w:tplc="406A6F38">
      <w:start w:val="1"/>
      <w:numFmt w:val="decimal"/>
      <w:lvlText w:val="%4."/>
      <w:lvlJc w:val="left"/>
      <w:pPr>
        <w:ind w:left="2880" w:hanging="360"/>
      </w:pPr>
    </w:lvl>
    <w:lvl w:ilvl="4" w:tplc="0FE05218">
      <w:start w:val="1"/>
      <w:numFmt w:val="lowerLetter"/>
      <w:lvlText w:val="%5."/>
      <w:lvlJc w:val="left"/>
      <w:pPr>
        <w:ind w:left="3600" w:hanging="360"/>
      </w:pPr>
    </w:lvl>
    <w:lvl w:ilvl="5" w:tplc="D1FC2B28">
      <w:start w:val="1"/>
      <w:numFmt w:val="lowerRoman"/>
      <w:lvlText w:val="%6."/>
      <w:lvlJc w:val="right"/>
      <w:pPr>
        <w:ind w:left="4320" w:hanging="180"/>
      </w:pPr>
    </w:lvl>
    <w:lvl w:ilvl="6" w:tplc="13FE7358">
      <w:start w:val="1"/>
      <w:numFmt w:val="decimal"/>
      <w:lvlText w:val="%7."/>
      <w:lvlJc w:val="left"/>
      <w:pPr>
        <w:ind w:left="5040" w:hanging="360"/>
      </w:pPr>
    </w:lvl>
    <w:lvl w:ilvl="7" w:tplc="73389C92">
      <w:start w:val="1"/>
      <w:numFmt w:val="lowerLetter"/>
      <w:lvlText w:val="%8."/>
      <w:lvlJc w:val="left"/>
      <w:pPr>
        <w:ind w:left="5760" w:hanging="360"/>
      </w:pPr>
    </w:lvl>
    <w:lvl w:ilvl="8" w:tplc="0BB439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73E864A"/>
    <w:multiLevelType w:val="hybridMultilevel"/>
    <w:tmpl w:val="6B2ABF2A"/>
    <w:lvl w:ilvl="0" w:tplc="5D341232">
      <w:start w:val="1"/>
      <w:numFmt w:val="decimal"/>
      <w:lvlText w:val="%1."/>
      <w:lvlJc w:val="left"/>
      <w:pPr>
        <w:ind w:left="720" w:hanging="360"/>
      </w:pPr>
    </w:lvl>
    <w:lvl w:ilvl="1" w:tplc="84B0E0B8">
      <w:start w:val="1"/>
      <w:numFmt w:val="lowerLetter"/>
      <w:lvlText w:val="%2."/>
      <w:lvlJc w:val="left"/>
      <w:pPr>
        <w:ind w:left="1440" w:hanging="360"/>
      </w:pPr>
    </w:lvl>
    <w:lvl w:ilvl="2" w:tplc="6F3A6942">
      <w:start w:val="1"/>
      <w:numFmt w:val="lowerRoman"/>
      <w:lvlText w:val="%3."/>
      <w:lvlJc w:val="right"/>
      <w:pPr>
        <w:ind w:left="2160" w:hanging="180"/>
      </w:pPr>
    </w:lvl>
    <w:lvl w:ilvl="3" w:tplc="6F0C9F1A">
      <w:start w:val="1"/>
      <w:numFmt w:val="decimal"/>
      <w:lvlText w:val="%4."/>
      <w:lvlJc w:val="left"/>
      <w:pPr>
        <w:ind w:left="2880" w:hanging="360"/>
      </w:pPr>
    </w:lvl>
    <w:lvl w:ilvl="4" w:tplc="28F6BE86">
      <w:start w:val="1"/>
      <w:numFmt w:val="lowerLetter"/>
      <w:lvlText w:val="%5."/>
      <w:lvlJc w:val="left"/>
      <w:pPr>
        <w:ind w:left="3600" w:hanging="360"/>
      </w:pPr>
    </w:lvl>
    <w:lvl w:ilvl="5" w:tplc="A4B2AB3E">
      <w:start w:val="1"/>
      <w:numFmt w:val="lowerRoman"/>
      <w:lvlText w:val="%6."/>
      <w:lvlJc w:val="right"/>
      <w:pPr>
        <w:ind w:left="4320" w:hanging="180"/>
      </w:pPr>
    </w:lvl>
    <w:lvl w:ilvl="6" w:tplc="1D907B40">
      <w:start w:val="1"/>
      <w:numFmt w:val="decimal"/>
      <w:lvlText w:val="%7."/>
      <w:lvlJc w:val="left"/>
      <w:pPr>
        <w:ind w:left="5040" w:hanging="360"/>
      </w:pPr>
    </w:lvl>
    <w:lvl w:ilvl="7" w:tplc="A6545966">
      <w:start w:val="1"/>
      <w:numFmt w:val="lowerLetter"/>
      <w:lvlText w:val="%8."/>
      <w:lvlJc w:val="left"/>
      <w:pPr>
        <w:ind w:left="5760" w:hanging="360"/>
      </w:pPr>
    </w:lvl>
    <w:lvl w:ilvl="8" w:tplc="24EA7D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1C00C8"/>
    <w:multiLevelType w:val="hybridMultilevel"/>
    <w:tmpl w:val="646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927B3"/>
    <w:multiLevelType w:val="hybridMultilevel"/>
    <w:tmpl w:val="568E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8"/>
  </w:num>
  <w:num w:numId="4">
    <w:abstractNumId w:val="36"/>
  </w:num>
  <w:num w:numId="5">
    <w:abstractNumId w:val="3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35"/>
  </w:num>
  <w:num w:numId="11">
    <w:abstractNumId w:val="1"/>
  </w:num>
  <w:num w:numId="12">
    <w:abstractNumId w:val="20"/>
  </w:num>
  <w:num w:numId="13">
    <w:abstractNumId w:val="7"/>
  </w:num>
  <w:num w:numId="14">
    <w:abstractNumId w:val="27"/>
  </w:num>
  <w:num w:numId="15">
    <w:abstractNumId w:val="30"/>
  </w:num>
  <w:num w:numId="16">
    <w:abstractNumId w:val="11"/>
  </w:num>
  <w:num w:numId="17">
    <w:abstractNumId w:val="31"/>
  </w:num>
  <w:num w:numId="18">
    <w:abstractNumId w:val="43"/>
  </w:num>
  <w:num w:numId="19">
    <w:abstractNumId w:val="4"/>
  </w:num>
  <w:num w:numId="20">
    <w:abstractNumId w:val="39"/>
  </w:num>
  <w:num w:numId="21">
    <w:abstractNumId w:val="28"/>
  </w:num>
  <w:num w:numId="22">
    <w:abstractNumId w:val="38"/>
  </w:num>
  <w:num w:numId="23">
    <w:abstractNumId w:val="24"/>
  </w:num>
  <w:num w:numId="24">
    <w:abstractNumId w:val="26"/>
  </w:num>
  <w:num w:numId="25">
    <w:abstractNumId w:val="2"/>
  </w:num>
  <w:num w:numId="26">
    <w:abstractNumId w:val="19"/>
  </w:num>
  <w:num w:numId="27">
    <w:abstractNumId w:val="42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6"/>
  </w:num>
  <w:num w:numId="36">
    <w:abstractNumId w:val="41"/>
  </w:num>
  <w:num w:numId="37">
    <w:abstractNumId w:val="16"/>
  </w:num>
  <w:num w:numId="38">
    <w:abstractNumId w:val="15"/>
  </w:num>
  <w:num w:numId="39">
    <w:abstractNumId w:val="2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</w:num>
  <w:num w:numId="43">
    <w:abstractNumId w:val="23"/>
  </w:num>
  <w:num w:numId="44">
    <w:abstractNumId w:val="1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3"/>
    <w:rsid w:val="00000586"/>
    <w:rsid w:val="000010DE"/>
    <w:rsid w:val="00005448"/>
    <w:rsid w:val="00012435"/>
    <w:rsid w:val="00012611"/>
    <w:rsid w:val="00015E34"/>
    <w:rsid w:val="000177B8"/>
    <w:rsid w:val="00027821"/>
    <w:rsid w:val="00031949"/>
    <w:rsid w:val="00031CA1"/>
    <w:rsid w:val="000368C3"/>
    <w:rsid w:val="00042310"/>
    <w:rsid w:val="00047AB0"/>
    <w:rsid w:val="00053C2B"/>
    <w:rsid w:val="0005747D"/>
    <w:rsid w:val="000578F1"/>
    <w:rsid w:val="00057ED2"/>
    <w:rsid w:val="00063169"/>
    <w:rsid w:val="00066219"/>
    <w:rsid w:val="00066ACF"/>
    <w:rsid w:val="00067D34"/>
    <w:rsid w:val="000727C4"/>
    <w:rsid w:val="00074097"/>
    <w:rsid w:val="00075D1B"/>
    <w:rsid w:val="00080584"/>
    <w:rsid w:val="00082479"/>
    <w:rsid w:val="00086862"/>
    <w:rsid w:val="000945BB"/>
    <w:rsid w:val="00096C84"/>
    <w:rsid w:val="000A0573"/>
    <w:rsid w:val="000A38D8"/>
    <w:rsid w:val="000B4495"/>
    <w:rsid w:val="000B4FF7"/>
    <w:rsid w:val="000B59EA"/>
    <w:rsid w:val="000B61B1"/>
    <w:rsid w:val="000C003D"/>
    <w:rsid w:val="000C4350"/>
    <w:rsid w:val="000C5DD0"/>
    <w:rsid w:val="000C6688"/>
    <w:rsid w:val="000C6914"/>
    <w:rsid w:val="000D1F12"/>
    <w:rsid w:val="000D3EC1"/>
    <w:rsid w:val="000E2A4B"/>
    <w:rsid w:val="00104643"/>
    <w:rsid w:val="001125E7"/>
    <w:rsid w:val="00112A9C"/>
    <w:rsid w:val="00122B6B"/>
    <w:rsid w:val="001314ED"/>
    <w:rsid w:val="00131917"/>
    <w:rsid w:val="001427B0"/>
    <w:rsid w:val="00147763"/>
    <w:rsid w:val="00152885"/>
    <w:rsid w:val="0015455E"/>
    <w:rsid w:val="00160357"/>
    <w:rsid w:val="00172991"/>
    <w:rsid w:val="00180E5C"/>
    <w:rsid w:val="00185E80"/>
    <w:rsid w:val="0019317D"/>
    <w:rsid w:val="001A0384"/>
    <w:rsid w:val="001A7F4C"/>
    <w:rsid w:val="001B488D"/>
    <w:rsid w:val="001B7BC1"/>
    <w:rsid w:val="001E4ADF"/>
    <w:rsid w:val="001E75AE"/>
    <w:rsid w:val="00206508"/>
    <w:rsid w:val="00206665"/>
    <w:rsid w:val="00210BCC"/>
    <w:rsid w:val="002114FC"/>
    <w:rsid w:val="00213065"/>
    <w:rsid w:val="002178AD"/>
    <w:rsid w:val="00217C3B"/>
    <w:rsid w:val="00221101"/>
    <w:rsid w:val="0023041F"/>
    <w:rsid w:val="00236C71"/>
    <w:rsid w:val="00236C73"/>
    <w:rsid w:val="00240FEB"/>
    <w:rsid w:val="00250CE7"/>
    <w:rsid w:val="0025403F"/>
    <w:rsid w:val="0025687A"/>
    <w:rsid w:val="00262CAF"/>
    <w:rsid w:val="00263263"/>
    <w:rsid w:val="00271799"/>
    <w:rsid w:val="00272806"/>
    <w:rsid w:val="00275151"/>
    <w:rsid w:val="00280474"/>
    <w:rsid w:val="00286F5A"/>
    <w:rsid w:val="00297BA9"/>
    <w:rsid w:val="002A6778"/>
    <w:rsid w:val="002B4ED5"/>
    <w:rsid w:val="002B606D"/>
    <w:rsid w:val="002C5EDE"/>
    <w:rsid w:val="002D3AA2"/>
    <w:rsid w:val="002D4BC9"/>
    <w:rsid w:val="002E02C7"/>
    <w:rsid w:val="002E0A41"/>
    <w:rsid w:val="002E0CFF"/>
    <w:rsid w:val="002E1857"/>
    <w:rsid w:val="002E1896"/>
    <w:rsid w:val="002E5716"/>
    <w:rsid w:val="002E5E01"/>
    <w:rsid w:val="002F0068"/>
    <w:rsid w:val="003018F4"/>
    <w:rsid w:val="0030345C"/>
    <w:rsid w:val="00324111"/>
    <w:rsid w:val="00324E85"/>
    <w:rsid w:val="00326481"/>
    <w:rsid w:val="003346EC"/>
    <w:rsid w:val="00344977"/>
    <w:rsid w:val="00350E1F"/>
    <w:rsid w:val="00352C31"/>
    <w:rsid w:val="00353EF0"/>
    <w:rsid w:val="0035418C"/>
    <w:rsid w:val="00354380"/>
    <w:rsid w:val="00357E60"/>
    <w:rsid w:val="0036171A"/>
    <w:rsid w:val="00361D05"/>
    <w:rsid w:val="00361DAD"/>
    <w:rsid w:val="00364436"/>
    <w:rsid w:val="00365A5F"/>
    <w:rsid w:val="00376AF7"/>
    <w:rsid w:val="00390F69"/>
    <w:rsid w:val="003970DC"/>
    <w:rsid w:val="003A3982"/>
    <w:rsid w:val="003B241B"/>
    <w:rsid w:val="003B2865"/>
    <w:rsid w:val="003B7F74"/>
    <w:rsid w:val="003D7AC8"/>
    <w:rsid w:val="003E10CB"/>
    <w:rsid w:val="003E29A9"/>
    <w:rsid w:val="003E57FA"/>
    <w:rsid w:val="003F684F"/>
    <w:rsid w:val="003F686B"/>
    <w:rsid w:val="004037D9"/>
    <w:rsid w:val="00404F03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44750"/>
    <w:rsid w:val="00450E3D"/>
    <w:rsid w:val="00457BFA"/>
    <w:rsid w:val="00463939"/>
    <w:rsid w:val="00465C24"/>
    <w:rsid w:val="00472A32"/>
    <w:rsid w:val="004760E7"/>
    <w:rsid w:val="00477EBC"/>
    <w:rsid w:val="004855CD"/>
    <w:rsid w:val="00494853"/>
    <w:rsid w:val="00495242"/>
    <w:rsid w:val="004A035F"/>
    <w:rsid w:val="004A5CC8"/>
    <w:rsid w:val="004B306A"/>
    <w:rsid w:val="004B44E6"/>
    <w:rsid w:val="004B5302"/>
    <w:rsid w:val="004B7B67"/>
    <w:rsid w:val="004D2772"/>
    <w:rsid w:val="004D69F5"/>
    <w:rsid w:val="004E4987"/>
    <w:rsid w:val="004E5271"/>
    <w:rsid w:val="004E574D"/>
    <w:rsid w:val="004F1649"/>
    <w:rsid w:val="004F34AB"/>
    <w:rsid w:val="004F4DA6"/>
    <w:rsid w:val="005011F5"/>
    <w:rsid w:val="00505B34"/>
    <w:rsid w:val="00506734"/>
    <w:rsid w:val="00506E3D"/>
    <w:rsid w:val="00510826"/>
    <w:rsid w:val="00512570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55B3D"/>
    <w:rsid w:val="00557C75"/>
    <w:rsid w:val="00566DE6"/>
    <w:rsid w:val="00573249"/>
    <w:rsid w:val="00576C7E"/>
    <w:rsid w:val="00582BB0"/>
    <w:rsid w:val="005831CC"/>
    <w:rsid w:val="00587627"/>
    <w:rsid w:val="00592B0D"/>
    <w:rsid w:val="005A7764"/>
    <w:rsid w:val="005D3060"/>
    <w:rsid w:val="005D5C3B"/>
    <w:rsid w:val="005E0AA7"/>
    <w:rsid w:val="005E76FA"/>
    <w:rsid w:val="00607D73"/>
    <w:rsid w:val="006157CD"/>
    <w:rsid w:val="00615BE2"/>
    <w:rsid w:val="00625279"/>
    <w:rsid w:val="006325F8"/>
    <w:rsid w:val="006452BF"/>
    <w:rsid w:val="006461DE"/>
    <w:rsid w:val="00653DA8"/>
    <w:rsid w:val="00656101"/>
    <w:rsid w:val="00657B78"/>
    <w:rsid w:val="0069138E"/>
    <w:rsid w:val="00697252"/>
    <w:rsid w:val="006A77E9"/>
    <w:rsid w:val="006B0B50"/>
    <w:rsid w:val="006B338E"/>
    <w:rsid w:val="006B417F"/>
    <w:rsid w:val="006D5A04"/>
    <w:rsid w:val="006D6BAB"/>
    <w:rsid w:val="006E2BEB"/>
    <w:rsid w:val="006E552B"/>
    <w:rsid w:val="006F3818"/>
    <w:rsid w:val="006F410E"/>
    <w:rsid w:val="006F6023"/>
    <w:rsid w:val="00713756"/>
    <w:rsid w:val="00730A41"/>
    <w:rsid w:val="00732976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66D94"/>
    <w:rsid w:val="00773A39"/>
    <w:rsid w:val="00775E28"/>
    <w:rsid w:val="007861D8"/>
    <w:rsid w:val="0079629B"/>
    <w:rsid w:val="00796F78"/>
    <w:rsid w:val="007A3C3F"/>
    <w:rsid w:val="007A60B7"/>
    <w:rsid w:val="007B2091"/>
    <w:rsid w:val="007D0167"/>
    <w:rsid w:val="007E35CE"/>
    <w:rsid w:val="007F1CDF"/>
    <w:rsid w:val="007F1FF3"/>
    <w:rsid w:val="007F5CA0"/>
    <w:rsid w:val="007F63DA"/>
    <w:rsid w:val="007F7C40"/>
    <w:rsid w:val="00800A26"/>
    <w:rsid w:val="00814650"/>
    <w:rsid w:val="00816B06"/>
    <w:rsid w:val="008356E6"/>
    <w:rsid w:val="0083749E"/>
    <w:rsid w:val="00843EEC"/>
    <w:rsid w:val="00846E78"/>
    <w:rsid w:val="0085484E"/>
    <w:rsid w:val="008609E1"/>
    <w:rsid w:val="00860DB0"/>
    <w:rsid w:val="00863626"/>
    <w:rsid w:val="00863BD7"/>
    <w:rsid w:val="0087191A"/>
    <w:rsid w:val="0087284C"/>
    <w:rsid w:val="00873A2C"/>
    <w:rsid w:val="00873F7C"/>
    <w:rsid w:val="00883325"/>
    <w:rsid w:val="00883357"/>
    <w:rsid w:val="00886E94"/>
    <w:rsid w:val="00887CCF"/>
    <w:rsid w:val="00897410"/>
    <w:rsid w:val="008B09FD"/>
    <w:rsid w:val="008B5743"/>
    <w:rsid w:val="008E349F"/>
    <w:rsid w:val="008E3AAA"/>
    <w:rsid w:val="009020DC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5694C"/>
    <w:rsid w:val="00983F51"/>
    <w:rsid w:val="00985069"/>
    <w:rsid w:val="00987419"/>
    <w:rsid w:val="0099632D"/>
    <w:rsid w:val="0099745A"/>
    <w:rsid w:val="009A7078"/>
    <w:rsid w:val="009A7A2A"/>
    <w:rsid w:val="009A7A7C"/>
    <w:rsid w:val="009D52CD"/>
    <w:rsid w:val="009E2809"/>
    <w:rsid w:val="009E77FF"/>
    <w:rsid w:val="009F02ED"/>
    <w:rsid w:val="009F47CC"/>
    <w:rsid w:val="00A05C29"/>
    <w:rsid w:val="00A07AE4"/>
    <w:rsid w:val="00A1424E"/>
    <w:rsid w:val="00A156F0"/>
    <w:rsid w:val="00A16A80"/>
    <w:rsid w:val="00A17E97"/>
    <w:rsid w:val="00A313BD"/>
    <w:rsid w:val="00A4210A"/>
    <w:rsid w:val="00A526F2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C5C4C"/>
    <w:rsid w:val="00AD2DBB"/>
    <w:rsid w:val="00AD34A4"/>
    <w:rsid w:val="00AD6222"/>
    <w:rsid w:val="00AD7E0D"/>
    <w:rsid w:val="00AE34FF"/>
    <w:rsid w:val="00AE3BFB"/>
    <w:rsid w:val="00AF72D5"/>
    <w:rsid w:val="00B05599"/>
    <w:rsid w:val="00B13450"/>
    <w:rsid w:val="00B137D3"/>
    <w:rsid w:val="00B14C31"/>
    <w:rsid w:val="00B16174"/>
    <w:rsid w:val="00B209F7"/>
    <w:rsid w:val="00B303A4"/>
    <w:rsid w:val="00B34045"/>
    <w:rsid w:val="00B3437D"/>
    <w:rsid w:val="00B40A0A"/>
    <w:rsid w:val="00B53E5A"/>
    <w:rsid w:val="00B554E7"/>
    <w:rsid w:val="00B55A2C"/>
    <w:rsid w:val="00B61D8E"/>
    <w:rsid w:val="00B63742"/>
    <w:rsid w:val="00B71C42"/>
    <w:rsid w:val="00B746C2"/>
    <w:rsid w:val="00B81F3E"/>
    <w:rsid w:val="00B8496D"/>
    <w:rsid w:val="00B86E44"/>
    <w:rsid w:val="00B936CA"/>
    <w:rsid w:val="00B95476"/>
    <w:rsid w:val="00B977F4"/>
    <w:rsid w:val="00BA3972"/>
    <w:rsid w:val="00BA400A"/>
    <w:rsid w:val="00BA75FE"/>
    <w:rsid w:val="00BB3083"/>
    <w:rsid w:val="00BB5D8A"/>
    <w:rsid w:val="00BC5C29"/>
    <w:rsid w:val="00BC737E"/>
    <w:rsid w:val="00BD2024"/>
    <w:rsid w:val="00BE62E7"/>
    <w:rsid w:val="00BE78E8"/>
    <w:rsid w:val="00BF46BB"/>
    <w:rsid w:val="00BF5A6E"/>
    <w:rsid w:val="00C00E8C"/>
    <w:rsid w:val="00C055F5"/>
    <w:rsid w:val="00C07907"/>
    <w:rsid w:val="00C11424"/>
    <w:rsid w:val="00C115B5"/>
    <w:rsid w:val="00C129F4"/>
    <w:rsid w:val="00C1428A"/>
    <w:rsid w:val="00C2140C"/>
    <w:rsid w:val="00C33AB5"/>
    <w:rsid w:val="00C354CA"/>
    <w:rsid w:val="00C374F5"/>
    <w:rsid w:val="00C37DC9"/>
    <w:rsid w:val="00C52430"/>
    <w:rsid w:val="00C52678"/>
    <w:rsid w:val="00C57906"/>
    <w:rsid w:val="00C61EAC"/>
    <w:rsid w:val="00C659AF"/>
    <w:rsid w:val="00C662D3"/>
    <w:rsid w:val="00C66D10"/>
    <w:rsid w:val="00C67BF3"/>
    <w:rsid w:val="00C75066"/>
    <w:rsid w:val="00C80BA2"/>
    <w:rsid w:val="00C85B65"/>
    <w:rsid w:val="00C868E2"/>
    <w:rsid w:val="00C87114"/>
    <w:rsid w:val="00C952B3"/>
    <w:rsid w:val="00CA0655"/>
    <w:rsid w:val="00CA26B6"/>
    <w:rsid w:val="00CA4043"/>
    <w:rsid w:val="00CA5229"/>
    <w:rsid w:val="00CB1B27"/>
    <w:rsid w:val="00CC00C2"/>
    <w:rsid w:val="00CC16DC"/>
    <w:rsid w:val="00CC31D2"/>
    <w:rsid w:val="00CD5F42"/>
    <w:rsid w:val="00CD62FA"/>
    <w:rsid w:val="00CD6D46"/>
    <w:rsid w:val="00CE25E9"/>
    <w:rsid w:val="00CE3239"/>
    <w:rsid w:val="00CF2F02"/>
    <w:rsid w:val="00CF3217"/>
    <w:rsid w:val="00D033CA"/>
    <w:rsid w:val="00D10E83"/>
    <w:rsid w:val="00D11B0F"/>
    <w:rsid w:val="00D143C0"/>
    <w:rsid w:val="00D16090"/>
    <w:rsid w:val="00D16EE0"/>
    <w:rsid w:val="00D20ED4"/>
    <w:rsid w:val="00D25494"/>
    <w:rsid w:val="00D3281B"/>
    <w:rsid w:val="00D4000F"/>
    <w:rsid w:val="00D42B34"/>
    <w:rsid w:val="00D57700"/>
    <w:rsid w:val="00D67761"/>
    <w:rsid w:val="00D70013"/>
    <w:rsid w:val="00D806BE"/>
    <w:rsid w:val="00D855C5"/>
    <w:rsid w:val="00D92ACB"/>
    <w:rsid w:val="00DA237E"/>
    <w:rsid w:val="00DA39CF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410E"/>
    <w:rsid w:val="00DF6918"/>
    <w:rsid w:val="00E015B5"/>
    <w:rsid w:val="00E024A0"/>
    <w:rsid w:val="00E031F0"/>
    <w:rsid w:val="00E048B0"/>
    <w:rsid w:val="00E051AB"/>
    <w:rsid w:val="00E14095"/>
    <w:rsid w:val="00E1638A"/>
    <w:rsid w:val="00E264BE"/>
    <w:rsid w:val="00E30B34"/>
    <w:rsid w:val="00E30C23"/>
    <w:rsid w:val="00E31FF5"/>
    <w:rsid w:val="00E41C38"/>
    <w:rsid w:val="00E422A8"/>
    <w:rsid w:val="00E456D5"/>
    <w:rsid w:val="00E5163B"/>
    <w:rsid w:val="00E54B4A"/>
    <w:rsid w:val="00E5627E"/>
    <w:rsid w:val="00E631DD"/>
    <w:rsid w:val="00E645C9"/>
    <w:rsid w:val="00E64F09"/>
    <w:rsid w:val="00E6645C"/>
    <w:rsid w:val="00E875F1"/>
    <w:rsid w:val="00E900A8"/>
    <w:rsid w:val="00E91850"/>
    <w:rsid w:val="00E922A3"/>
    <w:rsid w:val="00E9299E"/>
    <w:rsid w:val="00E9656C"/>
    <w:rsid w:val="00EA6707"/>
    <w:rsid w:val="00EB0956"/>
    <w:rsid w:val="00EB6F33"/>
    <w:rsid w:val="00EC152B"/>
    <w:rsid w:val="00EC2482"/>
    <w:rsid w:val="00EC3C5C"/>
    <w:rsid w:val="00EC62E0"/>
    <w:rsid w:val="00ED60F4"/>
    <w:rsid w:val="00EE0994"/>
    <w:rsid w:val="00EE0B40"/>
    <w:rsid w:val="00EE7F08"/>
    <w:rsid w:val="00EF2125"/>
    <w:rsid w:val="00F01D27"/>
    <w:rsid w:val="00F03916"/>
    <w:rsid w:val="00F108A1"/>
    <w:rsid w:val="00F123E2"/>
    <w:rsid w:val="00F13B42"/>
    <w:rsid w:val="00F178EF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50CB"/>
    <w:rsid w:val="00F86513"/>
    <w:rsid w:val="00F875F5"/>
    <w:rsid w:val="00F93ADB"/>
    <w:rsid w:val="00F9423D"/>
    <w:rsid w:val="00FA0B80"/>
    <w:rsid w:val="00FA30DC"/>
    <w:rsid w:val="00FA4B1F"/>
    <w:rsid w:val="00FB02C5"/>
    <w:rsid w:val="00FC585B"/>
    <w:rsid w:val="00FC67AD"/>
    <w:rsid w:val="00FD40DB"/>
    <w:rsid w:val="00FE2294"/>
    <w:rsid w:val="00FE4E2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87025C"/>
  <w15:docId w15:val="{8768D15C-C04E-47BE-B7BE-7FB4EE9B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table" w:styleId="Tabela-Siatka">
    <w:name w:val="Table Grid"/>
    <w:basedOn w:val="Standardowy"/>
    <w:uiPriority w:val="59"/>
    <w:rsid w:val="00B53E5A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9DC-4BFC-4FCF-8288-96E03D25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3554</Words>
  <Characters>21327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24832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ZamPub</cp:lastModifiedBy>
  <cp:revision>141</cp:revision>
  <cp:lastPrinted>2023-03-08T12:18:00Z</cp:lastPrinted>
  <dcterms:created xsi:type="dcterms:W3CDTF">2023-03-08T11:55:00Z</dcterms:created>
  <dcterms:modified xsi:type="dcterms:W3CDTF">2023-03-28T08:08:00Z</dcterms:modified>
</cp:coreProperties>
</file>