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87344F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4B008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008B">
        <w:rPr>
          <w:rFonts w:ascii="Times New Roman" w:hAnsi="Times New Roman" w:cs="Times New Roman"/>
          <w:sz w:val="26"/>
          <w:szCs w:val="26"/>
        </w:rPr>
        <w:t>24</w:t>
      </w:r>
      <w:r w:rsidR="008B5B29">
        <w:rPr>
          <w:rFonts w:ascii="Times New Roman" w:hAnsi="Times New Roman" w:cs="Times New Roman"/>
          <w:sz w:val="26"/>
          <w:szCs w:val="26"/>
        </w:rPr>
        <w:t>.</w:t>
      </w:r>
      <w:r w:rsidR="00BB35FC">
        <w:rPr>
          <w:rFonts w:ascii="Times New Roman" w:hAnsi="Times New Roman" w:cs="Times New Roman"/>
          <w:sz w:val="26"/>
          <w:szCs w:val="26"/>
        </w:rPr>
        <w:t>0</w:t>
      </w:r>
      <w:r w:rsidR="00BE6B6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F48C1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 xml:space="preserve">Szpital Specjalistyczny w Brzozowie Podkarpacki Ośrodek Onkologiczny Im. Ks. B. Markiewicza, występując jako zamawiający w postępowaniu na </w:t>
      </w:r>
      <w:r w:rsidR="004B008B">
        <w:rPr>
          <w:rFonts w:ascii="Times New Roman" w:hAnsi="Times New Roman" w:cs="Times New Roman"/>
        </w:rPr>
        <w:t>dostawy materiałów elektrycznych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4B008B">
        <w:rPr>
          <w:rFonts w:ascii="Times New Roman" w:hAnsi="Times New Roman" w:cs="Times New Roman"/>
        </w:rPr>
        <w:t>21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BB35FC">
        <w:rPr>
          <w:rFonts w:ascii="Times New Roman" w:hAnsi="Times New Roman" w:cs="Times New Roman"/>
        </w:rPr>
        <w:t>3</w:t>
      </w:r>
      <w:r w:rsidRPr="00AD5439">
        <w:rPr>
          <w:rFonts w:ascii="Times New Roman" w:hAnsi="Times New Roman" w:cs="Times New Roman"/>
        </w:rPr>
        <w:t xml:space="preserve">, 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120A9" w:rsidRDefault="00C120A9" w:rsidP="002F48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5439" w:rsidRPr="00AD5439" w:rsidRDefault="00AD5439" w:rsidP="008B5B29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F55D75" w:rsidRPr="00476517" w:rsidRDefault="00476517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</w:rPr>
        <w:tab/>
      </w:r>
      <w:r w:rsidRPr="00476517">
        <w:rPr>
          <w:rFonts w:ascii="Times New Roman" w:hAnsi="Times New Roman" w:cs="Times New Roman"/>
          <w:b/>
          <w:bCs/>
        </w:rPr>
        <w:tab/>
      </w:r>
      <w:r w:rsidR="00F55D75" w:rsidRPr="00476517">
        <w:rPr>
          <w:rFonts w:ascii="Times New Roman" w:hAnsi="Times New Roman" w:cs="Times New Roman"/>
          <w:b/>
          <w:bCs/>
          <w:u w:val="single"/>
        </w:rPr>
        <w:t>OFERTA NR 1:</w:t>
      </w:r>
    </w:p>
    <w:p w:rsidR="00F55D75" w:rsidRPr="00F55D75" w:rsidRDefault="004B008B" w:rsidP="00BE6B64">
      <w:pPr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Instalator Sp. z o.o. Sp. Komandytowa</w:t>
      </w:r>
    </w:p>
    <w:p w:rsidR="00F55D75" w:rsidRPr="00F55D75" w:rsidRDefault="00F55D75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 w:rsidR="004B008B">
        <w:rPr>
          <w:rFonts w:ascii="Times New Roman" w:eastAsia="Times New Roman" w:hAnsi="Times New Roman" w:cs="Times New Roman"/>
          <w:b/>
          <w:bCs/>
        </w:rPr>
        <w:t>Krakowska 147 A</w:t>
      </w:r>
    </w:p>
    <w:p w:rsidR="00F55D75" w:rsidRPr="00F55D75" w:rsidRDefault="004B008B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38-400 Krosno</w:t>
      </w:r>
    </w:p>
    <w:p w:rsidR="00F55D75" w:rsidRP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4B008B">
        <w:rPr>
          <w:rFonts w:ascii="Times New Roman" w:hAnsi="Times New Roman" w:cs="Times New Roman"/>
        </w:rPr>
        <w:t>83.155,59</w:t>
      </w:r>
      <w:r w:rsidR="00D91801"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476517" w:rsidRPr="00F55D75" w:rsidRDefault="00F55D75" w:rsidP="00BE6B64">
      <w:pPr>
        <w:ind w:left="709" w:hanging="425"/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="00BE6B64">
        <w:rPr>
          <w:rFonts w:ascii="Times New Roman" w:hAnsi="Times New Roman" w:cs="Times New Roman"/>
        </w:rPr>
        <w:t xml:space="preserve">Termin </w:t>
      </w:r>
      <w:r w:rsidR="004B008B">
        <w:rPr>
          <w:rFonts w:ascii="Times New Roman" w:hAnsi="Times New Roman" w:cs="Times New Roman"/>
        </w:rPr>
        <w:t>dostawy: 2 dni robocze</w:t>
      </w:r>
    </w:p>
    <w:p w:rsid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4B008B">
        <w:rPr>
          <w:rFonts w:ascii="Times New Roman" w:hAnsi="Times New Roman" w:cs="Times New Roman"/>
        </w:rPr>
        <w:t>6842653415</w:t>
      </w:r>
    </w:p>
    <w:p w:rsid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4B008B" w:rsidRPr="00476517" w:rsidRDefault="004B008B" w:rsidP="004B008B">
      <w:pPr>
        <w:tabs>
          <w:tab w:val="left" w:pos="0"/>
        </w:tabs>
        <w:ind w:left="284" w:firstLine="425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476517">
        <w:rPr>
          <w:rFonts w:ascii="Times New Roman" w:hAnsi="Times New Roman" w:cs="Times New Roman"/>
          <w:b/>
          <w:bCs/>
          <w:u w:val="single"/>
        </w:rPr>
        <w:t>:</w:t>
      </w:r>
    </w:p>
    <w:p w:rsidR="004B008B" w:rsidRPr="00F55D75" w:rsidRDefault="004B008B" w:rsidP="004B008B">
      <w:pPr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PPHU „ELDOR” Łukasz Baranowski</w:t>
      </w:r>
    </w:p>
    <w:p w:rsidR="004B008B" w:rsidRPr="00F55D75" w:rsidRDefault="004B008B" w:rsidP="004B008B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Poznańska 125</w:t>
      </w:r>
    </w:p>
    <w:p w:rsidR="004B008B" w:rsidRPr="00F55D75" w:rsidRDefault="004B008B" w:rsidP="004B008B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18-400 Łomża</w:t>
      </w:r>
    </w:p>
    <w:p w:rsidR="004B008B" w:rsidRPr="00F55D75" w:rsidRDefault="004B008B" w:rsidP="004B008B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80.559,01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4B008B" w:rsidRPr="00F55D75" w:rsidRDefault="004B008B" w:rsidP="004B008B">
      <w:pPr>
        <w:ind w:left="709" w:hanging="425"/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2 dni robocze</w:t>
      </w:r>
    </w:p>
    <w:p w:rsidR="004B008B" w:rsidRDefault="004B008B" w:rsidP="004B008B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7181966016</w:t>
      </w:r>
      <w:bookmarkStart w:id="0" w:name="_GoBack"/>
      <w:bookmarkEnd w:id="0"/>
    </w:p>
    <w:p w:rsidR="004B008B" w:rsidRDefault="004B008B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8B5B29" w:rsidRDefault="008B5B29" w:rsidP="008B5B29">
      <w:pPr>
        <w:jc w:val="both"/>
        <w:rPr>
          <w:rFonts w:ascii="Times New Roman" w:hAnsi="Times New Roman" w:cs="Times New Roman"/>
        </w:rPr>
      </w:pPr>
    </w:p>
    <w:p w:rsidR="008B5B29" w:rsidRPr="00AD5439" w:rsidRDefault="008B5B2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sectPr w:rsidR="008B5B29" w:rsidRPr="00AD54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2F48C1"/>
    <w:rsid w:val="003279AB"/>
    <w:rsid w:val="00352C17"/>
    <w:rsid w:val="003616FD"/>
    <w:rsid w:val="0037418B"/>
    <w:rsid w:val="00384307"/>
    <w:rsid w:val="004302D5"/>
    <w:rsid w:val="00476517"/>
    <w:rsid w:val="004B008B"/>
    <w:rsid w:val="00526531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7344F"/>
    <w:rsid w:val="008959C2"/>
    <w:rsid w:val="008A48D9"/>
    <w:rsid w:val="008B5B29"/>
    <w:rsid w:val="008D0685"/>
    <w:rsid w:val="009156E4"/>
    <w:rsid w:val="00940947"/>
    <w:rsid w:val="009847CA"/>
    <w:rsid w:val="00A308EC"/>
    <w:rsid w:val="00A90732"/>
    <w:rsid w:val="00AD5439"/>
    <w:rsid w:val="00B003CC"/>
    <w:rsid w:val="00B35F13"/>
    <w:rsid w:val="00B37801"/>
    <w:rsid w:val="00B72D90"/>
    <w:rsid w:val="00BA0954"/>
    <w:rsid w:val="00BA1C18"/>
    <w:rsid w:val="00BB35FC"/>
    <w:rsid w:val="00BD601B"/>
    <w:rsid w:val="00BE335D"/>
    <w:rsid w:val="00BE6B64"/>
    <w:rsid w:val="00C120A9"/>
    <w:rsid w:val="00C25189"/>
    <w:rsid w:val="00C75FC1"/>
    <w:rsid w:val="00CA6494"/>
    <w:rsid w:val="00CD6BD0"/>
    <w:rsid w:val="00D022C8"/>
    <w:rsid w:val="00D43D76"/>
    <w:rsid w:val="00D52D39"/>
    <w:rsid w:val="00D76F26"/>
    <w:rsid w:val="00D81A2D"/>
    <w:rsid w:val="00D91801"/>
    <w:rsid w:val="00DF4AB0"/>
    <w:rsid w:val="00E22AA2"/>
    <w:rsid w:val="00E60C06"/>
    <w:rsid w:val="00E80EDC"/>
    <w:rsid w:val="00E929C5"/>
    <w:rsid w:val="00EA004E"/>
    <w:rsid w:val="00F12CB5"/>
    <w:rsid w:val="00F547AC"/>
    <w:rsid w:val="00F5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B06A39"/>
  <w15:chartTrackingRefBased/>
  <w15:docId w15:val="{9FD238A2-764F-41A0-9065-1C4872D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8</cp:revision>
  <cp:lastPrinted>2023-03-24T10:51:00Z</cp:lastPrinted>
  <dcterms:created xsi:type="dcterms:W3CDTF">2022-12-09T10:16:00Z</dcterms:created>
  <dcterms:modified xsi:type="dcterms:W3CDTF">2023-03-24T11:04:00Z</dcterms:modified>
</cp:coreProperties>
</file>