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140"/>
        <w:gridCol w:w="2280"/>
        <w:gridCol w:w="1491"/>
        <w:gridCol w:w="1900"/>
        <w:gridCol w:w="700"/>
        <w:gridCol w:w="1980"/>
        <w:gridCol w:w="2340"/>
      </w:tblGrid>
      <w:tr w:rsidR="00BB1CB8" w:rsidRPr="00BB1CB8" w:rsidTr="00BB1CB8">
        <w:trPr>
          <w:trHeight w:val="10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Załącznik nr 1</w:t>
            </w:r>
          </w:p>
          <w:p w:rsid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Nazwa i adres Wykonawcy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:</w:t>
            </w:r>
          </w:p>
          <w:p w:rsid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………………………………………………………..</w:t>
            </w:r>
          </w:p>
          <w:p w:rsid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BB1CB8" w:rsidRP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…………………………………………………………..</w:t>
            </w:r>
          </w:p>
          <w:p w:rsid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</w:p>
          <w:p w:rsid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</w:p>
          <w:p w:rsid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</w:p>
          <w:p w:rsid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</w:p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Opis przedmiotu zamówienia/wzór formularza ofertowego</w:t>
            </w:r>
          </w:p>
          <w:p w:rsid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B1CB8" w:rsidRPr="00BB1CB8" w:rsidRDefault="00BB1CB8" w:rsidP="00BB1C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odpowiedzi na ogłoszenie dotyczące udzielenia zamówienia na usługę serwisową sprzętu endoskopowego i laparoskopowego, </w:t>
            </w: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znak sprawy </w:t>
            </w:r>
            <w:proofErr w:type="spellStart"/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SZSPOO.SZPiGM</w:t>
            </w:r>
            <w:proofErr w:type="spellEnd"/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. 3810/17/2023, przedstawiamy następującą ofertę:</w:t>
            </w:r>
          </w:p>
        </w:tc>
      </w:tr>
      <w:tr w:rsidR="00BB1CB8" w:rsidRPr="00BB1CB8" w:rsidTr="00BB1CB8">
        <w:trPr>
          <w:trHeight w:val="660"/>
        </w:trPr>
        <w:tc>
          <w:tcPr>
            <w:tcW w:w="99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13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netto usługi serwisowej za 1 miesiąc </w:t>
            </w:r>
            <w:r w:rsidRPr="00BB1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PLN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  <w:r w:rsidRPr="00BB1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 usług serwisowych za 24 miesi</w:t>
            </w:r>
            <w:r w:rsidR="00770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ą</w:t>
            </w:r>
            <w:r w:rsidRPr="00BB1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</w:t>
            </w:r>
            <w:r w:rsidRPr="00BB1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PLN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 usług za 24  miesiące</w:t>
            </w:r>
            <w:r w:rsidRPr="00BB1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PLN</w:t>
            </w:r>
          </w:p>
        </w:tc>
      </w:tr>
      <w:tr w:rsidR="00BB1CB8" w:rsidRPr="00BB1CB8" w:rsidTr="00BB1CB8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D=C+B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Źródło światła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CLV-190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7880422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Kabel komunikacyjny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MAJ-1430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7832395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Konwerter do CV-190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Maj 1916 -CV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7825139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Pompa ssąca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KV-6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1722908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Pompa płucząca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OFP-2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21859686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Wózek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WM-NP2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21859086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Wideokolonoskop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CF-H190L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2842891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Wideogastroskop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GIF-H190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2856130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Procesor wideo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CV-190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7843550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OEV-262H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7871524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Wideoduodenoskop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TJF-Q180V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2822710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Procesor wideo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CV-190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7843553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OEV-262H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7871529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Źródło światła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CLV-190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7880443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Kabel komunikacyjny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MAJ-1430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7831856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Wózek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WM-NP2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21859327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Procesor wideo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OTV-S400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7811991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Głowica kamery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CH-S400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7813167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Źródło światła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CLV-S400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7811863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Sony LMD-X310S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S0180022536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Sony LMD-X310S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S018002258B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Optyka sztywna 10mm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WA4KL130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W778981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Optyka sztywna 10mm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WA4KL130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W778989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Nagrywarka cyfrowa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USB200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2016166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Insuflator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UHI-4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7843168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Podgrzewacz gazu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GSH-2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1801754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Wózek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WM-NP2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21858656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Diatermia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ESG-400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B003971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Generator </w:t>
            </w:r>
            <w:proofErr w:type="spellStart"/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ultradżwiękowy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USG-400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9812115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Wózek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TC-E400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7811173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Sterownik nożny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WB50403W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1818-0229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Głowica kamery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CH-S190-XZ-E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7809203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Procesor wideo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CV-190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7843712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Źródło światła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CLV-190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7880073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FSN FS-L2701D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D27018340012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Kabel komunikacyjny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MAJ-1430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7832541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NDS </w:t>
            </w:r>
            <w:proofErr w:type="spellStart"/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EndoVue</w:t>
            </w:r>
            <w:proofErr w:type="spellEnd"/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24''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C18-003703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Optyka, 10 mm, 30°,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WA53005A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781722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Optyka, 10 mm, 0°, HD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WA53000A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761698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Insuflator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UHI-4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7843278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Podgrzewacz gazu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GSH-2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1801760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Wózek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WM-NP2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21859390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Nagrywarka cyfrowa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MediCap</w:t>
            </w:r>
            <w:proofErr w:type="spellEnd"/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MVR Lite </w:t>
            </w:r>
            <w:proofErr w:type="spellStart"/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Medi</w:t>
            </w:r>
            <w:proofErr w:type="spellEnd"/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. Rec.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40160089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Pompa płucząca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CELON </w:t>
            </w:r>
            <w:proofErr w:type="spellStart"/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Aquaflow</w:t>
            </w:r>
            <w:proofErr w:type="spellEnd"/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B000078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Diaterma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CELON Lab Power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B000081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Wideobronchoskop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BF-Q180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2144301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Wideokolonoskop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CF-H180AL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2106638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Wideokolonoskop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CF-H180AL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2106644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Źródło światła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CLV-180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7112093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Źródło światła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CLV-180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7112107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Procesor wideo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CV-180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7103334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Procesor wideo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CV-180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7103330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Wideogastroskop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GIF-2TH180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2100248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Wideogastroskop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GIF-H180J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2104377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Wideogastroskop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GIF-Q180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2103214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Pompa ssąca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KV-5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21106267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Pompa ssąca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KV-5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21106419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OEV-261H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7127709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OEV-261H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7127993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Pompa płucząca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OFP-2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21125976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Pompa płucząca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OFP-2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21126906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Wózek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WM-NP1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21125791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Wózek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WM-NP1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21126311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Sterownik nożny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WB50402W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2009-1089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Sterownik nożny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WB50403W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1949-3273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Wideoduodenoskop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TJF-Q180V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2923654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Endobaza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ENDOALPHA Zestaw komputerowy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YMLE078793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Endobaza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ENDOALPHA Zestaw komputerowy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YMLE078804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Endobaza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ENDOBASE III SERWER MACIERZOWY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YMHV002892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Endobaza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ENDOALPHA Zestaw komputerowy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YMLE078836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Wideobronchoskop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BF-H1100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2000178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Kabel komunikacyjny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Maj 1916 -CV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7825591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Źródło światła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CLV-190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7000719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Procesor wideo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CV-190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7010518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9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CB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CB8" w:rsidRPr="00BB1CB8" w:rsidTr="00BB1CB8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Osoba upoważniona do kontaktu:………………………………………………………………………………………………….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Tel.:……………………………………………………………………………..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E-mail: …………………………………………………………………………………………………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NIP:………………………………………………………………………………………………….</w:t>
            </w:r>
          </w:p>
        </w:tc>
      </w:tr>
      <w:tr w:rsidR="00BB1CB8" w:rsidRPr="00BB1CB8" w:rsidTr="00BB1CB8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CB8" w:rsidRPr="00BB1CB8" w:rsidRDefault="00BB1CB8" w:rsidP="00BB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CB8">
              <w:rPr>
                <w:rFonts w:ascii="Calibri" w:eastAsia="Times New Roman" w:hAnsi="Calibri" w:cs="Calibri"/>
                <w:color w:val="000000"/>
                <w:lang w:eastAsia="pl-PL"/>
              </w:rPr>
              <w:t>Termin dostawy urządzenia/modułu zastępczego na czas usunięcia awarii lub wykonania przeglądu: ……………………dni robocze(max. 3 dni)</w:t>
            </w:r>
          </w:p>
        </w:tc>
      </w:tr>
    </w:tbl>
    <w:p w:rsidR="00243F8A" w:rsidRDefault="00243F8A"/>
    <w:p w:rsidR="0030377A" w:rsidRPr="003F2F57" w:rsidRDefault="0030377A" w:rsidP="0030377A">
      <w:pPr>
        <w:rPr>
          <w:rFonts w:ascii="Cambria" w:hAnsi="Cambria"/>
          <w:b/>
        </w:rPr>
      </w:pPr>
      <w:r w:rsidRPr="003F2F57">
        <w:rPr>
          <w:rFonts w:ascii="Cambria" w:hAnsi="Cambria"/>
          <w:b/>
        </w:rPr>
        <w:t>Wymogi dotyczące istotnych aspektów serwisowania urządzeń medycznych</w:t>
      </w:r>
    </w:p>
    <w:p w:rsidR="0030377A" w:rsidRPr="003F2F57" w:rsidRDefault="0030377A" w:rsidP="0030377A">
      <w:pPr>
        <w:pStyle w:val="NormalnyWeb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Cambria" w:hAnsi="Cambria"/>
          <w:i/>
          <w:sz w:val="22"/>
          <w:szCs w:val="22"/>
        </w:rPr>
      </w:pPr>
      <w:r w:rsidRPr="003F2F57">
        <w:rPr>
          <w:rFonts w:ascii="Cambria" w:hAnsi="Cambria"/>
          <w:sz w:val="22"/>
          <w:szCs w:val="22"/>
        </w:rPr>
        <w:t>Przegląd roczny zgodny z wymaganiami producenta obejmujący min. czyszczenie, kalibrację i testy kontrolne, sprawdzenie zgodności parametrów funkcjonalnych urządzeń z deklarowanymi przez producenta, sprawdzenie poprawności działania zgodnie z normami bezpieczeństwa zalecanymi przez producenta</w:t>
      </w:r>
    </w:p>
    <w:p w:rsidR="0030377A" w:rsidRPr="003F2F57" w:rsidRDefault="0030377A" w:rsidP="0030377A">
      <w:pPr>
        <w:pStyle w:val="NormalnyWeb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Cambria" w:hAnsi="Cambria"/>
          <w:sz w:val="22"/>
          <w:szCs w:val="22"/>
        </w:rPr>
      </w:pPr>
      <w:r w:rsidRPr="003F2F57">
        <w:rPr>
          <w:rFonts w:ascii="Cambria" w:hAnsi="Cambria"/>
          <w:sz w:val="22"/>
          <w:szCs w:val="22"/>
        </w:rPr>
        <w:t>Usługi powinny być zrealizowane  z użyciem nowych, oryginalnych części.</w:t>
      </w:r>
    </w:p>
    <w:p w:rsidR="0030377A" w:rsidRPr="003F2F57" w:rsidRDefault="0030377A" w:rsidP="0030377A">
      <w:pPr>
        <w:pStyle w:val="NormalnyWeb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Cambria" w:hAnsi="Cambria"/>
          <w:sz w:val="22"/>
          <w:szCs w:val="22"/>
        </w:rPr>
      </w:pPr>
      <w:r w:rsidRPr="003F2F57">
        <w:rPr>
          <w:rFonts w:ascii="Cambria" w:hAnsi="Cambria"/>
          <w:sz w:val="22"/>
          <w:szCs w:val="22"/>
        </w:rPr>
        <w:t>Przegląd myjni dezynfektora ETD powinien odbyć się zgodnie ze standardami bezpieczeństwa (dla pacjenta i personelu medycznego) oraz wymaganiami Producenta urządzenia, który obejmuje  m.in.: kontrolę parametrów myjni, regenerację-doprowadzenie do pełnej sprawności przyłączy do mycia endoskopów (w tym wymianę uszczelek, zatrzasków i drenów), sprawdzenie układu kontroli szczelności endoskopów z wymianą uszczelek i drenów spiralnych, wymianę nakrętek i uszczelek bloku dystrybucji wody, wymianę pomp dozujących środki chemiczne i części drenów, wymianę pompy i drenów układu płukania kanału elewatora, dokonanie pomiaru wydajności pomp dozujących i kalibrację układu dozowania, test funkcjonowaniu TUE (układu zabezpieczającego przed przegrzaniem urządzenia), wykonanie testu bezpieczeństwa elektrycznego urządzenia zgodnie z normą EN 61010.</w:t>
      </w:r>
    </w:p>
    <w:p w:rsidR="0030377A" w:rsidRPr="003F2F57" w:rsidRDefault="0030377A" w:rsidP="003037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F57">
        <w:rPr>
          <w:rFonts w:ascii="Cambria" w:eastAsia="Times New Roman" w:hAnsi="Cambria" w:cs="Times New Roman"/>
          <w:lang w:eastAsia="pl-PL"/>
        </w:rPr>
        <w:lastRenderedPageBreak/>
        <w:t xml:space="preserve">Przegląd endoskopów, gastroskopów, </w:t>
      </w:r>
      <w:proofErr w:type="spellStart"/>
      <w:r w:rsidRPr="003F2F57">
        <w:rPr>
          <w:rFonts w:ascii="Cambria" w:eastAsia="Times New Roman" w:hAnsi="Cambria" w:cs="Times New Roman"/>
          <w:lang w:eastAsia="pl-PL"/>
        </w:rPr>
        <w:t>duodenoskopów</w:t>
      </w:r>
      <w:proofErr w:type="spellEnd"/>
      <w:r w:rsidRPr="003F2F57">
        <w:rPr>
          <w:rFonts w:ascii="Cambria" w:eastAsia="Times New Roman" w:hAnsi="Cambria" w:cs="Times New Roman"/>
          <w:lang w:eastAsia="pl-PL"/>
        </w:rPr>
        <w:t xml:space="preserve">, </w:t>
      </w:r>
      <w:proofErr w:type="spellStart"/>
      <w:r w:rsidRPr="003F2F57">
        <w:rPr>
          <w:rFonts w:ascii="Cambria" w:eastAsia="Times New Roman" w:hAnsi="Cambria" w:cs="Times New Roman"/>
          <w:lang w:eastAsia="pl-PL"/>
        </w:rPr>
        <w:t>kolonoskopów</w:t>
      </w:r>
      <w:proofErr w:type="spellEnd"/>
      <w:r w:rsidRPr="003F2F57">
        <w:rPr>
          <w:rFonts w:ascii="Cambria" w:eastAsia="Times New Roman" w:hAnsi="Cambria" w:cs="Times New Roman"/>
          <w:lang w:eastAsia="pl-PL"/>
        </w:rPr>
        <w:t xml:space="preserve"> obejmujący min. wykonanie komputerowego testu: szczelności, bezpieczeństwa elektrycznego, obwodów elektrycznych oraz wydajności systemu oświetlającego. </w:t>
      </w:r>
    </w:p>
    <w:p w:rsidR="0030377A" w:rsidRPr="003F2F57" w:rsidRDefault="0030377A" w:rsidP="0030377A">
      <w:pPr>
        <w:pStyle w:val="NormalnyWeb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Cambria" w:hAnsi="Cambria"/>
          <w:sz w:val="22"/>
          <w:szCs w:val="22"/>
        </w:rPr>
      </w:pPr>
      <w:r w:rsidRPr="003F2F57">
        <w:rPr>
          <w:rFonts w:ascii="Cambria" w:hAnsi="Cambria"/>
          <w:sz w:val="22"/>
          <w:szCs w:val="22"/>
        </w:rPr>
        <w:t>Pomiary wykonane za pomocą urządzeń posiadających aktualne świadectwo wzorcowania.</w:t>
      </w:r>
    </w:p>
    <w:p w:rsidR="0030377A" w:rsidRPr="003F2F57" w:rsidRDefault="0030377A" w:rsidP="0030377A">
      <w:pPr>
        <w:pStyle w:val="NormalnyWeb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Cambria" w:hAnsi="Cambria"/>
          <w:sz w:val="22"/>
          <w:szCs w:val="22"/>
        </w:rPr>
      </w:pPr>
      <w:r w:rsidRPr="003F2F57">
        <w:rPr>
          <w:rFonts w:ascii="Cambria" w:hAnsi="Cambria"/>
          <w:sz w:val="22"/>
          <w:szCs w:val="22"/>
        </w:rPr>
        <w:t>Ustalenie terminu bezpośrednio z użytkownikiem przed wykonaniem usługi z powodu prowadzonych badań.</w:t>
      </w:r>
    </w:p>
    <w:p w:rsidR="0030377A" w:rsidRPr="003F2F57" w:rsidRDefault="0030377A" w:rsidP="0030377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F2F57">
        <w:rPr>
          <w:sz w:val="22"/>
          <w:szCs w:val="22"/>
        </w:rPr>
        <w:t xml:space="preserve">Aparaty zastępcze na czas naprawy lub przeglądu. </w:t>
      </w:r>
    </w:p>
    <w:p w:rsidR="0030377A" w:rsidRPr="003F2F57" w:rsidRDefault="0030377A" w:rsidP="0030377A">
      <w:pPr>
        <w:pStyle w:val="Default"/>
        <w:rPr>
          <w:sz w:val="22"/>
          <w:szCs w:val="22"/>
        </w:rPr>
      </w:pPr>
    </w:p>
    <w:p w:rsidR="0030377A" w:rsidRDefault="0030377A" w:rsidP="0030377A">
      <w:pPr>
        <w:pStyle w:val="Default"/>
        <w:rPr>
          <w:sz w:val="22"/>
          <w:szCs w:val="22"/>
        </w:rPr>
      </w:pPr>
    </w:p>
    <w:p w:rsidR="0030377A" w:rsidRDefault="0030377A" w:rsidP="0030377A">
      <w:pPr>
        <w:pStyle w:val="Default"/>
        <w:rPr>
          <w:sz w:val="22"/>
          <w:szCs w:val="22"/>
        </w:rPr>
      </w:pPr>
    </w:p>
    <w:p w:rsidR="0030377A" w:rsidRDefault="0030377A" w:rsidP="0030377A">
      <w:pPr>
        <w:pStyle w:val="Default"/>
        <w:rPr>
          <w:sz w:val="22"/>
          <w:szCs w:val="22"/>
        </w:rPr>
      </w:pPr>
    </w:p>
    <w:tbl>
      <w:tblPr>
        <w:tblStyle w:val="Tabela-Siatka"/>
        <w:tblW w:w="14170" w:type="dxa"/>
        <w:tblInd w:w="0" w:type="dxa"/>
        <w:tblLook w:val="04A0" w:firstRow="1" w:lastRow="0" w:firstColumn="1" w:lastColumn="0" w:noHBand="0" w:noVBand="1"/>
      </w:tblPr>
      <w:tblGrid>
        <w:gridCol w:w="704"/>
        <w:gridCol w:w="13466"/>
      </w:tblGrid>
      <w:tr w:rsidR="003F2F57" w:rsidTr="003F2F57">
        <w:trPr>
          <w:trHeight w:val="582"/>
        </w:trPr>
        <w:tc>
          <w:tcPr>
            <w:tcW w:w="1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F2F57" w:rsidRPr="003F2F57" w:rsidRDefault="003F2F57">
            <w:pPr>
              <w:jc w:val="center"/>
              <w:rPr>
                <w:rFonts w:ascii="Cambria" w:hAnsi="Cambria"/>
              </w:rPr>
            </w:pPr>
            <w:r w:rsidRPr="003F2F57">
              <w:rPr>
                <w:rFonts w:ascii="Cambria" w:hAnsi="Cambria"/>
                <w:b/>
                <w:bCs/>
              </w:rPr>
              <w:t>Zakres wykonywanych czynności</w:t>
            </w:r>
          </w:p>
        </w:tc>
      </w:tr>
      <w:tr w:rsidR="0030377A" w:rsidRPr="003F2F57" w:rsidTr="0030377A">
        <w:trPr>
          <w:trHeight w:val="1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jc w:val="center"/>
              <w:rPr>
                <w:rFonts w:ascii="Cambria" w:hAnsi="Cambria"/>
              </w:rPr>
            </w:pPr>
            <w:r w:rsidRPr="003F2F57">
              <w:rPr>
                <w:rFonts w:ascii="Cambria" w:hAnsi="Cambria"/>
              </w:rPr>
              <w:t xml:space="preserve"> </w:t>
            </w:r>
            <w:r w:rsidR="003F2F57">
              <w:rPr>
                <w:rFonts w:ascii="Cambria" w:hAnsi="Cambria"/>
              </w:rPr>
              <w:t>1</w:t>
            </w:r>
            <w:r w:rsidR="003F2F57" w:rsidRPr="003F2F57">
              <w:rPr>
                <w:rFonts w:ascii="Cambria" w:hAnsi="Cambria"/>
              </w:rPr>
              <w:t>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>Utrzymanie aparatu w stanie pełnej sprawności technicznej zgodnie ze specyfikacją producenta.</w:t>
            </w:r>
          </w:p>
        </w:tc>
      </w:tr>
      <w:tr w:rsidR="0030377A" w:rsidRPr="003F2F57" w:rsidTr="0030377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A" w:rsidRPr="003F2F57" w:rsidRDefault="0030377A">
            <w:pPr>
              <w:rPr>
                <w:rFonts w:ascii="Cambria" w:hAnsi="Cambria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 xml:space="preserve">Wykonywanie napraw aparatu w pełnym zakresie i bez względu na przyczynę powstania uszkodzenia, również uszkodzenia mechanicznego, przy użyciu nowych, oryginalnych podzespołów i części zamiennych, zgodnie ze standardem producenta. </w:t>
            </w:r>
          </w:p>
        </w:tc>
      </w:tr>
      <w:tr w:rsidR="0030377A" w:rsidRPr="003F2F57" w:rsidTr="0030377A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A" w:rsidRPr="003F2F57" w:rsidRDefault="0030377A">
            <w:pPr>
              <w:rPr>
                <w:rFonts w:ascii="Cambria" w:hAnsi="Cambria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 xml:space="preserve">Przeprowadzanie rutynowych czynności konserwacyjnych i regulacyjnych aparatu, zgodnie z zaleceniami producenta. </w:t>
            </w:r>
          </w:p>
        </w:tc>
      </w:tr>
      <w:tr w:rsidR="0030377A" w:rsidRPr="003F2F57" w:rsidTr="0030377A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A" w:rsidRPr="003F2F57" w:rsidRDefault="0030377A">
            <w:pPr>
              <w:rPr>
                <w:rFonts w:ascii="Cambria" w:hAnsi="Cambria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>Przeprowadzenie w okresie obowiązywania umowy przeglądów i wizyt konserwacyjnych bez wzywania przez Zamawiającego, w terminie wynikającym z zaleceń producenta i w uzgodnieniu z bezpośrednim użytkownikiem aparatu.</w:t>
            </w:r>
          </w:p>
        </w:tc>
      </w:tr>
      <w:tr w:rsidR="0030377A" w:rsidRPr="003F2F57" w:rsidTr="0030377A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A" w:rsidRPr="003F2F57" w:rsidRDefault="0030377A">
            <w:pPr>
              <w:rPr>
                <w:rFonts w:ascii="Cambria" w:hAnsi="Cambria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 xml:space="preserve">Zakres czynności wykonywanych w ramach przeglądów i terminy ich wykonania powinny być zgodne z zaleceniami producenta </w:t>
            </w:r>
            <w:r w:rsidR="003F2F57">
              <w:rPr>
                <w:sz w:val="22"/>
                <w:szCs w:val="22"/>
              </w:rPr>
              <w:t xml:space="preserve">                                                 </w:t>
            </w:r>
            <w:r w:rsidRPr="003F2F57">
              <w:rPr>
                <w:sz w:val="22"/>
                <w:szCs w:val="22"/>
              </w:rPr>
              <w:t xml:space="preserve">i obowiązującymi przepisami, w szczególności winien uwzględniać wymianę na oryginalne wszystkich podzespołów/części zużywalnych lub wymagających wymianę – zgodnie z zaleceniami producenta. </w:t>
            </w:r>
          </w:p>
        </w:tc>
      </w:tr>
      <w:tr w:rsidR="0030377A" w:rsidRPr="003F2F57" w:rsidTr="0030377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A" w:rsidRPr="003F2F57" w:rsidRDefault="0030377A">
            <w:pPr>
              <w:rPr>
                <w:rFonts w:ascii="Cambria" w:hAnsi="Cambria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 xml:space="preserve">Wykonywanie kalibracji i przeglądu po każdej naprawie, gdy wynika to z wymagań producenta i obowiązujących przepisów. </w:t>
            </w:r>
          </w:p>
        </w:tc>
      </w:tr>
      <w:tr w:rsidR="0030377A" w:rsidRPr="003F2F57" w:rsidTr="0030377A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A" w:rsidRPr="003F2F57" w:rsidRDefault="0030377A">
            <w:pPr>
              <w:rPr>
                <w:rFonts w:ascii="Cambria" w:hAnsi="Cambria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jc w:val="both"/>
              <w:rPr>
                <w:rFonts w:ascii="Cambria" w:hAnsi="Cambria" w:cs="Calibri"/>
                <w:color w:val="000000"/>
              </w:rPr>
            </w:pPr>
            <w:r w:rsidRPr="003F2F57">
              <w:rPr>
                <w:rFonts w:ascii="Cambria" w:hAnsi="Cambria" w:cs="Calibri"/>
                <w:color w:val="000000"/>
              </w:rPr>
              <w:t>Wykonywanie legalizacji – o ile urządzenie tego wymaga</w:t>
            </w:r>
          </w:p>
        </w:tc>
      </w:tr>
      <w:tr w:rsidR="0030377A" w:rsidRPr="003F2F57" w:rsidTr="0030377A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A" w:rsidRPr="003F2F57" w:rsidRDefault="0030377A">
            <w:pPr>
              <w:rPr>
                <w:rFonts w:ascii="Cambria" w:hAnsi="Cambria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 xml:space="preserve">Wykonywanie pomiarów wartości rezystancji uziemienia i prądu upływowego (test bezpieczeństwa elektrycznego zgodnie z normą PN-EN 62353 lub równoważną), przy aparatach podłączonych do sieci 230 V, oraz dostarczenie protokołu z pomiarów Zamawiającemu. </w:t>
            </w:r>
          </w:p>
        </w:tc>
      </w:tr>
      <w:tr w:rsidR="0030377A" w:rsidRPr="003F2F57" w:rsidTr="0030377A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A" w:rsidRPr="003F2F57" w:rsidRDefault="0030377A">
            <w:pPr>
              <w:rPr>
                <w:rFonts w:ascii="Cambria" w:hAnsi="Cambria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>Aktualizacja oprogramowania aparatu zwiększającego jego produktywność i funkcjonalność (jeżeli dotyczy).</w:t>
            </w:r>
          </w:p>
        </w:tc>
      </w:tr>
      <w:tr w:rsidR="0030377A" w:rsidRPr="003F2F57" w:rsidTr="0030377A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A" w:rsidRPr="003F2F57" w:rsidRDefault="0030377A">
            <w:pPr>
              <w:rPr>
                <w:rFonts w:ascii="Cambria" w:hAnsi="Cambria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>Bieżące wsparcie telefonicznego lub online związane z codzienną eksploatacją.</w:t>
            </w:r>
          </w:p>
        </w:tc>
      </w:tr>
      <w:tr w:rsidR="0030377A" w:rsidRPr="003F2F57" w:rsidTr="0030377A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A" w:rsidRPr="003F2F57" w:rsidRDefault="0030377A">
            <w:pPr>
              <w:rPr>
                <w:rFonts w:ascii="Cambria" w:hAnsi="Cambria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>Maksymalny czas na podjęcie naprawy</w:t>
            </w:r>
            <w:r w:rsidR="003F2F57" w:rsidRPr="003F2F57">
              <w:rPr>
                <w:sz w:val="22"/>
                <w:szCs w:val="22"/>
              </w:rPr>
              <w:t>,</w:t>
            </w:r>
            <w:r w:rsidRPr="003F2F57">
              <w:rPr>
                <w:sz w:val="22"/>
                <w:szCs w:val="22"/>
              </w:rPr>
              <w:t xml:space="preserve"> tj. maksymalny czas podjęcia działań zmierzających do usunięcia awarii - 24 godziny w dni robocze. </w:t>
            </w:r>
          </w:p>
        </w:tc>
      </w:tr>
      <w:tr w:rsidR="0030377A" w:rsidRPr="003F2F57" w:rsidTr="0030377A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A" w:rsidRPr="003F2F57" w:rsidRDefault="0030377A">
            <w:pPr>
              <w:rPr>
                <w:rFonts w:ascii="Cambria" w:hAnsi="Cambria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73475A">
            <w:pPr>
              <w:pStyle w:val="Akapitzlist"/>
              <w:ind w:left="0"/>
              <w:jc w:val="both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N</w:t>
            </w:r>
            <w:r w:rsidR="0030377A" w:rsidRPr="003F2F57">
              <w:rPr>
                <w:rFonts w:ascii="Cambria" w:hAnsi="Cambria" w:cs="Calibri"/>
                <w:color w:val="000000"/>
              </w:rPr>
              <w:t xml:space="preserve">a czas wykonywanej usługi przeglądu lub naprawy sprzętu, Wykonawca na wniosek Zamawiającego dostarczy nieodpłatnie sprzęt zastępczy, tej samej klasy lub wyższej, w terminie </w:t>
            </w:r>
            <w:r w:rsidR="00354D48" w:rsidRPr="003F2F57">
              <w:rPr>
                <w:rFonts w:ascii="Cambria" w:hAnsi="Cambria" w:cs="Calibri"/>
                <w:color w:val="000000"/>
              </w:rPr>
              <w:t>określonym w formularzu ofertowym(maksymalnie 3 dni robocze od otrzymania zlecenia)</w:t>
            </w:r>
          </w:p>
          <w:p w:rsidR="0030377A" w:rsidRPr="003F2F57" w:rsidRDefault="0030377A">
            <w:pPr>
              <w:jc w:val="both"/>
              <w:rPr>
                <w:rFonts w:ascii="Cambria" w:hAnsi="Cambria" w:cs="Calibri"/>
                <w:color w:val="000000"/>
              </w:rPr>
            </w:pPr>
            <w:r w:rsidRPr="003F2F57">
              <w:rPr>
                <w:rFonts w:ascii="Cambria" w:hAnsi="Cambria" w:cs="Calibri"/>
                <w:color w:val="000000"/>
              </w:rPr>
              <w:t>Zamawiający zwróci Wykonawcy urządzenie zastępcze niezwłocznie po otrzymaniu naprawionego sprzętu.</w:t>
            </w:r>
          </w:p>
        </w:tc>
      </w:tr>
      <w:tr w:rsidR="0030377A" w:rsidRPr="003F2F57" w:rsidTr="0030377A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A" w:rsidRPr="003F2F57" w:rsidRDefault="0030377A">
            <w:pPr>
              <w:rPr>
                <w:rFonts w:ascii="Cambria" w:hAnsi="Cambria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>Okres gwarancji na wymieniony podzespół/ część- min. 6 miesięcy. Okres gwarancji ulega wydłużeniu, jeżeli producent tych części zastosował dłuższą gwarancję, na czas trwania gwarancji udzielonej przez producenta. Okres gwarancji liczony jest od dnia zamontowania części</w:t>
            </w:r>
            <w:r w:rsidR="003F2F57">
              <w:rPr>
                <w:sz w:val="22"/>
                <w:szCs w:val="22"/>
              </w:rPr>
              <w:t xml:space="preserve">                                   </w:t>
            </w:r>
            <w:r w:rsidRPr="003F2F57">
              <w:rPr>
                <w:sz w:val="22"/>
                <w:szCs w:val="22"/>
              </w:rPr>
              <w:t xml:space="preserve"> i uruchomienia aparatu, potwierdzony raportem serwisowym. </w:t>
            </w:r>
          </w:p>
        </w:tc>
      </w:tr>
      <w:tr w:rsidR="0030377A" w:rsidRPr="003F2F57" w:rsidTr="0030377A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A" w:rsidRPr="003F2F57" w:rsidRDefault="0030377A">
            <w:pPr>
              <w:rPr>
                <w:rFonts w:ascii="Cambria" w:hAnsi="Cambria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A" w:rsidRPr="003F2F57" w:rsidRDefault="0030377A">
            <w:pPr>
              <w:pStyle w:val="Default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 xml:space="preserve">Okres gwarancji na wykonaną pracę – min. 6 miesięcy. </w:t>
            </w:r>
          </w:p>
        </w:tc>
      </w:tr>
      <w:tr w:rsidR="0030377A" w:rsidRPr="003F2F57" w:rsidTr="0030377A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A" w:rsidRPr="003F2F57" w:rsidRDefault="0030377A">
            <w:pPr>
              <w:rPr>
                <w:rFonts w:ascii="Cambria" w:hAnsi="Cambria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>Kontrola funkcjonalności aparatu po każdej naprawie potwierdzona raportem technicznym.</w:t>
            </w:r>
          </w:p>
        </w:tc>
      </w:tr>
      <w:tr w:rsidR="0030377A" w:rsidRPr="003F2F57" w:rsidTr="0030377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A" w:rsidRPr="003F2F57" w:rsidRDefault="0030377A">
            <w:pPr>
              <w:rPr>
                <w:rFonts w:ascii="Cambria" w:hAnsi="Cambria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 xml:space="preserve">Zużyte lub uszkodzone części zamienne, wymienione podczas naprawy, Wykonawca zutylizuje lub podejmie inne działania zgodne </w:t>
            </w:r>
            <w:r w:rsidR="003F2F57">
              <w:rPr>
                <w:sz w:val="22"/>
                <w:szCs w:val="22"/>
              </w:rPr>
              <w:t xml:space="preserve">                                           </w:t>
            </w:r>
            <w:r w:rsidRPr="003F2F57">
              <w:rPr>
                <w:sz w:val="22"/>
                <w:szCs w:val="22"/>
              </w:rPr>
              <w:t xml:space="preserve">z europejskimi przepisami dotyczącymi gospodarki odpadami, bez dodatkowego wynagrodzenia. </w:t>
            </w:r>
          </w:p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 xml:space="preserve">Wykonawca na wniosek Zamawiającego bez dodatkowych kosztów, wystawi Orzeczenie techniczne o kasacji aparatu, który nie może zostać naprawiony ze względów technologicznych lub finansowych.  </w:t>
            </w:r>
          </w:p>
        </w:tc>
      </w:tr>
      <w:tr w:rsidR="0030377A" w:rsidRPr="003F2F57" w:rsidTr="0030377A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A" w:rsidRPr="003F2F57" w:rsidRDefault="0030377A">
            <w:pPr>
              <w:rPr>
                <w:rFonts w:ascii="Cambria" w:hAnsi="Cambria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A" w:rsidRPr="003F2F57" w:rsidRDefault="00354D48" w:rsidP="00354D48">
            <w:pPr>
              <w:jc w:val="both"/>
              <w:rPr>
                <w:rFonts w:ascii="Cambria" w:hAnsi="Cambria" w:cs="Calibri"/>
                <w:color w:val="000000"/>
              </w:rPr>
            </w:pPr>
            <w:r w:rsidRPr="003F2F57">
              <w:rPr>
                <w:rFonts w:ascii="Cambria" w:hAnsi="Cambria" w:cs="Calibri"/>
                <w:color w:val="000000"/>
              </w:rPr>
              <w:t>Wykonawca jest zobowiązany do przeprowadzenia c</w:t>
            </w:r>
            <w:r w:rsidR="0030377A" w:rsidRPr="003F2F57">
              <w:rPr>
                <w:rFonts w:ascii="Cambria" w:hAnsi="Cambria" w:cs="Calibri"/>
                <w:color w:val="000000"/>
              </w:rPr>
              <w:t>ykliczn</w:t>
            </w:r>
            <w:r w:rsidRPr="003F2F57">
              <w:rPr>
                <w:rFonts w:ascii="Cambria" w:hAnsi="Cambria" w:cs="Calibri"/>
                <w:color w:val="000000"/>
              </w:rPr>
              <w:t>ego</w:t>
            </w:r>
            <w:r w:rsidR="0030377A" w:rsidRPr="003F2F57">
              <w:rPr>
                <w:rFonts w:ascii="Cambria" w:hAnsi="Cambria" w:cs="Calibri"/>
                <w:color w:val="000000"/>
              </w:rPr>
              <w:t>/bieżą</w:t>
            </w:r>
            <w:r w:rsidRPr="003F2F57">
              <w:rPr>
                <w:rFonts w:ascii="Cambria" w:hAnsi="Cambria" w:cs="Calibri"/>
                <w:color w:val="000000"/>
              </w:rPr>
              <w:t xml:space="preserve">cego( </w:t>
            </w:r>
            <w:r w:rsidR="0030377A" w:rsidRPr="003F2F57">
              <w:rPr>
                <w:rFonts w:ascii="Cambria" w:hAnsi="Cambria" w:cs="Calibri"/>
                <w:color w:val="000000"/>
              </w:rPr>
              <w:t>minimum dwa razy w okresie trwania umowy</w:t>
            </w:r>
            <w:r w:rsidRPr="003F2F57">
              <w:rPr>
                <w:rFonts w:ascii="Cambria" w:hAnsi="Cambria" w:cs="Calibri"/>
                <w:color w:val="000000"/>
              </w:rPr>
              <w:t>)</w:t>
            </w:r>
            <w:r w:rsidR="0030377A" w:rsidRPr="003F2F57">
              <w:rPr>
                <w:rFonts w:ascii="Cambria" w:hAnsi="Cambria" w:cs="Calibri"/>
                <w:color w:val="000000"/>
              </w:rPr>
              <w:t xml:space="preserve">, </w:t>
            </w:r>
            <w:r w:rsidRPr="003F2F57">
              <w:rPr>
                <w:rFonts w:ascii="Cambria" w:hAnsi="Cambria" w:cs="Calibri"/>
                <w:color w:val="000000"/>
              </w:rPr>
              <w:t>przeszkolenia</w:t>
            </w:r>
            <w:r w:rsidR="0030377A" w:rsidRPr="003F2F57">
              <w:rPr>
                <w:rFonts w:ascii="Cambria" w:hAnsi="Cambria" w:cs="Calibri"/>
                <w:color w:val="000000"/>
              </w:rPr>
              <w:t xml:space="preserve"> personelu medycznego</w:t>
            </w:r>
            <w:r w:rsidRPr="003F2F57">
              <w:rPr>
                <w:rFonts w:ascii="Cambria" w:hAnsi="Cambria" w:cs="Calibri"/>
                <w:color w:val="000000"/>
              </w:rPr>
              <w:t xml:space="preserve"> </w:t>
            </w:r>
            <w:r w:rsidR="0030377A" w:rsidRPr="003F2F57">
              <w:rPr>
                <w:rFonts w:ascii="Cambria" w:hAnsi="Cambria" w:cs="Calibri"/>
                <w:color w:val="000000"/>
              </w:rPr>
              <w:t xml:space="preserve"> lub technicznego</w:t>
            </w:r>
            <w:r w:rsidRPr="003F2F57">
              <w:rPr>
                <w:rFonts w:ascii="Cambria" w:hAnsi="Cambria" w:cs="Calibri"/>
                <w:color w:val="000000"/>
              </w:rPr>
              <w:t xml:space="preserve"> Zamawiającego</w:t>
            </w:r>
            <w:r w:rsidR="0030377A" w:rsidRPr="003F2F57">
              <w:rPr>
                <w:rFonts w:ascii="Cambria" w:hAnsi="Cambria" w:cs="Calibri"/>
                <w:color w:val="000000"/>
              </w:rPr>
              <w:t xml:space="preserve"> w zakresie prawidłowej obsługi</w:t>
            </w:r>
            <w:r w:rsidRPr="003F2F57">
              <w:rPr>
                <w:rFonts w:ascii="Cambria" w:hAnsi="Cambria" w:cs="Calibri"/>
                <w:color w:val="000000"/>
              </w:rPr>
              <w:t>.</w:t>
            </w:r>
          </w:p>
        </w:tc>
      </w:tr>
      <w:tr w:rsidR="0030377A" w:rsidRPr="003F2F57" w:rsidTr="003037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7A" w:rsidRPr="003F2F57" w:rsidRDefault="0030377A" w:rsidP="003F2F57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 xml:space="preserve">Dokładne terminy wykonania przeglądów zostaną uzgodnione przez Wykonawcę i użytkownika aparatu, a harmonogram przeglądów Wykonawca dostarczy do kierownika Sekcji </w:t>
            </w:r>
            <w:r w:rsidR="00354D48" w:rsidRPr="003F2F57">
              <w:rPr>
                <w:sz w:val="22"/>
                <w:szCs w:val="22"/>
              </w:rPr>
              <w:t xml:space="preserve">Obsługi i Konserwacji Urządzeń Zamawiającego </w:t>
            </w:r>
            <w:r w:rsidRPr="003F2F57">
              <w:rPr>
                <w:sz w:val="22"/>
                <w:szCs w:val="22"/>
              </w:rPr>
              <w:t xml:space="preserve"> w terminie 7 dni od daty podpisania umowy. O wszelkich zmianach w harmonogramie wynikających z wykonywania napraw bądź innych okoliczności po stronie Wykonawcy, które nie powodują opóźnienia terminu wykonania przeglądu, Wykonawca poinformuje Zamawiającego w formie pisemnej niezwłocznie po wykonaniu naprawy bądź w ciągu 2 dni od wystąpienia innych okoliczności.</w:t>
            </w:r>
          </w:p>
        </w:tc>
      </w:tr>
      <w:tr w:rsidR="0030377A" w:rsidRPr="003F2F57" w:rsidTr="003037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A" w:rsidRPr="003F2F57" w:rsidRDefault="0030377A" w:rsidP="003F2F57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 xml:space="preserve">Za terminową realizację przeglądów i napraw odpowiada Wykonawca. </w:t>
            </w:r>
          </w:p>
        </w:tc>
      </w:tr>
      <w:tr w:rsidR="0030377A" w:rsidRPr="003F2F57" w:rsidTr="003037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7A" w:rsidRPr="003F2F57" w:rsidRDefault="0030377A" w:rsidP="003F2F57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 xml:space="preserve">Wykonawca będzie wykonywał czynności serwisowe w siedzibie Zamawiającego. Jeżeli zaistnieje konieczność wykonania w/w czynności </w:t>
            </w:r>
            <w:r w:rsidR="003F2F57">
              <w:rPr>
                <w:sz w:val="22"/>
                <w:szCs w:val="22"/>
              </w:rPr>
              <w:t xml:space="preserve">                      </w:t>
            </w:r>
            <w:r w:rsidRPr="003F2F57">
              <w:rPr>
                <w:sz w:val="22"/>
                <w:szCs w:val="22"/>
              </w:rPr>
              <w:t xml:space="preserve">w siedzibie serwisu, Zamawiający zostanie poinformowany o takiej potrzebie, a koszty transportu i ubezpieczenia są wliczone w koszt usługi. </w:t>
            </w:r>
          </w:p>
        </w:tc>
      </w:tr>
      <w:tr w:rsidR="0030377A" w:rsidRPr="003F2F57" w:rsidTr="003037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7A" w:rsidRPr="003F2F57" w:rsidRDefault="0030377A" w:rsidP="003F2F57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 xml:space="preserve">Usługa będąca przedmiotem zamówienia wykonywana będzie przez Wykonawcę w obecności przedstawicieli Zamawiającego, tzn. użytkownika lub innej osoby wskazanej przez użytkownika. </w:t>
            </w:r>
          </w:p>
        </w:tc>
      </w:tr>
      <w:tr w:rsidR="0030377A" w:rsidRPr="003F2F57" w:rsidTr="003037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7A" w:rsidRPr="003F2F57" w:rsidRDefault="0030377A" w:rsidP="003F2F57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 xml:space="preserve">Usługi wchodzące w zakres przedmiotowego postępowania Wykonawca wykona przy użyciu własnej aparatury kontrolno-pomiarowej, narzędzi i materiałów </w:t>
            </w:r>
          </w:p>
        </w:tc>
      </w:tr>
      <w:tr w:rsidR="0030377A" w:rsidRPr="003F2F57" w:rsidTr="003037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7A" w:rsidRPr="003F2F57" w:rsidRDefault="0030377A" w:rsidP="003F2F57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 xml:space="preserve">Zamawiający zastrzega możliwość odstąpienia od wykonywania przeglądu, w przypadku nieprzewidzianej awarii aparatu lub jego wycofania z użytku. </w:t>
            </w:r>
          </w:p>
        </w:tc>
      </w:tr>
      <w:tr w:rsidR="003F2F57" w:rsidRPr="003F2F57" w:rsidTr="003F2F57">
        <w:trPr>
          <w:trHeight w:val="349"/>
        </w:trPr>
        <w:tc>
          <w:tcPr>
            <w:tcW w:w="1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F2F57" w:rsidRPr="003F2F57" w:rsidRDefault="003F2F5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F2F57">
              <w:rPr>
                <w:b/>
                <w:sz w:val="22"/>
                <w:szCs w:val="22"/>
              </w:rPr>
              <w:t>Wykonawca zobowiązany jest do:</w:t>
            </w:r>
          </w:p>
        </w:tc>
      </w:tr>
      <w:tr w:rsidR="0030377A" w:rsidRPr="003F2F57" w:rsidTr="003037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7A" w:rsidRPr="003F2F57" w:rsidRDefault="0030377A" w:rsidP="003F2F57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>Potwierdzenia wykonania prac w raporcie serwisowym, z określeniem terminu następnego przeglądu, w którym Wykonawca poda nazwę, numer seryjny aparatu, nazwę jednostki lub komórki organizacyjnej Zamawiającego w której aparat jest używany, zakres i datę wykonania przeglądu.</w:t>
            </w:r>
          </w:p>
        </w:tc>
      </w:tr>
      <w:tr w:rsidR="0030377A" w:rsidRPr="003F2F57" w:rsidTr="003037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7A" w:rsidRPr="003F2F57" w:rsidRDefault="0030377A" w:rsidP="003F2F57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rFonts w:cs="Calibri"/>
                <w:sz w:val="22"/>
                <w:szCs w:val="22"/>
              </w:rPr>
            </w:pPr>
            <w:r w:rsidRPr="003F2F57">
              <w:rPr>
                <w:rFonts w:cs="Calibri"/>
                <w:sz w:val="22"/>
                <w:szCs w:val="22"/>
              </w:rPr>
              <w:t>Przesłania na koniec każdego 6-miesięcznego okresu rozliczeniowego za pośrednictwem poczty elektronicznej na adres</w:t>
            </w:r>
            <w:r w:rsidR="00354D48" w:rsidRPr="003F2F57">
              <w:rPr>
                <w:rFonts w:cs="Calibri"/>
                <w:sz w:val="22"/>
                <w:szCs w:val="22"/>
              </w:rPr>
              <w:t>:</w:t>
            </w:r>
            <w:r w:rsidRPr="003F2F57">
              <w:rPr>
                <w:rFonts w:cs="Calibri"/>
                <w:sz w:val="22"/>
                <w:szCs w:val="22"/>
              </w:rPr>
              <w:t xml:space="preserve"> </w:t>
            </w:r>
            <w:hyperlink r:id="rId7" w:history="1">
              <w:r w:rsidR="00354D48" w:rsidRPr="003F2F57">
                <w:rPr>
                  <w:rStyle w:val="Hipercze"/>
                  <w:rFonts w:cs="Calibri"/>
                  <w:sz w:val="22"/>
                  <w:szCs w:val="22"/>
                </w:rPr>
                <w:t>radoslaw.gromek@szpital-brzozow.pl</w:t>
              </w:r>
            </w:hyperlink>
            <w:r w:rsidRPr="003F2F57">
              <w:rPr>
                <w:rFonts w:cs="Calibri"/>
                <w:sz w:val="22"/>
                <w:szCs w:val="22"/>
              </w:rPr>
              <w:t xml:space="preserve"> raportów serwisowych po wykonanych usługach w danym okresie rozliczeniowym.</w:t>
            </w:r>
          </w:p>
        </w:tc>
      </w:tr>
      <w:tr w:rsidR="0030377A" w:rsidRPr="003F2F57" w:rsidTr="003037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7A" w:rsidRPr="003F2F57" w:rsidRDefault="0030377A" w:rsidP="003F2F57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>Wykonawca zobowiązuje się informować Zamawiającego o konieczności naprawy lub nieprzydatności aparatu do dalszego używania w formie orzeczenia technicznego.</w:t>
            </w:r>
          </w:p>
        </w:tc>
      </w:tr>
      <w:tr w:rsidR="0030377A" w:rsidRPr="003F2F57" w:rsidTr="003037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7A" w:rsidRPr="003F2F57" w:rsidRDefault="0030377A" w:rsidP="003F2F57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>W przypadku negatywnego wyniku przeglądu Wykonawca zobowiązany jest do dokonywania wpisu w paszporcie technicznym aparatu wskazującego, że urządzenie nie jest sprawne z podaniem przyczyny niesprawności, oraz umieszczenie na niesprawnym sprzęcie czytelnej informacji: urządzenie niesprawne – nie używać lub urządzenie przeznaczone do naprawy – nie używać.</w:t>
            </w:r>
          </w:p>
        </w:tc>
      </w:tr>
      <w:tr w:rsidR="0030377A" w:rsidRPr="003F2F57" w:rsidTr="003037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7A" w:rsidRPr="003F2F57" w:rsidRDefault="0030377A" w:rsidP="003F2F57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jc w:val="both"/>
              <w:rPr>
                <w:rFonts w:ascii="Cambria" w:hAnsi="Cambria" w:cs="Calibri"/>
                <w:color w:val="000000"/>
              </w:rPr>
            </w:pPr>
            <w:r w:rsidRPr="003F2F57">
              <w:rPr>
                <w:rFonts w:ascii="Cambria" w:hAnsi="Cambria" w:cs="Calibri"/>
                <w:color w:val="000000"/>
              </w:rPr>
              <w:t>Wykonawca zobowiązuje się prowadzić rejestr napraw i części zamiennych i przedstawiać go Zamawiającemu raz na rok.</w:t>
            </w:r>
          </w:p>
        </w:tc>
      </w:tr>
      <w:tr w:rsidR="0030377A" w:rsidRPr="003F2F57" w:rsidTr="003037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7A" w:rsidRPr="003F2F57" w:rsidRDefault="0030377A" w:rsidP="003F2F57">
            <w:pPr>
              <w:pStyle w:val="Akapitzlist"/>
              <w:numPr>
                <w:ilvl w:val="0"/>
                <w:numId w:val="5"/>
              </w:numPr>
              <w:tabs>
                <w:tab w:val="left" w:pos="639"/>
              </w:tabs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 xml:space="preserve">Wykonawca zgodnie z postanowieniami ustawy z dnia 23 kwietnia 1964 r. tj. Kodeks cywilny ponosi odpowiedzialność za zawinione szkody wyrządzone przez jego pracownika podczas wykonywania przeglądu technicznego aparatu. </w:t>
            </w:r>
          </w:p>
        </w:tc>
      </w:tr>
      <w:tr w:rsidR="0030377A" w:rsidRPr="003F2F57" w:rsidTr="003037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7A" w:rsidRPr="003F2F57" w:rsidRDefault="0030377A" w:rsidP="003F2F57">
            <w:pPr>
              <w:pStyle w:val="Akapitzlist"/>
              <w:numPr>
                <w:ilvl w:val="0"/>
                <w:numId w:val="5"/>
              </w:numPr>
              <w:tabs>
                <w:tab w:val="left" w:pos="639"/>
              </w:tabs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54D48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 xml:space="preserve">Wykonawca zobowiązuje się do </w:t>
            </w:r>
            <w:r w:rsidR="0030377A" w:rsidRPr="003F2F57">
              <w:rPr>
                <w:sz w:val="22"/>
                <w:szCs w:val="22"/>
              </w:rPr>
              <w:t>wykonani</w:t>
            </w:r>
            <w:r w:rsidRPr="003F2F57">
              <w:rPr>
                <w:sz w:val="22"/>
                <w:szCs w:val="22"/>
              </w:rPr>
              <w:t xml:space="preserve">a </w:t>
            </w:r>
            <w:r w:rsidR="0030377A" w:rsidRPr="003F2F57">
              <w:rPr>
                <w:sz w:val="22"/>
                <w:szCs w:val="22"/>
              </w:rPr>
              <w:t>przeglądów gwarancyjnych</w:t>
            </w:r>
            <w:r w:rsidRPr="003F2F57">
              <w:rPr>
                <w:sz w:val="22"/>
                <w:szCs w:val="22"/>
              </w:rPr>
              <w:t>,</w:t>
            </w:r>
            <w:r w:rsidR="003F2F57" w:rsidRPr="003F2F57">
              <w:rPr>
                <w:sz w:val="22"/>
                <w:szCs w:val="22"/>
              </w:rPr>
              <w:t xml:space="preserve"> </w:t>
            </w:r>
            <w:r w:rsidRPr="003F2F57">
              <w:rPr>
                <w:sz w:val="22"/>
                <w:szCs w:val="22"/>
              </w:rPr>
              <w:t>pogwarancyjnych,</w:t>
            </w:r>
            <w:r w:rsidR="0030377A" w:rsidRPr="003F2F57">
              <w:rPr>
                <w:sz w:val="22"/>
                <w:szCs w:val="22"/>
              </w:rPr>
              <w:t xml:space="preserve"> jak również wszelkich napraw w pełnym zakresie</w:t>
            </w:r>
            <w:r w:rsidR="00770734">
              <w:rPr>
                <w:sz w:val="22"/>
                <w:szCs w:val="22"/>
              </w:rPr>
              <w:t>,</w:t>
            </w:r>
            <w:r w:rsidR="0030377A" w:rsidRPr="003F2F57">
              <w:rPr>
                <w:sz w:val="22"/>
                <w:szCs w:val="22"/>
              </w:rPr>
              <w:t xml:space="preserve"> także w przypadku uszkodzeń mechanicznych też z winy użytkownika, bez utraty gwarancji.</w:t>
            </w:r>
            <w:r w:rsidR="003F2F57" w:rsidRPr="003F2F57">
              <w:rPr>
                <w:sz w:val="22"/>
                <w:szCs w:val="22"/>
              </w:rPr>
              <w:t xml:space="preserve"> Cena oferta uwzględnia wszystkie części</w:t>
            </w:r>
            <w:r w:rsidR="003F2F57">
              <w:rPr>
                <w:sz w:val="22"/>
                <w:szCs w:val="22"/>
              </w:rPr>
              <w:t xml:space="preserve">                                   </w:t>
            </w:r>
            <w:r w:rsidR="003F2F57" w:rsidRPr="003F2F57">
              <w:rPr>
                <w:sz w:val="22"/>
                <w:szCs w:val="22"/>
              </w:rPr>
              <w:t xml:space="preserve"> i materiały eksploatacyjne  niezbędne do wykonania przeglądów</w:t>
            </w:r>
            <w:r w:rsidR="00770734">
              <w:rPr>
                <w:sz w:val="22"/>
                <w:szCs w:val="22"/>
              </w:rPr>
              <w:t xml:space="preserve"> i </w:t>
            </w:r>
            <w:bookmarkStart w:id="0" w:name="_GoBack"/>
            <w:bookmarkEnd w:id="0"/>
            <w:r w:rsidR="003F2F57" w:rsidRPr="003F2F57">
              <w:rPr>
                <w:sz w:val="22"/>
                <w:szCs w:val="22"/>
              </w:rPr>
              <w:t>napraw.</w:t>
            </w:r>
          </w:p>
        </w:tc>
      </w:tr>
      <w:tr w:rsidR="003F2F57" w:rsidRPr="003F2F57" w:rsidTr="003F2F57">
        <w:trPr>
          <w:trHeight w:val="285"/>
        </w:trPr>
        <w:tc>
          <w:tcPr>
            <w:tcW w:w="1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F2F57" w:rsidRPr="003F2F57" w:rsidRDefault="003F2F57">
            <w:pPr>
              <w:jc w:val="both"/>
              <w:rPr>
                <w:rFonts w:ascii="Cambria" w:hAnsi="Cambria" w:cs="Calibri"/>
                <w:b/>
                <w:color w:val="000000"/>
              </w:rPr>
            </w:pPr>
            <w:r w:rsidRPr="003F2F57">
              <w:rPr>
                <w:rFonts w:ascii="Cambria" w:hAnsi="Cambria" w:cs="Calibri"/>
                <w:b/>
                <w:color w:val="000000"/>
              </w:rPr>
              <w:t>Informacje dodatkowe:</w:t>
            </w:r>
          </w:p>
        </w:tc>
      </w:tr>
      <w:tr w:rsidR="0030377A" w:rsidRPr="003F2F57" w:rsidTr="003037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7A" w:rsidRPr="003F2F57" w:rsidRDefault="0030377A" w:rsidP="003F2F57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7A" w:rsidRPr="003F2F57" w:rsidRDefault="0030377A">
            <w:pPr>
              <w:pStyle w:val="Default"/>
              <w:jc w:val="both"/>
              <w:rPr>
                <w:sz w:val="22"/>
                <w:szCs w:val="22"/>
              </w:rPr>
            </w:pPr>
            <w:r w:rsidRPr="003F2F57">
              <w:rPr>
                <w:sz w:val="22"/>
                <w:szCs w:val="22"/>
              </w:rPr>
              <w:t xml:space="preserve">Podejmowane przez Wykonawcę czynności serwisowe, nie mogą być przyczyną utraty certyfikatów, świadectw technicznych i innych dokumentów aparatu, dopuszczających go do użytkowania; </w:t>
            </w:r>
          </w:p>
        </w:tc>
      </w:tr>
    </w:tbl>
    <w:p w:rsidR="0030377A" w:rsidRPr="003F2F57" w:rsidRDefault="0030377A" w:rsidP="0030377A">
      <w:pPr>
        <w:pStyle w:val="Default"/>
        <w:rPr>
          <w:sz w:val="22"/>
          <w:szCs w:val="22"/>
        </w:rPr>
      </w:pPr>
    </w:p>
    <w:p w:rsidR="0030377A" w:rsidRPr="003F2F57" w:rsidRDefault="0030377A" w:rsidP="0030377A">
      <w:pPr>
        <w:pStyle w:val="Default"/>
        <w:ind w:left="720"/>
        <w:rPr>
          <w:sz w:val="22"/>
          <w:szCs w:val="22"/>
        </w:rPr>
      </w:pPr>
    </w:p>
    <w:p w:rsidR="0030377A" w:rsidRPr="003F2F57" w:rsidRDefault="0030377A" w:rsidP="0030377A">
      <w:pPr>
        <w:rPr>
          <w:rFonts w:ascii="Cambria" w:hAnsi="Cambria"/>
        </w:rPr>
      </w:pPr>
    </w:p>
    <w:p w:rsidR="0030377A" w:rsidRPr="003F2F57" w:rsidRDefault="0030377A" w:rsidP="0030377A">
      <w:pPr>
        <w:pStyle w:val="Akapitzlist"/>
        <w:rPr>
          <w:rFonts w:ascii="Cambria" w:hAnsi="Cambria"/>
        </w:rPr>
      </w:pPr>
    </w:p>
    <w:p w:rsidR="0030377A" w:rsidRPr="003F2F57" w:rsidRDefault="0030377A" w:rsidP="0030377A">
      <w:pPr>
        <w:rPr>
          <w:rFonts w:ascii="Cambria" w:hAnsi="Cambria"/>
        </w:rPr>
      </w:pPr>
    </w:p>
    <w:p w:rsidR="00BB1CB8" w:rsidRPr="003F2F57" w:rsidRDefault="00BB1CB8">
      <w:pPr>
        <w:rPr>
          <w:rFonts w:ascii="Cambria" w:hAnsi="Cambria"/>
        </w:rPr>
      </w:pPr>
    </w:p>
    <w:p w:rsidR="00BB1CB8" w:rsidRPr="003F2F57" w:rsidRDefault="00BB1CB8">
      <w:pPr>
        <w:rPr>
          <w:rFonts w:ascii="Cambria" w:hAnsi="Cambria"/>
        </w:rPr>
      </w:pPr>
    </w:p>
    <w:sectPr w:rsidR="00BB1CB8" w:rsidRPr="003F2F57" w:rsidSect="00BB1C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77A" w:rsidRDefault="0030377A" w:rsidP="00BB1CB8">
      <w:pPr>
        <w:spacing w:after="0" w:line="240" w:lineRule="auto"/>
      </w:pPr>
      <w:r>
        <w:separator/>
      </w:r>
    </w:p>
  </w:endnote>
  <w:endnote w:type="continuationSeparator" w:id="0">
    <w:p w:rsidR="0030377A" w:rsidRDefault="0030377A" w:rsidP="00BB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77A" w:rsidRDefault="0030377A" w:rsidP="00BB1CB8">
      <w:pPr>
        <w:spacing w:after="0" w:line="240" w:lineRule="auto"/>
      </w:pPr>
      <w:r>
        <w:separator/>
      </w:r>
    </w:p>
  </w:footnote>
  <w:footnote w:type="continuationSeparator" w:id="0">
    <w:p w:rsidR="0030377A" w:rsidRDefault="0030377A" w:rsidP="00BB1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2D7F"/>
    <w:multiLevelType w:val="hybridMultilevel"/>
    <w:tmpl w:val="79728462"/>
    <w:lvl w:ilvl="0" w:tplc="DC8C6342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23E7"/>
    <w:multiLevelType w:val="hybridMultilevel"/>
    <w:tmpl w:val="963E30B2"/>
    <w:lvl w:ilvl="0" w:tplc="379CD636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06E4"/>
    <w:multiLevelType w:val="hybridMultilevel"/>
    <w:tmpl w:val="A40E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2058F"/>
    <w:multiLevelType w:val="hybridMultilevel"/>
    <w:tmpl w:val="BE7AFA3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93207"/>
    <w:multiLevelType w:val="hybridMultilevel"/>
    <w:tmpl w:val="FF88B060"/>
    <w:lvl w:ilvl="0" w:tplc="379CD636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42C8"/>
    <w:multiLevelType w:val="hybridMultilevel"/>
    <w:tmpl w:val="963E30B2"/>
    <w:lvl w:ilvl="0" w:tplc="379CD636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B8"/>
    <w:rsid w:val="00243F8A"/>
    <w:rsid w:val="0030377A"/>
    <w:rsid w:val="00354D48"/>
    <w:rsid w:val="003F2F57"/>
    <w:rsid w:val="0073475A"/>
    <w:rsid w:val="00770734"/>
    <w:rsid w:val="00B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7EA5"/>
  <w15:chartTrackingRefBased/>
  <w15:docId w15:val="{CFBC12AD-4564-4BFC-A40B-E9065386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CB8"/>
  </w:style>
  <w:style w:type="paragraph" w:styleId="Stopka">
    <w:name w:val="footer"/>
    <w:basedOn w:val="Normalny"/>
    <w:link w:val="StopkaZnak"/>
    <w:uiPriority w:val="99"/>
    <w:unhideWhenUsed/>
    <w:rsid w:val="00BB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CB8"/>
  </w:style>
  <w:style w:type="character" w:styleId="Hipercze">
    <w:name w:val="Hyperlink"/>
    <w:basedOn w:val="Domylnaczcionkaakapitu"/>
    <w:uiPriority w:val="99"/>
    <w:unhideWhenUsed/>
    <w:rsid w:val="0030377A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3037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77A"/>
    <w:pPr>
      <w:spacing w:line="256" w:lineRule="auto"/>
      <w:ind w:left="720"/>
      <w:contextualSpacing/>
    </w:pPr>
  </w:style>
  <w:style w:type="paragraph" w:customStyle="1" w:styleId="Default">
    <w:name w:val="Default"/>
    <w:rsid w:val="003037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37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54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oslaw.gromek@szpital-brzo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1819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4</cp:revision>
  <cp:lastPrinted>2023-03-09T09:12:00Z</cp:lastPrinted>
  <dcterms:created xsi:type="dcterms:W3CDTF">2023-03-08T13:43:00Z</dcterms:created>
  <dcterms:modified xsi:type="dcterms:W3CDTF">2023-03-09T09:13:00Z</dcterms:modified>
</cp:coreProperties>
</file>