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Pr="00453DD4" w:rsidRDefault="000102C3" w:rsidP="009462A0">
      <w:pPr>
        <w:pStyle w:val="Tytu"/>
        <w:spacing w:after="60" w:line="276" w:lineRule="auto"/>
        <w:rPr>
          <w:rFonts w:ascii="Times New Roman" w:hAnsi="Times New Roman"/>
          <w:iCs/>
          <w:sz w:val="22"/>
          <w:szCs w:val="22"/>
          <w:u w:val="single"/>
        </w:rPr>
      </w:pPr>
      <w:r w:rsidRPr="00453DD4">
        <w:rPr>
          <w:rFonts w:ascii="Times New Roman" w:hAnsi="Times New Roman"/>
          <w:iCs/>
          <w:sz w:val="22"/>
          <w:szCs w:val="22"/>
          <w:u w:val="single"/>
        </w:rPr>
        <w:t xml:space="preserve">S p e c y f i k a c j a </w:t>
      </w:r>
      <w:r w:rsidRPr="00453DD4">
        <w:rPr>
          <w:rFonts w:ascii="Times New Roman" w:hAnsi="Times New Roman"/>
          <w:iCs/>
          <w:sz w:val="22"/>
          <w:szCs w:val="22"/>
          <w:u w:val="single"/>
        </w:rPr>
        <w:br/>
        <w:t>W a r u n k ó w</w:t>
      </w:r>
      <w:r w:rsidR="00FE79F5">
        <w:rPr>
          <w:rFonts w:ascii="Times New Roman" w:hAnsi="Times New Roman"/>
          <w:iCs/>
          <w:sz w:val="22"/>
          <w:szCs w:val="22"/>
          <w:u w:val="single"/>
        </w:rPr>
        <w:t xml:space="preserve"> </w:t>
      </w:r>
      <w:r w:rsidRPr="00453DD4">
        <w:rPr>
          <w:rFonts w:ascii="Times New Roman" w:hAnsi="Times New Roman"/>
          <w:iCs/>
          <w:sz w:val="22"/>
          <w:szCs w:val="22"/>
          <w:u w:val="single"/>
        </w:rPr>
        <w:t xml:space="preserve"> Z a m ó w i e n i a</w:t>
      </w:r>
      <w:r w:rsidRPr="00453DD4">
        <w:rPr>
          <w:rFonts w:ascii="Times New Roman" w:hAnsi="Times New Roman"/>
          <w:iCs/>
          <w:sz w:val="22"/>
          <w:szCs w:val="22"/>
          <w:u w:val="single"/>
        </w:rPr>
        <w:br/>
        <w:t>(SWZ)</w:t>
      </w:r>
    </w:p>
    <w:p w:rsidR="00702C6B" w:rsidRPr="00453DD4" w:rsidRDefault="009519DD" w:rsidP="009462A0">
      <w:pPr>
        <w:pStyle w:val="Tytu"/>
        <w:spacing w:after="60" w:line="276" w:lineRule="auto"/>
        <w:rPr>
          <w:rFonts w:ascii="Times New Roman" w:hAnsi="Times New Roman"/>
          <w:iCs/>
          <w:sz w:val="22"/>
          <w:szCs w:val="22"/>
          <w:u w:val="single"/>
        </w:rPr>
      </w:pPr>
      <w:r w:rsidRPr="00453DD4">
        <w:rPr>
          <w:rFonts w:ascii="Times New Roman" w:hAnsi="Times New Roman"/>
          <w:iCs/>
          <w:sz w:val="22"/>
          <w:szCs w:val="22"/>
          <w:u w:val="single"/>
        </w:rPr>
        <w:t xml:space="preserve">Dostawa </w:t>
      </w:r>
      <w:r w:rsidR="007450AA" w:rsidRPr="00453DD4">
        <w:rPr>
          <w:rFonts w:ascii="Times New Roman" w:hAnsi="Times New Roman"/>
          <w:iCs/>
          <w:sz w:val="22"/>
          <w:szCs w:val="22"/>
          <w:u w:val="single"/>
        </w:rPr>
        <w:t>wyrobów z mięsa i mrożonek</w:t>
      </w:r>
      <w:r w:rsidR="000534AF" w:rsidRPr="00453DD4">
        <w:rPr>
          <w:rFonts w:ascii="Times New Roman" w:hAnsi="Times New Roman"/>
          <w:iCs/>
          <w:sz w:val="22"/>
          <w:szCs w:val="22"/>
          <w:u w:val="single"/>
        </w:rPr>
        <w:t>.</w:t>
      </w:r>
    </w:p>
    <w:p w:rsidR="000102C3" w:rsidRPr="00453DD4" w:rsidRDefault="003A6A42" w:rsidP="003A6A42">
      <w:pPr>
        <w:pStyle w:val="Nagwek4"/>
        <w:shd w:val="clear" w:color="auto" w:fill="BFBFBF"/>
        <w:spacing w:after="120" w:line="276" w:lineRule="auto"/>
        <w:rPr>
          <w:rFonts w:ascii="Times New Roman" w:hAnsi="Times New Roman"/>
          <w:sz w:val="22"/>
          <w:szCs w:val="22"/>
        </w:rPr>
      </w:pPr>
      <w:r w:rsidRPr="00453DD4">
        <w:rPr>
          <w:rFonts w:ascii="Times New Roman" w:hAnsi="Times New Roman"/>
          <w:sz w:val="22"/>
          <w:szCs w:val="22"/>
        </w:rPr>
        <w:t xml:space="preserve">1. </w:t>
      </w:r>
      <w:r w:rsidR="005F239C" w:rsidRPr="00453DD4">
        <w:rPr>
          <w:rFonts w:ascii="Times New Roman" w:hAnsi="Times New Roman"/>
          <w:sz w:val="22"/>
          <w:szCs w:val="22"/>
        </w:rPr>
        <w:t>Nazwa oraz adres Z</w:t>
      </w:r>
      <w:r w:rsidR="000102C3" w:rsidRPr="00453DD4">
        <w:rPr>
          <w:rFonts w:ascii="Times New Roman" w:hAnsi="Times New Roman"/>
          <w:sz w:val="22"/>
          <w:szCs w:val="22"/>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453DD4"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453DD4" w:rsidRDefault="00140C68" w:rsidP="009462A0">
            <w:pPr>
              <w:pStyle w:val="Tekstpodstawowy3"/>
              <w:tabs>
                <w:tab w:val="left" w:pos="2410"/>
              </w:tabs>
              <w:spacing w:after="0" w:line="276" w:lineRule="auto"/>
              <w:jc w:val="center"/>
              <w:rPr>
                <w:rFonts w:ascii="Times New Roman" w:hAnsi="Times New Roman"/>
                <w:b/>
                <w:bCs/>
                <w:sz w:val="22"/>
                <w:szCs w:val="22"/>
              </w:rPr>
            </w:pPr>
            <w:r w:rsidRPr="00453DD4">
              <w:rPr>
                <w:rFonts w:ascii="Times New Roman" w:hAnsi="Times New Roman"/>
                <w:b/>
                <w:bCs/>
                <w:sz w:val="22"/>
                <w:szCs w:val="22"/>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453DD4" w:rsidRDefault="00F30161" w:rsidP="00915C02">
            <w:pPr>
              <w:spacing w:line="276" w:lineRule="auto"/>
              <w:rPr>
                <w:b/>
                <w:bCs/>
                <w:sz w:val="22"/>
                <w:szCs w:val="22"/>
              </w:rPr>
            </w:pPr>
            <w:r w:rsidRPr="00453DD4">
              <w:rPr>
                <w:b/>
                <w:bCs/>
                <w:sz w:val="22"/>
                <w:szCs w:val="22"/>
              </w:rPr>
              <w:t>Szpital Specjalistyczny w Brzozowie</w:t>
            </w:r>
          </w:p>
          <w:p w:rsidR="00915C02" w:rsidRPr="00453DD4" w:rsidRDefault="00F30161" w:rsidP="00915C02">
            <w:pPr>
              <w:spacing w:line="276" w:lineRule="auto"/>
              <w:rPr>
                <w:b/>
                <w:bCs/>
                <w:sz w:val="22"/>
                <w:szCs w:val="22"/>
              </w:rPr>
            </w:pPr>
            <w:r w:rsidRPr="00453DD4">
              <w:rPr>
                <w:b/>
                <w:bCs/>
                <w:sz w:val="22"/>
                <w:szCs w:val="22"/>
              </w:rPr>
              <w:t>Podkarpacki Ośrodek Onkologiczny</w:t>
            </w:r>
          </w:p>
          <w:p w:rsidR="00915C02" w:rsidRPr="00453DD4" w:rsidRDefault="00F30161" w:rsidP="00915C02">
            <w:pPr>
              <w:spacing w:line="276" w:lineRule="auto"/>
              <w:rPr>
                <w:b/>
                <w:bCs/>
                <w:sz w:val="22"/>
                <w:szCs w:val="22"/>
              </w:rPr>
            </w:pPr>
            <w:r w:rsidRPr="00453DD4">
              <w:rPr>
                <w:b/>
                <w:bCs/>
                <w:sz w:val="22"/>
                <w:szCs w:val="22"/>
              </w:rPr>
              <w:t>tel./fax: 13 4309552, 13 4309552</w:t>
            </w:r>
          </w:p>
          <w:p w:rsidR="00915C02" w:rsidRPr="00453DD4" w:rsidRDefault="00F30161" w:rsidP="00915C02">
            <w:pPr>
              <w:spacing w:line="276" w:lineRule="auto"/>
              <w:rPr>
                <w:b/>
                <w:bCs/>
                <w:sz w:val="22"/>
                <w:szCs w:val="22"/>
              </w:rPr>
            </w:pPr>
            <w:r w:rsidRPr="00453DD4">
              <w:rPr>
                <w:b/>
                <w:bCs/>
                <w:sz w:val="22"/>
                <w:szCs w:val="22"/>
              </w:rPr>
              <w:t>e-mail:onkologia@szpital-brzozow.pl</w:t>
            </w:r>
          </w:p>
          <w:p w:rsidR="00F30161" w:rsidRPr="00453DD4" w:rsidRDefault="00F30161" w:rsidP="00915C02">
            <w:pPr>
              <w:spacing w:line="276" w:lineRule="auto"/>
              <w:rPr>
                <w:b/>
                <w:bCs/>
                <w:sz w:val="22"/>
                <w:szCs w:val="22"/>
              </w:rPr>
            </w:pPr>
            <w:r w:rsidRPr="00453DD4">
              <w:rPr>
                <w:b/>
                <w:bCs/>
                <w:sz w:val="22"/>
                <w:szCs w:val="22"/>
              </w:rPr>
              <w:t>strona internetowa: www.szpital-brzozow.pl</w:t>
            </w:r>
          </w:p>
          <w:p w:rsidR="00140C68" w:rsidRPr="00453DD4" w:rsidRDefault="00F30161" w:rsidP="00F30161">
            <w:pPr>
              <w:spacing w:line="276" w:lineRule="auto"/>
              <w:rPr>
                <w:b/>
                <w:bCs/>
                <w:sz w:val="22"/>
                <w:szCs w:val="22"/>
                <w:lang w:val="de-DE"/>
              </w:rPr>
            </w:pPr>
            <w:r w:rsidRPr="00453DD4">
              <w:rPr>
                <w:b/>
                <w:bCs/>
                <w:sz w:val="22"/>
                <w:szCs w:val="22"/>
                <w:lang w:val="de-DE"/>
              </w:rPr>
              <w:t>NIP: 6861441430</w:t>
            </w:r>
          </w:p>
        </w:tc>
      </w:tr>
      <w:tr w:rsidR="00AE2D8D" w:rsidRPr="00453DD4"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453DD4" w:rsidRDefault="00AE2D8D" w:rsidP="00B70FF0">
            <w:pPr>
              <w:spacing w:line="276" w:lineRule="auto"/>
              <w:jc w:val="both"/>
              <w:rPr>
                <w:b/>
                <w:bCs/>
                <w:iCs/>
                <w:sz w:val="22"/>
                <w:szCs w:val="22"/>
              </w:rPr>
            </w:pPr>
            <w:r w:rsidRPr="00453DD4">
              <w:rPr>
                <w:b/>
                <w:bCs/>
                <w:iCs/>
                <w:sz w:val="22"/>
                <w:szCs w:val="22"/>
              </w:rPr>
              <w:t>Zmiany i wyjaśnienia treści SWZ oraz inne dokumenty zamówienia bezpośrednio związane z</w:t>
            </w:r>
            <w:r w:rsidR="00B70FF0" w:rsidRPr="00453DD4">
              <w:rPr>
                <w:b/>
                <w:bCs/>
                <w:iCs/>
                <w:sz w:val="22"/>
                <w:szCs w:val="22"/>
              </w:rPr>
              <w:t> </w:t>
            </w:r>
            <w:r w:rsidR="00B5418C" w:rsidRPr="00453DD4">
              <w:rPr>
                <w:b/>
                <w:bCs/>
                <w:iCs/>
                <w:sz w:val="22"/>
                <w:szCs w:val="22"/>
              </w:rPr>
              <w:t>postę</w:t>
            </w:r>
            <w:r w:rsidRPr="00453DD4">
              <w:rPr>
                <w:b/>
                <w:bCs/>
                <w:iCs/>
                <w:sz w:val="22"/>
                <w:szCs w:val="22"/>
              </w:rPr>
              <w:t xml:space="preserve">powaniem o udzielenie zamówienia będą udostępniane na stronie internetowej </w:t>
            </w:r>
          </w:p>
          <w:p w:rsidR="00702C6B" w:rsidRPr="00453DD4" w:rsidRDefault="00F6176E" w:rsidP="00B70FF0">
            <w:pPr>
              <w:spacing w:line="276" w:lineRule="auto"/>
              <w:jc w:val="both"/>
              <w:rPr>
                <w:b/>
                <w:bCs/>
                <w:iCs/>
                <w:sz w:val="22"/>
                <w:szCs w:val="22"/>
              </w:rPr>
            </w:pPr>
            <w:r w:rsidRPr="00453DD4">
              <w:rPr>
                <w:b/>
                <w:bCs/>
                <w:iCs/>
                <w:sz w:val="22"/>
                <w:szCs w:val="22"/>
              </w:rPr>
              <w:t>http://</w:t>
            </w:r>
            <w:r w:rsidR="00E33BEE" w:rsidRPr="00453DD4">
              <w:rPr>
                <w:b/>
                <w:bCs/>
                <w:iCs/>
                <w:sz w:val="22"/>
                <w:szCs w:val="22"/>
              </w:rPr>
              <w:t>www.szpital-brzozow.pl</w:t>
            </w:r>
          </w:p>
        </w:tc>
      </w:tr>
    </w:tbl>
    <w:p w:rsidR="000102C3" w:rsidRPr="00453DD4" w:rsidRDefault="003A6A42" w:rsidP="003A6A42">
      <w:pPr>
        <w:pStyle w:val="Nagwek4"/>
        <w:shd w:val="clear" w:color="auto" w:fill="BFBFBF"/>
        <w:spacing w:before="120" w:after="0" w:line="276" w:lineRule="auto"/>
        <w:rPr>
          <w:rFonts w:ascii="Times New Roman" w:hAnsi="Times New Roman"/>
          <w:sz w:val="22"/>
          <w:szCs w:val="22"/>
        </w:rPr>
      </w:pPr>
      <w:r w:rsidRPr="00453DD4">
        <w:rPr>
          <w:rFonts w:ascii="Times New Roman" w:hAnsi="Times New Roman"/>
          <w:sz w:val="22"/>
          <w:szCs w:val="22"/>
        </w:rPr>
        <w:t xml:space="preserve">2. </w:t>
      </w:r>
      <w:r w:rsidR="000102C3" w:rsidRPr="00453DD4">
        <w:rPr>
          <w:rFonts w:ascii="Times New Roman" w:hAnsi="Times New Roman"/>
          <w:sz w:val="22"/>
          <w:szCs w:val="22"/>
        </w:rPr>
        <w:t>Tryb udzielenia zamówienia.</w:t>
      </w:r>
    </w:p>
    <w:p w:rsidR="008354F8" w:rsidRPr="00453DD4" w:rsidRDefault="008354F8" w:rsidP="006351AE">
      <w:pPr>
        <w:numPr>
          <w:ilvl w:val="0"/>
          <w:numId w:val="4"/>
        </w:numPr>
        <w:autoSpaceDE w:val="0"/>
        <w:autoSpaceDN w:val="0"/>
        <w:adjustRightInd w:val="0"/>
        <w:spacing w:line="276" w:lineRule="auto"/>
        <w:ind w:left="426" w:hanging="426"/>
        <w:jc w:val="both"/>
        <w:rPr>
          <w:bCs/>
          <w:sz w:val="22"/>
          <w:szCs w:val="22"/>
        </w:rPr>
      </w:pPr>
      <w:r w:rsidRPr="00453DD4">
        <w:rPr>
          <w:bCs/>
          <w:sz w:val="22"/>
          <w:szCs w:val="22"/>
        </w:rPr>
        <w:t>Postępowanie o udzielenie zamówienia publicznego prowadzone jest w trybie podstawowym na podstawie art. 275 pkt 1 ustawy z dnia 11 września 2019 r. - Prawo zamówień publicznych (Dz. U. z</w:t>
      </w:r>
      <w:r w:rsidR="00B70FF0" w:rsidRPr="00453DD4">
        <w:rPr>
          <w:bCs/>
          <w:sz w:val="22"/>
          <w:szCs w:val="22"/>
        </w:rPr>
        <w:t> </w:t>
      </w:r>
      <w:r w:rsidRPr="00453DD4">
        <w:rPr>
          <w:bCs/>
          <w:sz w:val="22"/>
          <w:szCs w:val="22"/>
        </w:rPr>
        <w:t>2019 r., poz. 2019 ze zm.) [zwanej dalej także „ustawa Pzp”].</w:t>
      </w:r>
    </w:p>
    <w:p w:rsidR="0079016F" w:rsidRPr="00453DD4" w:rsidRDefault="008354F8" w:rsidP="006351AE">
      <w:pPr>
        <w:numPr>
          <w:ilvl w:val="0"/>
          <w:numId w:val="4"/>
        </w:numPr>
        <w:autoSpaceDE w:val="0"/>
        <w:autoSpaceDN w:val="0"/>
        <w:adjustRightInd w:val="0"/>
        <w:spacing w:line="276" w:lineRule="auto"/>
        <w:ind w:left="426" w:hanging="426"/>
        <w:jc w:val="both"/>
        <w:rPr>
          <w:bCs/>
          <w:iCs/>
          <w:sz w:val="22"/>
          <w:szCs w:val="22"/>
        </w:rPr>
      </w:pPr>
      <w:r w:rsidRPr="00453DD4">
        <w:rPr>
          <w:bCs/>
          <w:sz w:val="22"/>
          <w:szCs w:val="22"/>
        </w:rPr>
        <w:t>Zamawiający nie przewiduje wyboru najkorzystniejszej oferty z możliwością prowadzenia negocjacji.</w:t>
      </w:r>
    </w:p>
    <w:p w:rsidR="00DE6D25" w:rsidRPr="00453DD4" w:rsidRDefault="00DE6D25" w:rsidP="006351AE">
      <w:pPr>
        <w:numPr>
          <w:ilvl w:val="0"/>
          <w:numId w:val="4"/>
        </w:numPr>
        <w:tabs>
          <w:tab w:val="left" w:pos="426"/>
        </w:tabs>
        <w:autoSpaceDE w:val="0"/>
        <w:autoSpaceDN w:val="0"/>
        <w:adjustRightInd w:val="0"/>
        <w:spacing w:line="276" w:lineRule="auto"/>
        <w:ind w:hanging="1146"/>
        <w:jc w:val="both"/>
        <w:rPr>
          <w:bCs/>
          <w:iCs/>
          <w:sz w:val="22"/>
          <w:szCs w:val="22"/>
        </w:rPr>
      </w:pPr>
      <w:r w:rsidRPr="00453DD4">
        <w:rPr>
          <w:bCs/>
          <w:iCs/>
          <w:sz w:val="22"/>
          <w:szCs w:val="22"/>
        </w:rPr>
        <w:t>W postępowaniu ma zastosowania art. 274 ustawy Prawo zamówień publicznych.</w:t>
      </w:r>
    </w:p>
    <w:p w:rsidR="00B059D8" w:rsidRPr="00453DD4" w:rsidRDefault="00B059D8" w:rsidP="00B059D8">
      <w:pPr>
        <w:autoSpaceDE w:val="0"/>
        <w:spacing w:line="276" w:lineRule="auto"/>
        <w:ind w:left="1146"/>
        <w:jc w:val="both"/>
        <w:rPr>
          <w:sz w:val="22"/>
          <w:szCs w:val="22"/>
        </w:rPr>
      </w:pPr>
    </w:p>
    <w:p w:rsidR="00B059D8" w:rsidRPr="00453DD4" w:rsidRDefault="003A6A42" w:rsidP="003A6A42">
      <w:pPr>
        <w:shd w:val="clear" w:color="auto" w:fill="BFBFBF"/>
        <w:tabs>
          <w:tab w:val="left" w:pos="0"/>
          <w:tab w:val="left" w:pos="426"/>
        </w:tabs>
        <w:spacing w:line="276" w:lineRule="auto"/>
        <w:rPr>
          <w:b/>
          <w:sz w:val="22"/>
          <w:szCs w:val="22"/>
        </w:rPr>
      </w:pPr>
      <w:r w:rsidRPr="00453DD4">
        <w:rPr>
          <w:b/>
          <w:sz w:val="22"/>
          <w:szCs w:val="22"/>
        </w:rPr>
        <w:t xml:space="preserve">3. </w:t>
      </w:r>
      <w:r w:rsidR="008A1E26" w:rsidRPr="00453DD4">
        <w:rPr>
          <w:b/>
          <w:sz w:val="22"/>
          <w:szCs w:val="22"/>
        </w:rPr>
        <w:t>Warunki udziału w postę</w:t>
      </w:r>
      <w:r w:rsidR="00B059D8" w:rsidRPr="00453DD4">
        <w:rPr>
          <w:b/>
          <w:sz w:val="22"/>
          <w:szCs w:val="22"/>
        </w:rPr>
        <w:t>powaniu.</w:t>
      </w:r>
    </w:p>
    <w:p w:rsidR="004B0FE2" w:rsidRPr="00453DD4" w:rsidRDefault="004B0FE2" w:rsidP="00B059D8">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O zamówienie mogą się ubiegać wykonawcy, którzy :</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6351AE">
      <w:pPr>
        <w:numPr>
          <w:ilvl w:val="0"/>
          <w:numId w:val="22"/>
        </w:numPr>
        <w:autoSpaceDE w:val="0"/>
        <w:autoSpaceDN w:val="0"/>
        <w:adjustRightInd w:val="0"/>
        <w:spacing w:line="276" w:lineRule="auto"/>
        <w:ind w:left="1418" w:hanging="1418"/>
        <w:jc w:val="both"/>
        <w:rPr>
          <w:b/>
          <w:bCs/>
          <w:i/>
          <w:iCs/>
          <w:sz w:val="22"/>
          <w:szCs w:val="22"/>
          <w:u w:val="single"/>
        </w:rPr>
      </w:pPr>
      <w:r w:rsidRPr="00453DD4">
        <w:rPr>
          <w:b/>
          <w:bCs/>
          <w:i/>
          <w:iCs/>
          <w:sz w:val="22"/>
          <w:szCs w:val="22"/>
          <w:u w:val="single"/>
        </w:rPr>
        <w:t>nie podlegają wykluczeniu;</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stwierdzi spełnianie powyższego warunku na podstawie złożonego przez Wykonawcę oświadczenia o niepodleganiu wykluczenia z postępowania zgodnie  ze wzorem   stanowiącym załącznik nr 2 do SIWZ.</w:t>
      </w:r>
    </w:p>
    <w:p w:rsidR="00702C6B" w:rsidRPr="00453DD4" w:rsidRDefault="00702C6B" w:rsidP="00702C6B">
      <w:pPr>
        <w:autoSpaceDE w:val="0"/>
        <w:autoSpaceDN w:val="0"/>
        <w:adjustRightInd w:val="0"/>
        <w:spacing w:line="276" w:lineRule="auto"/>
        <w:jc w:val="both"/>
        <w:rPr>
          <w:b/>
          <w:bCs/>
          <w:iCs/>
          <w:sz w:val="22"/>
          <w:szCs w:val="22"/>
        </w:rPr>
      </w:pPr>
    </w:p>
    <w:p w:rsidR="00702C6B" w:rsidRPr="00453DD4" w:rsidRDefault="00702C6B" w:rsidP="006351AE">
      <w:pPr>
        <w:numPr>
          <w:ilvl w:val="0"/>
          <w:numId w:val="22"/>
        </w:numPr>
        <w:autoSpaceDE w:val="0"/>
        <w:autoSpaceDN w:val="0"/>
        <w:adjustRightInd w:val="0"/>
        <w:spacing w:line="276" w:lineRule="auto"/>
        <w:ind w:left="1418" w:hanging="1418"/>
        <w:jc w:val="both"/>
        <w:rPr>
          <w:b/>
          <w:bCs/>
          <w:i/>
          <w:iCs/>
          <w:sz w:val="22"/>
          <w:szCs w:val="22"/>
          <w:u w:val="single"/>
        </w:rPr>
      </w:pPr>
      <w:r w:rsidRPr="00453DD4">
        <w:rPr>
          <w:b/>
          <w:bCs/>
          <w:i/>
          <w:iCs/>
          <w:sz w:val="22"/>
          <w:szCs w:val="22"/>
          <w:u w:val="single"/>
        </w:rPr>
        <w:t>spełniają warunki udziału w postepowaniu, dotyczące:</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 xml:space="preserve">  - </w:t>
      </w:r>
      <w:r w:rsidRPr="00453DD4">
        <w:rPr>
          <w:b/>
          <w:bCs/>
          <w:iCs/>
          <w:sz w:val="22"/>
          <w:szCs w:val="22"/>
        </w:rPr>
        <w:t>zdolności do występowania w obrocie gospodarczym.</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xml:space="preserve">   -uprawnień do prowadzenia określonej działalności gospodarczej lub zawodowej;</w:t>
      </w:r>
    </w:p>
    <w:p w:rsidR="00702C6B" w:rsidRPr="00453DD4" w:rsidRDefault="00702C6B" w:rsidP="00702C6B">
      <w:pPr>
        <w:autoSpaceDE w:val="0"/>
        <w:autoSpaceDN w:val="0"/>
        <w:adjustRightInd w:val="0"/>
        <w:spacing w:line="276" w:lineRule="auto"/>
        <w:jc w:val="both"/>
        <w:rPr>
          <w:bCs/>
          <w:iCs/>
          <w:sz w:val="22"/>
          <w:szCs w:val="22"/>
        </w:rPr>
      </w:pPr>
      <w:bookmarkStart w:id="1" w:name="_Hlk64963232"/>
      <w:r w:rsidRPr="00453DD4">
        <w:rPr>
          <w:bCs/>
          <w:iCs/>
          <w:sz w:val="22"/>
          <w:szCs w:val="22"/>
        </w:rPr>
        <w:t>Zamawiający nie stawia w tym zakresie żadnych wymagań, których spełnienie Wykonawca zobowiązany jest wykazać.</w:t>
      </w:r>
    </w:p>
    <w:bookmarkEnd w:id="1"/>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t>- sytuacji ekonomicznej lub  finansowej;</w:t>
      </w:r>
    </w:p>
    <w:p w:rsidR="009E6161"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9E6161" w:rsidRPr="00453DD4" w:rsidRDefault="009E6161"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
          <w:bCs/>
          <w:iCs/>
          <w:sz w:val="22"/>
          <w:szCs w:val="22"/>
        </w:rPr>
      </w:pPr>
      <w:r w:rsidRPr="00453DD4">
        <w:rPr>
          <w:b/>
          <w:bCs/>
          <w:iCs/>
          <w:sz w:val="22"/>
          <w:szCs w:val="22"/>
        </w:rPr>
        <w:lastRenderedPageBreak/>
        <w:t>- zdolności technicznej lub zawodowej;</w:t>
      </w: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nie stawia w tym zakresie żadnych wymagań, których spełnienie Wykonawca zobowiązany jest wykazać.</w:t>
      </w:r>
    </w:p>
    <w:p w:rsidR="00702C6B" w:rsidRPr="00453DD4" w:rsidRDefault="00702C6B" w:rsidP="00702C6B">
      <w:pPr>
        <w:autoSpaceDE w:val="0"/>
        <w:autoSpaceDN w:val="0"/>
        <w:adjustRightInd w:val="0"/>
        <w:spacing w:line="276" w:lineRule="auto"/>
        <w:jc w:val="both"/>
        <w:rPr>
          <w:bCs/>
          <w:iCs/>
          <w:sz w:val="22"/>
          <w:szCs w:val="22"/>
        </w:rPr>
      </w:pPr>
    </w:p>
    <w:p w:rsidR="00702C6B" w:rsidRPr="00453DD4" w:rsidRDefault="00702C6B" w:rsidP="00702C6B">
      <w:pPr>
        <w:autoSpaceDE w:val="0"/>
        <w:autoSpaceDN w:val="0"/>
        <w:adjustRightInd w:val="0"/>
        <w:spacing w:line="276" w:lineRule="auto"/>
        <w:jc w:val="both"/>
        <w:rPr>
          <w:bCs/>
          <w:iCs/>
          <w:sz w:val="22"/>
          <w:szCs w:val="22"/>
        </w:rPr>
      </w:pPr>
      <w:r w:rsidRPr="00453DD4">
        <w:rPr>
          <w:bCs/>
          <w:iCs/>
          <w:sz w:val="22"/>
          <w:szCs w:val="22"/>
        </w:rPr>
        <w:t>Zamawiający oceni, czy wykonawcy którzy przez oferowane dostawy spełniają wymogi określone przez zamawiającego, oraz nie podlegają wykluczeniu z postępowania, na podstawie wymaganych</w:t>
      </w:r>
      <w:r w:rsidR="00BE2B71" w:rsidRPr="00453DD4">
        <w:rPr>
          <w:bCs/>
          <w:iCs/>
          <w:sz w:val="22"/>
          <w:szCs w:val="22"/>
        </w:rPr>
        <w:t xml:space="preserve"> przez zamawiającego dokumentów</w:t>
      </w:r>
      <w:r w:rsidRPr="00453DD4">
        <w:rPr>
          <w:bCs/>
          <w:iCs/>
          <w:sz w:val="22"/>
          <w:szCs w:val="22"/>
        </w:rPr>
        <w:t>.</w:t>
      </w:r>
    </w:p>
    <w:p w:rsidR="00702C6B" w:rsidRPr="00453DD4" w:rsidRDefault="00702C6B" w:rsidP="00B059D8">
      <w:pPr>
        <w:autoSpaceDE w:val="0"/>
        <w:autoSpaceDN w:val="0"/>
        <w:adjustRightInd w:val="0"/>
        <w:spacing w:line="276" w:lineRule="auto"/>
        <w:jc w:val="both"/>
        <w:rPr>
          <w:bCs/>
          <w:iCs/>
          <w:sz w:val="22"/>
          <w:szCs w:val="22"/>
        </w:rPr>
      </w:pPr>
    </w:p>
    <w:p w:rsidR="00CE5B34" w:rsidRPr="00453DD4" w:rsidRDefault="003A6A42" w:rsidP="003A6A42">
      <w:pPr>
        <w:shd w:val="clear" w:color="auto" w:fill="BFBFBF"/>
        <w:spacing w:line="276" w:lineRule="auto"/>
        <w:rPr>
          <w:b/>
          <w:sz w:val="22"/>
          <w:szCs w:val="22"/>
          <w:u w:val="single"/>
        </w:rPr>
      </w:pPr>
      <w:r w:rsidRPr="00453DD4">
        <w:rPr>
          <w:b/>
          <w:sz w:val="22"/>
          <w:szCs w:val="22"/>
        </w:rPr>
        <w:t xml:space="preserve">4. </w:t>
      </w:r>
      <w:r w:rsidR="00CE5B34" w:rsidRPr="00453DD4">
        <w:rPr>
          <w:b/>
          <w:sz w:val="22"/>
          <w:szCs w:val="22"/>
        </w:rPr>
        <w:t>Opis przedmiotu zamówienia.</w:t>
      </w:r>
    </w:p>
    <w:p w:rsidR="00CE471E" w:rsidRPr="00453DD4" w:rsidRDefault="00CE471E" w:rsidP="00CE471E">
      <w:pPr>
        <w:pStyle w:val="Tekstpodstawowy2"/>
        <w:shd w:val="clear" w:color="auto" w:fill="F2F2F2"/>
        <w:spacing w:after="0" w:line="276" w:lineRule="auto"/>
        <w:rPr>
          <w:b/>
          <w:sz w:val="22"/>
          <w:szCs w:val="22"/>
        </w:rPr>
      </w:pPr>
      <w:bookmarkStart w:id="2" w:name="_Hlk60466352"/>
    </w:p>
    <w:p w:rsidR="00C53DB8" w:rsidRPr="00453DD4" w:rsidRDefault="00C53DB8" w:rsidP="0025060A">
      <w:pPr>
        <w:pStyle w:val="Tekstpodstawowy2"/>
        <w:shd w:val="clear" w:color="auto" w:fill="F2F2F2"/>
        <w:spacing w:after="0" w:line="276" w:lineRule="auto"/>
        <w:rPr>
          <w:b/>
          <w:sz w:val="22"/>
          <w:szCs w:val="22"/>
        </w:rPr>
      </w:pPr>
    </w:p>
    <w:bookmarkEnd w:id="2"/>
    <w:p w:rsidR="007450AA" w:rsidRPr="00453DD4" w:rsidRDefault="007450AA" w:rsidP="007450AA">
      <w:pPr>
        <w:pStyle w:val="Bezodstpw"/>
        <w:jc w:val="both"/>
        <w:rPr>
          <w:sz w:val="22"/>
          <w:szCs w:val="22"/>
        </w:rPr>
      </w:pPr>
      <w:r w:rsidRPr="00453DD4">
        <w:rPr>
          <w:color w:val="000000"/>
          <w:sz w:val="22"/>
          <w:szCs w:val="22"/>
        </w:rPr>
        <w:t>Przedmiotem zamówienia jest dostawa mięsa i wyrobów z mięsa oraz artykułów mrożonych w zakresie 3 zadań stanowiących załącznik nr 1 do specyfikacji istotnych warunków zamówienia.</w:t>
      </w:r>
    </w:p>
    <w:p w:rsidR="007450AA" w:rsidRPr="00453DD4" w:rsidRDefault="00B62634" w:rsidP="007450AA">
      <w:pPr>
        <w:pStyle w:val="Bezodstpw"/>
        <w:rPr>
          <w:color w:val="000000"/>
          <w:sz w:val="22"/>
          <w:szCs w:val="22"/>
        </w:rPr>
      </w:pPr>
      <w:r>
        <w:rPr>
          <w:color w:val="000000"/>
          <w:sz w:val="22"/>
          <w:szCs w:val="22"/>
        </w:rPr>
        <w:t>CPV: 15100000-9</w:t>
      </w:r>
    </w:p>
    <w:p w:rsidR="007450AA" w:rsidRPr="00453DD4" w:rsidRDefault="007450AA" w:rsidP="007450AA">
      <w:pPr>
        <w:jc w:val="both"/>
        <w:rPr>
          <w:sz w:val="22"/>
          <w:szCs w:val="22"/>
        </w:rPr>
      </w:pPr>
      <w:r w:rsidRPr="00453DD4">
        <w:rPr>
          <w:color w:val="383838"/>
          <w:sz w:val="22"/>
          <w:szCs w:val="22"/>
        </w:rPr>
        <w:t>Wykaz środków i substancji które nie powinny być zawarte w wędlinach przy żywieniu chorych:</w:t>
      </w:r>
    </w:p>
    <w:p w:rsidR="007450AA" w:rsidRPr="00453DD4" w:rsidRDefault="007450AA" w:rsidP="007450AA">
      <w:pPr>
        <w:jc w:val="both"/>
        <w:rPr>
          <w:color w:val="383838"/>
          <w:sz w:val="22"/>
          <w:szCs w:val="22"/>
        </w:rPr>
      </w:pPr>
    </w:p>
    <w:p w:rsidR="007450AA" w:rsidRPr="00453DD4" w:rsidRDefault="007450AA" w:rsidP="007450AA">
      <w:pPr>
        <w:jc w:val="both"/>
        <w:rPr>
          <w:sz w:val="22"/>
          <w:szCs w:val="22"/>
        </w:rPr>
      </w:pPr>
      <w:r w:rsidRPr="00453DD4">
        <w:rPr>
          <w:color w:val="383838"/>
          <w:sz w:val="22"/>
          <w:szCs w:val="22"/>
        </w:rPr>
        <w:t>Produkty powinny zawierać:</w:t>
      </w:r>
    </w:p>
    <w:p w:rsidR="007450AA" w:rsidRPr="00453DD4" w:rsidRDefault="007450AA" w:rsidP="00D949FF">
      <w:pPr>
        <w:numPr>
          <w:ilvl w:val="0"/>
          <w:numId w:val="41"/>
        </w:numPr>
        <w:suppressAutoHyphens/>
        <w:jc w:val="both"/>
        <w:rPr>
          <w:sz w:val="22"/>
          <w:szCs w:val="22"/>
        </w:rPr>
      </w:pPr>
      <w:r w:rsidRPr="00453DD4">
        <w:rPr>
          <w:color w:val="383838"/>
          <w:sz w:val="22"/>
          <w:szCs w:val="22"/>
        </w:rPr>
        <w:t>min. 60 % mięsa w produkcie</w:t>
      </w:r>
    </w:p>
    <w:p w:rsidR="007450AA" w:rsidRPr="00453DD4" w:rsidRDefault="007450AA" w:rsidP="00D949FF">
      <w:pPr>
        <w:numPr>
          <w:ilvl w:val="0"/>
          <w:numId w:val="41"/>
        </w:numPr>
        <w:suppressAutoHyphens/>
        <w:jc w:val="both"/>
        <w:rPr>
          <w:sz w:val="22"/>
          <w:szCs w:val="22"/>
        </w:rPr>
      </w:pPr>
      <w:r w:rsidRPr="00453DD4">
        <w:rPr>
          <w:color w:val="383838"/>
          <w:sz w:val="22"/>
          <w:szCs w:val="22"/>
        </w:rPr>
        <w:t>12 g białka w 100 g produktu</w:t>
      </w:r>
    </w:p>
    <w:p w:rsidR="007450AA" w:rsidRPr="00453DD4" w:rsidRDefault="007450AA" w:rsidP="00D949FF">
      <w:pPr>
        <w:numPr>
          <w:ilvl w:val="0"/>
          <w:numId w:val="41"/>
        </w:numPr>
        <w:suppressAutoHyphens/>
        <w:jc w:val="both"/>
        <w:rPr>
          <w:sz w:val="22"/>
          <w:szCs w:val="22"/>
        </w:rPr>
      </w:pPr>
      <w:r w:rsidRPr="00453DD4">
        <w:rPr>
          <w:color w:val="383838"/>
          <w:sz w:val="22"/>
          <w:szCs w:val="22"/>
        </w:rPr>
        <w:t>5 g tłuszczu w 100 g produktu</w:t>
      </w:r>
    </w:p>
    <w:p w:rsidR="007450AA" w:rsidRPr="00453DD4" w:rsidRDefault="007450AA" w:rsidP="007450AA">
      <w:pPr>
        <w:jc w:val="both"/>
        <w:rPr>
          <w:color w:val="383838"/>
          <w:sz w:val="22"/>
          <w:szCs w:val="22"/>
        </w:rPr>
      </w:pPr>
    </w:p>
    <w:p w:rsidR="007450AA" w:rsidRPr="00453DD4" w:rsidRDefault="007450AA" w:rsidP="007450AA">
      <w:pPr>
        <w:jc w:val="both"/>
        <w:rPr>
          <w:sz w:val="22"/>
          <w:szCs w:val="22"/>
        </w:rPr>
      </w:pPr>
      <w:r w:rsidRPr="00453DD4">
        <w:rPr>
          <w:color w:val="383838"/>
          <w:sz w:val="22"/>
          <w:szCs w:val="22"/>
        </w:rPr>
        <w:t>Na produktach obowiązkowo oznaczenie wartości kalorycznej produktu (oraz zawartości białka, tłuszczu, węglowodanów, sodu) oraz GDA produktu.</w:t>
      </w:r>
    </w:p>
    <w:p w:rsidR="007450AA" w:rsidRPr="00453DD4" w:rsidRDefault="007450AA" w:rsidP="007450AA">
      <w:pPr>
        <w:pStyle w:val="Bezodstpw"/>
        <w:rPr>
          <w:color w:val="000000"/>
          <w:sz w:val="22"/>
          <w:szCs w:val="22"/>
        </w:rPr>
      </w:pPr>
    </w:p>
    <w:p w:rsidR="007450AA" w:rsidRPr="00453DD4" w:rsidRDefault="007450AA" w:rsidP="007450AA">
      <w:pPr>
        <w:pStyle w:val="Bezodstpw"/>
        <w:rPr>
          <w:sz w:val="22"/>
          <w:szCs w:val="22"/>
        </w:rPr>
      </w:pPr>
      <w:r w:rsidRPr="00453DD4">
        <w:rPr>
          <w:b/>
          <w:color w:val="000000"/>
          <w:sz w:val="22"/>
          <w:szCs w:val="22"/>
        </w:rPr>
        <w:t>PAKIET I:</w:t>
      </w:r>
    </w:p>
    <w:p w:rsidR="007450AA" w:rsidRPr="00453DD4" w:rsidRDefault="007450AA" w:rsidP="007450AA">
      <w:pPr>
        <w:pStyle w:val="Bezodstpw"/>
        <w:rPr>
          <w:b/>
          <w:color w:val="000000"/>
          <w:sz w:val="22"/>
          <w:szCs w:val="22"/>
        </w:rPr>
      </w:pPr>
    </w:p>
    <w:p w:rsidR="007450AA" w:rsidRPr="00453DD4" w:rsidRDefault="007450AA" w:rsidP="007450AA">
      <w:pPr>
        <w:pStyle w:val="Akapitzlist"/>
        <w:spacing w:after="0" w:line="240" w:lineRule="auto"/>
        <w:ind w:left="0"/>
        <w:contextualSpacing/>
        <w:jc w:val="both"/>
        <w:rPr>
          <w:rFonts w:ascii="Times New Roman" w:hAnsi="Times New Roman" w:cs="Times New Roman"/>
        </w:rPr>
      </w:pPr>
      <w:r w:rsidRPr="00453DD4">
        <w:rPr>
          <w:rFonts w:ascii="Times New Roman" w:hAnsi="Times New Roman" w:cs="Times New Roman"/>
        </w:rPr>
        <w:t>Przedmiotem zamówienia jest sukcesywny zakup mięsa drobiowego i wyrobów z mięsa drobiowego.</w:t>
      </w:r>
    </w:p>
    <w:p w:rsidR="007450AA" w:rsidRPr="00453DD4" w:rsidRDefault="007450AA" w:rsidP="007450AA">
      <w:pPr>
        <w:pStyle w:val="E-1"/>
        <w:jc w:val="both"/>
        <w:rPr>
          <w:sz w:val="22"/>
          <w:szCs w:val="22"/>
        </w:rPr>
      </w:pPr>
      <w:r w:rsidRPr="00453DD4">
        <w:rPr>
          <w:shadow w:val="0"/>
          <w:sz w:val="22"/>
          <w:szCs w:val="22"/>
        </w:rPr>
        <w:t>Do stosowania niniejszego opisu przedmiotu zamówienia są niezbędne podane niżej dokumenty powołane. Stosuje się ostatnie aktualne wydanie dokumentu powołanego (łącznie ze zmianami).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PN-A-82062 Przetwory mięsne – Wędliny – Badania organoleptyczne i fizyczne</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 xml:space="preserve">PN-ISO 1444 Mięso i przetwory mięsne – Oznaczanie zawartości tłuszczu wolnego </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PN-A-82112 Mięso i przetwory mięsne – Oznaczanie zawartości soli kuchennej</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PN-A-82059 Przetwory mięsne – Wykrywanie i oznaczanie zawartości skrobi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2073/2005 z dnia 15 listopada 2005 r. w sprawie kryteriów mikrobiologicznych dotyczących środków spożywczych (Dz. U. L 338 z 22.12.2005, s 1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1881/2006 z dnia 19 grudnia 2006 r. ustalające najwyższe dopuszczalne poziomy niektórych zanieczyszczeń w środkach spożywczych  (Dz. U. L 364 z 20.12.2006, s 5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 xml:space="preserve">Rozporządzenie Ministra Zdrowia z dnia 22 listopada 2010 r. w sprawie dozwolonych substancji dodatkowych (Dz. U. 2010 nr 232 poz. 1525 z późn. zm.) </w:t>
      </w:r>
    </w:p>
    <w:p w:rsidR="007450AA" w:rsidRPr="00453DD4" w:rsidRDefault="007450AA" w:rsidP="007450AA">
      <w:pPr>
        <w:jc w:val="both"/>
        <w:rPr>
          <w:bCs/>
          <w:sz w:val="22"/>
          <w:szCs w:val="22"/>
        </w:rPr>
      </w:pPr>
    </w:p>
    <w:p w:rsidR="007450AA" w:rsidRPr="00453DD4" w:rsidRDefault="007450AA" w:rsidP="007450AA">
      <w:pPr>
        <w:pStyle w:val="Akapitzlist"/>
        <w:spacing w:after="0" w:line="240" w:lineRule="auto"/>
        <w:ind w:left="0"/>
        <w:jc w:val="both"/>
        <w:rPr>
          <w:rFonts w:ascii="Times New Roman" w:hAnsi="Times New Roman" w:cs="Times New Roman"/>
          <w:bCs/>
        </w:rPr>
      </w:pPr>
    </w:p>
    <w:tbl>
      <w:tblPr>
        <w:tblW w:w="8916" w:type="dxa"/>
        <w:tblInd w:w="382" w:type="dxa"/>
        <w:tblLayout w:type="fixed"/>
        <w:tblLook w:val="0000"/>
      </w:tblPr>
      <w:tblGrid>
        <w:gridCol w:w="871"/>
        <w:gridCol w:w="7350"/>
        <w:gridCol w:w="695"/>
      </w:tblGrid>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Lp.</w:t>
            </w: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Opis przedmiotu zamówienia</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Pasztet prochowicki.</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Wędlina podrobowa wyprodukowana z mięsa drobiowego (indyczego, kurzego) oraz wątroby kurczęcej bez dodatku krwi spożywczej, parzona. Zawartość mięsa drobiowego i skórek drobiowych 6 – 8 %.  Pakowany w aluformie 135 g.</w:t>
            </w:r>
          </w:p>
          <w:p w:rsidR="007450AA" w:rsidRPr="00453DD4" w:rsidRDefault="007450AA" w:rsidP="007450AA">
            <w:pPr>
              <w:jc w:val="both"/>
              <w:rPr>
                <w:sz w:val="22"/>
                <w:szCs w:val="22"/>
              </w:rPr>
            </w:pPr>
            <w:r w:rsidRPr="00453DD4">
              <w:rPr>
                <w:sz w:val="22"/>
                <w:szCs w:val="22"/>
              </w:rPr>
              <w:t>Wygląd ogólny – powierzchnia czysta, niedopuszczalne zabrudzenia, oślizgłość i naloty pleśni.</w:t>
            </w:r>
          </w:p>
          <w:p w:rsidR="007450AA" w:rsidRPr="00453DD4" w:rsidRDefault="007450AA" w:rsidP="007450AA">
            <w:pPr>
              <w:jc w:val="both"/>
              <w:rPr>
                <w:sz w:val="22"/>
                <w:szCs w:val="22"/>
              </w:rPr>
            </w:pPr>
            <w:r w:rsidRPr="00453DD4">
              <w:rPr>
                <w:sz w:val="22"/>
                <w:szCs w:val="22"/>
              </w:rPr>
              <w:lastRenderedPageBreak/>
              <w:t xml:space="preserve">Konsystencja i struktura – smarowna, jędrna, jednolita. </w:t>
            </w:r>
          </w:p>
          <w:p w:rsidR="007450AA" w:rsidRPr="00453DD4" w:rsidRDefault="007450AA" w:rsidP="007450AA">
            <w:pPr>
              <w:jc w:val="both"/>
              <w:rPr>
                <w:sz w:val="22"/>
                <w:szCs w:val="22"/>
              </w:rPr>
            </w:pPr>
            <w:r w:rsidRPr="00453DD4">
              <w:rPr>
                <w:sz w:val="22"/>
                <w:szCs w:val="22"/>
              </w:rPr>
              <w:t>Barwa – na przekroju szara, szaro kremowa do różowej, niedopuszczalna niejednolitość barwy.</w:t>
            </w:r>
          </w:p>
          <w:p w:rsidR="007450AA" w:rsidRPr="00453DD4" w:rsidRDefault="007450AA" w:rsidP="007450AA">
            <w:pPr>
              <w:jc w:val="both"/>
              <w:rPr>
                <w:sz w:val="22"/>
                <w:szCs w:val="22"/>
              </w:rPr>
            </w:pPr>
            <w:r w:rsidRPr="00453DD4">
              <w:rPr>
                <w:sz w:val="22"/>
                <w:szCs w:val="22"/>
              </w:rPr>
              <w:t>Smak i zapach – charakterystyczny dla wędliny podrobowej, parzonej, wyczuwalne przyprawy i posmak wątrobowy, niedopuszczalny smak i zapach świadczący o nieświeżości lub inny obcy.</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tłuszczu, ułamek masowy wynoszący % nie więcej niż 60 % (wg PN-ISO 1444).</w:t>
            </w:r>
          </w:p>
          <w:p w:rsidR="007450AA" w:rsidRPr="00453DD4" w:rsidRDefault="007450AA" w:rsidP="007450AA">
            <w:pPr>
              <w:jc w:val="both"/>
              <w:rPr>
                <w:sz w:val="22"/>
                <w:szCs w:val="22"/>
              </w:rPr>
            </w:pPr>
            <w:r w:rsidRPr="00453DD4">
              <w:rPr>
                <w:sz w:val="22"/>
                <w:szCs w:val="22"/>
              </w:rPr>
              <w:t xml:space="preserve"> Zawartość chlorku sodu, ułamek masowy wynoszący % nie więcej niż 3 % (wg PN-A-82112).</w:t>
            </w:r>
          </w:p>
          <w:p w:rsidR="007450AA" w:rsidRPr="00453DD4" w:rsidRDefault="007450AA" w:rsidP="007450AA">
            <w:pPr>
              <w:jc w:val="both"/>
              <w:rPr>
                <w:sz w:val="22"/>
                <w:szCs w:val="22"/>
              </w:rPr>
            </w:pPr>
            <w:r w:rsidRPr="00453DD4">
              <w:rPr>
                <w:sz w:val="22"/>
                <w:szCs w:val="22"/>
              </w:rPr>
              <w:t>Zawartość skrobi, ułamek masowy wynoszący % nie więcej niż 6 % (wg PN-A-82059).</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30 dni</w:t>
            </w:r>
            <w:r w:rsidRPr="00453DD4">
              <w:rPr>
                <w:rFonts w:ascii="Times New Roman" w:hAnsi="Times New Roman" w:cs="Times New Roman"/>
                <w:b/>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jc w:val="both"/>
              <w:rPr>
                <w:sz w:val="22"/>
                <w:szCs w:val="22"/>
              </w:rPr>
            </w:pPr>
            <w:r w:rsidRPr="00453DD4">
              <w:rPr>
                <w:sz w:val="22"/>
                <w:szCs w:val="22"/>
              </w:rPr>
              <w:t>oraz pozostałe informacje zgodnie z aktualnie obowiązującym prawem.</w:t>
            </w:r>
          </w:p>
          <w:p w:rsidR="007450AA" w:rsidRPr="00453DD4" w:rsidRDefault="007450AA" w:rsidP="007450AA">
            <w:pPr>
              <w:jc w:val="both"/>
              <w:rPr>
                <w:b/>
                <w:sz w:val="22"/>
                <w:szCs w:val="22"/>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rPr>
          <w:trHeight w:val="98"/>
        </w:trPr>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Polędwica z piersi indyka.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Wyrób otrzymany z grubo rozdrobnionych mięśni drobiowych z fileta z piersi indyka (min. 96 %), bez udziału innych drobno rozdrobnionych surowców mięsno-tłuszczowych,  parzony.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produkt w sztucznej osłonce, ściśle przylegającej do powierzchni wyrobu, baton o długości od 22-26 cm i średnicy od 95 do 105 mm, powierzchnia czysta.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Struktura i konsystencja – dość ścisła, soczysta i krucha.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na przekroju – barwa mięsa typowa dla użytego mięsa drobiowego, jasnokremowożółta.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Smak i zapach – charakterystyczny dla wyrobów z mięsa drobiowego, z wyczuwalnymi użytymi przyprawami.</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chemiczne: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białka % nie mniej niż 10 %. (wg PN-A-04018)</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tłuszczu % nie więcej niż 5 %. (wg PN-ISO 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soli % nie więcej niż 3 %. (wg PN-A-82112)</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skrobi % nie więcej niż 2 %. (wg PN-A-82059)</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lastRenderedPageBreak/>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14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Udka z kurczaka świeże bez kości</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Element tuszki kurczęcej obejmujący kości – udową, piszczelową i strzałkową, łącznie z otaczającymi ją mięśniami. Dwa cięcia wykonuje się w stawach.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barwa mięśni naturalna, jasnoróżowa, nie dopuszcza się wylewów krwawych w mięśniach, skóra bez przebarwień i uszkodzeń mechanicznych oraz resztek upierzenia.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naturalny, charakterystyczny dla mięsa z kurczaka, niedopuszczalny zapach obcy, zapach świadczący o procesach rozkładu mięsa przez drobnoustroje oraz zapach zjełczałego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2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Udziec trybowany z indyka.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Element tuszki indyczej obejmujący mięśnie otaczające kości – udową, piszczelową i strzałkową. Dwa cięcia wykonuje się w stawach oraz rozcięcia wzdłuż elementu. Element pozbawiony części twardych.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powierzchnia powinna być czysta, wolna od jakichkolwiek widocznych substancji obcych, zabrudzeń lub krwi, dopuszcza się niewielkie nacięcia mięśni przy krawędziach cięcia.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barwa mięśni naturalna, jasnoróżowa, nie dopuszcza się wylewów krwawych w mięśniach, skóra bez przebarwień i uszkodzeń mechanicznych oraz resztek upierzenia.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naturalny, charakterystyczny dla mięsa z indyka, niedopuszczalny zapach obcy, zapach świadczący o procesach rozkładu mięsa przez drobnoustroje oraz zapach zjełczałego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2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auto"/>
              <w:left w:val="single" w:sz="4" w:space="0" w:color="auto"/>
              <w:bottom w:val="single" w:sz="4" w:space="0" w:color="auto"/>
              <w:right w:val="single" w:sz="4" w:space="0" w:color="auto"/>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Filet z kurczaka bez kości</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Element z tuszki kurczaka, mięsień piersiowo powierzchniowy, w całości lub podzielony na dwie części.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 kawałki pozbawione skóry, kości i ścięgien czyste, wolne od jakichkolwiek widocznych substancji obcych, zabrudzeń lub krwi powierzchnia może być wilgotna.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 naturalna, jasnoróżowa, nie dopuszcza się wylewów krwawych.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naturalny, charakterystyczny dla mięsa z kurczaka niedopuszczalny zapach obcy, zapach świadczący o procesach rozkładu mięsa przez drobnoustroje oraz zapach zjełczałego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2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Pakowanie – Opakowanie stanowią pojemniki wykonane z materiałów opakowaniowych przeznaczonych do kontaktu z żywnością, zamknięte pokrywą </w:t>
            </w:r>
            <w:r w:rsidRPr="00453DD4">
              <w:rPr>
                <w:rFonts w:ascii="Times New Roman" w:hAnsi="Times New Roman" w:cs="Times New Roman"/>
              </w:rPr>
              <w:lastRenderedPageBreak/>
              <w:t>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bl>
    <w:p w:rsidR="007450AA" w:rsidRPr="00453DD4" w:rsidRDefault="007450AA" w:rsidP="007450AA">
      <w:pPr>
        <w:pStyle w:val="E-1"/>
        <w:jc w:val="both"/>
        <w:rPr>
          <w:sz w:val="22"/>
          <w:szCs w:val="22"/>
        </w:rPr>
      </w:pPr>
    </w:p>
    <w:p w:rsidR="00C106C6" w:rsidRPr="00453DD4" w:rsidRDefault="00C106C6" w:rsidP="007450AA">
      <w:pPr>
        <w:pStyle w:val="Bezodstpw"/>
        <w:rPr>
          <w:b/>
          <w:sz w:val="22"/>
          <w:szCs w:val="22"/>
          <w:lang w:eastAsia="ar-SA"/>
        </w:rPr>
      </w:pPr>
    </w:p>
    <w:p w:rsidR="007450AA" w:rsidRPr="00453DD4" w:rsidRDefault="007450AA" w:rsidP="007450AA">
      <w:pPr>
        <w:pStyle w:val="Bezodstpw"/>
        <w:rPr>
          <w:b/>
          <w:sz w:val="22"/>
          <w:szCs w:val="22"/>
          <w:lang w:eastAsia="ar-SA"/>
        </w:rPr>
      </w:pPr>
    </w:p>
    <w:p w:rsidR="007450AA" w:rsidRPr="00453DD4" w:rsidRDefault="007450AA" w:rsidP="007450AA">
      <w:pPr>
        <w:pStyle w:val="Bezodstpw"/>
        <w:rPr>
          <w:sz w:val="22"/>
          <w:szCs w:val="22"/>
        </w:rPr>
      </w:pPr>
      <w:r w:rsidRPr="00453DD4">
        <w:rPr>
          <w:b/>
          <w:sz w:val="22"/>
          <w:szCs w:val="22"/>
          <w:lang w:eastAsia="ar-SA"/>
        </w:rPr>
        <w:t>PAKIET II:</w:t>
      </w:r>
    </w:p>
    <w:p w:rsidR="007450AA" w:rsidRPr="00453DD4" w:rsidRDefault="007450AA" w:rsidP="007450AA">
      <w:pPr>
        <w:pStyle w:val="Bezodstpw"/>
        <w:rPr>
          <w:b/>
          <w:sz w:val="22"/>
          <w:szCs w:val="22"/>
          <w:lang w:eastAsia="ar-SA"/>
        </w:rPr>
      </w:pPr>
    </w:p>
    <w:p w:rsidR="007450AA" w:rsidRPr="00453DD4" w:rsidRDefault="007450AA" w:rsidP="007450AA">
      <w:pPr>
        <w:pStyle w:val="Akapitzlist"/>
        <w:spacing w:after="0" w:line="240" w:lineRule="auto"/>
        <w:ind w:left="0"/>
        <w:contextualSpacing/>
        <w:jc w:val="both"/>
        <w:rPr>
          <w:rFonts w:ascii="Times New Roman" w:hAnsi="Times New Roman" w:cs="Times New Roman"/>
        </w:rPr>
      </w:pPr>
      <w:r w:rsidRPr="00453DD4">
        <w:rPr>
          <w:rFonts w:ascii="Times New Roman" w:hAnsi="Times New Roman" w:cs="Times New Roman"/>
        </w:rPr>
        <w:t>Przedmiotem zamówienia jest sukcesywny zakup mięsa wieprzowego i wyrobów z mięsa wieprzowego.</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E-1"/>
        <w:jc w:val="both"/>
        <w:rPr>
          <w:sz w:val="22"/>
          <w:szCs w:val="22"/>
        </w:rPr>
      </w:pPr>
      <w:r w:rsidRPr="00453DD4">
        <w:rPr>
          <w:shadow w:val="0"/>
          <w:sz w:val="22"/>
          <w:szCs w:val="22"/>
        </w:rPr>
        <w:t>Do stosowania niniejszego opisu przedmiotu zamówienia są niezbędne podane niżej dokumenty powołane. Stosuje się ostatnie aktualne wydanie dokumentu powołanego (łącznie ze zmianami).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PN-A-82062 Przetwory mięsne – Wędliny – Badania organoleptyczne i fizyczne</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PN-A-82000 Mięso i podroby zwierząt rzeźnych – Wspólne wymagania i badania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PN-A-04018 Produkty rolniczo-żywnościowe – Oznaczanie azotu metodą Kjeldahla i przeliczanie na białko</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PN-ISO 1442 Mięso i przetwory mięsne – Oznaczanie zawartości wody (metoda odwoławcza)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PN-ISO 1841-2 Mięso i przetwory mięsne – Oznaczanie zawartości chlorków – Część 2. Metoda potencjometryczna</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 xml:space="preserve">PN-ISO 1444 Mięso i przetwory mięsne – Oznaczanie zawartości tłuszczu wolnego </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PN-A-82112 Mięso i przetwory mięsne – Oznaczanie zawartości soli kuchennej</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bCs/>
          <w:sz w:val="22"/>
          <w:szCs w:val="22"/>
        </w:rPr>
        <w:t>PN-A-82059 Przetwory mięsne – Wykrywanie i oznaczanie zawartości skrobi</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2073/2005 z dnia 15 listopada 2005 r. w sprawie kryteriów mikrobiologicznych dotyczących środków spożywczych (Dz. U. L 338 z 22.12.2005, s 1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Komisji (WE) Nr 1881/2006 z dnia 19 grudnia 2006 r. ustalające najwyższe dopuszczalne poziomy niektórych zanieczyszczeń w środkach spożywczych ( Dz. U. L 364 z 20.12.2006, s 5 z późn. zm.)</w:t>
      </w:r>
    </w:p>
    <w:p w:rsidR="007450AA" w:rsidRPr="00453DD4" w:rsidRDefault="007450AA" w:rsidP="00D949FF">
      <w:pPr>
        <w:numPr>
          <w:ilvl w:val="0"/>
          <w:numId w:val="35"/>
        </w:numPr>
        <w:tabs>
          <w:tab w:val="clear" w:pos="0"/>
          <w:tab w:val="num" w:pos="283"/>
        </w:tabs>
        <w:suppressAutoHyphens/>
        <w:ind w:left="284" w:hanging="284"/>
        <w:jc w:val="both"/>
        <w:rPr>
          <w:sz w:val="22"/>
          <w:szCs w:val="22"/>
        </w:rPr>
      </w:pPr>
      <w:r w:rsidRPr="00453DD4">
        <w:rPr>
          <w:sz w:val="22"/>
          <w:szCs w:val="22"/>
        </w:rPr>
        <w:t>Rozporządzenie Ministra Zdrowia z dnia 22 listopada 2010 r. w sprawie dozwolonych substancji dodatkowych (Dz. U. 2010 nr 232 poz. 1525 z późn. zm.)</w:t>
      </w:r>
    </w:p>
    <w:p w:rsidR="007450AA" w:rsidRPr="00453DD4" w:rsidRDefault="007450AA" w:rsidP="007450AA">
      <w:pPr>
        <w:pStyle w:val="Akapitzlist"/>
        <w:spacing w:after="0" w:line="240" w:lineRule="auto"/>
        <w:ind w:left="0"/>
        <w:jc w:val="both"/>
        <w:rPr>
          <w:rFonts w:ascii="Times New Roman" w:hAnsi="Times New Roman" w:cs="Times New Roman"/>
          <w:bCs/>
        </w:rPr>
      </w:pPr>
    </w:p>
    <w:p w:rsidR="007450AA" w:rsidRPr="00453DD4" w:rsidRDefault="007450AA" w:rsidP="007450AA">
      <w:pPr>
        <w:pStyle w:val="Akapitzlist"/>
        <w:spacing w:after="0" w:line="240" w:lineRule="auto"/>
        <w:ind w:left="0"/>
        <w:jc w:val="both"/>
        <w:rPr>
          <w:rFonts w:ascii="Times New Roman" w:hAnsi="Times New Roman" w:cs="Times New Roman"/>
          <w:bCs/>
        </w:rPr>
      </w:pPr>
    </w:p>
    <w:p w:rsidR="007450AA" w:rsidRPr="00453DD4" w:rsidRDefault="007450AA" w:rsidP="007450AA">
      <w:pPr>
        <w:pStyle w:val="Akapitzlist"/>
        <w:spacing w:after="0" w:line="240" w:lineRule="auto"/>
        <w:ind w:left="0"/>
        <w:jc w:val="both"/>
        <w:rPr>
          <w:rFonts w:ascii="Times New Roman" w:hAnsi="Times New Roman" w:cs="Times New Roman"/>
        </w:rPr>
      </w:pPr>
    </w:p>
    <w:tbl>
      <w:tblPr>
        <w:tblW w:w="0" w:type="auto"/>
        <w:tblInd w:w="382" w:type="dxa"/>
        <w:tblLayout w:type="fixed"/>
        <w:tblLook w:val="0000"/>
      </w:tblPr>
      <w:tblGrid>
        <w:gridCol w:w="871"/>
        <w:gridCol w:w="7350"/>
        <w:gridCol w:w="695"/>
      </w:tblGrid>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center"/>
              <w:rPr>
                <w:rFonts w:ascii="Times New Roman" w:hAnsi="Times New Roman" w:cs="Times New Roman"/>
              </w:rPr>
            </w:pPr>
            <w:r w:rsidRPr="00453DD4">
              <w:rPr>
                <w:rFonts w:ascii="Times New Roman" w:hAnsi="Times New Roman" w:cs="Times New Roman"/>
              </w:rPr>
              <w:t>Lp.</w:t>
            </w: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center"/>
              <w:rPr>
                <w:rFonts w:ascii="Times New Roman" w:hAnsi="Times New Roman" w:cs="Times New Roman"/>
              </w:rPr>
            </w:pPr>
            <w:r w:rsidRPr="00453DD4">
              <w:rPr>
                <w:rFonts w:ascii="Times New Roman" w:hAnsi="Times New Roman" w:cs="Times New Roman"/>
              </w:rPr>
              <w:t>Opis przedmiotu zamówienia</w:t>
            </w:r>
          </w:p>
          <w:p w:rsidR="007450AA" w:rsidRPr="00453DD4" w:rsidRDefault="007450AA" w:rsidP="007450AA">
            <w:pPr>
              <w:pStyle w:val="Akapitzlist"/>
              <w:spacing w:after="0" w:line="240" w:lineRule="auto"/>
              <w:ind w:left="0"/>
              <w:jc w:val="center"/>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center"/>
              <w:rPr>
                <w:rFonts w:ascii="Times New Roman" w:hAnsi="Times New Roman" w:cs="Times New Roman"/>
              </w:rPr>
            </w:pPr>
          </w:p>
        </w:tc>
      </w:tr>
      <w:tr w:rsidR="007450AA" w:rsidRPr="00453DD4" w:rsidTr="007450AA">
        <w:trPr>
          <w:trHeight w:val="198"/>
        </w:trPr>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Szynka wędzona z liściem.</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Wędzonka wieprzowa, wędzona, parzona z woda dodaną. Produkt w kształcie anatomicznym mięśnia szynki. Skład: mięso wieprzowe – co najmniej 87 %, woda, białko wieprzowe, glukoza, przeciwutleniacze wzmacniacz smaku liść laurowy, pakowane w atmosferze ochronnej.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Produkt bez zawartości surowców genetycznie modyfikowanych. Barwa na </w:t>
            </w:r>
            <w:r w:rsidRPr="00453DD4">
              <w:rPr>
                <w:rFonts w:ascii="Times New Roman" w:hAnsi="Times New Roman" w:cs="Times New Roman"/>
              </w:rPr>
              <w:lastRenderedPageBreak/>
              <w:t>przekroju jasnoróżowa do ciemnoróżowej, smak umiarkowanie słony zapach charakterystyczny dla użytych przypraw. Struktura zwarta konsystencja jednolita. Opakowanie jednostkowe: woreczek foliowy.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wody, ułamek masowy wynoszący % nie więcej niż 89 % (wg PN-ISO 1442).</w:t>
            </w:r>
          </w:p>
          <w:p w:rsidR="007450AA" w:rsidRPr="00453DD4" w:rsidRDefault="007450AA" w:rsidP="007450AA">
            <w:pPr>
              <w:jc w:val="both"/>
              <w:rPr>
                <w:sz w:val="22"/>
                <w:szCs w:val="22"/>
              </w:rPr>
            </w:pPr>
            <w:r w:rsidRPr="00453DD4">
              <w:rPr>
                <w:sz w:val="22"/>
                <w:szCs w:val="22"/>
              </w:rPr>
              <w:t>Zawartość chlorku sodu, ułamek masowy wynoszący % nie więcej niż 4 % (wg PN-A-82112 lub PN-ISO 1841-2).</w:t>
            </w:r>
          </w:p>
          <w:p w:rsidR="007450AA" w:rsidRPr="00453DD4" w:rsidRDefault="007450AA" w:rsidP="007450AA">
            <w:pPr>
              <w:jc w:val="both"/>
              <w:rPr>
                <w:sz w:val="22"/>
                <w:szCs w:val="22"/>
              </w:rPr>
            </w:pPr>
            <w:r w:rsidRPr="00453DD4">
              <w:rPr>
                <w:sz w:val="22"/>
                <w:szCs w:val="22"/>
              </w:rPr>
              <w:t>Zawartość białka, ułamek masowy wynoszący % nie mniej niż 10,0 % (wg PN-A-04018).</w:t>
            </w:r>
          </w:p>
          <w:p w:rsidR="007450AA" w:rsidRPr="00453DD4" w:rsidRDefault="007450AA" w:rsidP="007450AA">
            <w:pPr>
              <w:jc w:val="both"/>
              <w:rPr>
                <w:sz w:val="22"/>
                <w:szCs w:val="22"/>
              </w:rPr>
            </w:pPr>
            <w:r w:rsidRPr="00453DD4">
              <w:rPr>
                <w:sz w:val="22"/>
                <w:szCs w:val="22"/>
              </w:rPr>
              <w:t>Zawartość tłuszczu, ułamek masowy wynoszący % nie więcej niż 45,0 % (wg PN-A-1444).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7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wykaz składników,</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Kiełbasa zwyczajna toruńska.</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Kiełbasa wieprzowa, wędzona, parzona, średnio rozdrobniona (przeważająca część surowców mięsno-tłuszczowych została rozdrobniona na cząstki o wielkości od 5 mm do 20 mm), w skład której wchodzi min. 89 % mięsa wieprzowego klasy II, max. 5 % tłuszczu wieprzowego w tym dopuszczalne podgardle i emulsja ze skórek i max. 10 % surowców uzupełniających (składników białkowych, tłuszczowych, węglowodanowych i przypraw), nie dopuszcza się składników zwiększających wodochłonność.</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jc w:val="both"/>
              <w:rPr>
                <w:sz w:val="22"/>
                <w:szCs w:val="22"/>
              </w:rPr>
            </w:pPr>
            <w:r w:rsidRPr="00453DD4">
              <w:rPr>
                <w:sz w:val="22"/>
                <w:szCs w:val="22"/>
              </w:rPr>
              <w:t>Wygląd ogólny – zwoje w osłonkach naturalnych (jelitach wieprzowych cienkich), o długości od 35 do 45 cm, odkręcane, tworzą zwoje, powierzchnia zwoju o barwie od jasnobrązowej do ciemnobrązowej, osłonka równomiernie ściśle przylegająca do farszu, niedopuszczalna barwa szarozielona, plamy na powierzchni wynikające z niedowędzenia w miejscu styku z innymi zwojami oraz zawilgocenie powierzchni osłonki.</w:t>
            </w:r>
          </w:p>
          <w:p w:rsidR="007450AA" w:rsidRPr="00453DD4" w:rsidRDefault="007450AA" w:rsidP="007450AA">
            <w:pPr>
              <w:jc w:val="both"/>
              <w:rPr>
                <w:sz w:val="22"/>
                <w:szCs w:val="22"/>
              </w:rPr>
            </w:pPr>
            <w:r w:rsidRPr="00453DD4">
              <w:rPr>
                <w:sz w:val="22"/>
                <w:szCs w:val="22"/>
              </w:rPr>
              <w:t xml:space="preserve">Wygląd na przekroju – barwa mięsa różowa do ciemnoróżowej, barwa tłuszczu biała, barwa masy wiążącej różowa, rozdrobnienie i układ składników średnio rozdrobnione równomiernie rozmieszczone na przekroju, dobrze związane składniki, dopuszczalne pojedyncze komory powietrzne nie połączone ze zmianą barwy, niedopuszczalne skupiska jednego ze składników, zacieki </w:t>
            </w:r>
            <w:r w:rsidRPr="00453DD4">
              <w:rPr>
                <w:sz w:val="22"/>
                <w:szCs w:val="22"/>
              </w:rPr>
              <w:lastRenderedPageBreak/>
              <w:t>tłuszczu i galaretki pod osłonką.</w:t>
            </w:r>
          </w:p>
          <w:p w:rsidR="007450AA" w:rsidRPr="00453DD4" w:rsidRDefault="007450AA" w:rsidP="007450AA">
            <w:pPr>
              <w:jc w:val="both"/>
              <w:rPr>
                <w:sz w:val="22"/>
                <w:szCs w:val="22"/>
              </w:rPr>
            </w:pPr>
            <w:r w:rsidRPr="00453DD4">
              <w:rPr>
                <w:sz w:val="22"/>
                <w:szCs w:val="22"/>
              </w:rPr>
              <w:t>Konsystencja – ścisła, plastry grubości 3 mm nie powinny się rozpadać, soczysta po podgrzaniu.</w:t>
            </w:r>
          </w:p>
          <w:p w:rsidR="007450AA" w:rsidRPr="00453DD4" w:rsidRDefault="007450AA" w:rsidP="007450AA">
            <w:pPr>
              <w:jc w:val="both"/>
              <w:rPr>
                <w:sz w:val="22"/>
                <w:szCs w:val="22"/>
              </w:rPr>
            </w:pPr>
            <w:r w:rsidRPr="00453DD4">
              <w:rPr>
                <w:sz w:val="22"/>
                <w:szCs w:val="22"/>
              </w:rPr>
              <w:t>Smak i zapach – charakterystyczna dla kiełbasy z mięsa peklowanego, wędzonej, parzonej, wyczuwalne przyprawy, niedopuszczalny smak i zapach świadczący o nieświeżości lub inny obcy.</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wody, ułamek masowy wynoszący % nie więcej niż 67 % (wg PN-ISO 1442).</w:t>
            </w:r>
          </w:p>
          <w:p w:rsidR="007450AA" w:rsidRPr="00453DD4" w:rsidRDefault="007450AA" w:rsidP="007450AA">
            <w:pPr>
              <w:jc w:val="both"/>
              <w:rPr>
                <w:sz w:val="22"/>
                <w:szCs w:val="22"/>
              </w:rPr>
            </w:pPr>
            <w:r w:rsidRPr="00453DD4">
              <w:rPr>
                <w:sz w:val="22"/>
                <w:szCs w:val="22"/>
              </w:rPr>
              <w:t>Zawartość chlorku sodu, ułamek masowy wynoszący % nie więcej niż 2,7 % (wg PN-A-82112 lub PN-ISO 1841-2).</w:t>
            </w:r>
          </w:p>
          <w:p w:rsidR="007450AA" w:rsidRPr="00453DD4" w:rsidRDefault="007450AA" w:rsidP="007450AA">
            <w:pPr>
              <w:jc w:val="both"/>
              <w:rPr>
                <w:sz w:val="22"/>
                <w:szCs w:val="22"/>
              </w:rPr>
            </w:pPr>
            <w:r w:rsidRPr="00453DD4">
              <w:rPr>
                <w:sz w:val="22"/>
                <w:szCs w:val="22"/>
              </w:rPr>
              <w:t>Zawartość białka, ułamek masowy wynoszący % nie mniej niż 11 % (wg PN-A-04018).</w:t>
            </w:r>
          </w:p>
          <w:p w:rsidR="007450AA" w:rsidRPr="00453DD4" w:rsidRDefault="007450AA" w:rsidP="007450AA">
            <w:pPr>
              <w:jc w:val="both"/>
              <w:rPr>
                <w:sz w:val="22"/>
                <w:szCs w:val="22"/>
              </w:rPr>
            </w:pPr>
            <w:r w:rsidRPr="00453DD4">
              <w:rPr>
                <w:sz w:val="22"/>
                <w:szCs w:val="22"/>
              </w:rPr>
              <w:t>Zawartość tłuszczu, ułamek masowy wynoszący % nie więcej niż 28 % (wg PN-A-1444).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7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Opakowania jednostkowe może stanowić folia przeznaczona do kontaktu z żywnością.</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wykaz składników,</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jc w:val="both"/>
              <w:rPr>
                <w:sz w:val="22"/>
                <w:szCs w:val="22"/>
              </w:rPr>
            </w:pPr>
            <w:r w:rsidRPr="00453DD4">
              <w:rPr>
                <w:sz w:val="22"/>
                <w:szCs w:val="22"/>
              </w:rPr>
              <w:t>oraz pozostałe informacje zgodnie z aktualnie obowiązującym prawem.</w:t>
            </w:r>
          </w:p>
          <w:p w:rsidR="007450AA" w:rsidRPr="00453DD4" w:rsidRDefault="007450AA" w:rsidP="007450AA">
            <w:pPr>
              <w:jc w:val="both"/>
              <w:rPr>
                <w:sz w:val="22"/>
                <w:szCs w:val="22"/>
              </w:rPr>
            </w:pPr>
          </w:p>
          <w:p w:rsidR="007450AA" w:rsidRPr="00453DD4" w:rsidRDefault="007450AA" w:rsidP="007450AA">
            <w:pPr>
              <w:jc w:val="both"/>
              <w:rPr>
                <w:sz w:val="22"/>
                <w:szCs w:val="22"/>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rPr>
          <w:trHeight w:val="98"/>
        </w:trPr>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Kości wieprzowe od schabu. </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 niedopuszczalny, świadczący o nieświeżości lub inny obcy.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3 dni 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lastRenderedPageBreak/>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Kiełbasa krakowska wędzona </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Kiełbasa wieprzowa grubo rozdrobniona, parzona w osłonce niejadalnej.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Skład: Mięso wieprzowe co najmniej 76 %, woda, skórki wieprzowe, hydrolizat białka sojowego, sól, wzmacniacz smaku, cukry, białko wieprzowe, przeciwutleniacze, przyprawy i ich ekstrakty, substancje konserwujące. Pakowane w atmosferze ochronne. Produkt nie zawierający surowców genetycznie modyfikowanych. Kiełbasa w osłonce białkowej. Barwa na przekroju jasnoróżowa do ciemnoróżowej.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Smak umiarkowanie słony, zapach charakterystyczny dla użytych przypraw. Konsystencja związana, soczysta, struktura zwarta.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jc w:val="both"/>
              <w:rPr>
                <w:sz w:val="22"/>
                <w:szCs w:val="22"/>
              </w:rPr>
            </w:pPr>
            <w:r w:rsidRPr="00453DD4">
              <w:rPr>
                <w:sz w:val="22"/>
                <w:szCs w:val="22"/>
              </w:rPr>
              <w:t>Wymagania chemiczne:</w:t>
            </w:r>
          </w:p>
          <w:p w:rsidR="007450AA" w:rsidRPr="00453DD4" w:rsidRDefault="007450AA" w:rsidP="007450AA">
            <w:pPr>
              <w:jc w:val="both"/>
              <w:rPr>
                <w:sz w:val="22"/>
                <w:szCs w:val="22"/>
              </w:rPr>
            </w:pPr>
            <w:r w:rsidRPr="00453DD4">
              <w:rPr>
                <w:sz w:val="22"/>
                <w:szCs w:val="22"/>
              </w:rPr>
              <w:t>Zawartość wody, ułamek masowy wynoszący % nie więcej niż 88 % (wg PN-ISO 1442).</w:t>
            </w:r>
          </w:p>
          <w:p w:rsidR="007450AA" w:rsidRPr="00453DD4" w:rsidRDefault="007450AA" w:rsidP="007450AA">
            <w:pPr>
              <w:jc w:val="both"/>
              <w:rPr>
                <w:sz w:val="22"/>
                <w:szCs w:val="22"/>
              </w:rPr>
            </w:pPr>
            <w:r w:rsidRPr="00453DD4">
              <w:rPr>
                <w:sz w:val="22"/>
                <w:szCs w:val="22"/>
              </w:rPr>
              <w:t>Zawartość chlorku sodu, ułamek masowy wynoszący % nie więcej niż 4,5 % (wg PN-A-82112 lub PN-ISO 1841-2).</w:t>
            </w:r>
          </w:p>
          <w:p w:rsidR="007450AA" w:rsidRPr="00453DD4" w:rsidRDefault="007450AA" w:rsidP="007450AA">
            <w:pPr>
              <w:jc w:val="both"/>
              <w:rPr>
                <w:sz w:val="22"/>
                <w:szCs w:val="22"/>
              </w:rPr>
            </w:pPr>
            <w:r w:rsidRPr="00453DD4">
              <w:rPr>
                <w:sz w:val="22"/>
                <w:szCs w:val="22"/>
              </w:rPr>
              <w:t>Zawartość białka, ułamek masowy wynoszący % nie mniej niż 8,0 % (wg PN-A-04018).</w:t>
            </w:r>
          </w:p>
          <w:p w:rsidR="007450AA" w:rsidRPr="00453DD4" w:rsidRDefault="007450AA" w:rsidP="007450AA">
            <w:pPr>
              <w:jc w:val="both"/>
              <w:rPr>
                <w:sz w:val="22"/>
                <w:szCs w:val="22"/>
              </w:rPr>
            </w:pPr>
            <w:r w:rsidRPr="00453DD4">
              <w:rPr>
                <w:sz w:val="22"/>
                <w:szCs w:val="22"/>
              </w:rPr>
              <w:t>Zawartość tłuszczu, ułamek masowy wynoszący % nie więcej niż 40 % (wg PN-A-1444).</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7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Opakowania jednostkowe może stanowić folia przeznaczona do kontaktu z żywnością.</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wykaz składników,</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Mięso z szynki wieprzowe.</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lastRenderedPageBreak/>
              <w:t>Płat anatomiczny mięsa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PN-A-82000.</w:t>
            </w:r>
          </w:p>
          <w:p w:rsidR="007450AA" w:rsidRPr="00453DD4" w:rsidRDefault="007450AA" w:rsidP="007450AA">
            <w:pPr>
              <w:jc w:val="both"/>
              <w:rPr>
                <w:sz w:val="22"/>
                <w:szCs w:val="22"/>
              </w:rPr>
            </w:pPr>
            <w:r w:rsidRPr="00453DD4">
              <w:rPr>
                <w:sz w:val="22"/>
                <w:szCs w:val="22"/>
              </w:rPr>
              <w:t>Powierzchnia – gładka, niezakrwawiona, niepostrzępiona, bez opiłków kości, bez pomiażdżonych kości i przekrwień, niedopuszczalna oślizgłość, nalot pleśni.</w:t>
            </w:r>
          </w:p>
          <w:p w:rsidR="007450AA" w:rsidRPr="00453DD4" w:rsidRDefault="007450AA" w:rsidP="007450AA">
            <w:pPr>
              <w:jc w:val="both"/>
              <w:rPr>
                <w:sz w:val="22"/>
                <w:szCs w:val="22"/>
              </w:rPr>
            </w:pPr>
            <w:r w:rsidRPr="00453DD4">
              <w:rPr>
                <w:sz w:val="22"/>
                <w:szCs w:val="22"/>
              </w:rPr>
              <w:t>Czystość – mięso czyste, bez śladów jakichkolwiek zanieczyszczeń.</w:t>
            </w:r>
          </w:p>
          <w:p w:rsidR="007450AA" w:rsidRPr="00453DD4" w:rsidRDefault="007450AA" w:rsidP="007450AA">
            <w:pPr>
              <w:jc w:val="both"/>
              <w:rPr>
                <w:sz w:val="22"/>
                <w:szCs w:val="22"/>
              </w:rPr>
            </w:pPr>
            <w:r w:rsidRPr="00453DD4">
              <w:rPr>
                <w:sz w:val="22"/>
                <w:szCs w:val="22"/>
              </w:rPr>
              <w:t>Konsystencja – jędrna i elastyczna.</w:t>
            </w:r>
          </w:p>
          <w:p w:rsidR="007450AA" w:rsidRPr="00453DD4" w:rsidRDefault="007450AA" w:rsidP="007450AA">
            <w:pPr>
              <w:jc w:val="both"/>
              <w:rPr>
                <w:sz w:val="22"/>
                <w:szCs w:val="22"/>
              </w:rPr>
            </w:pPr>
            <w:r w:rsidRPr="00453DD4">
              <w:rPr>
                <w:sz w:val="22"/>
                <w:szCs w:val="22"/>
              </w:rPr>
              <w:t>Barwa mięśni – jasnoróżowa do czerwonej, dopuszczalne zmatowienie, niedopuszczalny odcień szary lub zielonkawy.</w:t>
            </w:r>
          </w:p>
          <w:p w:rsidR="007450AA" w:rsidRPr="00453DD4" w:rsidRDefault="007450AA" w:rsidP="007450AA">
            <w:pPr>
              <w:jc w:val="both"/>
              <w:rPr>
                <w:sz w:val="22"/>
                <w:szCs w:val="22"/>
              </w:rPr>
            </w:pPr>
            <w:r w:rsidRPr="00453DD4">
              <w:rPr>
                <w:sz w:val="22"/>
                <w:szCs w:val="22"/>
              </w:rPr>
              <w:t>Barwa tłuszczu – biała z odcieniem kremowym lub lekko różowym.</w:t>
            </w:r>
          </w:p>
          <w:p w:rsidR="007450AA" w:rsidRPr="00453DD4" w:rsidRDefault="007450AA" w:rsidP="007450AA">
            <w:pPr>
              <w:jc w:val="both"/>
              <w:rPr>
                <w:sz w:val="22"/>
                <w:szCs w:val="22"/>
              </w:rPr>
            </w:pPr>
            <w:r w:rsidRPr="00453DD4">
              <w:rPr>
                <w:sz w:val="22"/>
                <w:szCs w:val="22"/>
              </w:rPr>
              <w:t>Zapach – swoisty, Świerzy, bez oznak zaparzenia i rozpoczynającego się psucia, niedopuszczalny zapach obcy oraz płciowy lub moczowy.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dodatkowych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5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Schab wieprzowy bez kości</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Opakowanie, transport: folia, vac lub luzem. Pojemniki czyste, nie uszkodzone, zamknięte, prawidłowo oznakowane. Dostawa w lodzie dostawy asortymentu w wodzie (z rozpuszczonego lodu) nie będą przyjmowane.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Tkanka mięsna: powierzchnia sucha, matowa (sucha skórka), barwa bladoróżowa do czerwonej, dopuszczalne zmatowienie.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Przekrój: lekko wilgotny, sok mięsny przezroczysty, barwa typowa.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Konsystencja: jędrna, elastyczna, zagłębienie zrobione palcem szybko się wyrównuje, czysta, gładka, niezakrwawiona, niepostrzępiona, bez opiłków kości, przekrwień, głębszych nacięć, błon, tłuszczu.</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Zapach swoisty dla mięsa świeżego, bez oznak zaparzenie i rozpoczynającego się psucia.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Tłuszcz: barwa biała, z odcieniem kremowym lub lekko różowym.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5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Pakowanie – Opakowanie stanowią pojemniki wykonane z materiałów opakowaniowych przeznaczonych do kontaktu z żywnością, zamknięte pokrywą </w:t>
            </w:r>
            <w:r w:rsidRPr="00453DD4">
              <w:rPr>
                <w:rFonts w:ascii="Times New Roman" w:hAnsi="Times New Roman" w:cs="Times New Roman"/>
              </w:rPr>
              <w:lastRenderedPageBreak/>
              <w:t>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p>
          <w:p w:rsidR="007450AA" w:rsidRPr="00453DD4" w:rsidRDefault="007450AA"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450AA" w:rsidRPr="00453DD4" w:rsidTr="007450AA">
        <w:tc>
          <w:tcPr>
            <w:tcW w:w="871"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Schab biały</w:t>
            </w:r>
          </w:p>
          <w:p w:rsidR="007450AA" w:rsidRPr="00453DD4" w:rsidRDefault="007450AA" w:rsidP="007450AA">
            <w:pPr>
              <w:pStyle w:val="Akapitzlist"/>
              <w:spacing w:after="0" w:line="240" w:lineRule="auto"/>
              <w:ind w:left="0"/>
              <w:jc w:val="both"/>
              <w:rPr>
                <w:rFonts w:ascii="Times New Roman" w:hAnsi="Times New Roman" w:cs="Times New Roman"/>
                <w:b/>
              </w:rPr>
            </w:pP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 xml:space="preserve">Produkt wieprzowy, grubo rozdrobniony, blok wędzony, parzony. Zawiera mięso wieprzowe.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Metody badań wg PN-A-82062.</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Wygląd: blok w sztucznej osłonce ściśle przylegającej do powierzchni wyrobu. Blok prostokątny, zawartość mięsa wieprzowego 60 – 70 %.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Struktura i konsystencja: ścisła, soczysta elastyczna.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Barwa: na przekroju - jasna.</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Smak, zapach: charakterystyczny dla mięsa konserwowego.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chemiczne:</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wody: nie więcej niż 60 %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białka: nie mniej niż 19 %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tłuszczu: nie więcej niż 3 %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soli: nie więcej niż 2 %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skrobi: nie więcej niż 2 %</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Zawartość zanieczyszczeń w produkcie oraz dozwolonych substancji zgodnie z aktualnie obowiązującymi przepisami.</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Wymagania mikrobiologiczne zgodne z aktualnie obowiązującym prawem.</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Zamawiający zastrzega sobie prawo żądania wyników badań mikrobiologicznych z kontroli higieny procesu produkcyjnego.</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Trwałość – okres przydatności do spożycia deklarowany przez producenta powinien wynosić nie mniej niż 5 dni</w:t>
            </w:r>
            <w:r w:rsidRPr="00453DD4">
              <w:rPr>
                <w:rFonts w:ascii="Times New Roman" w:hAnsi="Times New Roman" w:cs="Times New Roman"/>
                <w:color w:val="FF0000"/>
              </w:rPr>
              <w:t xml:space="preserve"> </w:t>
            </w:r>
            <w:r w:rsidRPr="00453DD4">
              <w:rPr>
                <w:rFonts w:ascii="Times New Roman" w:hAnsi="Times New Roman" w:cs="Times New Roman"/>
              </w:rPr>
              <w:t>od daty dostawy do magazynu odbiorcy.</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Pakowanie – Opakowanie stanowią pojemniki wykonane z materiałów opakowaniowych przeznaczonych do kontaktu z żywnością, zamknięte pokrywą i oplombowane pieczęcią producenta w sposób uniemożliwiający ich otwarcie bez uszkodzenia plomby. Opakowania powinny zabezpieczać produkt przed uszkodzeniem i zanieczyszczeniem, powinny być czyste, bez obcych zapachów, zabrudzeń, pleśni i uszkodzeń mechanicznych.</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Znakowanie – do każdego pojemnika powinna być załączona etykieta zawierająca minimum następujące dane:</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produktu,</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termin przydatności do spożycia,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nazwę dostawcy – producenta, adres,</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warunki przechowywania,</w:t>
            </w:r>
          </w:p>
          <w:p w:rsidR="007450AA" w:rsidRPr="00453DD4" w:rsidRDefault="007450AA" w:rsidP="00D949FF">
            <w:pPr>
              <w:pStyle w:val="Akapitzlist"/>
              <w:numPr>
                <w:ilvl w:val="0"/>
                <w:numId w:val="40"/>
              </w:numPr>
              <w:spacing w:after="0" w:line="240" w:lineRule="auto"/>
              <w:ind w:left="0"/>
              <w:contextualSpacing/>
              <w:jc w:val="both"/>
              <w:rPr>
                <w:rFonts w:ascii="Times New Roman" w:hAnsi="Times New Roman" w:cs="Times New Roman"/>
              </w:rPr>
            </w:pPr>
            <w:r w:rsidRPr="00453DD4">
              <w:rPr>
                <w:rFonts w:ascii="Times New Roman" w:hAnsi="Times New Roman" w:cs="Times New Roman"/>
              </w:rPr>
              <w:t>oznaczenie partii produkcyjnej</w:t>
            </w:r>
          </w:p>
          <w:p w:rsidR="007450AA" w:rsidRPr="00453DD4" w:rsidRDefault="007450AA" w:rsidP="007450AA">
            <w:pPr>
              <w:pStyle w:val="Akapitzlist"/>
              <w:spacing w:after="0" w:line="240" w:lineRule="auto"/>
              <w:ind w:left="0"/>
              <w:jc w:val="both"/>
              <w:rPr>
                <w:rFonts w:ascii="Times New Roman" w:hAnsi="Times New Roman" w:cs="Times New Roman"/>
              </w:rPr>
            </w:pPr>
            <w:r w:rsidRPr="00453DD4">
              <w:rPr>
                <w:rFonts w:ascii="Times New Roman" w:hAnsi="Times New Roman" w:cs="Times New Roman"/>
              </w:rPr>
              <w:t>oraz pozostałe informacje zgodnie z aktualnie obowiązującym prawem.</w:t>
            </w:r>
          </w:p>
          <w:p w:rsidR="0072015D" w:rsidRPr="00453DD4" w:rsidRDefault="0072015D" w:rsidP="007450AA">
            <w:pPr>
              <w:pStyle w:val="Akapitzlist"/>
              <w:spacing w:after="0" w:line="240" w:lineRule="auto"/>
              <w:ind w:left="0"/>
              <w:jc w:val="both"/>
              <w:rPr>
                <w:rFonts w:ascii="Times New Roman" w:hAnsi="Times New Roman" w:cs="Times New Roman"/>
                <w:b/>
              </w:rPr>
            </w:pPr>
          </w:p>
          <w:p w:rsidR="0072015D" w:rsidRPr="00453DD4" w:rsidRDefault="0072015D" w:rsidP="007450AA">
            <w:pPr>
              <w:pStyle w:val="Akapitzlist"/>
              <w:spacing w:after="0" w:line="240" w:lineRule="auto"/>
              <w:ind w:left="0"/>
              <w:jc w:val="both"/>
              <w:rPr>
                <w:rFonts w:ascii="Times New Roman" w:hAnsi="Times New Roman" w:cs="Times New Roman"/>
                <w: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450AA" w:rsidRPr="00453DD4" w:rsidRDefault="007450AA" w:rsidP="007450AA">
            <w:pPr>
              <w:pStyle w:val="Akapitzlist"/>
              <w:snapToGrid w:val="0"/>
              <w:spacing w:after="0" w:line="240" w:lineRule="auto"/>
              <w:ind w:left="0"/>
              <w:jc w:val="both"/>
              <w:rPr>
                <w:rFonts w:ascii="Times New Roman" w:hAnsi="Times New Roman" w:cs="Times New Roman"/>
                <w:b/>
              </w:rPr>
            </w:pPr>
          </w:p>
        </w:tc>
      </w:tr>
      <w:tr w:rsidR="0072015D" w:rsidRPr="00453DD4" w:rsidTr="007450AA">
        <w:tc>
          <w:tcPr>
            <w:tcW w:w="871" w:type="dxa"/>
            <w:tcBorders>
              <w:top w:val="single" w:sz="4" w:space="0" w:color="000000"/>
              <w:left w:val="single" w:sz="4" w:space="0" w:color="000000"/>
              <w:bottom w:val="single" w:sz="4" w:space="0" w:color="000000"/>
            </w:tcBorders>
            <w:shd w:val="clear" w:color="auto" w:fill="auto"/>
          </w:tcPr>
          <w:p w:rsidR="0072015D" w:rsidRPr="00453DD4" w:rsidRDefault="0072015D" w:rsidP="007450AA">
            <w:pPr>
              <w:pStyle w:val="Akapitzlist"/>
              <w:spacing w:after="0" w:line="240" w:lineRule="auto"/>
              <w:ind w:left="0"/>
              <w:jc w:val="both"/>
              <w:rPr>
                <w:rFonts w:ascii="Times New Roman" w:hAnsi="Times New Roman" w:cs="Times New Roman"/>
              </w:rPr>
            </w:pPr>
          </w:p>
        </w:tc>
        <w:tc>
          <w:tcPr>
            <w:tcW w:w="7350" w:type="dxa"/>
            <w:tcBorders>
              <w:top w:val="single" w:sz="4" w:space="0" w:color="000000"/>
              <w:left w:val="single" w:sz="4" w:space="0" w:color="000000"/>
              <w:bottom w:val="single" w:sz="4" w:space="0" w:color="000000"/>
            </w:tcBorders>
            <w:shd w:val="clear" w:color="auto" w:fill="auto"/>
          </w:tcPr>
          <w:p w:rsidR="0072015D" w:rsidRPr="00453DD4" w:rsidRDefault="0072015D" w:rsidP="0072015D">
            <w:pPr>
              <w:pStyle w:val="pkt"/>
              <w:spacing w:before="0" w:after="0"/>
              <w:ind w:left="0" w:firstLine="0"/>
              <w:rPr>
                <w:sz w:val="22"/>
                <w:szCs w:val="22"/>
                <w:lang w:bidi="pl-PL"/>
              </w:rPr>
            </w:pPr>
            <w:r w:rsidRPr="00453DD4">
              <w:rPr>
                <w:sz w:val="22"/>
                <w:szCs w:val="22"/>
                <w:lang w:bidi="pl-PL"/>
              </w:rPr>
              <w:t>Szynka konserwowa (blok)</w:t>
            </w:r>
          </w:p>
          <w:p w:rsidR="0072015D" w:rsidRPr="00453DD4" w:rsidRDefault="0072015D" w:rsidP="0072015D">
            <w:pPr>
              <w:pStyle w:val="pkt"/>
              <w:spacing w:before="0" w:after="0"/>
              <w:ind w:left="0" w:firstLine="0"/>
              <w:rPr>
                <w:sz w:val="22"/>
                <w:szCs w:val="22"/>
                <w:lang w:bidi="pl-PL"/>
              </w:rPr>
            </w:pPr>
            <w:r w:rsidRPr="00453DD4">
              <w:rPr>
                <w:sz w:val="22"/>
                <w:szCs w:val="22"/>
                <w:lang w:bidi="pl-PL"/>
              </w:rPr>
              <w:lastRenderedPageBreak/>
              <w:t xml:space="preserve">Mięso wieprzowe 58 %, woda, mięso z kurczaka 15 %, skórki wieprzowe, skrobia ziemniaczana, sól, izobat białka sojowego, stabilizatory E 451i, E452i, E450i, substancje zagęszczające E407a, E407, błonnik pszenny i bambusowy, dekstroza, glukoza, białko wieprzowe, aromaty (gluten), wzmacniacze smaku E621, E635, przeciwutleniacze E316, E301, substancja konserwująca E250.  </w:t>
            </w:r>
          </w:p>
          <w:p w:rsidR="0072015D" w:rsidRPr="00453DD4" w:rsidRDefault="0072015D" w:rsidP="007450AA">
            <w:pPr>
              <w:pStyle w:val="Akapitzlist"/>
              <w:spacing w:after="0" w:line="240" w:lineRule="auto"/>
              <w:ind w:left="0"/>
              <w:jc w:val="both"/>
              <w:rPr>
                <w:rFonts w:ascii="Times New Roman" w:hAnsi="Times New Roman" w:cs="Times New Roman"/>
              </w:rPr>
            </w:pPr>
          </w:p>
          <w:p w:rsidR="0072015D" w:rsidRPr="00453DD4" w:rsidRDefault="0072015D" w:rsidP="007450AA">
            <w:pPr>
              <w:pStyle w:val="Akapitzlist"/>
              <w:spacing w:after="0" w:line="240" w:lineRule="auto"/>
              <w:ind w:left="0"/>
              <w:jc w:val="both"/>
              <w:rPr>
                <w:rFonts w:ascii="Times New Roman" w:hAnsi="Times New Roman" w:cs="Times New Roman"/>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72015D" w:rsidRPr="00453DD4" w:rsidRDefault="0072015D" w:rsidP="007450AA">
            <w:pPr>
              <w:pStyle w:val="Akapitzlist"/>
              <w:snapToGrid w:val="0"/>
              <w:spacing w:after="0" w:line="240" w:lineRule="auto"/>
              <w:ind w:left="0"/>
              <w:jc w:val="both"/>
              <w:rPr>
                <w:rFonts w:ascii="Times New Roman" w:hAnsi="Times New Roman" w:cs="Times New Roman"/>
                <w:b/>
              </w:rPr>
            </w:pPr>
          </w:p>
        </w:tc>
      </w:tr>
    </w:tbl>
    <w:p w:rsidR="007450AA" w:rsidRPr="00453DD4" w:rsidRDefault="007450AA" w:rsidP="007450AA">
      <w:pPr>
        <w:pStyle w:val="E-1"/>
        <w:jc w:val="both"/>
        <w:rPr>
          <w:sz w:val="22"/>
          <w:szCs w:val="22"/>
        </w:rPr>
      </w:pPr>
    </w:p>
    <w:p w:rsidR="007450AA" w:rsidRPr="00453DD4" w:rsidRDefault="007450AA" w:rsidP="007450AA">
      <w:pPr>
        <w:pStyle w:val="Bezodstpw"/>
        <w:rPr>
          <w:b/>
          <w:sz w:val="22"/>
          <w:szCs w:val="22"/>
          <w:lang w:eastAsia="ar-SA"/>
        </w:rPr>
      </w:pPr>
    </w:p>
    <w:p w:rsidR="007450AA" w:rsidRPr="00453DD4" w:rsidRDefault="007450AA" w:rsidP="007450AA">
      <w:pPr>
        <w:pStyle w:val="Bezodstpw"/>
        <w:rPr>
          <w:b/>
          <w:sz w:val="22"/>
          <w:szCs w:val="22"/>
          <w:lang w:eastAsia="ar-SA"/>
        </w:rPr>
      </w:pPr>
      <w:r w:rsidRPr="00453DD4">
        <w:rPr>
          <w:b/>
          <w:sz w:val="22"/>
          <w:szCs w:val="22"/>
          <w:lang w:eastAsia="ar-SA"/>
        </w:rPr>
        <w:t>PAKIET III:</w:t>
      </w: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r w:rsidRPr="00453DD4">
        <w:rPr>
          <w:sz w:val="22"/>
          <w:szCs w:val="22"/>
        </w:rPr>
        <w:t>Opis w załączniku nr 1.</w:t>
      </w: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p>
    <w:p w:rsidR="007450AA" w:rsidRPr="00453DD4" w:rsidRDefault="007450AA" w:rsidP="007450AA">
      <w:pPr>
        <w:pStyle w:val="Bezodstpw"/>
        <w:rPr>
          <w:sz w:val="22"/>
          <w:szCs w:val="22"/>
        </w:rPr>
      </w:pPr>
      <w:r w:rsidRPr="00453DD4">
        <w:rPr>
          <w:sz w:val="22"/>
          <w:szCs w:val="22"/>
        </w:rPr>
        <w:t>Dopuszcza się składanie ofert częściowych w zakresie nie mniejszym niż jeden pakiet.</w:t>
      </w:r>
    </w:p>
    <w:p w:rsidR="007450AA" w:rsidRPr="00453DD4" w:rsidRDefault="007450AA" w:rsidP="007450AA">
      <w:pPr>
        <w:pStyle w:val="Bezodstpw"/>
        <w:rPr>
          <w:sz w:val="22"/>
          <w:szCs w:val="22"/>
        </w:rPr>
      </w:pPr>
      <w:r w:rsidRPr="00453DD4">
        <w:rPr>
          <w:sz w:val="22"/>
          <w:szCs w:val="22"/>
        </w:rPr>
        <w:t>Nie dopuszcza się składania ofert wariantowych.</w:t>
      </w:r>
    </w:p>
    <w:p w:rsidR="007450AA" w:rsidRPr="00453DD4" w:rsidRDefault="007450AA" w:rsidP="007450AA">
      <w:pPr>
        <w:pStyle w:val="Bezodstpw"/>
        <w:rPr>
          <w:sz w:val="22"/>
          <w:szCs w:val="22"/>
        </w:rPr>
      </w:pPr>
      <w:r w:rsidRPr="00453DD4">
        <w:rPr>
          <w:sz w:val="22"/>
          <w:szCs w:val="22"/>
        </w:rPr>
        <w:t>Zamawiający nie przewiduje udzielania zamówień uzupełniających.</w:t>
      </w:r>
    </w:p>
    <w:p w:rsidR="007450AA" w:rsidRPr="00453DD4" w:rsidRDefault="007450AA" w:rsidP="007450AA">
      <w:pPr>
        <w:pStyle w:val="E-1"/>
        <w:jc w:val="both"/>
        <w:rPr>
          <w:sz w:val="22"/>
          <w:szCs w:val="22"/>
          <w:u w:val="single"/>
        </w:rPr>
      </w:pPr>
    </w:p>
    <w:p w:rsidR="007450AA" w:rsidRPr="00453DD4" w:rsidRDefault="007450AA" w:rsidP="007450AA">
      <w:pPr>
        <w:spacing w:line="276" w:lineRule="auto"/>
        <w:jc w:val="both"/>
        <w:rPr>
          <w:bCs/>
          <w:sz w:val="22"/>
          <w:szCs w:val="22"/>
        </w:rPr>
      </w:pPr>
    </w:p>
    <w:p w:rsidR="007450AA" w:rsidRPr="00453DD4" w:rsidRDefault="007450AA" w:rsidP="007450AA">
      <w:pPr>
        <w:spacing w:line="276" w:lineRule="auto"/>
        <w:jc w:val="both"/>
        <w:rPr>
          <w:bCs/>
          <w:sz w:val="22"/>
          <w:szCs w:val="22"/>
        </w:rPr>
      </w:pPr>
      <w:r w:rsidRPr="00453DD4">
        <w:rPr>
          <w:bCs/>
          <w:sz w:val="22"/>
          <w:szCs w:val="22"/>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7450AA" w:rsidRPr="00453DD4" w:rsidRDefault="007450AA" w:rsidP="007450AA">
      <w:pPr>
        <w:pStyle w:val="Akapitzlist"/>
        <w:autoSpaceDE w:val="0"/>
        <w:adjustRightInd w:val="0"/>
        <w:spacing w:after="0"/>
        <w:ind w:left="0"/>
        <w:jc w:val="both"/>
        <w:rPr>
          <w:rFonts w:ascii="Times New Roman" w:hAnsi="Times New Roman" w:cs="Times New Roman"/>
          <w:bCs/>
        </w:rPr>
      </w:pPr>
      <w:r w:rsidRPr="00453DD4">
        <w:rPr>
          <w:rFonts w:ascii="Times New Roman" w:hAnsi="Times New Roman" w:cs="Times New Roman"/>
          <w:bCs/>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7450AA" w:rsidRPr="00453DD4" w:rsidRDefault="007450AA" w:rsidP="007450AA">
      <w:pPr>
        <w:pStyle w:val="Akapitzlist"/>
        <w:autoSpaceDE w:val="0"/>
        <w:adjustRightInd w:val="0"/>
        <w:spacing w:after="0"/>
        <w:ind w:left="0"/>
        <w:jc w:val="both"/>
        <w:rPr>
          <w:rFonts w:ascii="Times New Roman" w:hAnsi="Times New Roman" w:cs="Times New Roman"/>
        </w:rPr>
      </w:pPr>
      <w:r w:rsidRPr="00453DD4">
        <w:rPr>
          <w:rFonts w:ascii="Times New Roman" w:hAnsi="Times New Roman" w:cs="Times New Roman"/>
        </w:rPr>
        <w:t>Zamawiający nie  przewiduje składania ofert częściowych.</w:t>
      </w:r>
    </w:p>
    <w:p w:rsidR="00655384" w:rsidRPr="00453DD4" w:rsidRDefault="00655384" w:rsidP="00702C6B">
      <w:pPr>
        <w:pStyle w:val="Akapitzlist"/>
        <w:autoSpaceDE w:val="0"/>
        <w:adjustRightInd w:val="0"/>
        <w:spacing w:after="0"/>
        <w:ind w:left="0"/>
        <w:jc w:val="both"/>
        <w:rPr>
          <w:rFonts w:ascii="Times New Roman" w:hAnsi="Times New Roman" w:cs="Times New Roman"/>
          <w:bCs/>
        </w:rPr>
      </w:pPr>
    </w:p>
    <w:p w:rsidR="00107451" w:rsidRPr="00453DD4" w:rsidRDefault="00107451" w:rsidP="009462A0">
      <w:pPr>
        <w:autoSpaceDE w:val="0"/>
        <w:autoSpaceDN w:val="0"/>
        <w:adjustRightInd w:val="0"/>
        <w:spacing w:line="276" w:lineRule="auto"/>
        <w:jc w:val="both"/>
        <w:rPr>
          <w:sz w:val="22"/>
          <w:szCs w:val="22"/>
        </w:rPr>
      </w:pPr>
    </w:p>
    <w:p w:rsidR="00CE5B34" w:rsidRPr="00453DD4" w:rsidRDefault="003A6A42" w:rsidP="003A6A42">
      <w:pPr>
        <w:pStyle w:val="Tytu"/>
        <w:shd w:val="clear" w:color="auto" w:fill="BFBFBF"/>
        <w:overflowPunct/>
        <w:autoSpaceDE/>
        <w:autoSpaceDN/>
        <w:adjustRightInd/>
        <w:spacing w:after="120" w:line="276" w:lineRule="auto"/>
        <w:jc w:val="left"/>
        <w:textAlignment w:val="auto"/>
        <w:rPr>
          <w:rFonts w:ascii="Times New Roman" w:hAnsi="Times New Roman"/>
          <w:sz w:val="22"/>
          <w:szCs w:val="22"/>
        </w:rPr>
      </w:pPr>
      <w:r w:rsidRPr="00453DD4">
        <w:rPr>
          <w:rFonts w:ascii="Times New Roman" w:hAnsi="Times New Roman"/>
          <w:sz w:val="22"/>
          <w:szCs w:val="22"/>
        </w:rPr>
        <w:t xml:space="preserve">5. </w:t>
      </w:r>
      <w:r w:rsidR="00CE5B34" w:rsidRPr="00453DD4">
        <w:rPr>
          <w:rFonts w:ascii="Times New Roman" w:hAnsi="Times New Roman"/>
          <w:sz w:val="22"/>
          <w:szCs w:val="22"/>
        </w:rPr>
        <w:t xml:space="preserve">Termin </w:t>
      </w:r>
      <w:r w:rsidR="00C74FFF" w:rsidRPr="00453DD4">
        <w:rPr>
          <w:rFonts w:ascii="Times New Roman" w:hAnsi="Times New Roman"/>
          <w:sz w:val="22"/>
          <w:szCs w:val="22"/>
        </w:rPr>
        <w:t xml:space="preserve">i miejsce </w:t>
      </w:r>
      <w:r w:rsidR="00604514" w:rsidRPr="00453DD4">
        <w:rPr>
          <w:rFonts w:ascii="Times New Roman" w:hAnsi="Times New Roman"/>
          <w:sz w:val="22"/>
          <w:szCs w:val="22"/>
        </w:rPr>
        <w:t>wykonania przedmiotu zamówienia.</w:t>
      </w:r>
    </w:p>
    <w:p w:rsidR="001F60A5" w:rsidRDefault="001F60A5" w:rsidP="001F60A5">
      <w:pPr>
        <w:autoSpaceDE w:val="0"/>
        <w:spacing w:line="276" w:lineRule="auto"/>
        <w:jc w:val="both"/>
        <w:rPr>
          <w:sz w:val="22"/>
          <w:szCs w:val="22"/>
        </w:rPr>
      </w:pPr>
    </w:p>
    <w:p w:rsidR="00C74FFF" w:rsidRPr="00453DD4" w:rsidRDefault="00604514" w:rsidP="001F60A5">
      <w:pPr>
        <w:autoSpaceDE w:val="0"/>
        <w:spacing w:line="276" w:lineRule="auto"/>
        <w:jc w:val="both"/>
        <w:rPr>
          <w:sz w:val="22"/>
          <w:szCs w:val="22"/>
        </w:rPr>
      </w:pPr>
      <w:r w:rsidRPr="00453DD4">
        <w:rPr>
          <w:sz w:val="22"/>
          <w:szCs w:val="22"/>
        </w:rPr>
        <w:t xml:space="preserve">Wymagany termin </w:t>
      </w:r>
      <w:r w:rsidR="00702C6B" w:rsidRPr="00453DD4">
        <w:rPr>
          <w:sz w:val="22"/>
          <w:szCs w:val="22"/>
        </w:rPr>
        <w:t xml:space="preserve">realizacji </w:t>
      </w:r>
      <w:r w:rsidR="00260D7D" w:rsidRPr="00453DD4">
        <w:rPr>
          <w:sz w:val="22"/>
          <w:szCs w:val="22"/>
        </w:rPr>
        <w:t xml:space="preserve">przedmiotu zamówienia: </w:t>
      </w:r>
      <w:r w:rsidR="00C106C6" w:rsidRPr="00453DD4">
        <w:rPr>
          <w:sz w:val="22"/>
          <w:szCs w:val="22"/>
        </w:rPr>
        <w:t>6</w:t>
      </w:r>
      <w:r w:rsidR="00475CFA" w:rsidRPr="00453DD4">
        <w:rPr>
          <w:sz w:val="22"/>
          <w:szCs w:val="22"/>
        </w:rPr>
        <w:t xml:space="preserve"> miesięcy</w:t>
      </w:r>
      <w:r w:rsidR="0025060A" w:rsidRPr="00453DD4">
        <w:rPr>
          <w:sz w:val="22"/>
          <w:szCs w:val="22"/>
        </w:rPr>
        <w:t xml:space="preserve"> od daty </w:t>
      </w:r>
      <w:r w:rsidR="00702C6B" w:rsidRPr="00453DD4">
        <w:rPr>
          <w:sz w:val="22"/>
          <w:szCs w:val="22"/>
        </w:rPr>
        <w:t xml:space="preserve"> zawarcia umowy.</w:t>
      </w:r>
    </w:p>
    <w:p w:rsidR="0025060A" w:rsidRPr="00453DD4" w:rsidRDefault="0025060A" w:rsidP="0025060A">
      <w:pPr>
        <w:autoSpaceDE w:val="0"/>
        <w:spacing w:line="276" w:lineRule="auto"/>
        <w:ind w:left="426"/>
        <w:jc w:val="both"/>
        <w:rPr>
          <w:sz w:val="22"/>
          <w:szCs w:val="22"/>
        </w:rPr>
      </w:pPr>
    </w:p>
    <w:p w:rsidR="000C6E69" w:rsidRPr="00453DD4" w:rsidRDefault="000C6E69" w:rsidP="000C6E69">
      <w:pPr>
        <w:autoSpaceDE w:val="0"/>
        <w:spacing w:line="276" w:lineRule="auto"/>
        <w:ind w:left="426"/>
        <w:jc w:val="both"/>
        <w:rPr>
          <w:sz w:val="22"/>
          <w:szCs w:val="22"/>
        </w:rPr>
      </w:pPr>
    </w:p>
    <w:p w:rsidR="000C6E69" w:rsidRPr="00453DD4" w:rsidRDefault="003A6A42" w:rsidP="000C6E69">
      <w:pPr>
        <w:shd w:val="clear" w:color="auto" w:fill="BFBFBF"/>
        <w:spacing w:line="276" w:lineRule="auto"/>
        <w:ind w:left="426" w:hanging="426"/>
        <w:rPr>
          <w:b/>
          <w:sz w:val="22"/>
          <w:szCs w:val="22"/>
        </w:rPr>
      </w:pPr>
      <w:r w:rsidRPr="00453DD4">
        <w:rPr>
          <w:b/>
          <w:sz w:val="22"/>
          <w:szCs w:val="22"/>
        </w:rPr>
        <w:t xml:space="preserve">6. </w:t>
      </w:r>
      <w:r w:rsidR="000C6E69" w:rsidRPr="00453DD4">
        <w:rPr>
          <w:b/>
          <w:bCs/>
          <w:sz w:val="22"/>
          <w:szCs w:val="22"/>
        </w:rPr>
        <w:t>Podmiotowe i przedmiotowe  środki dowodowe</w:t>
      </w:r>
      <w:r w:rsidR="000C6E69" w:rsidRPr="00453DD4">
        <w:rPr>
          <w:b/>
          <w:sz w:val="22"/>
          <w:szCs w:val="22"/>
        </w:rPr>
        <w:t xml:space="preserve"> oraz inne dokumenty wymagane przez zamawiającego.</w:t>
      </w:r>
    </w:p>
    <w:p w:rsidR="000C6E69" w:rsidRPr="00453DD4" w:rsidRDefault="000C6E69" w:rsidP="000C6E69">
      <w:pPr>
        <w:spacing w:after="240" w:line="276" w:lineRule="auto"/>
        <w:ind w:left="284" w:hanging="284"/>
        <w:jc w:val="both"/>
        <w:rPr>
          <w:sz w:val="22"/>
          <w:szCs w:val="22"/>
        </w:rPr>
      </w:pPr>
    </w:p>
    <w:p w:rsidR="000C6E69" w:rsidRPr="00453DD4" w:rsidRDefault="000C6E69" w:rsidP="000C6E69">
      <w:pPr>
        <w:spacing w:after="240" w:line="276" w:lineRule="auto"/>
        <w:ind w:left="284" w:hanging="284"/>
        <w:jc w:val="both"/>
        <w:rPr>
          <w:b/>
          <w:sz w:val="22"/>
          <w:szCs w:val="22"/>
          <w:u w:val="single"/>
        </w:rPr>
      </w:pPr>
      <w:r w:rsidRPr="00453DD4">
        <w:rPr>
          <w:sz w:val="22"/>
          <w:szCs w:val="22"/>
        </w:rPr>
        <w:t xml:space="preserve">1. </w:t>
      </w:r>
      <w:r w:rsidRPr="00453DD4">
        <w:rPr>
          <w:sz w:val="22"/>
          <w:szCs w:val="22"/>
          <w:u w:val="single"/>
        </w:rPr>
        <w:t xml:space="preserve">Dokumenty, które Wykonawca zobowiązany jest dostarczyć </w:t>
      </w:r>
      <w:r w:rsidRPr="00453DD4">
        <w:rPr>
          <w:b/>
          <w:sz w:val="22"/>
          <w:szCs w:val="22"/>
          <w:u w:val="single"/>
        </w:rPr>
        <w:t>wraz z ofertą przetargową:</w:t>
      </w:r>
    </w:p>
    <w:p w:rsidR="00C106C6" w:rsidRPr="00453DD4" w:rsidRDefault="00C106C6" w:rsidP="00C106C6">
      <w:pPr>
        <w:spacing w:after="240" w:line="276" w:lineRule="auto"/>
        <w:ind w:left="426"/>
        <w:jc w:val="both"/>
        <w:rPr>
          <w:sz w:val="22"/>
          <w:szCs w:val="22"/>
        </w:rPr>
      </w:pPr>
      <w:r w:rsidRPr="00453DD4">
        <w:rPr>
          <w:sz w:val="22"/>
          <w:szCs w:val="22"/>
        </w:rPr>
        <w:t>1.1. Oświadczenie o niepodleganiu wykluczeniu z postępowania- wzór zawarty jest w załączniku  nr 2 do SWZ.</w:t>
      </w:r>
    </w:p>
    <w:p w:rsidR="00C106C6" w:rsidRPr="00453DD4" w:rsidRDefault="00C106C6" w:rsidP="00C106C6">
      <w:pPr>
        <w:spacing w:after="240" w:line="276" w:lineRule="auto"/>
        <w:ind w:left="284" w:hanging="284"/>
        <w:jc w:val="both"/>
        <w:rPr>
          <w:sz w:val="22"/>
          <w:szCs w:val="22"/>
        </w:rPr>
      </w:pPr>
      <w:r w:rsidRPr="00453DD4">
        <w:rPr>
          <w:sz w:val="22"/>
          <w:szCs w:val="22"/>
        </w:rPr>
        <w:t xml:space="preserve">          </w:t>
      </w:r>
      <w:r w:rsidRPr="00453DD4">
        <w:rPr>
          <w:bCs/>
          <w:sz w:val="22"/>
          <w:szCs w:val="22"/>
        </w:rPr>
        <w:t>Poleganie na zasobach innych podmiotów</w:t>
      </w:r>
      <w:r w:rsidRPr="00453DD4">
        <w:rPr>
          <w:sz w:val="22"/>
          <w:szCs w:val="22"/>
        </w:rPr>
        <w:t>:</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453DD4">
        <w:rPr>
          <w:sz w:val="22"/>
          <w:szCs w:val="22"/>
        </w:rPr>
        <w:lastRenderedPageBreak/>
        <w:t>ekonomicznej podmiotów udostępniających zasoby, niezależnie od charakteru prawnego łączącego go z nimi stosunków prawnych.</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106C6" w:rsidRPr="00453DD4" w:rsidRDefault="00C106C6" w:rsidP="00C106C6">
      <w:pPr>
        <w:numPr>
          <w:ilvl w:val="0"/>
          <w:numId w:val="12"/>
        </w:numPr>
        <w:spacing w:line="276" w:lineRule="auto"/>
        <w:ind w:left="709" w:hanging="283"/>
        <w:jc w:val="both"/>
        <w:rPr>
          <w:sz w:val="22"/>
          <w:szCs w:val="22"/>
        </w:rPr>
      </w:pPr>
      <w:r w:rsidRPr="00453DD4">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zakres dostępnych Wykonawcy zasobów podmiotu udostępniającego zasoby;</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sposób i okres udostępnienia Wykonawcy i wykorzystania przez niego zasobów podmiotu udostępniającego te zasoby przy wykonywaniu zamówienia;</w:t>
      </w:r>
    </w:p>
    <w:p w:rsidR="00C106C6" w:rsidRPr="00453DD4" w:rsidRDefault="00C106C6" w:rsidP="00C106C6">
      <w:pPr>
        <w:numPr>
          <w:ilvl w:val="0"/>
          <w:numId w:val="13"/>
        </w:numPr>
        <w:spacing w:line="276" w:lineRule="auto"/>
        <w:ind w:left="993" w:hanging="283"/>
        <w:jc w:val="both"/>
        <w:rPr>
          <w:sz w:val="22"/>
          <w:szCs w:val="22"/>
        </w:rPr>
      </w:pPr>
      <w:r w:rsidRPr="00453DD4">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106C6" w:rsidRPr="00453DD4" w:rsidRDefault="00C106C6" w:rsidP="00C106C6">
      <w:pPr>
        <w:numPr>
          <w:ilvl w:val="0"/>
          <w:numId w:val="12"/>
        </w:numPr>
        <w:autoSpaceDE w:val="0"/>
        <w:spacing w:line="276" w:lineRule="auto"/>
        <w:ind w:left="709" w:hanging="283"/>
        <w:jc w:val="both"/>
        <w:rPr>
          <w:sz w:val="22"/>
          <w:szCs w:val="22"/>
        </w:rPr>
      </w:pPr>
      <w:r w:rsidRPr="00453DD4">
        <w:rPr>
          <w:sz w:val="22"/>
          <w:szCs w:val="22"/>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C106C6" w:rsidRPr="00453DD4" w:rsidRDefault="00C106C6" w:rsidP="00C106C6">
      <w:pPr>
        <w:autoSpaceDE w:val="0"/>
        <w:spacing w:line="276" w:lineRule="auto"/>
        <w:jc w:val="both"/>
        <w:rPr>
          <w:sz w:val="22"/>
          <w:szCs w:val="22"/>
        </w:rPr>
      </w:pPr>
    </w:p>
    <w:p w:rsidR="00C106C6" w:rsidRPr="00453DD4" w:rsidRDefault="00C106C6" w:rsidP="00C106C6">
      <w:pPr>
        <w:numPr>
          <w:ilvl w:val="0"/>
          <w:numId w:val="15"/>
        </w:numPr>
        <w:autoSpaceDE w:val="0"/>
        <w:spacing w:line="276" w:lineRule="auto"/>
        <w:ind w:left="426" w:hanging="568"/>
        <w:jc w:val="both"/>
        <w:rPr>
          <w:sz w:val="22"/>
          <w:szCs w:val="22"/>
          <w:u w:val="single"/>
        </w:rPr>
      </w:pPr>
      <w:r w:rsidRPr="00453DD4">
        <w:rPr>
          <w:sz w:val="22"/>
          <w:szCs w:val="22"/>
          <w:u w:val="single"/>
        </w:rPr>
        <w:t>Przedmiotowe środki dowodowe, które Wykonawca zobowiązany jest dostarczyć wraz z ofertą przetargową:</w:t>
      </w:r>
    </w:p>
    <w:p w:rsidR="00C106C6" w:rsidRPr="00453DD4" w:rsidRDefault="00C106C6" w:rsidP="00C106C6">
      <w:pPr>
        <w:autoSpaceDE w:val="0"/>
        <w:spacing w:line="276" w:lineRule="auto"/>
        <w:jc w:val="both"/>
        <w:rPr>
          <w:sz w:val="22"/>
          <w:szCs w:val="22"/>
        </w:rPr>
      </w:pPr>
    </w:p>
    <w:p w:rsidR="00C106C6" w:rsidRPr="00453DD4" w:rsidRDefault="00C106C6" w:rsidP="00C106C6">
      <w:pPr>
        <w:autoSpaceDE w:val="0"/>
        <w:spacing w:line="276" w:lineRule="auto"/>
        <w:ind w:left="426"/>
        <w:jc w:val="both"/>
        <w:rPr>
          <w:sz w:val="22"/>
          <w:szCs w:val="22"/>
        </w:rPr>
      </w:pPr>
      <w:r w:rsidRPr="00453DD4">
        <w:rPr>
          <w:sz w:val="22"/>
          <w:szCs w:val="22"/>
        </w:rPr>
        <w:t>Próbki oferowanego asortymentu w zakresie określonym w SWZ.</w:t>
      </w:r>
    </w:p>
    <w:p w:rsidR="00C106C6" w:rsidRPr="00453DD4" w:rsidRDefault="00C106C6" w:rsidP="00C106C6">
      <w:pPr>
        <w:autoSpaceDE w:val="0"/>
        <w:spacing w:line="276" w:lineRule="auto"/>
        <w:ind w:left="644" w:hanging="218"/>
        <w:jc w:val="both"/>
        <w:rPr>
          <w:sz w:val="22"/>
          <w:szCs w:val="22"/>
        </w:rPr>
      </w:pPr>
    </w:p>
    <w:p w:rsidR="00C106C6" w:rsidRPr="00453DD4" w:rsidRDefault="00C106C6" w:rsidP="00C106C6">
      <w:pPr>
        <w:numPr>
          <w:ilvl w:val="0"/>
          <w:numId w:val="15"/>
        </w:numPr>
        <w:ind w:left="426" w:hanging="568"/>
        <w:rPr>
          <w:sz w:val="22"/>
          <w:szCs w:val="22"/>
          <w:u w:val="single"/>
        </w:rPr>
      </w:pPr>
      <w:r w:rsidRPr="00453DD4">
        <w:rPr>
          <w:sz w:val="22"/>
          <w:szCs w:val="22"/>
          <w:u w:val="single"/>
        </w:rPr>
        <w:t>Inne dokumenty, które Wykonawca zobowiązany jest dostarczyć wraz z ofertą przetargową:</w:t>
      </w:r>
    </w:p>
    <w:p w:rsidR="00C106C6" w:rsidRPr="00453DD4" w:rsidRDefault="00C106C6" w:rsidP="00C106C6">
      <w:pPr>
        <w:rPr>
          <w:sz w:val="22"/>
          <w:szCs w:val="22"/>
          <w:u w:val="single"/>
        </w:rPr>
      </w:pPr>
    </w:p>
    <w:p w:rsidR="00C106C6" w:rsidRPr="00453DD4" w:rsidRDefault="00C106C6" w:rsidP="00C106C6">
      <w:pPr>
        <w:spacing w:after="240" w:line="276" w:lineRule="auto"/>
        <w:ind w:left="426"/>
        <w:jc w:val="both"/>
        <w:rPr>
          <w:sz w:val="22"/>
          <w:szCs w:val="22"/>
        </w:rPr>
      </w:pPr>
      <w:r w:rsidRPr="00453DD4">
        <w:rPr>
          <w:sz w:val="22"/>
          <w:szCs w:val="22"/>
        </w:rPr>
        <w:t>3.1. Oświadczenie dotyczące wielkości przedsiębiorstwa- wzór zawarty jest w załączniku  nr 2 do SWZ.</w:t>
      </w:r>
    </w:p>
    <w:p w:rsidR="00C106C6" w:rsidRPr="00453DD4" w:rsidRDefault="00C106C6" w:rsidP="00C106C6">
      <w:pPr>
        <w:spacing w:after="240" w:line="276" w:lineRule="auto"/>
        <w:ind w:left="426"/>
        <w:jc w:val="both"/>
        <w:rPr>
          <w:sz w:val="22"/>
          <w:szCs w:val="22"/>
        </w:rPr>
      </w:pPr>
      <w:r w:rsidRPr="00453DD4">
        <w:rPr>
          <w:sz w:val="22"/>
          <w:szCs w:val="22"/>
        </w:rPr>
        <w:t>3.2. W przypadku realizacji zamówienia przy udziale podwykonawców należy złożyć oświadczenie wskazujące podwykonawcę i część zamówienia, która będzie przez niego realizowana - wzór zawarty jest w załączniku  nr 2 do SWZ.</w:t>
      </w:r>
    </w:p>
    <w:p w:rsidR="00C106C6" w:rsidRPr="00453DD4" w:rsidRDefault="00C106C6" w:rsidP="00C106C6">
      <w:pPr>
        <w:spacing w:after="240" w:line="276" w:lineRule="auto"/>
        <w:ind w:left="426"/>
        <w:jc w:val="both"/>
        <w:rPr>
          <w:sz w:val="22"/>
          <w:szCs w:val="22"/>
        </w:rPr>
      </w:pPr>
      <w:r w:rsidRPr="00453DD4">
        <w:rPr>
          <w:sz w:val="22"/>
          <w:szCs w:val="22"/>
        </w:rPr>
        <w:t>3.3.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9519DD" w:rsidRPr="00453DD4" w:rsidRDefault="00C106C6" w:rsidP="00453DD4">
      <w:pPr>
        <w:spacing w:after="240" w:line="276" w:lineRule="auto"/>
        <w:ind w:left="426"/>
        <w:jc w:val="both"/>
        <w:rPr>
          <w:sz w:val="22"/>
          <w:szCs w:val="22"/>
        </w:rPr>
      </w:pPr>
      <w:r w:rsidRPr="00453DD4">
        <w:rPr>
          <w:sz w:val="22"/>
          <w:szCs w:val="22"/>
        </w:rPr>
        <w:t xml:space="preserve">3.4. Oświadczenie dotyczące RODO- wzór zawarty jest w załączniku  nr </w:t>
      </w:r>
      <w:r w:rsidR="00453DD4">
        <w:rPr>
          <w:sz w:val="22"/>
          <w:szCs w:val="22"/>
        </w:rPr>
        <w:t>2 do SWZ</w:t>
      </w:r>
    </w:p>
    <w:p w:rsidR="00B8148C" w:rsidRPr="00453DD4" w:rsidRDefault="003A6A42" w:rsidP="00F94C17">
      <w:pPr>
        <w:shd w:val="clear" w:color="auto" w:fill="BFBFBF"/>
        <w:autoSpaceDE w:val="0"/>
        <w:autoSpaceDN w:val="0"/>
        <w:adjustRightInd w:val="0"/>
        <w:spacing w:line="276" w:lineRule="auto"/>
        <w:ind w:left="360" w:hanging="502"/>
        <w:rPr>
          <w:b/>
          <w:bCs/>
          <w:iCs/>
          <w:sz w:val="22"/>
          <w:szCs w:val="22"/>
          <w:lang w:bidi="pl-PL"/>
        </w:rPr>
      </w:pPr>
      <w:r w:rsidRPr="00453DD4">
        <w:rPr>
          <w:b/>
          <w:bCs/>
          <w:iCs/>
          <w:sz w:val="22"/>
          <w:szCs w:val="22"/>
          <w:lang w:bidi="pl-PL"/>
        </w:rPr>
        <w:lastRenderedPageBreak/>
        <w:t xml:space="preserve">7. </w:t>
      </w:r>
      <w:r w:rsidR="00B8148C" w:rsidRPr="00453DD4">
        <w:rPr>
          <w:b/>
          <w:bCs/>
          <w:iCs/>
          <w:sz w:val="22"/>
          <w:szCs w:val="22"/>
          <w:lang w:bidi="pl-PL"/>
        </w:rPr>
        <w:t>Podstawy wykluczenia</w:t>
      </w:r>
      <w:r w:rsidR="00E948F2" w:rsidRPr="00453DD4">
        <w:rPr>
          <w:b/>
          <w:bCs/>
          <w:iCs/>
          <w:sz w:val="22"/>
          <w:szCs w:val="22"/>
          <w:lang w:bidi="pl-PL"/>
        </w:rPr>
        <w:t>.</w:t>
      </w:r>
    </w:p>
    <w:p w:rsidR="003051A1" w:rsidRPr="00453DD4" w:rsidRDefault="003051A1" w:rsidP="009462A0">
      <w:pPr>
        <w:autoSpaceDE w:val="0"/>
        <w:autoSpaceDN w:val="0"/>
        <w:adjustRightInd w:val="0"/>
        <w:spacing w:line="276" w:lineRule="auto"/>
        <w:ind w:left="1080"/>
        <w:rPr>
          <w:b/>
          <w:bCs/>
          <w:iCs/>
          <w:sz w:val="22"/>
          <w:szCs w:val="22"/>
          <w:lang w:bidi="pl-PL"/>
        </w:rPr>
      </w:pPr>
    </w:p>
    <w:p w:rsidR="00FF7C50" w:rsidRPr="00453DD4" w:rsidRDefault="00FF7C50" w:rsidP="006351AE">
      <w:pPr>
        <w:numPr>
          <w:ilvl w:val="0"/>
          <w:numId w:val="7"/>
        </w:numPr>
        <w:tabs>
          <w:tab w:val="left" w:pos="426"/>
        </w:tabs>
        <w:autoSpaceDE w:val="0"/>
        <w:autoSpaceDN w:val="0"/>
        <w:adjustRightInd w:val="0"/>
        <w:spacing w:line="276" w:lineRule="auto"/>
        <w:ind w:left="426" w:hanging="568"/>
        <w:jc w:val="both"/>
        <w:rPr>
          <w:bCs/>
          <w:iCs/>
          <w:sz w:val="22"/>
          <w:szCs w:val="22"/>
          <w:lang w:bidi="pl-PL"/>
        </w:rPr>
      </w:pPr>
      <w:r w:rsidRPr="00453DD4">
        <w:rPr>
          <w:bCs/>
          <w:iCs/>
          <w:sz w:val="22"/>
          <w:szCs w:val="22"/>
          <w:lang w:bidi="pl-PL"/>
        </w:rPr>
        <w:t>Z postępowania o udzielenie zamówienia wykluczony zostanie Wykonawca, w stosunku do którego zachodzi którakolwiek z okoliczności, o których mowa w art. 108 ust. 1 ustawy Prawo zamówień publicznych.</w:t>
      </w:r>
    </w:p>
    <w:p w:rsidR="00B8148C" w:rsidRPr="00453DD4" w:rsidRDefault="00FF7C50"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będący</w:t>
      </w:r>
      <w:r w:rsidR="00B8148C" w:rsidRPr="00453DD4">
        <w:rPr>
          <w:bCs/>
          <w:iCs/>
          <w:sz w:val="22"/>
          <w:szCs w:val="22"/>
          <w:lang w:bidi="pl-PL"/>
        </w:rPr>
        <w:t xml:space="preserve"> osobą fizyczną, którego prawomocnie skazano za przestępstwo: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udziału w zorganizowanej grupie przestępczej albo związku mającym na celu popełnienie przestępstwa lub przestępstwa skarbowego, o którym mowa w art. 258 Kodeksu karnego,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 handlu ludźmi, o którym mowa w art. 189a Kodeksu karnego,</w:t>
      </w:r>
    </w:p>
    <w:p w:rsidR="00B8148C" w:rsidRPr="00453DD4" w:rsidRDefault="00B8148C" w:rsidP="006351AE">
      <w:pPr>
        <w:numPr>
          <w:ilvl w:val="0"/>
          <w:numId w:val="8"/>
        </w:numPr>
        <w:autoSpaceDE w:val="0"/>
        <w:autoSpaceDN w:val="0"/>
        <w:adjustRightInd w:val="0"/>
        <w:spacing w:line="276" w:lineRule="auto"/>
        <w:ind w:left="993"/>
        <w:jc w:val="both"/>
        <w:rPr>
          <w:bCs/>
          <w:iCs/>
          <w:sz w:val="22"/>
          <w:szCs w:val="22"/>
          <w:lang w:bidi="pl-PL"/>
        </w:rPr>
      </w:pPr>
      <w:r w:rsidRPr="00453DD4">
        <w:rPr>
          <w:bCs/>
          <w:iCs/>
          <w:sz w:val="22"/>
          <w:szCs w:val="22"/>
          <w:lang w:bidi="pl-PL"/>
        </w:rPr>
        <w:t xml:space="preserve"> o którym mowa w art. 228-230a, art. 250a Kodeksu karnego lub w art. 46 lub art. 48 ustawy z</w:t>
      </w:r>
      <w:r w:rsidR="00772220" w:rsidRPr="00453DD4">
        <w:rPr>
          <w:bCs/>
          <w:iCs/>
          <w:sz w:val="22"/>
          <w:szCs w:val="22"/>
          <w:lang w:bidi="pl-PL"/>
        </w:rPr>
        <w:t> </w:t>
      </w:r>
      <w:r w:rsidRPr="00453DD4">
        <w:rPr>
          <w:bCs/>
          <w:iCs/>
          <w:sz w:val="22"/>
          <w:szCs w:val="22"/>
          <w:lang w:bidi="pl-PL"/>
        </w:rPr>
        <w:t>dnia 25 czerwca 2010 r. o sporcie,</w:t>
      </w:r>
      <w:r w:rsidR="00992EFA" w:rsidRPr="00453DD4">
        <w:rPr>
          <w:bCs/>
          <w:iCs/>
          <w:sz w:val="22"/>
          <w:szCs w:val="22"/>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o charakterze terrorystycznym, o którym mowa w art. 115 § 20 Kodeksu karnego, lub mające na celu popełnienie tego przestępstwa,</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453DD4">
        <w:rPr>
          <w:bCs/>
          <w:iCs/>
          <w:sz w:val="22"/>
          <w:szCs w:val="22"/>
          <w:lang w:bidi="pl-PL"/>
        </w:rPr>
        <w:t xml:space="preserve"> 2012</w:t>
      </w:r>
      <w:r w:rsidRPr="00453DD4">
        <w:rPr>
          <w:bCs/>
          <w:iCs/>
          <w:sz w:val="22"/>
          <w:szCs w:val="22"/>
          <w:lang w:bidi="pl-PL"/>
        </w:rPr>
        <w:t xml:space="preserve"> poz. 769),</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453DD4" w:rsidRDefault="00B8148C" w:rsidP="006351AE">
      <w:pPr>
        <w:numPr>
          <w:ilvl w:val="0"/>
          <w:numId w:val="8"/>
        </w:numPr>
        <w:autoSpaceDE w:val="0"/>
        <w:autoSpaceDN w:val="0"/>
        <w:adjustRightInd w:val="0"/>
        <w:spacing w:line="276" w:lineRule="auto"/>
        <w:ind w:left="993" w:hanging="283"/>
        <w:jc w:val="both"/>
        <w:rPr>
          <w:bCs/>
          <w:iCs/>
          <w:sz w:val="22"/>
          <w:szCs w:val="22"/>
          <w:lang w:bidi="pl-PL"/>
        </w:rPr>
      </w:pPr>
      <w:r w:rsidRPr="00453DD4">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sidRPr="00453DD4">
        <w:rPr>
          <w:bCs/>
          <w:iCs/>
          <w:sz w:val="22"/>
          <w:szCs w:val="22"/>
          <w:lang w:bidi="pl-PL"/>
        </w:rPr>
        <w:br/>
      </w:r>
      <w:r w:rsidRPr="00453DD4">
        <w:rPr>
          <w:bCs/>
          <w:iCs/>
          <w:sz w:val="22"/>
          <w:szCs w:val="22"/>
          <w:lang w:bidi="pl-PL"/>
        </w:rPr>
        <w:t>w przepisach prawa obcego;</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jeżeli urzędującego członka jego organu zarządzającego lub nadzorczego, wspólnika spółki w</w:t>
      </w:r>
      <w:r w:rsidR="009431A4" w:rsidRPr="00453DD4">
        <w:rPr>
          <w:bCs/>
          <w:iCs/>
          <w:sz w:val="22"/>
          <w:szCs w:val="22"/>
          <w:lang w:bidi="pl-PL"/>
        </w:rPr>
        <w:t> </w:t>
      </w:r>
      <w:r w:rsidRPr="00453DD4">
        <w:rPr>
          <w:bCs/>
          <w:iCs/>
          <w:sz w:val="22"/>
          <w:szCs w:val="22"/>
          <w:lang w:bidi="pl-PL"/>
        </w:rPr>
        <w:t>spółce jawnej lub partnerskiej albo komplementariusza w spółce komandytowej lub komandytowo-akcyjnej lub prokurenta prawomocnie skazano za prze</w:t>
      </w:r>
      <w:r w:rsidR="00E948F2" w:rsidRPr="00453DD4">
        <w:rPr>
          <w:bCs/>
          <w:iCs/>
          <w:sz w:val="22"/>
          <w:szCs w:val="22"/>
          <w:lang w:bidi="pl-PL"/>
        </w:rPr>
        <w:t>stępstwo, o którym mowa w pkt 1</w:t>
      </w:r>
      <w:r w:rsidRPr="00453DD4">
        <w:rPr>
          <w:bCs/>
          <w:iCs/>
          <w:sz w:val="22"/>
          <w:szCs w:val="22"/>
          <w:lang w:bidi="pl-PL"/>
        </w:rPr>
        <w:t>;</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wobec którego wydano prawomocny wyrok sądu lub ostateczną decyzją administracyjną o</w:t>
      </w:r>
      <w:r w:rsidR="009431A4" w:rsidRPr="00453DD4">
        <w:rPr>
          <w:bCs/>
          <w:iCs/>
          <w:sz w:val="22"/>
          <w:szCs w:val="22"/>
          <w:lang w:bidi="pl-PL"/>
        </w:rPr>
        <w:t> </w:t>
      </w:r>
      <w:r w:rsidRPr="00453DD4">
        <w:rPr>
          <w:bCs/>
          <w:iCs/>
          <w:sz w:val="22"/>
          <w:szCs w:val="22"/>
          <w:lang w:bidi="pl-PL"/>
        </w:rPr>
        <w:t>zaleganiu z uiszczeniem podatków, opłat lub składek na ubezpieczenie społeczne lub zdrowotne, chyba</w:t>
      </w:r>
      <w:r w:rsidR="00E948F2" w:rsidRPr="00453DD4">
        <w:rPr>
          <w:bCs/>
          <w:iCs/>
          <w:sz w:val="22"/>
          <w:szCs w:val="22"/>
          <w:lang w:bidi="pl-PL"/>
        </w:rPr>
        <w:t>,że W</w:t>
      </w:r>
      <w:r w:rsidRPr="00453DD4">
        <w:rPr>
          <w:bCs/>
          <w:iCs/>
          <w:sz w:val="22"/>
          <w:szCs w:val="22"/>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wobec którego orzeczono zakaz ubiegania sią o zamówienia publiczne;</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jeżeli Zamawiający może stwierdzić, na podstawie wiarygodnych przesłanek, </w:t>
      </w:r>
      <w:r w:rsidR="00E75D8D" w:rsidRPr="00453DD4">
        <w:rPr>
          <w:bCs/>
          <w:iCs/>
          <w:sz w:val="22"/>
          <w:szCs w:val="22"/>
          <w:lang w:bidi="pl-PL"/>
        </w:rPr>
        <w:t>ż</w:t>
      </w:r>
      <w:r w:rsidRPr="00453DD4">
        <w:rPr>
          <w:bCs/>
          <w:iCs/>
          <w:sz w:val="22"/>
          <w:szCs w:val="22"/>
          <w:lang w:bidi="pl-PL"/>
        </w:rPr>
        <w:t>e Wykonawca zawarł z innymi Wykonawcami porozumienie mające na celu zakłócenie konkurencji, w</w:t>
      </w:r>
      <w:r w:rsidR="009431A4" w:rsidRPr="00453DD4">
        <w:rPr>
          <w:bCs/>
          <w:iCs/>
          <w:sz w:val="22"/>
          <w:szCs w:val="22"/>
          <w:lang w:bidi="pl-PL"/>
        </w:rPr>
        <w:t> </w:t>
      </w:r>
      <w:r w:rsidRPr="00453DD4">
        <w:rPr>
          <w:bCs/>
          <w:iCs/>
          <w:sz w:val="22"/>
          <w:szCs w:val="22"/>
          <w:lang w:bidi="pl-PL"/>
        </w:rPr>
        <w:t xml:space="preserve">szczególności jeżeli należąc do tej samej grupy kapitałowej w rozumieniu ustawy z dnia 16 lutego 2007 r. o ochronie konkurencji i konsumentów, złożyli odrębne oferty, oferty </w:t>
      </w:r>
      <w:r w:rsidRPr="00453DD4">
        <w:rPr>
          <w:bCs/>
          <w:iCs/>
          <w:sz w:val="22"/>
          <w:szCs w:val="22"/>
          <w:lang w:bidi="pl-PL"/>
        </w:rPr>
        <w:lastRenderedPageBreak/>
        <w:t xml:space="preserve">częściowe lub wnioski o dopuszczenie do udziału </w:t>
      </w:r>
      <w:r w:rsidR="000E3BDB" w:rsidRPr="00453DD4">
        <w:rPr>
          <w:bCs/>
          <w:iCs/>
          <w:sz w:val="22"/>
          <w:szCs w:val="22"/>
          <w:lang w:bidi="pl-PL"/>
        </w:rPr>
        <w:t>w postępowaniu, chyba że wykażą</w:t>
      </w:r>
      <w:r w:rsidRPr="00453DD4">
        <w:rPr>
          <w:bCs/>
          <w:iCs/>
          <w:sz w:val="22"/>
          <w:szCs w:val="22"/>
          <w:lang w:bidi="pl-PL"/>
        </w:rPr>
        <w:t>, że przygotowali te oferty lub wnioski niezależnie od siebie;</w:t>
      </w:r>
    </w:p>
    <w:p w:rsidR="00B8148C" w:rsidRPr="00453DD4" w:rsidRDefault="00B8148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jeżeli, w przypadkach, o których mowa w art. 85 ust. 1 </w:t>
      </w:r>
      <w:r w:rsidR="005E3A67" w:rsidRPr="00453DD4">
        <w:rPr>
          <w:bCs/>
          <w:iCs/>
          <w:sz w:val="22"/>
          <w:szCs w:val="22"/>
          <w:lang w:bidi="pl-PL"/>
        </w:rPr>
        <w:t>ustawy P</w:t>
      </w:r>
      <w:r w:rsidRPr="00453DD4">
        <w:rPr>
          <w:bCs/>
          <w:iCs/>
          <w:sz w:val="22"/>
          <w:szCs w:val="22"/>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453DD4">
        <w:rPr>
          <w:bCs/>
          <w:iCs/>
          <w:sz w:val="22"/>
          <w:szCs w:val="22"/>
          <w:lang w:bidi="pl-PL"/>
        </w:rPr>
        <w:t> </w:t>
      </w:r>
      <w:r w:rsidRPr="00453DD4">
        <w:rPr>
          <w:bCs/>
          <w:iCs/>
          <w:sz w:val="22"/>
          <w:szCs w:val="22"/>
          <w:lang w:bidi="pl-PL"/>
        </w:rPr>
        <w:t>postępowaniu o udzielenie zamówienia.</w:t>
      </w:r>
    </w:p>
    <w:p w:rsidR="00FF7C50" w:rsidRPr="00453DD4" w:rsidRDefault="00FF7C50" w:rsidP="006351AE">
      <w:pPr>
        <w:numPr>
          <w:ilvl w:val="0"/>
          <w:numId w:val="7"/>
        </w:numPr>
        <w:autoSpaceDE w:val="0"/>
        <w:autoSpaceDN w:val="0"/>
        <w:adjustRightInd w:val="0"/>
        <w:spacing w:line="276" w:lineRule="auto"/>
        <w:ind w:left="426" w:hanging="426"/>
        <w:jc w:val="both"/>
        <w:rPr>
          <w:bCs/>
          <w:iCs/>
          <w:sz w:val="22"/>
          <w:szCs w:val="22"/>
          <w:lang w:bidi="pl-PL"/>
        </w:rPr>
      </w:pPr>
      <w:r w:rsidRPr="00453DD4">
        <w:rPr>
          <w:bCs/>
          <w:iCs/>
          <w:sz w:val="22"/>
          <w:szCs w:val="22"/>
          <w:lang w:bidi="pl-PL"/>
        </w:rPr>
        <w:t>Zamawiający przewiduje wykluczenie wykonawcy na podstawie art. 109 ust. 1 pkt. 4, 7 -10 ustawy Prawo zamówień publicznych:</w:t>
      </w:r>
    </w:p>
    <w:p w:rsidR="00FF7C50"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 xml:space="preserve">w stosunku do którego otwarto likwidację, ogłoszono upadłość, </w:t>
      </w:r>
      <w:r w:rsidR="00197E3D" w:rsidRPr="00453DD4">
        <w:rPr>
          <w:bCs/>
          <w:iCs/>
          <w:sz w:val="22"/>
          <w:szCs w:val="22"/>
          <w:lang w:bidi="pl-PL"/>
        </w:rPr>
        <w:t>którego aktywami zarządza likwi</w:t>
      </w:r>
      <w:r w:rsidRPr="00453DD4">
        <w:rPr>
          <w:bCs/>
          <w:iCs/>
          <w:sz w:val="22"/>
          <w:szCs w:val="22"/>
          <w:lang w:bidi="pl-PL"/>
        </w:rPr>
        <w:t>dator lub sąd, zawarł układ z</w:t>
      </w:r>
      <w:r w:rsidR="0029602B" w:rsidRPr="00453DD4">
        <w:rPr>
          <w:bCs/>
          <w:iCs/>
          <w:sz w:val="22"/>
          <w:szCs w:val="22"/>
          <w:lang w:bidi="pl-PL"/>
        </w:rPr>
        <w:t xml:space="preserve"> </w:t>
      </w:r>
      <w:r w:rsidRPr="00453DD4">
        <w:rPr>
          <w:bCs/>
          <w:iCs/>
          <w:sz w:val="22"/>
          <w:szCs w:val="22"/>
          <w:lang w:bidi="pl-PL"/>
        </w:rPr>
        <w:t>wierzycielami, którego działalność gospodarcza jest zawieszona albo znajduje się on winnej tego rodzaju sytuacji wynikającej zpodobnej procedury przewidzianej w</w:t>
      </w:r>
      <w:r w:rsidR="00475CFA" w:rsidRPr="00453DD4">
        <w:rPr>
          <w:bCs/>
          <w:iCs/>
          <w:sz w:val="22"/>
          <w:szCs w:val="22"/>
          <w:lang w:bidi="pl-PL"/>
        </w:rPr>
        <w:t xml:space="preserve"> </w:t>
      </w:r>
      <w:r w:rsidRPr="00453DD4">
        <w:rPr>
          <w:bCs/>
          <w:iCs/>
          <w:sz w:val="22"/>
          <w:szCs w:val="22"/>
          <w:lang w:bidi="pl-PL"/>
        </w:rPr>
        <w:t>przepisach miejsca wszczęcia tej procedury;</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z</w:t>
      </w:r>
      <w:r w:rsidR="00475CFA" w:rsidRPr="00453DD4">
        <w:rPr>
          <w:bCs/>
          <w:iCs/>
          <w:sz w:val="22"/>
          <w:szCs w:val="22"/>
          <w:lang w:bidi="pl-PL"/>
        </w:rPr>
        <w:t xml:space="preserve"> </w:t>
      </w:r>
      <w:r w:rsidRPr="00453DD4">
        <w:rPr>
          <w:bCs/>
          <w:iCs/>
          <w:sz w:val="22"/>
          <w:szCs w:val="22"/>
          <w:lang w:bidi="pl-PL"/>
        </w:rPr>
        <w:t>przyczyn leżących po jego stronie, wznacznym stopniu lub zakresie nie wykonał lub nie-należycie wykonał albo długotrwale nienależycie wykonywałistotne zobowiązanie wynikające z</w:t>
      </w:r>
      <w:r w:rsidR="005C21F0" w:rsidRPr="00453DD4">
        <w:rPr>
          <w:bCs/>
          <w:iCs/>
          <w:sz w:val="22"/>
          <w:szCs w:val="22"/>
          <w:lang w:bidi="pl-PL"/>
        </w:rPr>
        <w:t> </w:t>
      </w:r>
      <w:r w:rsidRPr="00453DD4">
        <w:rPr>
          <w:bCs/>
          <w:iCs/>
          <w:sz w:val="22"/>
          <w:szCs w:val="22"/>
          <w:lang w:bidi="pl-PL"/>
        </w:rPr>
        <w:t>wcześniejszej umowy w</w:t>
      </w:r>
      <w:r w:rsidR="00475CFA" w:rsidRPr="00453DD4">
        <w:rPr>
          <w:bCs/>
          <w:iCs/>
          <w:sz w:val="22"/>
          <w:szCs w:val="22"/>
          <w:lang w:bidi="pl-PL"/>
        </w:rPr>
        <w:t xml:space="preserve"> </w:t>
      </w:r>
      <w:r w:rsidRPr="00453DD4">
        <w:rPr>
          <w:bCs/>
          <w:iCs/>
          <w:sz w:val="22"/>
          <w:szCs w:val="22"/>
          <w:lang w:bidi="pl-PL"/>
        </w:rPr>
        <w:t>sprawie zamówienia publicznego lub umowy koncesji, co doprowadziło do wypowiedzenia lub odstąpienia od umowy, odszkodowania, wykonania zastępczego lub realizacji uprawnień z</w:t>
      </w:r>
      <w:r w:rsidR="00475CFA" w:rsidRPr="00453DD4">
        <w:rPr>
          <w:bCs/>
          <w:iCs/>
          <w:sz w:val="22"/>
          <w:szCs w:val="22"/>
          <w:lang w:bidi="pl-PL"/>
        </w:rPr>
        <w:t xml:space="preserve"> </w:t>
      </w:r>
      <w:r w:rsidRPr="00453DD4">
        <w:rPr>
          <w:bCs/>
          <w:iCs/>
          <w:sz w:val="22"/>
          <w:szCs w:val="22"/>
          <w:lang w:bidi="pl-PL"/>
        </w:rPr>
        <w:t>tytułu rękojmi za wady;</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w</w:t>
      </w:r>
      <w:r w:rsidR="00475CFA" w:rsidRPr="00453DD4">
        <w:rPr>
          <w:bCs/>
          <w:iCs/>
          <w:sz w:val="22"/>
          <w:szCs w:val="22"/>
          <w:lang w:bidi="pl-PL"/>
        </w:rPr>
        <w:t xml:space="preserve"> </w:t>
      </w:r>
      <w:r w:rsidRPr="00453DD4">
        <w:rPr>
          <w:bCs/>
          <w:iCs/>
          <w:sz w:val="22"/>
          <w:szCs w:val="22"/>
          <w:lang w:bidi="pl-PL"/>
        </w:rPr>
        <w:t>wyniku zamierzonego działania lub rażącego niedbalstwa wprowadził zamawiającego w</w:t>
      </w:r>
      <w:r w:rsidR="005C21F0" w:rsidRPr="00453DD4">
        <w:rPr>
          <w:bCs/>
          <w:iCs/>
          <w:sz w:val="22"/>
          <w:szCs w:val="22"/>
          <w:lang w:bidi="pl-PL"/>
        </w:rPr>
        <w:t> </w:t>
      </w:r>
      <w:r w:rsidRPr="00453DD4">
        <w:rPr>
          <w:bCs/>
          <w:iCs/>
          <w:sz w:val="22"/>
          <w:szCs w:val="22"/>
          <w:lang w:bidi="pl-PL"/>
        </w:rPr>
        <w:t>błąd przy przedstawianiu informacji, że nie podlega wykluczen</w:t>
      </w:r>
      <w:r w:rsidR="005C21F0" w:rsidRPr="00453DD4">
        <w:rPr>
          <w:bCs/>
          <w:iCs/>
          <w:sz w:val="22"/>
          <w:szCs w:val="22"/>
          <w:lang w:bidi="pl-PL"/>
        </w:rPr>
        <w:t>iu, spełnia warunki udziału w po</w:t>
      </w:r>
      <w:r w:rsidRPr="00453DD4">
        <w:rPr>
          <w:bCs/>
          <w:iCs/>
          <w:sz w:val="22"/>
          <w:szCs w:val="22"/>
          <w:lang w:bidi="pl-PL"/>
        </w:rPr>
        <w:t>stępowaniu lub kryteria selekcji, co mogło mieć istotny wpływ na decyzje podejmowane przez zamawiającego w</w:t>
      </w:r>
      <w:r w:rsidR="00475CFA" w:rsidRPr="00453DD4">
        <w:rPr>
          <w:bCs/>
          <w:iCs/>
          <w:sz w:val="22"/>
          <w:szCs w:val="22"/>
          <w:lang w:bidi="pl-PL"/>
        </w:rPr>
        <w:t xml:space="preserve"> </w:t>
      </w:r>
      <w:r w:rsidRPr="00453DD4">
        <w:rPr>
          <w:bCs/>
          <w:iCs/>
          <w:sz w:val="22"/>
          <w:szCs w:val="22"/>
          <w:lang w:bidi="pl-PL"/>
        </w:rPr>
        <w:t>postępowaniu o</w:t>
      </w:r>
      <w:r w:rsidR="00475CFA" w:rsidRPr="00453DD4">
        <w:rPr>
          <w:bCs/>
          <w:iCs/>
          <w:sz w:val="22"/>
          <w:szCs w:val="22"/>
          <w:lang w:bidi="pl-PL"/>
        </w:rPr>
        <w:t xml:space="preserve"> </w:t>
      </w:r>
      <w:r w:rsidRPr="00453DD4">
        <w:rPr>
          <w:bCs/>
          <w:iCs/>
          <w:sz w:val="22"/>
          <w:szCs w:val="22"/>
          <w:lang w:bidi="pl-PL"/>
        </w:rPr>
        <w:t>udzielenie zamówienia, lub który zataił te informacje lub nie jest wstanie przedstawić wymaganych podmiotowych środków dowodowych;</w:t>
      </w:r>
    </w:p>
    <w:p w:rsidR="005C21F0"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bezprawnie wpływał lub próbował wpływać na czynnośc</w:t>
      </w:r>
      <w:r w:rsidR="00197E3D" w:rsidRPr="00453DD4">
        <w:rPr>
          <w:bCs/>
          <w:iCs/>
          <w:sz w:val="22"/>
          <w:szCs w:val="22"/>
          <w:lang w:bidi="pl-PL"/>
        </w:rPr>
        <w:t>i zamawiającego lub próbował po</w:t>
      </w:r>
      <w:r w:rsidRPr="00453DD4">
        <w:rPr>
          <w:bCs/>
          <w:iCs/>
          <w:sz w:val="22"/>
          <w:szCs w:val="22"/>
          <w:lang w:bidi="pl-PL"/>
        </w:rPr>
        <w:t>zyskać lub pozyskał informacje poufne, mogące dać mu przewagę w</w:t>
      </w:r>
      <w:r w:rsidR="00475CFA" w:rsidRPr="00453DD4">
        <w:rPr>
          <w:bCs/>
          <w:iCs/>
          <w:sz w:val="22"/>
          <w:szCs w:val="22"/>
          <w:lang w:bidi="pl-PL"/>
        </w:rPr>
        <w:t xml:space="preserve"> </w:t>
      </w:r>
      <w:r w:rsidRPr="00453DD4">
        <w:rPr>
          <w:bCs/>
          <w:iCs/>
          <w:sz w:val="22"/>
          <w:szCs w:val="22"/>
          <w:lang w:bidi="pl-PL"/>
        </w:rPr>
        <w:t>postępowaniu o</w:t>
      </w:r>
      <w:r w:rsidR="00475CFA" w:rsidRPr="00453DD4">
        <w:rPr>
          <w:bCs/>
          <w:iCs/>
          <w:sz w:val="22"/>
          <w:szCs w:val="22"/>
          <w:lang w:bidi="pl-PL"/>
        </w:rPr>
        <w:t xml:space="preserve"> </w:t>
      </w:r>
      <w:r w:rsidRPr="00453DD4">
        <w:rPr>
          <w:bCs/>
          <w:iCs/>
          <w:sz w:val="22"/>
          <w:szCs w:val="22"/>
          <w:lang w:bidi="pl-PL"/>
        </w:rPr>
        <w:t>udzielenie zamówienia;</w:t>
      </w:r>
    </w:p>
    <w:p w:rsidR="00691ABC" w:rsidRPr="00453DD4" w:rsidRDefault="00691ABC" w:rsidP="006351AE">
      <w:pPr>
        <w:numPr>
          <w:ilvl w:val="1"/>
          <w:numId w:val="7"/>
        </w:numPr>
        <w:autoSpaceDE w:val="0"/>
        <w:autoSpaceDN w:val="0"/>
        <w:adjustRightInd w:val="0"/>
        <w:spacing w:line="276" w:lineRule="auto"/>
        <w:ind w:left="709" w:hanging="283"/>
        <w:jc w:val="both"/>
        <w:rPr>
          <w:bCs/>
          <w:iCs/>
          <w:sz w:val="22"/>
          <w:szCs w:val="22"/>
          <w:lang w:bidi="pl-PL"/>
        </w:rPr>
      </w:pPr>
      <w:r w:rsidRPr="00453DD4">
        <w:rPr>
          <w:bCs/>
          <w:iCs/>
          <w:sz w:val="22"/>
          <w:szCs w:val="22"/>
          <w:lang w:bidi="pl-PL"/>
        </w:rPr>
        <w:t>który w</w:t>
      </w:r>
      <w:r w:rsidR="00475CFA" w:rsidRPr="00453DD4">
        <w:rPr>
          <w:bCs/>
          <w:iCs/>
          <w:sz w:val="22"/>
          <w:szCs w:val="22"/>
          <w:lang w:bidi="pl-PL"/>
        </w:rPr>
        <w:t xml:space="preserve"> </w:t>
      </w:r>
      <w:r w:rsidRPr="00453DD4">
        <w:rPr>
          <w:bCs/>
          <w:iCs/>
          <w:sz w:val="22"/>
          <w:szCs w:val="22"/>
          <w:lang w:bidi="pl-PL"/>
        </w:rPr>
        <w:t>wyniku lekkomyślności lub niedbalstwa przedstawił informacje wprowadzające w</w:t>
      </w:r>
      <w:r w:rsidR="00475CFA" w:rsidRPr="00453DD4">
        <w:rPr>
          <w:bCs/>
          <w:iCs/>
          <w:sz w:val="22"/>
          <w:szCs w:val="22"/>
          <w:lang w:bidi="pl-PL"/>
        </w:rPr>
        <w:t xml:space="preserve"> </w:t>
      </w:r>
      <w:r w:rsidRPr="00453DD4">
        <w:rPr>
          <w:bCs/>
          <w:iCs/>
          <w:sz w:val="22"/>
          <w:szCs w:val="22"/>
          <w:lang w:bidi="pl-PL"/>
        </w:rPr>
        <w:t>błąd, co mogło mieć istotny wpływ na decyzje podejmowane przez zamawiającego w</w:t>
      </w:r>
      <w:r w:rsidR="00475CFA" w:rsidRPr="00453DD4">
        <w:rPr>
          <w:bCs/>
          <w:iCs/>
          <w:sz w:val="22"/>
          <w:szCs w:val="22"/>
          <w:lang w:bidi="pl-PL"/>
        </w:rPr>
        <w:t xml:space="preserve"> </w:t>
      </w:r>
      <w:r w:rsidRPr="00453DD4">
        <w:rPr>
          <w:bCs/>
          <w:iCs/>
          <w:sz w:val="22"/>
          <w:szCs w:val="22"/>
          <w:lang w:bidi="pl-PL"/>
        </w:rPr>
        <w:t>postępowaniu o</w:t>
      </w:r>
      <w:r w:rsidR="005C21F0" w:rsidRPr="00453DD4">
        <w:rPr>
          <w:bCs/>
          <w:iCs/>
          <w:sz w:val="22"/>
          <w:szCs w:val="22"/>
          <w:lang w:bidi="pl-PL"/>
        </w:rPr>
        <w:t> </w:t>
      </w:r>
      <w:r w:rsidRPr="00453DD4">
        <w:rPr>
          <w:bCs/>
          <w:iCs/>
          <w:sz w:val="22"/>
          <w:szCs w:val="22"/>
          <w:lang w:bidi="pl-PL"/>
        </w:rPr>
        <w:t>udzielenie zamówienia</w:t>
      </w:r>
    </w:p>
    <w:p w:rsidR="00FF7C50" w:rsidRPr="00453DD4" w:rsidRDefault="00FF7C50" w:rsidP="006351AE">
      <w:pPr>
        <w:numPr>
          <w:ilvl w:val="0"/>
          <w:numId w:val="7"/>
        </w:numPr>
        <w:autoSpaceDE w:val="0"/>
        <w:autoSpaceDN w:val="0"/>
        <w:adjustRightInd w:val="0"/>
        <w:spacing w:line="276" w:lineRule="auto"/>
        <w:ind w:left="426" w:hanging="426"/>
        <w:jc w:val="both"/>
        <w:rPr>
          <w:bCs/>
          <w:iCs/>
          <w:sz w:val="22"/>
          <w:szCs w:val="22"/>
          <w:lang w:bidi="pl-PL"/>
        </w:rPr>
      </w:pPr>
      <w:r w:rsidRPr="00453DD4">
        <w:rPr>
          <w:bCs/>
          <w:iCs/>
          <w:sz w:val="22"/>
          <w:szCs w:val="22"/>
          <w:lang w:bidi="pl-PL"/>
        </w:rPr>
        <w:t>Z postępowania o udzielenie zamówienia wyklucza się Wykonawcę z zastrzeżeniem art. 110 ust. 2 ustawy Pzp.</w:t>
      </w:r>
    </w:p>
    <w:p w:rsidR="00B8148C" w:rsidRPr="00453DD4" w:rsidRDefault="00B8148C" w:rsidP="006351AE">
      <w:pPr>
        <w:numPr>
          <w:ilvl w:val="0"/>
          <w:numId w:val="7"/>
        </w:numPr>
        <w:autoSpaceDE w:val="0"/>
        <w:autoSpaceDN w:val="0"/>
        <w:adjustRightInd w:val="0"/>
        <w:spacing w:line="276" w:lineRule="auto"/>
        <w:ind w:left="426" w:hanging="426"/>
        <w:jc w:val="both"/>
        <w:rPr>
          <w:b/>
          <w:bCs/>
          <w:iCs/>
          <w:sz w:val="22"/>
          <w:szCs w:val="22"/>
          <w:lang w:bidi="pl-PL"/>
        </w:rPr>
      </w:pPr>
      <w:r w:rsidRPr="00453DD4">
        <w:rPr>
          <w:bCs/>
          <w:iCs/>
          <w:sz w:val="22"/>
          <w:szCs w:val="22"/>
          <w:lang w:bidi="pl-PL"/>
        </w:rPr>
        <w:t>Wykonawca może zostać wykluczony przez Zamawiającego na każdym etapie postępowania o</w:t>
      </w:r>
      <w:r w:rsidR="00FF7C50" w:rsidRPr="00453DD4">
        <w:rPr>
          <w:bCs/>
          <w:iCs/>
          <w:sz w:val="22"/>
          <w:szCs w:val="22"/>
          <w:lang w:bidi="pl-PL"/>
        </w:rPr>
        <w:t> </w:t>
      </w:r>
      <w:r w:rsidRPr="00453DD4">
        <w:rPr>
          <w:bCs/>
          <w:iCs/>
          <w:sz w:val="22"/>
          <w:szCs w:val="22"/>
          <w:lang w:bidi="pl-PL"/>
        </w:rPr>
        <w:t>udzielenie zamówienia</w:t>
      </w:r>
      <w:r w:rsidRPr="00453DD4">
        <w:rPr>
          <w:b/>
          <w:bCs/>
          <w:iCs/>
          <w:sz w:val="22"/>
          <w:szCs w:val="22"/>
          <w:lang w:bidi="pl-PL"/>
        </w:rPr>
        <w:t>.</w:t>
      </w:r>
    </w:p>
    <w:p w:rsidR="00453DD4" w:rsidRPr="00453DD4" w:rsidRDefault="00453DD4" w:rsidP="00453DD4">
      <w:pPr>
        <w:numPr>
          <w:ilvl w:val="0"/>
          <w:numId w:val="7"/>
        </w:numPr>
        <w:autoSpaceDE w:val="0"/>
        <w:autoSpaceDN w:val="0"/>
        <w:adjustRightInd w:val="0"/>
        <w:spacing w:line="276" w:lineRule="auto"/>
        <w:ind w:left="426" w:hanging="426"/>
        <w:jc w:val="both"/>
        <w:rPr>
          <w:b/>
          <w:bCs/>
          <w:iCs/>
          <w:sz w:val="22"/>
          <w:szCs w:val="22"/>
          <w:lang w:bidi="pl-PL"/>
        </w:rPr>
      </w:pPr>
      <w:r w:rsidRPr="00453DD4">
        <w:rPr>
          <w:sz w:val="22"/>
          <w:szCs w:val="22"/>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53DD4" w:rsidRPr="00453DD4" w:rsidRDefault="001F60A5" w:rsidP="00453DD4">
      <w:pPr>
        <w:ind w:left="426" w:hanging="426"/>
        <w:jc w:val="both"/>
        <w:rPr>
          <w:sz w:val="22"/>
          <w:szCs w:val="22"/>
        </w:rPr>
      </w:pPr>
      <w:r>
        <w:rPr>
          <w:sz w:val="22"/>
          <w:szCs w:val="22"/>
        </w:rPr>
        <w:t xml:space="preserve">       </w:t>
      </w:r>
      <w:r w:rsidR="00453DD4" w:rsidRPr="00453DD4">
        <w:rPr>
          <w:sz w:val="22"/>
          <w:szCs w:val="22"/>
        </w:rPr>
        <w:t>1)</w:t>
      </w:r>
      <w:r>
        <w:rPr>
          <w:sz w:val="22"/>
          <w:szCs w:val="22"/>
        </w:rPr>
        <w:t xml:space="preserve"> </w:t>
      </w:r>
      <w:r w:rsidR="00453DD4" w:rsidRPr="00453DD4">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53DD4" w:rsidRPr="00453DD4" w:rsidRDefault="00453DD4" w:rsidP="00453DD4">
      <w:pPr>
        <w:ind w:left="426"/>
        <w:jc w:val="both"/>
        <w:rPr>
          <w:sz w:val="22"/>
          <w:szCs w:val="22"/>
        </w:rPr>
      </w:pPr>
      <w:r w:rsidRPr="00453DD4">
        <w:rPr>
          <w:sz w:val="22"/>
          <w:szCs w:val="22"/>
        </w:rPr>
        <w:t>2)</w:t>
      </w:r>
      <w:r w:rsidR="001F60A5">
        <w:rPr>
          <w:sz w:val="22"/>
          <w:szCs w:val="22"/>
        </w:rPr>
        <w:t xml:space="preserve"> </w:t>
      </w:r>
      <w:r w:rsidRPr="00453DD4">
        <w:rPr>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w:t>
      </w:r>
      <w:r w:rsidRPr="00453DD4">
        <w:rPr>
          <w:sz w:val="22"/>
          <w:szCs w:val="22"/>
        </w:rPr>
        <w:lastRenderedPageBreak/>
        <w:t>decyzji w sprawie wpisu na listę rozstrzygającej o zastosowaniu środka, o którym mowa w art. 1 pkt 3;</w:t>
      </w:r>
    </w:p>
    <w:p w:rsidR="00453DD4" w:rsidRPr="00453DD4" w:rsidRDefault="00453DD4" w:rsidP="00453DD4">
      <w:pPr>
        <w:ind w:left="426" w:hanging="426"/>
        <w:jc w:val="both"/>
        <w:rPr>
          <w:sz w:val="22"/>
          <w:szCs w:val="22"/>
        </w:rPr>
      </w:pPr>
      <w:r w:rsidRPr="00453DD4">
        <w:rPr>
          <w:sz w:val="22"/>
          <w:szCs w:val="22"/>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53DD4" w:rsidRPr="00453DD4" w:rsidRDefault="00453DD4" w:rsidP="00453DD4">
      <w:pPr>
        <w:ind w:left="426"/>
        <w:jc w:val="both"/>
        <w:rPr>
          <w:sz w:val="22"/>
          <w:szCs w:val="22"/>
        </w:rPr>
      </w:pPr>
      <w:r w:rsidRPr="00453DD4">
        <w:rPr>
          <w:sz w:val="22"/>
          <w:szCs w:val="22"/>
        </w:rPr>
        <w:t>4) 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53DD4" w:rsidRPr="00453DD4" w:rsidRDefault="001F60A5" w:rsidP="00453DD4">
      <w:pPr>
        <w:ind w:left="426" w:hanging="426"/>
        <w:jc w:val="both"/>
        <w:rPr>
          <w:sz w:val="22"/>
          <w:szCs w:val="22"/>
        </w:rPr>
      </w:pPr>
      <w:r>
        <w:rPr>
          <w:sz w:val="22"/>
          <w:szCs w:val="22"/>
        </w:rPr>
        <w:t xml:space="preserve">       </w:t>
      </w:r>
      <w:r w:rsidR="00453DD4" w:rsidRPr="00453DD4">
        <w:rPr>
          <w:sz w:val="22"/>
          <w:szCs w:val="22"/>
        </w:rPr>
        <w:t>5)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453DD4" w:rsidRDefault="00C82410" w:rsidP="001F60A5">
      <w:pPr>
        <w:autoSpaceDE w:val="0"/>
        <w:autoSpaceDN w:val="0"/>
        <w:adjustRightInd w:val="0"/>
        <w:spacing w:line="276" w:lineRule="auto"/>
        <w:jc w:val="both"/>
        <w:rPr>
          <w:b/>
          <w:bCs/>
          <w:iCs/>
          <w:sz w:val="22"/>
          <w:szCs w:val="22"/>
          <w:lang w:bidi="pl-PL"/>
        </w:rPr>
      </w:pPr>
    </w:p>
    <w:p w:rsidR="005E3A67" w:rsidRPr="00453DD4" w:rsidRDefault="003A6A42" w:rsidP="003A6A42">
      <w:pPr>
        <w:shd w:val="clear" w:color="auto" w:fill="BFBFBF"/>
        <w:autoSpaceDE w:val="0"/>
        <w:autoSpaceDN w:val="0"/>
        <w:adjustRightInd w:val="0"/>
        <w:spacing w:line="276" w:lineRule="auto"/>
        <w:rPr>
          <w:b/>
          <w:bCs/>
          <w:iCs/>
          <w:sz w:val="22"/>
          <w:szCs w:val="22"/>
          <w:lang w:bidi="pl-PL"/>
        </w:rPr>
      </w:pPr>
      <w:r w:rsidRPr="00453DD4">
        <w:rPr>
          <w:b/>
          <w:bCs/>
          <w:iCs/>
          <w:sz w:val="22"/>
          <w:szCs w:val="22"/>
          <w:lang w:bidi="pl-PL"/>
        </w:rPr>
        <w:t xml:space="preserve">8. </w:t>
      </w:r>
      <w:r w:rsidR="00E948F2" w:rsidRPr="00453DD4">
        <w:rPr>
          <w:b/>
          <w:bCs/>
          <w:iCs/>
          <w:sz w:val="22"/>
          <w:szCs w:val="22"/>
          <w:lang w:bidi="pl-PL"/>
        </w:rPr>
        <w:t>Konsorcjum.</w:t>
      </w:r>
    </w:p>
    <w:p w:rsidR="00883368" w:rsidRPr="00453DD4" w:rsidRDefault="00883368" w:rsidP="009462A0">
      <w:pPr>
        <w:numPr>
          <w:ilvl w:val="1"/>
          <w:numId w:val="2"/>
        </w:numPr>
        <w:suppressAutoHyphens/>
        <w:spacing w:line="276" w:lineRule="auto"/>
        <w:jc w:val="both"/>
        <w:rPr>
          <w:sz w:val="22"/>
          <w:szCs w:val="22"/>
        </w:rPr>
      </w:pPr>
      <w:r w:rsidRPr="00453DD4">
        <w:rPr>
          <w:sz w:val="22"/>
          <w:szCs w:val="22"/>
        </w:rPr>
        <w:t xml:space="preserve">W przypadku wnoszenia oferty wspólnej przez dwa lub więcej podmioty gospodarcze (konsorcja/spółki cywilne) oferta musi spełniać wymagania określone w art. </w:t>
      </w:r>
      <w:r w:rsidR="00884C55" w:rsidRPr="00453DD4">
        <w:rPr>
          <w:sz w:val="22"/>
          <w:szCs w:val="22"/>
        </w:rPr>
        <w:t>58</w:t>
      </w:r>
      <w:r w:rsidRPr="00453DD4">
        <w:rPr>
          <w:sz w:val="22"/>
          <w:szCs w:val="22"/>
        </w:rPr>
        <w:t xml:space="preserve"> ustawy Prawo zamówień publicznych, w tym:</w:t>
      </w:r>
    </w:p>
    <w:p w:rsidR="00883368" w:rsidRPr="00453DD4" w:rsidRDefault="00C9322A" w:rsidP="00C82410">
      <w:pPr>
        <w:numPr>
          <w:ilvl w:val="2"/>
          <w:numId w:val="2"/>
        </w:numPr>
        <w:tabs>
          <w:tab w:val="clear" w:pos="0"/>
        </w:tabs>
        <w:suppressAutoHyphens/>
        <w:spacing w:after="120" w:line="276" w:lineRule="auto"/>
        <w:ind w:left="709" w:hanging="283"/>
        <w:jc w:val="both"/>
        <w:rPr>
          <w:sz w:val="22"/>
          <w:szCs w:val="22"/>
        </w:rPr>
      </w:pPr>
      <w:r w:rsidRPr="00453DD4">
        <w:rPr>
          <w:sz w:val="22"/>
          <w:szCs w:val="22"/>
        </w:rPr>
        <w:t>w przypadku W</w:t>
      </w:r>
      <w:r w:rsidR="00883368" w:rsidRPr="00453DD4">
        <w:rPr>
          <w:sz w:val="22"/>
          <w:szCs w:val="22"/>
        </w:rPr>
        <w:t xml:space="preserve">ykonawców wspólnie ubiegających się o udzielenie zamówienia, zgodnie </w:t>
      </w:r>
      <w:r w:rsidR="009E2591" w:rsidRPr="00453DD4">
        <w:rPr>
          <w:sz w:val="22"/>
          <w:szCs w:val="22"/>
        </w:rPr>
        <w:br/>
      </w:r>
      <w:r w:rsidR="00406856" w:rsidRPr="00453DD4">
        <w:rPr>
          <w:sz w:val="22"/>
          <w:szCs w:val="22"/>
        </w:rPr>
        <w:t xml:space="preserve">z art. </w:t>
      </w:r>
      <w:r w:rsidR="00884C55" w:rsidRPr="00453DD4">
        <w:rPr>
          <w:sz w:val="22"/>
          <w:szCs w:val="22"/>
        </w:rPr>
        <w:t>58</w:t>
      </w:r>
      <w:r w:rsidR="00406856" w:rsidRPr="00453DD4">
        <w:rPr>
          <w:sz w:val="22"/>
          <w:szCs w:val="22"/>
        </w:rPr>
        <w:t xml:space="preserve"> ust. 2 ustawy </w:t>
      </w:r>
      <w:r w:rsidR="00884C55" w:rsidRPr="00453DD4">
        <w:rPr>
          <w:sz w:val="22"/>
          <w:szCs w:val="22"/>
        </w:rPr>
        <w:t xml:space="preserve">Pzp </w:t>
      </w:r>
      <w:r w:rsidR="00406856" w:rsidRPr="00453DD4">
        <w:rPr>
          <w:sz w:val="22"/>
          <w:szCs w:val="22"/>
        </w:rPr>
        <w:t>W</w:t>
      </w:r>
      <w:r w:rsidR="00883368" w:rsidRPr="00453DD4">
        <w:rPr>
          <w:sz w:val="22"/>
          <w:szCs w:val="22"/>
        </w:rPr>
        <w:t>ykonawcy ustanawiają pełnomocnika do reprezentowania ich w</w:t>
      </w:r>
      <w:r w:rsidR="005C21F0" w:rsidRPr="00453DD4">
        <w:rPr>
          <w:sz w:val="22"/>
          <w:szCs w:val="22"/>
        </w:rPr>
        <w:t> </w:t>
      </w:r>
      <w:r w:rsidR="00883368" w:rsidRPr="00453DD4">
        <w:rPr>
          <w:sz w:val="22"/>
          <w:szCs w:val="22"/>
        </w:rPr>
        <w:t>postępowaniu o udzielenie zamówienia lub pełnomocnictwo do reprezentowania w</w:t>
      </w:r>
      <w:r w:rsidR="005C21F0" w:rsidRPr="00453DD4">
        <w:rPr>
          <w:sz w:val="22"/>
          <w:szCs w:val="22"/>
        </w:rPr>
        <w:t> </w:t>
      </w:r>
      <w:r w:rsidR="00883368" w:rsidRPr="00453DD4">
        <w:rPr>
          <w:sz w:val="22"/>
          <w:szCs w:val="22"/>
        </w:rPr>
        <w:t>postępowaniu i zawarcia umowy. W związku z powyższym niezbędne jest przedłożenie w</w:t>
      </w:r>
      <w:r w:rsidR="005C21F0" w:rsidRPr="00453DD4">
        <w:rPr>
          <w:sz w:val="22"/>
          <w:szCs w:val="22"/>
        </w:rPr>
        <w:t> </w:t>
      </w:r>
      <w:r w:rsidR="00883368" w:rsidRPr="00453DD4">
        <w:rPr>
          <w:sz w:val="22"/>
          <w:szCs w:val="22"/>
        </w:rPr>
        <w:t>ofercie dokumentu zawierającego pełnomocnictwo w celu ustalenia podmiotu uprawnio</w:t>
      </w:r>
      <w:r w:rsidR="00406856" w:rsidRPr="00453DD4">
        <w:rPr>
          <w:sz w:val="22"/>
          <w:szCs w:val="22"/>
        </w:rPr>
        <w:t>nego do występowania w imieniu W</w:t>
      </w:r>
      <w:r w:rsidR="00883368" w:rsidRPr="00453DD4">
        <w:rPr>
          <w:sz w:val="22"/>
          <w:szCs w:val="22"/>
        </w:rPr>
        <w:t xml:space="preserve">ykonawców w sposób umożliwiający ich identyfikację. </w:t>
      </w:r>
    </w:p>
    <w:p w:rsidR="00883368" w:rsidRPr="00453DD4" w:rsidRDefault="00883368" w:rsidP="00C82410">
      <w:pPr>
        <w:numPr>
          <w:ilvl w:val="2"/>
          <w:numId w:val="2"/>
        </w:numPr>
        <w:tabs>
          <w:tab w:val="clear" w:pos="0"/>
        </w:tabs>
        <w:suppressAutoHyphens/>
        <w:spacing w:after="120" w:line="276" w:lineRule="auto"/>
        <w:ind w:left="709" w:hanging="283"/>
        <w:jc w:val="both"/>
        <w:rPr>
          <w:sz w:val="22"/>
          <w:szCs w:val="22"/>
        </w:rPr>
      </w:pPr>
      <w:r w:rsidRPr="00453DD4">
        <w:rPr>
          <w:sz w:val="22"/>
          <w:szCs w:val="22"/>
        </w:rPr>
        <w:t xml:space="preserve">W celu wykazania </w:t>
      </w:r>
      <w:r w:rsidR="001A75B2" w:rsidRPr="00453DD4">
        <w:rPr>
          <w:sz w:val="22"/>
          <w:szCs w:val="22"/>
        </w:rPr>
        <w:t>niepodlegani</w:t>
      </w:r>
      <w:r w:rsidR="00B06662" w:rsidRPr="00453DD4">
        <w:rPr>
          <w:sz w:val="22"/>
          <w:szCs w:val="22"/>
        </w:rPr>
        <w:t>a</w:t>
      </w:r>
      <w:r w:rsidR="001A75B2" w:rsidRPr="00453DD4">
        <w:rPr>
          <w:sz w:val="22"/>
          <w:szCs w:val="22"/>
        </w:rPr>
        <w:t xml:space="preserve"> wykluczeni</w:t>
      </w:r>
      <w:r w:rsidR="00B06662" w:rsidRPr="00453DD4">
        <w:rPr>
          <w:sz w:val="22"/>
          <w:szCs w:val="22"/>
        </w:rPr>
        <w:t>u</w:t>
      </w:r>
      <w:r w:rsidR="00FF04EA" w:rsidRPr="00453DD4">
        <w:rPr>
          <w:sz w:val="22"/>
          <w:szCs w:val="22"/>
        </w:rPr>
        <w:t xml:space="preserve"> </w:t>
      </w:r>
      <w:r w:rsidRPr="00453DD4">
        <w:rPr>
          <w:sz w:val="22"/>
          <w:szCs w:val="22"/>
        </w:rPr>
        <w:t>z postęp</w:t>
      </w:r>
      <w:r w:rsidR="00C7474B" w:rsidRPr="00453DD4">
        <w:rPr>
          <w:sz w:val="22"/>
          <w:szCs w:val="22"/>
        </w:rPr>
        <w:t xml:space="preserve">owania o udzielenie zamówienia </w:t>
      </w:r>
      <w:r w:rsidRPr="00453DD4">
        <w:rPr>
          <w:sz w:val="22"/>
          <w:szCs w:val="22"/>
        </w:rPr>
        <w:t xml:space="preserve"> wymagane jest załączenie do oferty oświadczenia i przedłożenia dokumentów dla każdego konsorcjanta oddzielnie.</w:t>
      </w:r>
    </w:p>
    <w:p w:rsidR="00CE5B34" w:rsidRPr="00453DD4" w:rsidRDefault="003A6A42" w:rsidP="003A6A42">
      <w:pPr>
        <w:pStyle w:val="Nagwek4"/>
        <w:shd w:val="clear" w:color="auto" w:fill="BFBFBF"/>
        <w:spacing w:after="120" w:line="276" w:lineRule="auto"/>
        <w:rPr>
          <w:rFonts w:ascii="Times New Roman" w:hAnsi="Times New Roman"/>
          <w:sz w:val="22"/>
          <w:szCs w:val="22"/>
        </w:rPr>
      </w:pPr>
      <w:r w:rsidRPr="00453DD4">
        <w:rPr>
          <w:rFonts w:ascii="Times New Roman" w:hAnsi="Times New Roman"/>
          <w:sz w:val="22"/>
          <w:szCs w:val="22"/>
        </w:rPr>
        <w:t xml:space="preserve">9. </w:t>
      </w:r>
      <w:r w:rsidR="00FB1653" w:rsidRPr="00453DD4">
        <w:rPr>
          <w:rFonts w:ascii="Times New Roman" w:hAnsi="Times New Roman"/>
          <w:sz w:val="22"/>
          <w:szCs w:val="22"/>
        </w:rPr>
        <w:t>Podwykonawcy</w:t>
      </w:r>
      <w:r w:rsidR="00664C29" w:rsidRPr="00453DD4">
        <w:rPr>
          <w:rFonts w:ascii="Times New Roman" w:hAnsi="Times New Roman"/>
          <w:sz w:val="22"/>
          <w:szCs w:val="22"/>
        </w:rPr>
        <w:t>.</w:t>
      </w:r>
    </w:p>
    <w:p w:rsidR="00E2484A" w:rsidRPr="00453DD4" w:rsidRDefault="00E2484A" w:rsidP="00A724FB">
      <w:pPr>
        <w:spacing w:line="276" w:lineRule="auto"/>
        <w:ind w:left="426" w:hanging="426"/>
        <w:jc w:val="both"/>
        <w:rPr>
          <w:sz w:val="22"/>
          <w:szCs w:val="22"/>
        </w:rPr>
      </w:pPr>
      <w:r w:rsidRPr="00453DD4">
        <w:rPr>
          <w:sz w:val="22"/>
          <w:szCs w:val="22"/>
        </w:rPr>
        <w:t>1.</w:t>
      </w:r>
      <w:r w:rsidRPr="00453DD4">
        <w:rPr>
          <w:sz w:val="22"/>
          <w:szCs w:val="22"/>
        </w:rPr>
        <w:tab/>
        <w:t xml:space="preserve">Wykonawca, który zamierza </w:t>
      </w:r>
      <w:r w:rsidR="00AE22F5" w:rsidRPr="00453DD4">
        <w:rPr>
          <w:sz w:val="22"/>
          <w:szCs w:val="22"/>
        </w:rPr>
        <w:t>powierzyć wykonanie części zamówienia</w:t>
      </w:r>
      <w:r w:rsidRPr="00453DD4">
        <w:rPr>
          <w:sz w:val="22"/>
          <w:szCs w:val="22"/>
        </w:rPr>
        <w:t xml:space="preserve"> innej firmie (podwykonawcy) jest zobowiązany do:</w:t>
      </w:r>
    </w:p>
    <w:p w:rsidR="00E2484A" w:rsidRPr="00453DD4" w:rsidRDefault="00E2484A" w:rsidP="00A724FB">
      <w:pPr>
        <w:spacing w:line="276" w:lineRule="auto"/>
        <w:ind w:left="709" w:hanging="283"/>
        <w:jc w:val="both"/>
        <w:rPr>
          <w:sz w:val="22"/>
          <w:szCs w:val="22"/>
        </w:rPr>
      </w:pPr>
      <w:r w:rsidRPr="00453DD4">
        <w:rPr>
          <w:sz w:val="22"/>
          <w:szCs w:val="22"/>
        </w:rPr>
        <w:t>1)</w:t>
      </w:r>
      <w:r w:rsidRPr="00453DD4">
        <w:rPr>
          <w:sz w:val="22"/>
          <w:szCs w:val="22"/>
        </w:rPr>
        <w:tab/>
        <w:t>określenia w złożonej</w:t>
      </w:r>
      <w:r w:rsidR="009D1E65" w:rsidRPr="00453DD4">
        <w:rPr>
          <w:sz w:val="22"/>
          <w:szCs w:val="22"/>
        </w:rPr>
        <w:t xml:space="preserve"> ofercie (w </w:t>
      </w:r>
      <w:r w:rsidRPr="00453DD4">
        <w:rPr>
          <w:sz w:val="22"/>
          <w:szCs w:val="22"/>
        </w:rPr>
        <w:t>załącznik</w:t>
      </w:r>
      <w:r w:rsidR="00E50BC9" w:rsidRPr="00453DD4">
        <w:rPr>
          <w:sz w:val="22"/>
          <w:szCs w:val="22"/>
        </w:rPr>
        <w:t>u</w:t>
      </w:r>
      <w:r w:rsidR="003A6A42" w:rsidRPr="00453DD4">
        <w:rPr>
          <w:sz w:val="22"/>
          <w:szCs w:val="22"/>
        </w:rPr>
        <w:t xml:space="preserve"> </w:t>
      </w:r>
      <w:r w:rsidR="009D1E65" w:rsidRPr="00453DD4">
        <w:rPr>
          <w:sz w:val="22"/>
          <w:szCs w:val="22"/>
        </w:rPr>
        <w:t>nr 3</w:t>
      </w:r>
      <w:r w:rsidR="003A6A42" w:rsidRPr="00453DD4">
        <w:rPr>
          <w:sz w:val="22"/>
          <w:szCs w:val="22"/>
        </w:rPr>
        <w:t xml:space="preserve"> </w:t>
      </w:r>
      <w:r w:rsidRPr="00453DD4">
        <w:rPr>
          <w:sz w:val="22"/>
          <w:szCs w:val="22"/>
        </w:rPr>
        <w:t>do SWZ) informacji jaka część przedmiotu zamówienia będzie realizowana przez podwykonawców z podaniem jego danych jeżeli są znane.</w:t>
      </w:r>
    </w:p>
    <w:p w:rsidR="00E2484A" w:rsidRPr="00453DD4" w:rsidRDefault="00E50BC9" w:rsidP="008A73C7">
      <w:pPr>
        <w:spacing w:line="276" w:lineRule="auto"/>
        <w:ind w:left="709" w:hanging="283"/>
        <w:jc w:val="both"/>
        <w:rPr>
          <w:sz w:val="22"/>
          <w:szCs w:val="22"/>
        </w:rPr>
      </w:pPr>
      <w:r w:rsidRPr="00453DD4">
        <w:rPr>
          <w:sz w:val="22"/>
          <w:szCs w:val="22"/>
        </w:rPr>
        <w:t>2</w:t>
      </w:r>
      <w:r w:rsidR="00F8701B" w:rsidRPr="00453DD4">
        <w:rPr>
          <w:sz w:val="22"/>
          <w:szCs w:val="22"/>
        </w:rPr>
        <w:t>)</w:t>
      </w:r>
      <w:r w:rsidR="00E2484A" w:rsidRPr="00453DD4">
        <w:rPr>
          <w:sz w:val="22"/>
          <w:szCs w:val="22"/>
        </w:rPr>
        <w:tab/>
        <w:t>Za zgod</w:t>
      </w:r>
      <w:r w:rsidR="00664C29" w:rsidRPr="00453DD4">
        <w:rPr>
          <w:sz w:val="22"/>
          <w:szCs w:val="22"/>
        </w:rPr>
        <w:t>ą</w:t>
      </w:r>
      <w:r w:rsidR="00E2484A" w:rsidRPr="00453DD4">
        <w:rPr>
          <w:sz w:val="22"/>
          <w:szCs w:val="22"/>
        </w:rPr>
        <w:t xml:space="preserve"> Zamawiającego Wykonawca może w trakcie realizacji zamówienia zgłosić nowych podwykonawców do realizacji zamówienia.</w:t>
      </w:r>
    </w:p>
    <w:p w:rsidR="009519DD" w:rsidRPr="00453DD4" w:rsidRDefault="009519DD" w:rsidP="008A73C7">
      <w:pPr>
        <w:spacing w:line="276" w:lineRule="auto"/>
        <w:ind w:left="709" w:hanging="283"/>
        <w:jc w:val="both"/>
        <w:rPr>
          <w:sz w:val="22"/>
          <w:szCs w:val="22"/>
        </w:rPr>
      </w:pPr>
    </w:p>
    <w:p w:rsidR="000C6E69" w:rsidRPr="00453DD4" w:rsidRDefault="000C6E69" w:rsidP="008A73C7">
      <w:pPr>
        <w:spacing w:line="276" w:lineRule="auto"/>
        <w:ind w:left="709" w:hanging="283"/>
        <w:jc w:val="both"/>
        <w:rPr>
          <w:sz w:val="22"/>
          <w:szCs w:val="22"/>
        </w:rPr>
      </w:pPr>
    </w:p>
    <w:p w:rsidR="00C41E33" w:rsidRPr="00453DD4" w:rsidRDefault="003A6A42" w:rsidP="003A6A42">
      <w:pPr>
        <w:pStyle w:val="Teksttreci0"/>
        <w:shd w:val="clear" w:color="auto" w:fill="BFBFBF"/>
        <w:spacing w:after="131" w:line="276" w:lineRule="auto"/>
        <w:ind w:firstLine="0"/>
        <w:rPr>
          <w:rFonts w:eastAsia="Trebuchet MS"/>
          <w:b/>
          <w:sz w:val="22"/>
          <w:szCs w:val="22"/>
          <w:lang w:bidi="pl-PL"/>
        </w:rPr>
      </w:pPr>
      <w:r w:rsidRPr="00453DD4">
        <w:rPr>
          <w:rFonts w:eastAsia="Trebuchet MS"/>
          <w:b/>
          <w:sz w:val="22"/>
          <w:szCs w:val="22"/>
          <w:lang w:bidi="pl-PL"/>
        </w:rPr>
        <w:lastRenderedPageBreak/>
        <w:t xml:space="preserve">10. </w:t>
      </w:r>
      <w:r w:rsidR="00C41E33" w:rsidRPr="00453DD4">
        <w:rPr>
          <w:rFonts w:eastAsia="Trebuchet MS"/>
          <w:b/>
          <w:sz w:val="22"/>
          <w:szCs w:val="22"/>
          <w:lang w:bidi="pl-PL"/>
        </w:rPr>
        <w:t xml:space="preserve">Informacje o środkach komunikacji elektronicznej, przy użyciu których Zamawiający będzie komunikował się z </w:t>
      </w:r>
      <w:r w:rsidR="00664C29" w:rsidRPr="00453DD4">
        <w:rPr>
          <w:rFonts w:eastAsia="Trebuchet MS"/>
          <w:b/>
          <w:sz w:val="22"/>
          <w:szCs w:val="22"/>
          <w:lang w:bidi="pl-PL"/>
        </w:rPr>
        <w:t>W</w:t>
      </w:r>
      <w:r w:rsidR="00C41E33" w:rsidRPr="00453DD4">
        <w:rPr>
          <w:rFonts w:eastAsia="Trebuchet MS"/>
          <w:b/>
          <w:sz w:val="22"/>
          <w:szCs w:val="22"/>
          <w:lang w:bidi="pl-PL"/>
        </w:rPr>
        <w:t>ykonawcami, oraz informacje o</w:t>
      </w:r>
      <w:r w:rsidR="00B5144E" w:rsidRPr="00453DD4">
        <w:rPr>
          <w:rFonts w:eastAsia="Trebuchet MS"/>
          <w:b/>
          <w:sz w:val="22"/>
          <w:szCs w:val="22"/>
          <w:lang w:bidi="pl-PL"/>
        </w:rPr>
        <w:t> </w:t>
      </w:r>
      <w:r w:rsidR="00C41E33" w:rsidRPr="00453DD4">
        <w:rPr>
          <w:rFonts w:eastAsia="Trebuchet MS"/>
          <w:b/>
          <w:sz w:val="22"/>
          <w:szCs w:val="22"/>
          <w:lang w:bidi="pl-PL"/>
        </w:rPr>
        <w:t>wymaganiach technicznych i organiza</w:t>
      </w:r>
      <w:r w:rsidR="00F158E7" w:rsidRPr="00453DD4">
        <w:rPr>
          <w:rFonts w:eastAsia="Trebuchet MS"/>
          <w:b/>
          <w:sz w:val="22"/>
          <w:szCs w:val="22"/>
          <w:lang w:bidi="pl-PL"/>
        </w:rPr>
        <w:t xml:space="preserve">cyjnych sporządzania, wysyłania </w:t>
      </w:r>
      <w:r w:rsidR="00C41E33" w:rsidRPr="00453DD4">
        <w:rPr>
          <w:rFonts w:eastAsia="Trebuchet MS"/>
          <w:b/>
          <w:sz w:val="22"/>
          <w:szCs w:val="22"/>
          <w:lang w:bidi="pl-PL"/>
        </w:rPr>
        <w:t>i</w:t>
      </w:r>
      <w:r w:rsidR="00B5144E" w:rsidRPr="00453DD4">
        <w:rPr>
          <w:rFonts w:eastAsia="Trebuchet MS"/>
          <w:b/>
          <w:sz w:val="22"/>
          <w:szCs w:val="22"/>
          <w:lang w:bidi="pl-PL"/>
        </w:rPr>
        <w:t> </w:t>
      </w:r>
      <w:r w:rsidR="00C41E33" w:rsidRPr="00453DD4">
        <w:rPr>
          <w:rFonts w:eastAsia="Trebuchet MS"/>
          <w:b/>
          <w:sz w:val="22"/>
          <w:szCs w:val="22"/>
          <w:lang w:bidi="pl-PL"/>
        </w:rPr>
        <w:t>odbierania korespondencji elektronicznej</w:t>
      </w:r>
      <w:r w:rsidR="00B5144E" w:rsidRPr="00453DD4">
        <w:rPr>
          <w:rFonts w:eastAsia="Trebuchet MS"/>
          <w:b/>
          <w:sz w:val="22"/>
          <w:szCs w:val="22"/>
          <w:lang w:bidi="pl-PL"/>
        </w:rPr>
        <w:t>.</w:t>
      </w:r>
    </w:p>
    <w:p w:rsidR="00691ABC" w:rsidRPr="00453DD4" w:rsidRDefault="00691ABC" w:rsidP="005C21F0">
      <w:pPr>
        <w:widowControl w:val="0"/>
        <w:tabs>
          <w:tab w:val="left" w:pos="426"/>
        </w:tabs>
        <w:spacing w:after="60" w:line="276" w:lineRule="auto"/>
        <w:ind w:right="20"/>
        <w:jc w:val="both"/>
        <w:rPr>
          <w:rFonts w:eastAsia="Trebuchet MS"/>
          <w:sz w:val="22"/>
          <w:szCs w:val="22"/>
          <w:lang w:bidi="pl-PL"/>
        </w:rPr>
      </w:pPr>
      <w:r w:rsidRPr="00453DD4">
        <w:rPr>
          <w:rFonts w:eastAsia="Trebuchet MS"/>
          <w:sz w:val="22"/>
          <w:szCs w:val="22"/>
          <w:lang w:bidi="pl-PL"/>
        </w:rPr>
        <w:t>Informacje ogólne</w:t>
      </w:r>
      <w:r w:rsidR="005C21F0" w:rsidRPr="00453DD4">
        <w:rPr>
          <w:rFonts w:eastAsia="Trebuchet MS"/>
          <w:sz w:val="22"/>
          <w:szCs w:val="22"/>
          <w:lang w:bidi="pl-PL"/>
        </w:rPr>
        <w:t>:</w:t>
      </w:r>
    </w:p>
    <w:p w:rsidR="00691ABC" w:rsidRPr="00453DD4" w:rsidRDefault="00691ABC" w:rsidP="006351AE">
      <w:pPr>
        <w:widowControl w:val="0"/>
        <w:numPr>
          <w:ilvl w:val="0"/>
          <w:numId w:val="6"/>
        </w:numPr>
        <w:spacing w:after="60" w:line="276" w:lineRule="auto"/>
        <w:ind w:left="426" w:right="20" w:hanging="426"/>
        <w:jc w:val="both"/>
        <w:rPr>
          <w:rFonts w:eastAsia="Trebuchet MS"/>
          <w:sz w:val="22"/>
          <w:szCs w:val="22"/>
          <w:lang w:bidi="pl-PL"/>
        </w:rPr>
      </w:pPr>
      <w:r w:rsidRPr="00453DD4">
        <w:rPr>
          <w:rFonts w:eastAsia="Trebuchet MS"/>
          <w:sz w:val="22"/>
          <w:szCs w:val="22"/>
          <w:lang w:bidi="pl-PL"/>
        </w:rPr>
        <w:t>W postępowaniu o udzielenie zamówienia  komunikacja między Zamawiającym a Wykonawcami odbywa się w sposób następujący:</w:t>
      </w:r>
    </w:p>
    <w:p w:rsidR="00381CDA" w:rsidRPr="00453DD4" w:rsidRDefault="00691ABC" w:rsidP="00381CDA">
      <w:pPr>
        <w:widowControl w:val="0"/>
        <w:spacing w:after="60" w:line="276" w:lineRule="auto"/>
        <w:ind w:left="567" w:right="20" w:hanging="141"/>
        <w:jc w:val="both"/>
        <w:rPr>
          <w:rFonts w:eastAsia="Trebuchet MS"/>
          <w:sz w:val="22"/>
          <w:szCs w:val="22"/>
          <w:u w:val="single"/>
          <w:lang w:bidi="pl-PL"/>
        </w:rPr>
      </w:pPr>
      <w:r w:rsidRPr="00453DD4">
        <w:rPr>
          <w:rFonts w:eastAsia="Trebuchet MS"/>
          <w:sz w:val="22"/>
          <w:szCs w:val="22"/>
          <w:lang w:bidi="pl-PL"/>
        </w:rPr>
        <w:t>-</w:t>
      </w:r>
      <w:r w:rsidR="00381CDA" w:rsidRPr="00453DD4">
        <w:rPr>
          <w:rFonts w:eastAsia="Trebuchet MS"/>
          <w:sz w:val="22"/>
          <w:szCs w:val="22"/>
          <w:lang w:bidi="pl-PL"/>
        </w:rPr>
        <w:t xml:space="preserve"> przy użyciu strony internetowej: </w:t>
      </w:r>
      <w:hyperlink r:id="rId8" w:history="1">
        <w:r w:rsidR="00381CDA" w:rsidRPr="00453DD4">
          <w:rPr>
            <w:rStyle w:val="Hipercze"/>
            <w:rFonts w:eastAsia="Trebuchet MS"/>
            <w:b/>
            <w:sz w:val="22"/>
            <w:szCs w:val="22"/>
            <w:lang w:bidi="pl-PL"/>
          </w:rPr>
          <w:t>https://ezamowienia.gov.pl</w:t>
        </w:r>
      </w:hyperlink>
      <w:r w:rsidR="00381CDA" w:rsidRPr="00453DD4">
        <w:rPr>
          <w:rFonts w:eastAsia="Trebuchet MS"/>
          <w:b/>
          <w:sz w:val="22"/>
          <w:szCs w:val="22"/>
          <w:lang w:bidi="pl-PL"/>
        </w:rPr>
        <w:t>,</w:t>
      </w:r>
      <w:r w:rsidR="00381CDA" w:rsidRPr="00453DD4">
        <w:rPr>
          <w:rFonts w:eastAsia="Trebuchet MS"/>
          <w:sz w:val="22"/>
          <w:szCs w:val="22"/>
          <w:lang w:bidi="pl-PL"/>
        </w:rPr>
        <w:t xml:space="preserve"> pełny link znajduje się w ogłoszeniu o zamówieniu - </w:t>
      </w:r>
      <w:r w:rsidR="00381CDA" w:rsidRPr="00453DD4">
        <w:rPr>
          <w:rFonts w:eastAsia="Trebuchet MS"/>
          <w:sz w:val="22"/>
          <w:szCs w:val="22"/>
          <w:u w:val="single"/>
          <w:lang w:bidi="pl-PL"/>
        </w:rPr>
        <w:t xml:space="preserve">dotyczy złożenia oferty wraz z dokumentami składanymi wraz z oferta przetargową, </w:t>
      </w:r>
    </w:p>
    <w:p w:rsidR="00691ABC" w:rsidRPr="00453DD4" w:rsidRDefault="0072015D" w:rsidP="00E50BC9">
      <w:pPr>
        <w:widowControl w:val="0"/>
        <w:spacing w:after="60" w:line="276" w:lineRule="auto"/>
        <w:ind w:left="567" w:right="20" w:hanging="141"/>
        <w:jc w:val="both"/>
        <w:rPr>
          <w:rFonts w:eastAsia="Trebuchet MS"/>
          <w:sz w:val="22"/>
          <w:szCs w:val="22"/>
          <w:lang w:bidi="pl-PL"/>
        </w:rPr>
      </w:pPr>
      <w:r w:rsidRPr="00453DD4">
        <w:rPr>
          <w:rFonts w:eastAsia="Trebuchet MS"/>
          <w:sz w:val="22"/>
          <w:szCs w:val="22"/>
          <w:lang w:bidi="pl-PL"/>
        </w:rPr>
        <w:t xml:space="preserve">- </w:t>
      </w:r>
      <w:r w:rsidR="00691ABC" w:rsidRPr="00453DD4">
        <w:rPr>
          <w:rFonts w:eastAsia="Trebuchet MS"/>
          <w:sz w:val="22"/>
          <w:szCs w:val="22"/>
          <w:lang w:bidi="pl-PL"/>
        </w:rPr>
        <w:t>przy</w:t>
      </w:r>
      <w:r w:rsidR="00D55953" w:rsidRPr="00453DD4">
        <w:rPr>
          <w:rFonts w:eastAsia="Trebuchet MS"/>
          <w:sz w:val="22"/>
          <w:szCs w:val="22"/>
          <w:lang w:bidi="pl-PL"/>
        </w:rPr>
        <w:t xml:space="preserve"> użyciu poczty elektronicznej</w:t>
      </w:r>
      <w:r w:rsidR="00691ABC" w:rsidRPr="00453DD4">
        <w:rPr>
          <w:rFonts w:eastAsia="Trebuchet MS"/>
          <w:sz w:val="22"/>
          <w:szCs w:val="22"/>
          <w:lang w:bidi="pl-PL"/>
        </w:rPr>
        <w:t xml:space="preserve"> email</w:t>
      </w:r>
      <w:r w:rsidR="00C106C6" w:rsidRPr="00453DD4">
        <w:rPr>
          <w:rFonts w:eastAsia="Trebuchet MS"/>
          <w:sz w:val="22"/>
          <w:szCs w:val="22"/>
          <w:lang w:bidi="pl-PL"/>
        </w:rPr>
        <w:t xml:space="preserve"> (nie dotyczy </w:t>
      </w:r>
      <w:r w:rsidR="00FF04EA" w:rsidRPr="00453DD4">
        <w:rPr>
          <w:rFonts w:eastAsia="Trebuchet MS"/>
          <w:sz w:val="22"/>
          <w:szCs w:val="22"/>
          <w:lang w:bidi="pl-PL"/>
        </w:rPr>
        <w:t>składania ofert przetargowych)</w:t>
      </w:r>
      <w:r w:rsidR="00691ABC" w:rsidRPr="00453DD4">
        <w:rPr>
          <w:rFonts w:eastAsia="Trebuchet MS"/>
          <w:sz w:val="22"/>
          <w:szCs w:val="22"/>
          <w:lang w:bidi="pl-PL"/>
        </w:rPr>
        <w:t xml:space="preserve">: </w:t>
      </w:r>
      <w:r w:rsidR="00D55953" w:rsidRPr="00453DD4">
        <w:rPr>
          <w:rFonts w:eastAsia="Trebuchet MS"/>
          <w:b/>
          <w:sz w:val="22"/>
          <w:szCs w:val="22"/>
          <w:lang w:bidi="pl-PL"/>
        </w:rPr>
        <w:t>wojciech.majkowski</w:t>
      </w:r>
      <w:r w:rsidR="00691ABC" w:rsidRPr="00453DD4">
        <w:rPr>
          <w:rFonts w:eastAsia="Trebuchet MS"/>
          <w:b/>
          <w:sz w:val="22"/>
          <w:szCs w:val="22"/>
          <w:lang w:bidi="pl-PL"/>
        </w:rPr>
        <w:t>@szpital-brzozow.pl</w:t>
      </w:r>
      <w:r w:rsidR="00691ABC" w:rsidRPr="00453DD4">
        <w:rPr>
          <w:rFonts w:eastAsia="Trebuchet MS"/>
          <w:sz w:val="22"/>
          <w:szCs w:val="22"/>
          <w:lang w:bidi="pl-PL"/>
        </w:rPr>
        <w:t xml:space="preserve"> (np. zadawanie pytań, składanie wyjaśnień, wzywanie do wyjaśnień dotyczących treści złożonej oferty, uzupełnienie dokumentów itp.)</w:t>
      </w:r>
    </w:p>
    <w:p w:rsidR="00691ABC" w:rsidRPr="00453DD4" w:rsidRDefault="00691ABC" w:rsidP="00691ABC">
      <w:pPr>
        <w:widowControl w:val="0"/>
        <w:spacing w:after="60" w:line="276" w:lineRule="auto"/>
        <w:ind w:left="567" w:right="20" w:hanging="141"/>
        <w:jc w:val="both"/>
        <w:rPr>
          <w:rFonts w:eastAsia="Trebuchet MS"/>
          <w:sz w:val="22"/>
          <w:szCs w:val="22"/>
          <w:lang w:bidi="pl-PL"/>
        </w:rPr>
      </w:pPr>
      <w:r w:rsidRPr="00453DD4">
        <w:rPr>
          <w:rFonts w:eastAsia="Trebuchet MS"/>
          <w:sz w:val="22"/>
          <w:szCs w:val="22"/>
          <w:lang w:bidi="pl-PL"/>
        </w:rPr>
        <w:t>Uwaga: nazwa pliku zawierającego w/w dokumenty powinna zawierać nazwę (firmę) wykonawcy.</w:t>
      </w:r>
    </w:p>
    <w:p w:rsidR="00691ABC" w:rsidRPr="00453DD4" w:rsidRDefault="00691ABC"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Zamawiający dopuszcza złożenie ofert w postaci katalogów elektronicznych lub dołączenia katalogów elektronicznych do oferty.</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 xml:space="preserve">Oferta powinna być sporządzona w języku polskim, </w:t>
      </w:r>
      <w:r w:rsidR="009D1E65" w:rsidRPr="00453DD4">
        <w:rPr>
          <w:rFonts w:eastAsia="Trebuchet MS"/>
          <w:sz w:val="22"/>
          <w:szCs w:val="22"/>
          <w:lang w:bidi="pl-PL"/>
        </w:rPr>
        <w:t xml:space="preserve">w formie </w:t>
      </w:r>
      <w:r w:rsidRPr="00453DD4">
        <w:rPr>
          <w:rFonts w:eastAsia="Trebuchet MS"/>
          <w:sz w:val="22"/>
          <w:szCs w:val="22"/>
          <w:lang w:bidi="pl-PL"/>
        </w:rPr>
        <w:t xml:space="preserve"> elektronicznej w</w:t>
      </w:r>
      <w:r w:rsidR="00941354" w:rsidRPr="00453DD4">
        <w:rPr>
          <w:rFonts w:eastAsia="Trebuchet MS"/>
          <w:sz w:val="22"/>
          <w:szCs w:val="22"/>
          <w:lang w:bidi="pl-PL"/>
        </w:rPr>
        <w:t> </w:t>
      </w:r>
      <w:r w:rsidRPr="00453DD4">
        <w:rPr>
          <w:rFonts w:eastAsia="Trebuchet MS"/>
          <w:sz w:val="22"/>
          <w:szCs w:val="22"/>
          <w:lang w:bidi="pl-PL"/>
        </w:rPr>
        <w:t xml:space="preserve">formacie danych pdf, .doc, .docx,.rtf,.xps,.odt. </w:t>
      </w:r>
      <w:r w:rsidR="009D1E65" w:rsidRPr="00453DD4">
        <w:rPr>
          <w:rFonts w:eastAsia="Trebuchet MS"/>
          <w:sz w:val="22"/>
          <w:szCs w:val="22"/>
          <w:lang w:bidi="pl-PL"/>
        </w:rPr>
        <w:t xml:space="preserve">lub w postaci elektronicznej opatrzonej  </w:t>
      </w:r>
      <w:r w:rsidR="00BD6E51" w:rsidRPr="00453DD4">
        <w:rPr>
          <w:rFonts w:eastAsia="Trebuchet MS"/>
          <w:sz w:val="22"/>
          <w:szCs w:val="22"/>
          <w:lang w:bidi="pl-PL"/>
        </w:rPr>
        <w:t xml:space="preserve">elektronicznym </w:t>
      </w:r>
      <w:r w:rsidR="009D1E65" w:rsidRPr="00453DD4">
        <w:rPr>
          <w:rFonts w:eastAsia="Trebuchet MS"/>
          <w:sz w:val="22"/>
          <w:szCs w:val="22"/>
          <w:lang w:bidi="pl-PL"/>
        </w:rPr>
        <w:t>podpisem zaufanym lub podpisem osobistym</w:t>
      </w:r>
      <w:r w:rsidRPr="00453DD4">
        <w:rPr>
          <w:rFonts w:eastAsia="Trebuchet MS"/>
          <w:sz w:val="22"/>
          <w:szCs w:val="22"/>
          <w:lang w:bidi="pl-PL"/>
        </w:rPr>
        <w:t xml:space="preserve">.   </w:t>
      </w:r>
    </w:p>
    <w:p w:rsidR="00B5144E" w:rsidRPr="00453DD4" w:rsidRDefault="00B5144E" w:rsidP="006351AE">
      <w:pPr>
        <w:widowControl w:val="0"/>
        <w:numPr>
          <w:ilvl w:val="0"/>
          <w:numId w:val="6"/>
        </w:numPr>
        <w:tabs>
          <w:tab w:val="left" w:pos="426"/>
        </w:tabs>
        <w:spacing w:after="60" w:line="276" w:lineRule="auto"/>
        <w:ind w:right="20"/>
        <w:jc w:val="both"/>
        <w:rPr>
          <w:rFonts w:eastAsia="Trebuchet MS"/>
          <w:sz w:val="22"/>
          <w:szCs w:val="22"/>
          <w:lang w:bidi="pl-PL"/>
        </w:rPr>
      </w:pPr>
      <w:r w:rsidRPr="00453DD4">
        <w:rPr>
          <w:rFonts w:eastAsia="Trebuchet MS"/>
          <w:sz w:val="22"/>
          <w:szCs w:val="22"/>
          <w:lang w:bidi="pl-PL"/>
        </w:rPr>
        <w:t>Wzór ofer</w:t>
      </w:r>
      <w:r w:rsidR="008A1E26" w:rsidRPr="00453DD4">
        <w:rPr>
          <w:rFonts w:eastAsia="Trebuchet MS"/>
          <w:sz w:val="22"/>
          <w:szCs w:val="22"/>
          <w:lang w:bidi="pl-PL"/>
        </w:rPr>
        <w:t>ty stanowi załącznik nr 1</w:t>
      </w:r>
      <w:r w:rsidRPr="00453DD4">
        <w:rPr>
          <w:rFonts w:eastAsia="Trebuchet MS"/>
          <w:sz w:val="22"/>
          <w:szCs w:val="22"/>
          <w:lang w:bidi="pl-PL"/>
        </w:rPr>
        <w:t xml:space="preserve"> do n</w:t>
      </w:r>
      <w:r w:rsidR="005C21F0" w:rsidRPr="00453DD4">
        <w:rPr>
          <w:rFonts w:eastAsia="Trebuchet MS"/>
          <w:sz w:val="22"/>
          <w:szCs w:val="22"/>
          <w:lang w:bidi="pl-PL"/>
        </w:rPr>
        <w:t xml:space="preserve">iniejszej Specyfikacji </w:t>
      </w:r>
      <w:r w:rsidRPr="00453DD4">
        <w:rPr>
          <w:rFonts w:eastAsia="Trebuchet MS"/>
          <w:sz w:val="22"/>
          <w:szCs w:val="22"/>
          <w:lang w:bidi="pl-PL"/>
        </w:rPr>
        <w:t xml:space="preserve"> Warunków Zamówienia.</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Do</w:t>
      </w:r>
      <w:r w:rsidR="00381512" w:rsidRPr="00453DD4">
        <w:rPr>
          <w:rFonts w:eastAsia="Trebuchet MS"/>
          <w:sz w:val="22"/>
          <w:szCs w:val="22"/>
          <w:lang w:bidi="pl-PL"/>
        </w:rPr>
        <w:t xml:space="preserve"> oferty należy dołączyć dokumenty w formie </w:t>
      </w:r>
      <w:r w:rsidRPr="00453DD4">
        <w:rPr>
          <w:rFonts w:eastAsia="Trebuchet MS"/>
          <w:sz w:val="22"/>
          <w:szCs w:val="22"/>
          <w:lang w:bidi="pl-PL"/>
        </w:rPr>
        <w:t xml:space="preserve"> elektronicznej </w:t>
      </w:r>
      <w:r w:rsidR="00381512" w:rsidRPr="00453DD4">
        <w:rPr>
          <w:rFonts w:eastAsia="Trebuchet MS"/>
          <w:sz w:val="22"/>
          <w:szCs w:val="22"/>
          <w:lang w:bidi="pl-PL"/>
        </w:rPr>
        <w:t>lub w postaci elektronicznej opatrzonej  podpisem za</w:t>
      </w:r>
      <w:r w:rsidR="005F6111" w:rsidRPr="00453DD4">
        <w:rPr>
          <w:rFonts w:eastAsia="Trebuchet MS"/>
          <w:sz w:val="22"/>
          <w:szCs w:val="22"/>
          <w:lang w:bidi="pl-PL"/>
        </w:rPr>
        <w:t>ufanym lub podpisem osob</w:t>
      </w:r>
      <w:r w:rsidR="00381512" w:rsidRPr="00453DD4">
        <w:rPr>
          <w:rFonts w:eastAsia="Trebuchet MS"/>
          <w:sz w:val="22"/>
          <w:szCs w:val="22"/>
          <w:lang w:bidi="pl-PL"/>
        </w:rPr>
        <w:t>istym</w:t>
      </w:r>
      <w:r w:rsidRPr="00453DD4">
        <w:rPr>
          <w:rFonts w:eastAsia="Trebuchet MS"/>
          <w:sz w:val="22"/>
          <w:szCs w:val="22"/>
          <w:lang w:bidi="pl-PL"/>
        </w:rPr>
        <w:t xml:space="preserve">, a następnie wraz z plikami stanowiącymi ofertę skompresować do jednego pliku archiwum (ZIP). </w:t>
      </w:r>
    </w:p>
    <w:p w:rsidR="0066267A"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Wykonawca może przed upływem termin</w:t>
      </w:r>
      <w:r w:rsidR="0066267A" w:rsidRPr="00453DD4">
        <w:rPr>
          <w:rFonts w:eastAsia="Trebuchet MS"/>
          <w:sz w:val="22"/>
          <w:szCs w:val="22"/>
          <w:lang w:bidi="pl-PL"/>
        </w:rPr>
        <w:t>u do składania ofert wycofać ofertę.</w:t>
      </w:r>
    </w:p>
    <w:p w:rsidR="00CE5B34" w:rsidRPr="00453DD4" w:rsidRDefault="00B5144E" w:rsidP="006351AE">
      <w:pPr>
        <w:widowControl w:val="0"/>
        <w:numPr>
          <w:ilvl w:val="0"/>
          <w:numId w:val="6"/>
        </w:numPr>
        <w:tabs>
          <w:tab w:val="left" w:pos="426"/>
        </w:tabs>
        <w:spacing w:after="60" w:line="276" w:lineRule="auto"/>
        <w:ind w:left="426" w:right="20" w:hanging="426"/>
        <w:jc w:val="both"/>
        <w:rPr>
          <w:rFonts w:eastAsia="Trebuchet MS"/>
          <w:sz w:val="22"/>
          <w:szCs w:val="22"/>
          <w:lang w:bidi="pl-PL"/>
        </w:rPr>
      </w:pPr>
      <w:r w:rsidRPr="00453DD4">
        <w:rPr>
          <w:rFonts w:eastAsia="Trebuchet MS"/>
          <w:sz w:val="22"/>
          <w:szCs w:val="22"/>
          <w:lang w:bidi="pl-PL"/>
        </w:rPr>
        <w:t>Wykonawca po upływie terminu do składania ofert nie może skutecznie dokonać zmiany  ani wycofać złożonej oferty.</w:t>
      </w:r>
      <w:r w:rsidR="00CE5B34" w:rsidRPr="00453DD4">
        <w:rPr>
          <w:sz w:val="22"/>
          <w:szCs w:val="22"/>
        </w:rPr>
        <w:tab/>
      </w:r>
    </w:p>
    <w:p w:rsidR="00CE5B34" w:rsidRPr="00453DD4" w:rsidRDefault="003A6A42" w:rsidP="00E317EA">
      <w:pPr>
        <w:pStyle w:val="Tekstpodstawowy"/>
        <w:shd w:val="clear" w:color="auto" w:fill="BFBFBF"/>
        <w:spacing w:before="120" w:after="120" w:line="276" w:lineRule="auto"/>
        <w:ind w:left="360" w:hanging="360"/>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11. </w:t>
      </w:r>
      <w:r w:rsidR="00664C29" w:rsidRPr="00453DD4">
        <w:rPr>
          <w:rFonts w:ascii="Times New Roman" w:hAnsi="Times New Roman"/>
          <w:b/>
          <w:bCs/>
          <w:smallCaps w:val="0"/>
          <w:sz w:val="22"/>
          <w:szCs w:val="22"/>
        </w:rPr>
        <w:t xml:space="preserve">Osoby uprawnione do </w:t>
      </w:r>
      <w:r w:rsidR="00CE5B34" w:rsidRPr="00453DD4">
        <w:rPr>
          <w:rFonts w:ascii="Times New Roman" w:hAnsi="Times New Roman"/>
          <w:b/>
          <w:bCs/>
          <w:smallCaps w:val="0"/>
          <w:sz w:val="22"/>
          <w:szCs w:val="22"/>
        </w:rPr>
        <w:t>porozumiewania się z Wykonawcami.</w:t>
      </w:r>
    </w:p>
    <w:p w:rsidR="008332AA" w:rsidRPr="00453DD4" w:rsidRDefault="00CE5B34" w:rsidP="00664C29">
      <w:pPr>
        <w:pStyle w:val="Zwykytekst"/>
        <w:spacing w:line="276" w:lineRule="auto"/>
        <w:ind w:left="567" w:hanging="285"/>
        <w:rPr>
          <w:rFonts w:ascii="Times New Roman" w:hAnsi="Times New Roman"/>
          <w:sz w:val="22"/>
          <w:szCs w:val="22"/>
        </w:rPr>
      </w:pPr>
      <w:r w:rsidRPr="00453DD4">
        <w:rPr>
          <w:rFonts w:ascii="Times New Roman" w:hAnsi="Times New Roman"/>
          <w:sz w:val="22"/>
          <w:szCs w:val="22"/>
        </w:rPr>
        <w:t>Osob</w:t>
      </w:r>
      <w:r w:rsidR="00664C29" w:rsidRPr="00453DD4">
        <w:rPr>
          <w:rFonts w:ascii="Times New Roman" w:hAnsi="Times New Roman"/>
          <w:sz w:val="22"/>
          <w:szCs w:val="22"/>
        </w:rPr>
        <w:t>ą</w:t>
      </w:r>
      <w:r w:rsidRPr="00453DD4">
        <w:rPr>
          <w:rFonts w:ascii="Times New Roman" w:hAnsi="Times New Roman"/>
          <w:sz w:val="22"/>
          <w:szCs w:val="22"/>
        </w:rPr>
        <w:t xml:space="preserve"> uprawnion</w:t>
      </w:r>
      <w:r w:rsidR="00664C29" w:rsidRPr="00453DD4">
        <w:rPr>
          <w:rFonts w:ascii="Times New Roman" w:hAnsi="Times New Roman"/>
          <w:sz w:val="22"/>
          <w:szCs w:val="22"/>
        </w:rPr>
        <w:t>ą</w:t>
      </w:r>
      <w:r w:rsidRPr="00453DD4">
        <w:rPr>
          <w:rFonts w:ascii="Times New Roman" w:hAnsi="Times New Roman"/>
          <w:sz w:val="22"/>
          <w:szCs w:val="22"/>
        </w:rPr>
        <w:t xml:space="preserve"> do </w:t>
      </w:r>
      <w:r w:rsidR="00664C29" w:rsidRPr="00453DD4">
        <w:rPr>
          <w:rFonts w:ascii="Times New Roman" w:hAnsi="Times New Roman"/>
          <w:sz w:val="22"/>
          <w:szCs w:val="22"/>
        </w:rPr>
        <w:t>porozumiewania</w:t>
      </w:r>
      <w:r w:rsidRPr="00453DD4">
        <w:rPr>
          <w:rFonts w:ascii="Times New Roman" w:hAnsi="Times New Roman"/>
          <w:sz w:val="22"/>
          <w:szCs w:val="22"/>
        </w:rPr>
        <w:t xml:space="preserve"> się z Wykonawcami</w:t>
      </w:r>
      <w:r w:rsidR="00D55953" w:rsidRPr="00453DD4">
        <w:rPr>
          <w:rFonts w:ascii="Times New Roman" w:hAnsi="Times New Roman"/>
          <w:sz w:val="22"/>
          <w:szCs w:val="22"/>
        </w:rPr>
        <w:t xml:space="preserve"> </w:t>
      </w:r>
      <w:r w:rsidR="00664C29" w:rsidRPr="00453DD4">
        <w:rPr>
          <w:rFonts w:ascii="Times New Roman" w:hAnsi="Times New Roman"/>
          <w:sz w:val="22"/>
          <w:szCs w:val="22"/>
        </w:rPr>
        <w:t>w sprawach</w:t>
      </w:r>
      <w:r w:rsidR="008332AA" w:rsidRPr="00453DD4">
        <w:rPr>
          <w:rFonts w:ascii="Times New Roman" w:hAnsi="Times New Roman"/>
          <w:sz w:val="22"/>
          <w:szCs w:val="22"/>
        </w:rPr>
        <w:t xml:space="preserve"> formalnoprawn</w:t>
      </w:r>
      <w:r w:rsidR="00664C29" w:rsidRPr="00453DD4">
        <w:rPr>
          <w:rFonts w:ascii="Times New Roman" w:hAnsi="Times New Roman"/>
          <w:sz w:val="22"/>
          <w:szCs w:val="22"/>
        </w:rPr>
        <w:t>ych jest</w:t>
      </w:r>
      <w:r w:rsidR="008332AA" w:rsidRPr="00453DD4">
        <w:rPr>
          <w:rFonts w:ascii="Times New Roman" w:hAnsi="Times New Roman"/>
          <w:sz w:val="22"/>
          <w:szCs w:val="22"/>
        </w:rPr>
        <w:t>:</w:t>
      </w:r>
    </w:p>
    <w:p w:rsidR="009037D7" w:rsidRPr="00453DD4" w:rsidRDefault="005D0B54" w:rsidP="00664C29">
      <w:pPr>
        <w:spacing w:line="276" w:lineRule="auto"/>
        <w:ind w:left="567" w:hanging="285"/>
        <w:rPr>
          <w:sz w:val="22"/>
          <w:szCs w:val="22"/>
        </w:rPr>
      </w:pPr>
      <w:r w:rsidRPr="00453DD4">
        <w:rPr>
          <w:sz w:val="22"/>
          <w:szCs w:val="22"/>
        </w:rPr>
        <w:t xml:space="preserve">- </w:t>
      </w:r>
      <w:r w:rsidR="00B5144E" w:rsidRPr="00453DD4">
        <w:rPr>
          <w:sz w:val="22"/>
          <w:szCs w:val="22"/>
        </w:rPr>
        <w:t xml:space="preserve">mgr </w:t>
      </w:r>
      <w:r w:rsidR="00D55953" w:rsidRPr="00453DD4">
        <w:rPr>
          <w:sz w:val="22"/>
          <w:szCs w:val="22"/>
        </w:rPr>
        <w:t>Wojciech Majkowski</w:t>
      </w:r>
      <w:r w:rsidR="00664C29" w:rsidRPr="00453DD4">
        <w:rPr>
          <w:sz w:val="22"/>
          <w:szCs w:val="22"/>
        </w:rPr>
        <w:t>,</w:t>
      </w:r>
      <w:r w:rsidR="00D55953" w:rsidRPr="00453DD4">
        <w:rPr>
          <w:sz w:val="22"/>
          <w:szCs w:val="22"/>
        </w:rPr>
        <w:t xml:space="preserve"> </w:t>
      </w:r>
      <w:r w:rsidR="00664C29" w:rsidRPr="00453DD4">
        <w:rPr>
          <w:sz w:val="22"/>
          <w:szCs w:val="22"/>
        </w:rPr>
        <w:t>t</w:t>
      </w:r>
      <w:r w:rsidR="00B5144E" w:rsidRPr="00453DD4">
        <w:rPr>
          <w:sz w:val="22"/>
          <w:szCs w:val="22"/>
        </w:rPr>
        <w:t>el. 13 43 09 587</w:t>
      </w:r>
      <w:r w:rsidR="00664C29" w:rsidRPr="00453DD4">
        <w:rPr>
          <w:sz w:val="22"/>
          <w:szCs w:val="22"/>
        </w:rPr>
        <w:t>,</w:t>
      </w:r>
      <w:r w:rsidR="00CE507A" w:rsidRPr="00453DD4">
        <w:rPr>
          <w:sz w:val="22"/>
          <w:szCs w:val="22"/>
        </w:rPr>
        <w:t xml:space="preserve"> e</w:t>
      </w:r>
      <w:r w:rsidR="00664C29" w:rsidRPr="00453DD4">
        <w:rPr>
          <w:sz w:val="22"/>
          <w:szCs w:val="22"/>
        </w:rPr>
        <w:t>-</w:t>
      </w:r>
      <w:r w:rsidR="00CE507A" w:rsidRPr="00453DD4">
        <w:rPr>
          <w:sz w:val="22"/>
          <w:szCs w:val="22"/>
        </w:rPr>
        <w:t>mail</w:t>
      </w:r>
      <w:r w:rsidR="00664C29" w:rsidRPr="00453DD4">
        <w:rPr>
          <w:sz w:val="22"/>
          <w:szCs w:val="22"/>
        </w:rPr>
        <w:t>:</w:t>
      </w:r>
      <w:r w:rsidR="00D55953" w:rsidRPr="00453DD4">
        <w:rPr>
          <w:sz w:val="22"/>
          <w:szCs w:val="22"/>
        </w:rPr>
        <w:t xml:space="preserve"> wojciech.majkowski</w:t>
      </w:r>
      <w:r w:rsidR="00B5144E" w:rsidRPr="00453DD4">
        <w:rPr>
          <w:sz w:val="22"/>
          <w:szCs w:val="22"/>
        </w:rPr>
        <w:t>@szpital-brzozow.pl</w:t>
      </w:r>
    </w:p>
    <w:p w:rsidR="00CE5B34" w:rsidRPr="00453DD4" w:rsidRDefault="003A6A42" w:rsidP="00E57885">
      <w:pPr>
        <w:pStyle w:val="Nagwek4"/>
        <w:shd w:val="clear" w:color="auto" w:fill="BFBFBF"/>
        <w:tabs>
          <w:tab w:val="num" w:pos="360"/>
        </w:tabs>
        <w:spacing w:before="120" w:line="276" w:lineRule="auto"/>
        <w:rPr>
          <w:rFonts w:ascii="Times New Roman" w:hAnsi="Times New Roman"/>
          <w:sz w:val="22"/>
          <w:szCs w:val="22"/>
        </w:rPr>
      </w:pPr>
      <w:r w:rsidRPr="00453DD4">
        <w:rPr>
          <w:rFonts w:ascii="Times New Roman" w:hAnsi="Times New Roman"/>
          <w:sz w:val="22"/>
          <w:szCs w:val="22"/>
        </w:rPr>
        <w:lastRenderedPageBreak/>
        <w:t xml:space="preserve">12. </w:t>
      </w:r>
      <w:r w:rsidR="00CE5B34" w:rsidRPr="00453DD4">
        <w:rPr>
          <w:rFonts w:ascii="Times New Roman" w:hAnsi="Times New Roman"/>
          <w:sz w:val="22"/>
          <w:szCs w:val="22"/>
        </w:rPr>
        <w:t>Termin związania z ofertą.</w:t>
      </w:r>
    </w:p>
    <w:p w:rsidR="00696A41" w:rsidRPr="00453DD4" w:rsidRDefault="00696A41" w:rsidP="00664C29">
      <w:pPr>
        <w:pStyle w:val="Nagwek4"/>
        <w:spacing w:before="120" w:line="276" w:lineRule="auto"/>
        <w:ind w:left="284" w:hanging="284"/>
        <w:jc w:val="both"/>
        <w:rPr>
          <w:rFonts w:ascii="Times New Roman" w:hAnsi="Times New Roman"/>
          <w:bCs w:val="0"/>
          <w:sz w:val="22"/>
          <w:szCs w:val="22"/>
          <w:u w:val="single"/>
        </w:rPr>
      </w:pPr>
      <w:r w:rsidRPr="00453DD4">
        <w:rPr>
          <w:rFonts w:ascii="Times New Roman" w:hAnsi="Times New Roman"/>
          <w:b w:val="0"/>
          <w:bCs w:val="0"/>
          <w:sz w:val="22"/>
          <w:szCs w:val="22"/>
        </w:rPr>
        <w:t>1.</w:t>
      </w:r>
      <w:r w:rsidRPr="00453DD4">
        <w:rPr>
          <w:rFonts w:ascii="Times New Roman" w:hAnsi="Times New Roman"/>
          <w:b w:val="0"/>
          <w:bCs w:val="0"/>
          <w:sz w:val="22"/>
          <w:szCs w:val="22"/>
        </w:rPr>
        <w:tab/>
        <w:t xml:space="preserve">Wykonawca jest związany ofertą od dnia upływu terminu składania ofert do dnia </w:t>
      </w:r>
      <w:r w:rsidR="00C81D39" w:rsidRPr="00453DD4">
        <w:rPr>
          <w:rFonts w:ascii="Times New Roman" w:hAnsi="Times New Roman"/>
          <w:bCs w:val="0"/>
          <w:sz w:val="22"/>
          <w:szCs w:val="22"/>
          <w:u w:val="single"/>
        </w:rPr>
        <w:t>20.02.2023</w:t>
      </w:r>
      <w:r w:rsidR="00D55953" w:rsidRPr="00453DD4">
        <w:rPr>
          <w:rFonts w:ascii="Times New Roman" w:hAnsi="Times New Roman"/>
          <w:bCs w:val="0"/>
          <w:sz w:val="22"/>
          <w:szCs w:val="22"/>
          <w:u w:val="single"/>
        </w:rPr>
        <w:t xml:space="preserve"> </w:t>
      </w:r>
      <w:r w:rsidR="001E098A" w:rsidRPr="00453DD4">
        <w:rPr>
          <w:rFonts w:ascii="Times New Roman" w:hAnsi="Times New Roman"/>
          <w:bCs w:val="0"/>
          <w:sz w:val="22"/>
          <w:szCs w:val="22"/>
          <w:u w:val="single"/>
        </w:rPr>
        <w:t>r.</w:t>
      </w:r>
    </w:p>
    <w:p w:rsidR="00696A41" w:rsidRPr="00453DD4" w:rsidRDefault="00696A41" w:rsidP="00664C29">
      <w:pPr>
        <w:pStyle w:val="Nagwek4"/>
        <w:spacing w:before="120" w:line="276" w:lineRule="auto"/>
        <w:ind w:left="284" w:hanging="284"/>
        <w:jc w:val="both"/>
        <w:rPr>
          <w:rFonts w:ascii="Times New Roman" w:hAnsi="Times New Roman"/>
          <w:b w:val="0"/>
          <w:bCs w:val="0"/>
          <w:sz w:val="22"/>
          <w:szCs w:val="22"/>
        </w:rPr>
      </w:pPr>
      <w:r w:rsidRPr="00453DD4">
        <w:rPr>
          <w:rFonts w:ascii="Times New Roman" w:hAnsi="Times New Roman"/>
          <w:b w:val="0"/>
          <w:bCs w:val="0"/>
          <w:sz w:val="22"/>
          <w:szCs w:val="22"/>
        </w:rPr>
        <w:t>2.</w:t>
      </w:r>
      <w:r w:rsidRPr="00453DD4">
        <w:rPr>
          <w:rFonts w:ascii="Times New Roman" w:hAnsi="Times New Roman"/>
          <w:b w:val="0"/>
          <w:bCs w:val="0"/>
          <w:sz w:val="22"/>
          <w:szCs w:val="22"/>
        </w:rPr>
        <w:tab/>
        <w:t xml:space="preserve">W przypadku gdy wybór najkorzystniejszej oferty nie nastąpi przed </w:t>
      </w:r>
      <w:r w:rsidR="005C21F0" w:rsidRPr="00453DD4">
        <w:rPr>
          <w:rFonts w:ascii="Times New Roman" w:hAnsi="Times New Roman"/>
          <w:b w:val="0"/>
          <w:bCs w:val="0"/>
          <w:sz w:val="22"/>
          <w:szCs w:val="22"/>
        </w:rPr>
        <w:t>upływem terminu związania ofertą</w:t>
      </w:r>
      <w:r w:rsidRPr="00453DD4">
        <w:rPr>
          <w:rFonts w:ascii="Times New Roman" w:hAnsi="Times New Roman"/>
          <w:b w:val="0"/>
          <w:bCs w:val="0"/>
          <w:sz w:val="22"/>
          <w:szCs w:val="22"/>
        </w:rPr>
        <w:t xml:space="preserve"> określonego w SWZ, Zamawiający przed upływem terminu </w:t>
      </w:r>
      <w:r w:rsidR="00664C29" w:rsidRPr="00453DD4">
        <w:rPr>
          <w:rFonts w:ascii="Times New Roman" w:hAnsi="Times New Roman"/>
          <w:b w:val="0"/>
          <w:bCs w:val="0"/>
          <w:sz w:val="22"/>
          <w:szCs w:val="22"/>
        </w:rPr>
        <w:t>związania</w:t>
      </w:r>
      <w:r w:rsidRPr="00453DD4">
        <w:rPr>
          <w:rFonts w:ascii="Times New Roman" w:hAnsi="Times New Roman"/>
          <w:b w:val="0"/>
          <w:bCs w:val="0"/>
          <w:sz w:val="22"/>
          <w:szCs w:val="22"/>
        </w:rPr>
        <w:t xml:space="preserve"> ofert</w:t>
      </w:r>
      <w:r w:rsidR="00664C29" w:rsidRPr="00453DD4">
        <w:rPr>
          <w:rFonts w:ascii="Times New Roman" w:hAnsi="Times New Roman"/>
          <w:b w:val="0"/>
          <w:bCs w:val="0"/>
          <w:sz w:val="22"/>
          <w:szCs w:val="22"/>
        </w:rPr>
        <w:t>ą</w:t>
      </w:r>
      <w:r w:rsidRPr="00453DD4">
        <w:rPr>
          <w:rFonts w:ascii="Times New Roman" w:hAnsi="Times New Roman"/>
          <w:b w:val="0"/>
          <w:bCs w:val="0"/>
          <w:sz w:val="22"/>
          <w:szCs w:val="22"/>
        </w:rPr>
        <w:t xml:space="preserve"> zwraca się jednokrotnie do Wykonawców o wyrażenie zgody na przedłużenie tego terminu o wskazywany przez niego okres, nie dłuższy niż 30 dni.</w:t>
      </w:r>
    </w:p>
    <w:p w:rsidR="00C01C57" w:rsidRPr="00453DD4" w:rsidRDefault="00696A41" w:rsidP="00F158E7">
      <w:pPr>
        <w:pStyle w:val="Nagwek4"/>
        <w:spacing w:before="120" w:line="276" w:lineRule="auto"/>
        <w:ind w:left="284" w:hanging="284"/>
        <w:jc w:val="both"/>
        <w:rPr>
          <w:rFonts w:ascii="Times New Roman" w:hAnsi="Times New Roman"/>
          <w:b w:val="0"/>
          <w:bCs w:val="0"/>
          <w:sz w:val="22"/>
          <w:szCs w:val="22"/>
        </w:rPr>
      </w:pPr>
      <w:r w:rsidRPr="00453DD4">
        <w:rPr>
          <w:rFonts w:ascii="Times New Roman" w:hAnsi="Times New Roman"/>
          <w:b w:val="0"/>
          <w:bCs w:val="0"/>
          <w:sz w:val="22"/>
          <w:szCs w:val="22"/>
        </w:rPr>
        <w:t>3.</w:t>
      </w:r>
      <w:r w:rsidRPr="00453DD4">
        <w:rPr>
          <w:rFonts w:ascii="Times New Roman" w:hAnsi="Times New Roman"/>
          <w:b w:val="0"/>
          <w:bCs w:val="0"/>
          <w:sz w:val="22"/>
          <w:szCs w:val="22"/>
        </w:rPr>
        <w:tab/>
        <w:t>Przedłużenie terminu związania ofertą, o którym mowa w ust. 2, wymaga złożenia przez Wykonawcę pisemnego  oświadczenia o wyrażeniu zgody na przedłużenie terminu związania ofertą.</w:t>
      </w:r>
    </w:p>
    <w:p w:rsidR="001E098A" w:rsidRPr="00453DD4" w:rsidRDefault="001E098A" w:rsidP="001E098A">
      <w:pPr>
        <w:rPr>
          <w:sz w:val="22"/>
          <w:szCs w:val="22"/>
        </w:rPr>
      </w:pPr>
    </w:p>
    <w:p w:rsidR="00F135ED" w:rsidRPr="00453DD4" w:rsidRDefault="003A6A42" w:rsidP="00E317EA">
      <w:pPr>
        <w:shd w:val="clear" w:color="auto" w:fill="BFBFBF"/>
        <w:tabs>
          <w:tab w:val="num" w:pos="360"/>
        </w:tabs>
        <w:spacing w:line="276" w:lineRule="auto"/>
        <w:ind w:left="360" w:hanging="360"/>
        <w:rPr>
          <w:b/>
          <w:sz w:val="22"/>
          <w:szCs w:val="22"/>
        </w:rPr>
      </w:pPr>
      <w:r w:rsidRPr="00453DD4">
        <w:rPr>
          <w:b/>
          <w:sz w:val="22"/>
          <w:szCs w:val="22"/>
        </w:rPr>
        <w:t xml:space="preserve">13. </w:t>
      </w:r>
      <w:r w:rsidR="00CE5B34" w:rsidRPr="00453DD4">
        <w:rPr>
          <w:b/>
          <w:sz w:val="22"/>
          <w:szCs w:val="22"/>
        </w:rPr>
        <w:t>Wymagania dotyczące wniesienia wadium</w:t>
      </w:r>
      <w:r w:rsidR="000A1435" w:rsidRPr="00453DD4">
        <w:rPr>
          <w:b/>
          <w:sz w:val="22"/>
          <w:szCs w:val="22"/>
        </w:rPr>
        <w:t>.</w:t>
      </w:r>
    </w:p>
    <w:p w:rsidR="00882779" w:rsidRPr="00453DD4" w:rsidRDefault="00882779" w:rsidP="009462A0">
      <w:pPr>
        <w:spacing w:line="276" w:lineRule="auto"/>
        <w:ind w:left="993" w:hanging="567"/>
        <w:jc w:val="both"/>
        <w:rPr>
          <w:sz w:val="22"/>
          <w:szCs w:val="22"/>
        </w:rPr>
      </w:pPr>
    </w:p>
    <w:p w:rsidR="00FA75AF" w:rsidRPr="00453DD4" w:rsidRDefault="00F135ED" w:rsidP="00F158E7">
      <w:pPr>
        <w:spacing w:line="276" w:lineRule="auto"/>
        <w:jc w:val="both"/>
        <w:rPr>
          <w:sz w:val="22"/>
          <w:szCs w:val="22"/>
        </w:rPr>
      </w:pPr>
      <w:r w:rsidRPr="00453DD4">
        <w:rPr>
          <w:sz w:val="22"/>
          <w:szCs w:val="22"/>
        </w:rPr>
        <w:t xml:space="preserve">Wadium </w:t>
      </w:r>
      <w:r w:rsidR="00604514" w:rsidRPr="00453DD4">
        <w:rPr>
          <w:sz w:val="22"/>
          <w:szCs w:val="22"/>
        </w:rPr>
        <w:t>nie jest wymagane.</w:t>
      </w:r>
    </w:p>
    <w:p w:rsidR="00F158E7" w:rsidRPr="00453DD4" w:rsidRDefault="00F158E7" w:rsidP="00F158E7">
      <w:pPr>
        <w:spacing w:line="276" w:lineRule="auto"/>
        <w:jc w:val="both"/>
        <w:rPr>
          <w:sz w:val="22"/>
          <w:szCs w:val="22"/>
        </w:rPr>
      </w:pPr>
    </w:p>
    <w:p w:rsidR="00CE5B34" w:rsidRPr="00453DD4" w:rsidRDefault="003A6A42" w:rsidP="003A6A42">
      <w:pPr>
        <w:shd w:val="clear" w:color="auto" w:fill="BFBFBF"/>
        <w:spacing w:line="276" w:lineRule="auto"/>
        <w:rPr>
          <w:b/>
          <w:sz w:val="22"/>
          <w:szCs w:val="22"/>
        </w:rPr>
      </w:pPr>
      <w:r w:rsidRPr="00453DD4">
        <w:rPr>
          <w:b/>
          <w:sz w:val="22"/>
          <w:szCs w:val="22"/>
        </w:rPr>
        <w:t xml:space="preserve">14. </w:t>
      </w:r>
      <w:r w:rsidR="00CE5B34" w:rsidRPr="00453DD4">
        <w:rPr>
          <w:b/>
          <w:sz w:val="22"/>
          <w:szCs w:val="22"/>
        </w:rPr>
        <w:t>Zabezpiecz</w:t>
      </w:r>
      <w:r w:rsidR="000A1435" w:rsidRPr="00453DD4">
        <w:rPr>
          <w:b/>
          <w:sz w:val="22"/>
          <w:szCs w:val="22"/>
        </w:rPr>
        <w:t>enie należytego wykonania umowy.</w:t>
      </w:r>
    </w:p>
    <w:p w:rsidR="001B7A68" w:rsidRPr="00453DD4" w:rsidRDefault="001B7A68" w:rsidP="009462A0">
      <w:pPr>
        <w:spacing w:line="276" w:lineRule="auto"/>
        <w:ind w:left="3524"/>
        <w:rPr>
          <w:b/>
          <w:sz w:val="22"/>
          <w:szCs w:val="22"/>
          <w:u w:val="single"/>
        </w:rPr>
      </w:pPr>
    </w:p>
    <w:p w:rsidR="00785C3B" w:rsidRPr="00453DD4" w:rsidRDefault="00604514" w:rsidP="00ED0E87">
      <w:pPr>
        <w:pStyle w:val="pkt"/>
        <w:spacing w:line="276" w:lineRule="auto"/>
        <w:ind w:left="0" w:firstLine="0"/>
        <w:rPr>
          <w:sz w:val="22"/>
          <w:szCs w:val="22"/>
        </w:rPr>
      </w:pPr>
      <w:r w:rsidRPr="00453DD4">
        <w:rPr>
          <w:sz w:val="22"/>
          <w:szCs w:val="22"/>
        </w:rPr>
        <w:t>Z</w:t>
      </w:r>
      <w:r w:rsidR="008C5C8D" w:rsidRPr="00453DD4">
        <w:rPr>
          <w:sz w:val="22"/>
          <w:szCs w:val="22"/>
        </w:rPr>
        <w:t>abezpieczenie nie jest wymagane.</w:t>
      </w:r>
    </w:p>
    <w:p w:rsidR="002C4EC1" w:rsidRPr="00453DD4" w:rsidRDefault="002C4EC1" w:rsidP="00ED0E87">
      <w:pPr>
        <w:pStyle w:val="pkt"/>
        <w:spacing w:line="276" w:lineRule="auto"/>
        <w:ind w:left="0" w:firstLine="0"/>
        <w:rPr>
          <w:sz w:val="22"/>
          <w:szCs w:val="22"/>
        </w:rPr>
      </w:pPr>
    </w:p>
    <w:p w:rsidR="00683B60" w:rsidRPr="00453DD4" w:rsidRDefault="003A6A42" w:rsidP="003A6A42">
      <w:pPr>
        <w:pStyle w:val="pkt"/>
        <w:shd w:val="clear" w:color="auto" w:fill="BFBFBF"/>
        <w:spacing w:line="276" w:lineRule="auto"/>
        <w:ind w:left="0" w:firstLine="0"/>
        <w:jc w:val="left"/>
        <w:rPr>
          <w:b/>
          <w:sz w:val="22"/>
          <w:szCs w:val="22"/>
          <w:lang w:bidi="pl-PL"/>
        </w:rPr>
      </w:pPr>
      <w:r w:rsidRPr="00453DD4">
        <w:rPr>
          <w:b/>
          <w:sz w:val="22"/>
          <w:szCs w:val="22"/>
          <w:lang w:bidi="pl-PL"/>
        </w:rPr>
        <w:t xml:space="preserve">15. </w:t>
      </w:r>
      <w:r w:rsidR="00683B60" w:rsidRPr="00453DD4">
        <w:rPr>
          <w:b/>
          <w:sz w:val="22"/>
          <w:szCs w:val="22"/>
          <w:lang w:bidi="pl-PL"/>
        </w:rPr>
        <w:t>Opis sposobu przygotowania oferty</w:t>
      </w:r>
      <w:r w:rsidR="000A1435" w:rsidRPr="00453DD4">
        <w:rPr>
          <w:b/>
          <w:sz w:val="22"/>
          <w:szCs w:val="22"/>
          <w:lang w:bidi="pl-PL"/>
        </w:rPr>
        <w:t>.</w:t>
      </w:r>
    </w:p>
    <w:p w:rsidR="00C360E0" w:rsidRPr="00453DD4" w:rsidRDefault="00C360E0" w:rsidP="00C360E0">
      <w:pPr>
        <w:pStyle w:val="pkt"/>
        <w:spacing w:line="276" w:lineRule="auto"/>
        <w:ind w:left="426"/>
        <w:rPr>
          <w:sz w:val="22"/>
          <w:szCs w:val="22"/>
          <w:lang w:bidi="pl-PL"/>
        </w:rPr>
      </w:pPr>
    </w:p>
    <w:p w:rsidR="00C360E0" w:rsidRPr="00453DD4" w:rsidRDefault="00C360E0" w:rsidP="00C360E0">
      <w:pPr>
        <w:pStyle w:val="pkt"/>
        <w:spacing w:line="276" w:lineRule="auto"/>
        <w:ind w:left="426"/>
        <w:rPr>
          <w:sz w:val="22"/>
          <w:szCs w:val="22"/>
          <w:lang w:bidi="pl-PL"/>
        </w:rPr>
      </w:pPr>
      <w:r w:rsidRPr="00453DD4">
        <w:rPr>
          <w:sz w:val="22"/>
          <w:szCs w:val="22"/>
          <w:lang w:bidi="pl-PL"/>
        </w:rPr>
        <w:t>1.</w:t>
      </w:r>
      <w:r w:rsidRPr="00453DD4">
        <w:rPr>
          <w:sz w:val="22"/>
          <w:szCs w:val="22"/>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453DD4" w:rsidRDefault="00C360E0" w:rsidP="00C360E0">
      <w:pPr>
        <w:pStyle w:val="pkt"/>
        <w:spacing w:line="276" w:lineRule="auto"/>
        <w:ind w:left="426"/>
        <w:rPr>
          <w:sz w:val="22"/>
          <w:szCs w:val="22"/>
          <w:lang w:bidi="pl-PL"/>
        </w:rPr>
      </w:pPr>
      <w:r w:rsidRPr="00453DD4">
        <w:rPr>
          <w:sz w:val="22"/>
          <w:szCs w:val="22"/>
          <w:lang w:bidi="pl-PL"/>
        </w:rPr>
        <w:t>2.</w:t>
      </w:r>
      <w:r w:rsidRPr="00453DD4">
        <w:rPr>
          <w:sz w:val="22"/>
          <w:szCs w:val="22"/>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453DD4" w:rsidRDefault="00C360E0" w:rsidP="00C360E0">
      <w:pPr>
        <w:pStyle w:val="pkt"/>
        <w:spacing w:line="276" w:lineRule="auto"/>
        <w:ind w:left="426"/>
        <w:rPr>
          <w:sz w:val="22"/>
          <w:szCs w:val="22"/>
          <w:lang w:bidi="pl-PL"/>
        </w:rPr>
      </w:pPr>
      <w:r w:rsidRPr="00453DD4">
        <w:rPr>
          <w:sz w:val="22"/>
          <w:szCs w:val="22"/>
          <w:lang w:bidi="pl-PL"/>
        </w:rPr>
        <w:t>3.</w:t>
      </w:r>
      <w:r w:rsidRPr="00453DD4">
        <w:rPr>
          <w:sz w:val="22"/>
          <w:szCs w:val="22"/>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sidRPr="00453DD4">
        <w:rPr>
          <w:sz w:val="22"/>
          <w:szCs w:val="22"/>
          <w:lang w:bidi="pl-PL"/>
        </w:rPr>
        <w:t> </w:t>
      </w:r>
      <w:r w:rsidRPr="00453DD4">
        <w:rPr>
          <w:sz w:val="22"/>
          <w:szCs w:val="22"/>
          <w:lang w:bidi="pl-PL"/>
        </w:rPr>
        <w:t>Formularzu Ofertowym.</w:t>
      </w:r>
    </w:p>
    <w:p w:rsidR="00C360E0" w:rsidRPr="00453DD4" w:rsidRDefault="00C360E0" w:rsidP="00C360E0">
      <w:pPr>
        <w:pStyle w:val="pkt"/>
        <w:spacing w:line="276" w:lineRule="auto"/>
        <w:ind w:left="426"/>
        <w:rPr>
          <w:sz w:val="22"/>
          <w:szCs w:val="22"/>
          <w:lang w:bidi="pl-PL"/>
        </w:rPr>
      </w:pPr>
      <w:r w:rsidRPr="00453DD4">
        <w:rPr>
          <w:sz w:val="22"/>
          <w:szCs w:val="22"/>
          <w:lang w:bidi="pl-PL"/>
        </w:rPr>
        <w:t>4.</w:t>
      </w:r>
      <w:r w:rsidRPr="00453DD4">
        <w:rPr>
          <w:sz w:val="22"/>
          <w:szCs w:val="22"/>
          <w:lang w:bidi="pl-PL"/>
        </w:rPr>
        <w:tab/>
        <w:t>Jeżeli Wykonawca nie złoży przedmiotowych środków dowodowych lub złożone przedmiotowe środki dowodowe będą niekompletne, Zamawiający wezwie do ich złożenia lub uzupełnienia w</w:t>
      </w:r>
      <w:r w:rsidR="00754475" w:rsidRPr="00453DD4">
        <w:rPr>
          <w:sz w:val="22"/>
          <w:szCs w:val="22"/>
          <w:lang w:bidi="pl-PL"/>
        </w:rPr>
        <w:t> </w:t>
      </w:r>
      <w:r w:rsidRPr="00453DD4">
        <w:rPr>
          <w:sz w:val="22"/>
          <w:szCs w:val="22"/>
          <w:lang w:bidi="pl-PL"/>
        </w:rPr>
        <w:t>wyznaczonym terminie.</w:t>
      </w:r>
    </w:p>
    <w:p w:rsidR="00683B60" w:rsidRPr="00453DD4" w:rsidRDefault="00C360E0" w:rsidP="00C360E0">
      <w:pPr>
        <w:pStyle w:val="pkt"/>
        <w:spacing w:line="276" w:lineRule="auto"/>
        <w:ind w:left="426" w:firstLine="0"/>
        <w:rPr>
          <w:sz w:val="22"/>
          <w:szCs w:val="22"/>
          <w:lang w:bidi="pl-PL"/>
        </w:rPr>
      </w:pPr>
      <w:r w:rsidRPr="00453DD4">
        <w:rPr>
          <w:sz w:val="22"/>
          <w:szCs w:val="22"/>
          <w:lang w:bidi="pl-PL"/>
        </w:rPr>
        <w:t>5.</w:t>
      </w:r>
      <w:r w:rsidRPr="00453DD4">
        <w:rPr>
          <w:sz w:val="22"/>
          <w:szCs w:val="22"/>
          <w:lang w:bidi="pl-PL"/>
        </w:rPr>
        <w:tab/>
        <w:t xml:space="preserve">Postanowień ust. 4 nie stosuje się do oferty oraz jeżeli przedmiotowy środek dowodowy służy potwierdzaniu zgodności z cechami lub kryteriami określonymi w opisie kryteriów oceny ofert </w:t>
      </w:r>
      <w:r w:rsidRPr="00453DD4">
        <w:rPr>
          <w:sz w:val="22"/>
          <w:szCs w:val="22"/>
          <w:lang w:bidi="pl-PL"/>
        </w:rPr>
        <w:lastRenderedPageBreak/>
        <w:t>lub, pomimo złożenia przedmiotowego środka dowodowego, oferta podlega odrzuceniu albo zachodzą przesłanki unieważnienia postępowania.</w:t>
      </w:r>
    </w:p>
    <w:p w:rsidR="00C01C57" w:rsidRPr="00453DD4" w:rsidRDefault="00C01C57" w:rsidP="009462A0">
      <w:pPr>
        <w:pStyle w:val="pkt"/>
        <w:spacing w:line="276" w:lineRule="auto"/>
        <w:ind w:left="426" w:firstLine="0"/>
        <w:rPr>
          <w:sz w:val="22"/>
          <w:szCs w:val="22"/>
          <w:lang w:bidi="pl-PL"/>
        </w:rPr>
      </w:pPr>
    </w:p>
    <w:p w:rsidR="00683B60" w:rsidRPr="00453DD4" w:rsidRDefault="003A6A42" w:rsidP="003A6A42">
      <w:pPr>
        <w:pStyle w:val="pkt"/>
        <w:shd w:val="clear" w:color="auto" w:fill="BFBFBF"/>
        <w:spacing w:line="276" w:lineRule="auto"/>
        <w:ind w:left="0" w:firstLine="0"/>
        <w:jc w:val="left"/>
        <w:rPr>
          <w:b/>
          <w:sz w:val="22"/>
          <w:szCs w:val="22"/>
          <w:lang w:bidi="pl-PL"/>
        </w:rPr>
      </w:pPr>
      <w:r w:rsidRPr="00453DD4">
        <w:rPr>
          <w:b/>
          <w:sz w:val="22"/>
          <w:szCs w:val="22"/>
          <w:lang w:bidi="pl-PL"/>
        </w:rPr>
        <w:t xml:space="preserve">16. </w:t>
      </w:r>
      <w:r w:rsidR="00683B60" w:rsidRPr="00453DD4">
        <w:rPr>
          <w:b/>
          <w:sz w:val="22"/>
          <w:szCs w:val="22"/>
          <w:lang w:bidi="pl-PL"/>
        </w:rPr>
        <w:t xml:space="preserve">Sposób oraz termin składania </w:t>
      </w:r>
      <w:r w:rsidR="00B72DDA" w:rsidRPr="00453DD4">
        <w:rPr>
          <w:b/>
          <w:sz w:val="22"/>
          <w:szCs w:val="22"/>
          <w:lang w:bidi="pl-PL"/>
        </w:rPr>
        <w:t xml:space="preserve">i otwarcia </w:t>
      </w:r>
      <w:r w:rsidR="00683B60" w:rsidRPr="00453DD4">
        <w:rPr>
          <w:b/>
          <w:sz w:val="22"/>
          <w:szCs w:val="22"/>
          <w:lang w:bidi="pl-PL"/>
        </w:rPr>
        <w:t>ofert</w:t>
      </w:r>
      <w:r w:rsidR="007E50A7" w:rsidRPr="00453DD4">
        <w:rPr>
          <w:b/>
          <w:sz w:val="22"/>
          <w:szCs w:val="22"/>
          <w:lang w:bidi="pl-PL"/>
        </w:rPr>
        <w:t>.</w:t>
      </w:r>
    </w:p>
    <w:p w:rsidR="00A54E2F" w:rsidRPr="00453DD4" w:rsidRDefault="00A54E2F" w:rsidP="00085EAA">
      <w:pPr>
        <w:pStyle w:val="pkt"/>
        <w:spacing w:line="276" w:lineRule="auto"/>
        <w:ind w:left="426" w:firstLine="0"/>
        <w:rPr>
          <w:sz w:val="22"/>
          <w:szCs w:val="22"/>
          <w:lang w:bidi="pl-PL"/>
        </w:rPr>
      </w:pPr>
    </w:p>
    <w:p w:rsidR="00A54E2F" w:rsidRPr="00453DD4" w:rsidRDefault="00A54E2F" w:rsidP="006351AE">
      <w:pPr>
        <w:pStyle w:val="pkt"/>
        <w:numPr>
          <w:ilvl w:val="0"/>
          <w:numId w:val="5"/>
        </w:numPr>
        <w:ind w:left="426" w:hanging="284"/>
        <w:rPr>
          <w:sz w:val="22"/>
          <w:szCs w:val="22"/>
          <w:lang w:bidi="pl-PL"/>
        </w:rPr>
      </w:pPr>
      <w:r w:rsidRPr="00453DD4">
        <w:rPr>
          <w:sz w:val="22"/>
          <w:szCs w:val="22"/>
          <w:lang w:bidi="pl-PL"/>
        </w:rPr>
        <w:t>Oferta powinna być sporządzona w języku polskim, z zachowaniem postaci elektronicznej w formacie danych pdf, .doc, .docx,.rtf,.xps,.odt.</w:t>
      </w:r>
      <w:r w:rsidR="001E098A" w:rsidRPr="00453DD4">
        <w:rPr>
          <w:sz w:val="22"/>
          <w:szCs w:val="22"/>
          <w:lang w:bidi="pl-PL"/>
        </w:rPr>
        <w:t xml:space="preserve"> lub w formie</w:t>
      </w:r>
      <w:r w:rsidR="00F06C21" w:rsidRPr="00453DD4">
        <w:rPr>
          <w:sz w:val="22"/>
          <w:szCs w:val="22"/>
          <w:lang w:bidi="pl-PL"/>
        </w:rPr>
        <w:t xml:space="preserve"> elektronicznej opatrzona podpisem zaufanym lub podpisem osobistym.</w:t>
      </w:r>
    </w:p>
    <w:p w:rsidR="00A54E2F" w:rsidRPr="00453DD4" w:rsidRDefault="00A54E2F" w:rsidP="006351AE">
      <w:pPr>
        <w:pStyle w:val="pkt"/>
        <w:numPr>
          <w:ilvl w:val="0"/>
          <w:numId w:val="5"/>
        </w:numPr>
        <w:ind w:left="426" w:hanging="284"/>
        <w:rPr>
          <w:sz w:val="22"/>
          <w:szCs w:val="22"/>
          <w:lang w:bidi="pl-PL"/>
        </w:rPr>
      </w:pPr>
      <w:r w:rsidRPr="00453DD4">
        <w:rPr>
          <w:sz w:val="22"/>
          <w:szCs w:val="22"/>
          <w:lang w:bidi="pl-PL"/>
        </w:rPr>
        <w:t>Wykonawca po upływie terminu do składania ofert ni</w:t>
      </w:r>
      <w:r w:rsidR="00C360E0" w:rsidRPr="00453DD4">
        <w:rPr>
          <w:sz w:val="22"/>
          <w:szCs w:val="22"/>
          <w:lang w:bidi="pl-PL"/>
        </w:rPr>
        <w:t xml:space="preserve">e może skutecznie </w:t>
      </w:r>
      <w:r w:rsidRPr="00453DD4">
        <w:rPr>
          <w:sz w:val="22"/>
          <w:szCs w:val="22"/>
          <w:lang w:bidi="pl-PL"/>
        </w:rPr>
        <w:t> wycofać złożonej oferty.</w:t>
      </w:r>
    </w:p>
    <w:p w:rsidR="00A54E2F" w:rsidRPr="00453DD4" w:rsidRDefault="00683B60" w:rsidP="006351AE">
      <w:pPr>
        <w:pStyle w:val="pkt"/>
        <w:numPr>
          <w:ilvl w:val="0"/>
          <w:numId w:val="5"/>
        </w:numPr>
        <w:spacing w:line="276" w:lineRule="auto"/>
        <w:ind w:left="426" w:hanging="284"/>
        <w:rPr>
          <w:sz w:val="22"/>
          <w:szCs w:val="22"/>
          <w:lang w:bidi="pl-PL"/>
        </w:rPr>
      </w:pPr>
      <w:r w:rsidRPr="00453DD4">
        <w:rPr>
          <w:sz w:val="22"/>
          <w:szCs w:val="22"/>
          <w:lang w:bidi="pl-PL"/>
        </w:rPr>
        <w:t>Zamawiający odrzuci ofertę złożoną po terminie składania ofert.</w:t>
      </w:r>
    </w:p>
    <w:p w:rsidR="0061501C" w:rsidRPr="00453DD4" w:rsidRDefault="0061501C" w:rsidP="006351AE">
      <w:pPr>
        <w:pStyle w:val="pkt"/>
        <w:numPr>
          <w:ilvl w:val="0"/>
          <w:numId w:val="5"/>
        </w:numPr>
        <w:spacing w:line="276" w:lineRule="auto"/>
        <w:ind w:left="426" w:hanging="284"/>
        <w:rPr>
          <w:b/>
          <w:sz w:val="22"/>
          <w:szCs w:val="22"/>
          <w:u w:val="single"/>
          <w:lang w:bidi="pl-PL"/>
        </w:rPr>
      </w:pPr>
      <w:r w:rsidRPr="00453DD4">
        <w:rPr>
          <w:sz w:val="22"/>
          <w:szCs w:val="22"/>
          <w:lang w:bidi="pl-PL"/>
        </w:rPr>
        <w:t>Termin składania ofert usta</w:t>
      </w:r>
      <w:r w:rsidR="00ED0E87" w:rsidRPr="00453DD4">
        <w:rPr>
          <w:sz w:val="22"/>
          <w:szCs w:val="22"/>
          <w:lang w:bidi="pl-PL"/>
        </w:rPr>
        <w:t>la si</w:t>
      </w:r>
      <w:r w:rsidR="00754475" w:rsidRPr="00453DD4">
        <w:rPr>
          <w:sz w:val="22"/>
          <w:szCs w:val="22"/>
          <w:lang w:bidi="pl-PL"/>
        </w:rPr>
        <w:t xml:space="preserve">ę na dzień: </w:t>
      </w:r>
      <w:r w:rsidR="00C81D39" w:rsidRPr="00453DD4">
        <w:rPr>
          <w:b/>
          <w:sz w:val="22"/>
          <w:szCs w:val="22"/>
          <w:u w:val="single"/>
          <w:lang w:bidi="pl-PL"/>
        </w:rPr>
        <w:t>25.01.2023</w:t>
      </w:r>
      <w:r w:rsidR="00743364" w:rsidRPr="00453DD4">
        <w:rPr>
          <w:b/>
          <w:sz w:val="22"/>
          <w:szCs w:val="22"/>
          <w:u w:val="single"/>
          <w:lang w:bidi="pl-PL"/>
        </w:rPr>
        <w:t xml:space="preserve"> </w:t>
      </w:r>
      <w:r w:rsidR="00166A01" w:rsidRPr="00453DD4">
        <w:rPr>
          <w:b/>
          <w:sz w:val="22"/>
          <w:szCs w:val="22"/>
          <w:u w:val="single"/>
          <w:lang w:bidi="pl-PL"/>
        </w:rPr>
        <w:t>r.</w:t>
      </w:r>
      <w:r w:rsidR="008C5C8D" w:rsidRPr="00453DD4">
        <w:rPr>
          <w:b/>
          <w:sz w:val="22"/>
          <w:szCs w:val="22"/>
          <w:u w:val="single"/>
          <w:lang w:bidi="pl-PL"/>
        </w:rPr>
        <w:t xml:space="preserve"> godz.1</w:t>
      </w:r>
      <w:r w:rsidR="00743364" w:rsidRPr="00453DD4">
        <w:rPr>
          <w:b/>
          <w:sz w:val="22"/>
          <w:szCs w:val="22"/>
          <w:u w:val="single"/>
          <w:lang w:bidi="pl-PL"/>
        </w:rPr>
        <w:t>2</w:t>
      </w:r>
      <w:r w:rsidR="008C5C8D" w:rsidRPr="00453DD4">
        <w:rPr>
          <w:b/>
          <w:sz w:val="22"/>
          <w:szCs w:val="22"/>
          <w:u w:val="single"/>
          <w:lang w:bidi="pl-PL"/>
        </w:rPr>
        <w:t>:00.</w:t>
      </w:r>
    </w:p>
    <w:p w:rsidR="00150791" w:rsidRPr="00453DD4" w:rsidRDefault="009519DD" w:rsidP="006351AE">
      <w:pPr>
        <w:pStyle w:val="pkt"/>
        <w:numPr>
          <w:ilvl w:val="0"/>
          <w:numId w:val="5"/>
        </w:numPr>
        <w:spacing w:line="276" w:lineRule="auto"/>
        <w:ind w:left="426" w:hanging="284"/>
        <w:rPr>
          <w:b/>
          <w:sz w:val="22"/>
          <w:szCs w:val="22"/>
          <w:u w:val="single"/>
          <w:lang w:bidi="pl-PL"/>
        </w:rPr>
      </w:pPr>
      <w:r w:rsidRPr="00453DD4">
        <w:rPr>
          <w:sz w:val="22"/>
          <w:szCs w:val="22"/>
          <w:lang w:bidi="pl-PL"/>
        </w:rPr>
        <w:t>Otw</w:t>
      </w:r>
      <w:r w:rsidR="00C360E0" w:rsidRPr="00453DD4">
        <w:rPr>
          <w:sz w:val="22"/>
          <w:szCs w:val="22"/>
          <w:lang w:bidi="pl-PL"/>
        </w:rPr>
        <w:t>arcie ofert nastąpi w dni</w:t>
      </w:r>
      <w:r w:rsidR="00754475" w:rsidRPr="00453DD4">
        <w:rPr>
          <w:sz w:val="22"/>
          <w:szCs w:val="22"/>
          <w:lang w:bidi="pl-PL"/>
        </w:rPr>
        <w:t xml:space="preserve">u </w:t>
      </w:r>
      <w:r w:rsidR="00C81D39" w:rsidRPr="00453DD4">
        <w:rPr>
          <w:b/>
          <w:sz w:val="22"/>
          <w:szCs w:val="22"/>
          <w:u w:val="single"/>
          <w:lang w:bidi="pl-PL"/>
        </w:rPr>
        <w:t>25</w:t>
      </w:r>
      <w:r w:rsidR="00CE471E" w:rsidRPr="00453DD4">
        <w:rPr>
          <w:b/>
          <w:sz w:val="22"/>
          <w:szCs w:val="22"/>
          <w:u w:val="single"/>
          <w:lang w:bidi="pl-PL"/>
        </w:rPr>
        <w:t>.0</w:t>
      </w:r>
      <w:r w:rsidR="00C81D39" w:rsidRPr="00453DD4">
        <w:rPr>
          <w:b/>
          <w:sz w:val="22"/>
          <w:szCs w:val="22"/>
          <w:u w:val="single"/>
          <w:lang w:bidi="pl-PL"/>
        </w:rPr>
        <w:t>1.2023</w:t>
      </w:r>
      <w:r w:rsidR="00743364" w:rsidRPr="00453DD4">
        <w:rPr>
          <w:b/>
          <w:sz w:val="22"/>
          <w:szCs w:val="22"/>
          <w:u w:val="single"/>
          <w:lang w:bidi="pl-PL"/>
        </w:rPr>
        <w:t xml:space="preserve"> r. o godzinie 12</w:t>
      </w:r>
      <w:r w:rsidR="00CE471E" w:rsidRPr="00453DD4">
        <w:rPr>
          <w:b/>
          <w:sz w:val="22"/>
          <w:szCs w:val="22"/>
          <w:u w:val="single"/>
          <w:lang w:bidi="pl-PL"/>
        </w:rPr>
        <w:t>:15</w:t>
      </w:r>
      <w:r w:rsidR="00150791" w:rsidRPr="00453DD4">
        <w:rPr>
          <w:b/>
          <w:sz w:val="22"/>
          <w:szCs w:val="22"/>
          <w:u w:val="single"/>
          <w:lang w:bidi="pl-PL"/>
        </w:rPr>
        <w:t>.</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Otwarcie ofert jest niejawne.</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najpóźniej przed otwarciem ofert, udostępnia na stronie internetowej prowadzonego postępowania informację o kwocie, jaką zamierza przeznaczyć na sfinansowanie zamówienia.</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niezwłocznie po otwarciu ofert, udostępnia na stronie internetowej prowadzonego postępowania informacje o:</w:t>
      </w:r>
    </w:p>
    <w:p w:rsidR="00150791" w:rsidRPr="00453DD4" w:rsidRDefault="00150791" w:rsidP="006351AE">
      <w:pPr>
        <w:pStyle w:val="pkt"/>
        <w:numPr>
          <w:ilvl w:val="0"/>
          <w:numId w:val="27"/>
        </w:numPr>
        <w:spacing w:line="276" w:lineRule="auto"/>
        <w:rPr>
          <w:sz w:val="22"/>
          <w:szCs w:val="22"/>
          <w:lang w:bidi="pl-PL"/>
        </w:rPr>
      </w:pPr>
      <w:r w:rsidRPr="00453DD4">
        <w:rPr>
          <w:sz w:val="22"/>
          <w:szCs w:val="22"/>
          <w:lang w:bidi="pl-PL"/>
        </w:rPr>
        <w:t>nazwach albo imionach i nazwiskach oraz siedzibach lub miejscach prowadzonej działalności gospodarczej albo miejscach zamieszkania wykonawców, których oferty zostały otwarte;</w:t>
      </w:r>
    </w:p>
    <w:p w:rsidR="00150791" w:rsidRPr="00453DD4" w:rsidRDefault="00150791" w:rsidP="006351AE">
      <w:pPr>
        <w:pStyle w:val="pkt"/>
        <w:numPr>
          <w:ilvl w:val="0"/>
          <w:numId w:val="27"/>
        </w:numPr>
        <w:spacing w:line="276" w:lineRule="auto"/>
        <w:rPr>
          <w:sz w:val="22"/>
          <w:szCs w:val="22"/>
          <w:lang w:bidi="pl-PL"/>
        </w:rPr>
      </w:pPr>
      <w:r w:rsidRPr="00453DD4">
        <w:rPr>
          <w:sz w:val="22"/>
          <w:szCs w:val="22"/>
          <w:lang w:bidi="pl-PL"/>
        </w:rPr>
        <w:t>cenach lub kosztach zawartych w ofertach.</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W przypadku wystąpienia awarii systemu teleinformatycznego, która spowoduje brak możliwości otwarcia ofert w terminie określonym przez Zamawiającego, otwarcie ofert nastąpi niezwłocznie po usunięciu awarii.</w:t>
      </w:r>
    </w:p>
    <w:p w:rsidR="00150791" w:rsidRPr="00453DD4" w:rsidRDefault="00150791" w:rsidP="006351AE">
      <w:pPr>
        <w:pStyle w:val="pkt"/>
        <w:numPr>
          <w:ilvl w:val="0"/>
          <w:numId w:val="5"/>
        </w:numPr>
        <w:spacing w:line="276" w:lineRule="auto"/>
        <w:ind w:left="426" w:hanging="284"/>
        <w:rPr>
          <w:sz w:val="22"/>
          <w:szCs w:val="22"/>
          <w:lang w:bidi="pl-PL"/>
        </w:rPr>
      </w:pPr>
      <w:r w:rsidRPr="00453DD4">
        <w:rPr>
          <w:sz w:val="22"/>
          <w:szCs w:val="22"/>
          <w:lang w:bidi="pl-PL"/>
        </w:rPr>
        <w:t>Zamawiający poinformuje o zmianie terminu otwarcia ofert na stronie internetowej prowadzonego postępowania.</w:t>
      </w:r>
    </w:p>
    <w:p w:rsidR="00683B60" w:rsidRPr="00453DD4" w:rsidRDefault="00683B60" w:rsidP="009462A0">
      <w:pPr>
        <w:pStyle w:val="pkt"/>
        <w:spacing w:line="276" w:lineRule="auto"/>
        <w:ind w:left="426" w:firstLine="0"/>
        <w:rPr>
          <w:b/>
          <w:sz w:val="22"/>
          <w:szCs w:val="22"/>
        </w:rPr>
      </w:pPr>
    </w:p>
    <w:p w:rsidR="00CE5B34" w:rsidRPr="00453DD4" w:rsidRDefault="003A6A42" w:rsidP="00E317EA">
      <w:pPr>
        <w:pStyle w:val="Nagwek4"/>
        <w:shd w:val="clear" w:color="auto" w:fill="BFBFBF"/>
        <w:spacing w:before="120" w:line="276" w:lineRule="auto"/>
        <w:ind w:left="425" w:hanging="425"/>
        <w:rPr>
          <w:rFonts w:ascii="Times New Roman" w:hAnsi="Times New Roman"/>
          <w:sz w:val="22"/>
          <w:szCs w:val="22"/>
          <w:u w:val="single"/>
        </w:rPr>
      </w:pPr>
      <w:r w:rsidRPr="00453DD4">
        <w:rPr>
          <w:rFonts w:ascii="Times New Roman" w:hAnsi="Times New Roman"/>
          <w:sz w:val="22"/>
          <w:szCs w:val="22"/>
        </w:rPr>
        <w:t xml:space="preserve">17. </w:t>
      </w:r>
      <w:r w:rsidR="00CE5B34" w:rsidRPr="00453DD4">
        <w:rPr>
          <w:rFonts w:ascii="Times New Roman" w:hAnsi="Times New Roman"/>
          <w:sz w:val="22"/>
          <w:szCs w:val="22"/>
        </w:rPr>
        <w:t>Sposób obliczenia ceny</w:t>
      </w:r>
      <w:r w:rsidR="00B72BCC" w:rsidRPr="00453DD4">
        <w:rPr>
          <w:rFonts w:ascii="Times New Roman" w:hAnsi="Times New Roman"/>
          <w:sz w:val="22"/>
          <w:szCs w:val="22"/>
        </w:rPr>
        <w:t>.</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Oferowaną cenę należy podać w PLN. Przez cenę należy rozumieć cenę w rozumieniu art. 3 ust. 1 pkt. 1 i ust. 2 ustawy z dnia 9 maja 2014 r. o informowaniu o cenach towarów i usług (Dz.U. z 2014 r., poz. 915 z</w:t>
      </w:r>
      <w:r w:rsidR="009431A4" w:rsidRPr="00453DD4">
        <w:rPr>
          <w:rFonts w:ascii="Times New Roman" w:hAnsi="Times New Roman"/>
          <w:smallCaps w:val="0"/>
          <w:sz w:val="22"/>
          <w:szCs w:val="22"/>
        </w:rPr>
        <w:t> </w:t>
      </w:r>
      <w:r w:rsidRPr="00453DD4">
        <w:rPr>
          <w:rFonts w:ascii="Times New Roman" w:hAnsi="Times New Roman"/>
          <w:smallCaps w:val="0"/>
          <w:sz w:val="22"/>
          <w:szCs w:val="22"/>
        </w:rPr>
        <w:t xml:space="preserve">późn. zm.). </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 xml:space="preserve">Cenę należy podać z dokładnością do dwóch miejsc po przecinku. </w:t>
      </w:r>
    </w:p>
    <w:p w:rsidR="00C30D14" w:rsidRPr="00453DD4" w:rsidRDefault="00C30D14" w:rsidP="006351AE">
      <w:pPr>
        <w:pStyle w:val="Tekstpodstawowy"/>
        <w:numPr>
          <w:ilvl w:val="0"/>
          <w:numId w:val="16"/>
        </w:numPr>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Sposób obliczania ceny, jaki wykonawcy powinni przyjąć w ofertach:</w:t>
      </w:r>
    </w:p>
    <w:p w:rsidR="00C30D14" w:rsidRPr="00453DD4" w:rsidRDefault="00C30D14" w:rsidP="00C30D14">
      <w:pPr>
        <w:pStyle w:val="Tekstpodstawowy"/>
        <w:tabs>
          <w:tab w:val="left" w:pos="284"/>
        </w:tabs>
        <w:spacing w:after="60" w:line="276" w:lineRule="auto"/>
        <w:jc w:val="both"/>
        <w:rPr>
          <w:rFonts w:ascii="Times New Roman" w:hAnsi="Times New Roman"/>
          <w:smallCaps w:val="0"/>
          <w:sz w:val="22"/>
          <w:szCs w:val="22"/>
        </w:rPr>
      </w:pPr>
      <w:r w:rsidRPr="00453DD4">
        <w:rPr>
          <w:rFonts w:ascii="Times New Roman" w:hAnsi="Times New Roman"/>
          <w:smallCaps w:val="0"/>
          <w:sz w:val="22"/>
          <w:szCs w:val="22"/>
        </w:rPr>
        <w:t>Cena jednostkowa netto x ilość = wartość netto + podatek VAT = wartość brutto</w:t>
      </w:r>
    </w:p>
    <w:p w:rsidR="00C30D14" w:rsidRPr="00453DD4" w:rsidRDefault="00C30D14" w:rsidP="006351AE">
      <w:pPr>
        <w:pStyle w:val="Tekstpodstawowy"/>
        <w:numPr>
          <w:ilvl w:val="0"/>
          <w:numId w:val="16"/>
        </w:numPr>
        <w:tabs>
          <w:tab w:val="left" w:pos="284"/>
        </w:tabs>
        <w:spacing w:after="60" w:line="276" w:lineRule="auto"/>
        <w:ind w:left="284" w:hanging="284"/>
        <w:jc w:val="both"/>
        <w:rPr>
          <w:rFonts w:ascii="Times New Roman" w:hAnsi="Times New Roman"/>
          <w:smallCaps w:val="0"/>
          <w:sz w:val="22"/>
          <w:szCs w:val="22"/>
        </w:rPr>
      </w:pPr>
      <w:r w:rsidRPr="00453DD4">
        <w:rPr>
          <w:rFonts w:ascii="Times New Roman" w:hAnsi="Times New Roman"/>
          <w:smallCaps w:val="0"/>
          <w:sz w:val="22"/>
          <w:szCs w:val="22"/>
        </w:rPr>
        <w:t>Przez cenę  zamówienia zamawiający rozumie łączną cenę za całość przedmiotu zamówieniastanowiący całkowite wynagrodzenie wykonawcy.</w:t>
      </w:r>
    </w:p>
    <w:p w:rsidR="005E3A67" w:rsidRPr="00453DD4" w:rsidRDefault="005E3A67" w:rsidP="006351AE">
      <w:pPr>
        <w:pStyle w:val="Tekstpodstawowy"/>
        <w:numPr>
          <w:ilvl w:val="0"/>
          <w:numId w:val="16"/>
        </w:numPr>
        <w:tabs>
          <w:tab w:val="left" w:pos="284"/>
        </w:tabs>
        <w:spacing w:after="60" w:line="276" w:lineRule="auto"/>
        <w:ind w:left="360" w:hanging="360"/>
        <w:jc w:val="both"/>
        <w:rPr>
          <w:rFonts w:ascii="Times New Roman" w:hAnsi="Times New Roman"/>
          <w:smallCaps w:val="0"/>
          <w:sz w:val="22"/>
          <w:szCs w:val="22"/>
        </w:rPr>
      </w:pPr>
      <w:r w:rsidRPr="00453DD4">
        <w:rPr>
          <w:rFonts w:ascii="Times New Roman" w:hAnsi="Times New Roman"/>
          <w:smallCaps w:val="0"/>
          <w:sz w:val="22"/>
          <w:szCs w:val="22"/>
        </w:rPr>
        <w:t>Rozliczenia między Zamawiającym a Wykonawcą będą prowadzone w złotych polskich (PLN).</w:t>
      </w:r>
    </w:p>
    <w:p w:rsidR="0098787D" w:rsidRPr="00453DD4" w:rsidRDefault="0098787D" w:rsidP="006351AE">
      <w:pPr>
        <w:pStyle w:val="Tekstpodstawowy"/>
        <w:numPr>
          <w:ilvl w:val="0"/>
          <w:numId w:val="16"/>
        </w:numPr>
        <w:tabs>
          <w:tab w:val="left" w:pos="284"/>
        </w:tabs>
        <w:spacing w:after="60" w:line="276" w:lineRule="auto"/>
        <w:ind w:left="360" w:hanging="360"/>
        <w:jc w:val="both"/>
        <w:rPr>
          <w:rFonts w:ascii="Times New Roman" w:eastAsia="Arial Unicode MS" w:hAnsi="Times New Roman"/>
          <w:b/>
          <w:smallCaps w:val="0"/>
          <w:sz w:val="22"/>
          <w:szCs w:val="22"/>
        </w:rPr>
      </w:pPr>
      <w:r w:rsidRPr="00453DD4">
        <w:rPr>
          <w:rFonts w:ascii="Times New Roman" w:eastAsia="Calibri" w:hAnsi="Times New Roman"/>
          <w:smallCaps w:val="0"/>
          <w:sz w:val="22"/>
          <w:szCs w:val="22"/>
        </w:rPr>
        <w:t xml:space="preserve">Jeżeli w zaoferowanej cenie są towary których nabycie prowadzi do powstania </w:t>
      </w:r>
      <w:r w:rsidR="00605579" w:rsidRPr="00453DD4">
        <w:rPr>
          <w:rFonts w:ascii="Times New Roman" w:eastAsia="Calibri" w:hAnsi="Times New Roman"/>
          <w:smallCaps w:val="0"/>
          <w:sz w:val="22"/>
          <w:szCs w:val="22"/>
        </w:rPr>
        <w:br/>
      </w:r>
      <w:r w:rsidRPr="00453DD4">
        <w:rPr>
          <w:rFonts w:ascii="Times New Roman" w:eastAsia="Calibri" w:hAnsi="Times New Roman"/>
          <w:smallCaps w:val="0"/>
          <w:sz w:val="22"/>
          <w:szCs w:val="22"/>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453DD4">
        <w:rPr>
          <w:rFonts w:ascii="Times New Roman" w:eastAsia="Calibri" w:hAnsi="Times New Roman"/>
          <w:smallCaps w:val="0"/>
          <w:sz w:val="22"/>
          <w:szCs w:val="22"/>
        </w:rPr>
        <w:t xml:space="preserve"> - </w:t>
      </w:r>
      <w:r w:rsidRPr="00453DD4">
        <w:rPr>
          <w:rFonts w:ascii="Times New Roman" w:eastAsia="Arial Unicode MS" w:hAnsi="Times New Roman"/>
          <w:b/>
          <w:smallCaps w:val="0"/>
          <w:sz w:val="22"/>
          <w:szCs w:val="22"/>
        </w:rPr>
        <w:t>Niezłożenie przez Wykonawcę informacji będzie oznaczało, że taki obowiązek nie powstaje</w:t>
      </w:r>
      <w:r w:rsidR="00C30D14" w:rsidRPr="00453DD4">
        <w:rPr>
          <w:rFonts w:ascii="Times New Roman" w:eastAsia="Arial Unicode MS" w:hAnsi="Times New Roman"/>
          <w:b/>
          <w:smallCaps w:val="0"/>
          <w:sz w:val="22"/>
          <w:szCs w:val="22"/>
        </w:rPr>
        <w:t>.</w:t>
      </w:r>
    </w:p>
    <w:p w:rsidR="001239A0" w:rsidRPr="00453DD4" w:rsidRDefault="001239A0" w:rsidP="006351AE">
      <w:pPr>
        <w:pStyle w:val="Tekstpodstawowy"/>
        <w:numPr>
          <w:ilvl w:val="0"/>
          <w:numId w:val="16"/>
        </w:numPr>
        <w:tabs>
          <w:tab w:val="left" w:pos="284"/>
        </w:tabs>
        <w:spacing w:after="60" w:line="276" w:lineRule="auto"/>
        <w:ind w:left="360" w:hanging="360"/>
        <w:jc w:val="both"/>
        <w:rPr>
          <w:rFonts w:ascii="Times New Roman" w:hAnsi="Times New Roman"/>
          <w:smallCaps w:val="0"/>
          <w:sz w:val="22"/>
          <w:szCs w:val="22"/>
        </w:rPr>
      </w:pPr>
      <w:r w:rsidRPr="00453DD4">
        <w:rPr>
          <w:rFonts w:ascii="Times New Roman" w:eastAsia="Calibri" w:hAnsi="Times New Roman"/>
          <w:smallCaps w:val="0"/>
          <w:sz w:val="22"/>
          <w:szCs w:val="22"/>
        </w:rPr>
        <w:lastRenderedPageBreak/>
        <w:t>W okolicznościach</w:t>
      </w:r>
      <w:r w:rsidR="00B72BCC" w:rsidRPr="00453DD4">
        <w:rPr>
          <w:rFonts w:ascii="Times New Roman" w:eastAsia="Calibri" w:hAnsi="Times New Roman"/>
          <w:smallCaps w:val="0"/>
          <w:sz w:val="22"/>
          <w:szCs w:val="22"/>
        </w:rPr>
        <w:t>,</w:t>
      </w:r>
      <w:r w:rsidRPr="00453DD4">
        <w:rPr>
          <w:rFonts w:ascii="Times New Roman" w:eastAsia="Calibri" w:hAnsi="Times New Roman"/>
          <w:smallCaps w:val="0"/>
          <w:sz w:val="22"/>
          <w:szCs w:val="22"/>
        </w:rPr>
        <w:t xml:space="preserve"> o których mowa w </w:t>
      </w:r>
      <w:r w:rsidR="00B270EB" w:rsidRPr="00453DD4">
        <w:rPr>
          <w:rFonts w:ascii="Times New Roman" w:eastAsia="Calibri" w:hAnsi="Times New Roman"/>
          <w:smallCaps w:val="0"/>
          <w:sz w:val="22"/>
          <w:szCs w:val="22"/>
        </w:rPr>
        <w:t xml:space="preserve">ust. </w:t>
      </w:r>
      <w:r w:rsidR="00C30D14" w:rsidRPr="00453DD4">
        <w:rPr>
          <w:rFonts w:ascii="Times New Roman" w:eastAsia="Calibri" w:hAnsi="Times New Roman"/>
          <w:smallCaps w:val="0"/>
          <w:sz w:val="22"/>
          <w:szCs w:val="22"/>
        </w:rPr>
        <w:t>6</w:t>
      </w:r>
      <w:r w:rsidRPr="00453DD4">
        <w:rPr>
          <w:rFonts w:ascii="Times New Roman" w:eastAsia="Calibri" w:hAnsi="Times New Roman"/>
          <w:smallCaps w:val="0"/>
          <w:sz w:val="22"/>
          <w:szCs w:val="22"/>
        </w:rPr>
        <w:t xml:space="preserve"> zamawiający w celu oceny takiej oferty dolicza do przedstawionej w niej ceny podatek VAT, który miałby obowiązek rozliczyć zgodnie z tymi przepisami.</w:t>
      </w:r>
    </w:p>
    <w:p w:rsidR="00B72BCC" w:rsidRPr="00453DD4" w:rsidRDefault="00B72BCC" w:rsidP="00B72BCC">
      <w:pPr>
        <w:pStyle w:val="Tekstpodstawowy"/>
        <w:spacing w:after="60" w:line="276" w:lineRule="auto"/>
        <w:jc w:val="left"/>
        <w:rPr>
          <w:rFonts w:ascii="Times New Roman" w:hAnsi="Times New Roman"/>
          <w:b/>
          <w:sz w:val="22"/>
          <w:szCs w:val="22"/>
          <w:lang w:bidi="pl-PL"/>
        </w:rPr>
      </w:pPr>
      <w:bookmarkStart w:id="3" w:name="_Hlk60383589"/>
    </w:p>
    <w:p w:rsidR="001239A0" w:rsidRPr="00453DD4" w:rsidRDefault="003A6A42" w:rsidP="00E317EA">
      <w:pPr>
        <w:pStyle w:val="Tekstpodstawowy"/>
        <w:shd w:val="clear" w:color="auto" w:fill="BFBFBF"/>
        <w:spacing w:after="60" w:line="276" w:lineRule="auto"/>
        <w:ind w:left="426" w:hanging="426"/>
        <w:jc w:val="left"/>
        <w:rPr>
          <w:rFonts w:ascii="Times New Roman" w:hAnsi="Times New Roman"/>
          <w:b/>
          <w:smallCaps w:val="0"/>
          <w:sz w:val="22"/>
          <w:szCs w:val="22"/>
          <w:lang w:bidi="pl-PL"/>
        </w:rPr>
      </w:pPr>
      <w:r w:rsidRPr="00453DD4">
        <w:rPr>
          <w:rFonts w:ascii="Times New Roman" w:hAnsi="Times New Roman"/>
          <w:b/>
          <w:smallCaps w:val="0"/>
          <w:sz w:val="22"/>
          <w:szCs w:val="22"/>
          <w:lang w:bidi="pl-PL"/>
        </w:rPr>
        <w:t xml:space="preserve">18. </w:t>
      </w:r>
      <w:r w:rsidR="00B72BCC" w:rsidRPr="00453DD4">
        <w:rPr>
          <w:rFonts w:ascii="Times New Roman" w:hAnsi="Times New Roman"/>
          <w:b/>
          <w:smallCaps w:val="0"/>
          <w:sz w:val="22"/>
          <w:szCs w:val="22"/>
          <w:lang w:bidi="pl-PL"/>
        </w:rPr>
        <w:t>Opis kryteriów oceny ofert</w:t>
      </w:r>
      <w:r w:rsidR="001239A0" w:rsidRPr="00453DD4">
        <w:rPr>
          <w:rFonts w:ascii="Times New Roman" w:hAnsi="Times New Roman"/>
          <w:b/>
          <w:smallCaps w:val="0"/>
          <w:sz w:val="22"/>
          <w:szCs w:val="22"/>
          <w:lang w:bidi="pl-PL"/>
        </w:rPr>
        <w:t xml:space="preserve"> wraz z podaniem wag tych kryteriów i sposobu</w:t>
      </w:r>
      <w:r w:rsidR="00A45414" w:rsidRPr="00453DD4">
        <w:rPr>
          <w:rFonts w:ascii="Times New Roman" w:hAnsi="Times New Roman"/>
          <w:b/>
          <w:smallCaps w:val="0"/>
          <w:sz w:val="22"/>
          <w:szCs w:val="22"/>
          <w:lang w:bidi="pl-PL"/>
        </w:rPr>
        <w:t xml:space="preserve"> </w:t>
      </w:r>
      <w:r w:rsidR="001239A0" w:rsidRPr="00453DD4">
        <w:rPr>
          <w:rFonts w:ascii="Times New Roman" w:hAnsi="Times New Roman"/>
          <w:b/>
          <w:smallCaps w:val="0"/>
          <w:sz w:val="22"/>
          <w:szCs w:val="22"/>
          <w:lang w:bidi="pl-PL"/>
        </w:rPr>
        <w:t>oceny ofert</w:t>
      </w:r>
      <w:r w:rsidR="00B72BCC" w:rsidRPr="00453DD4">
        <w:rPr>
          <w:rFonts w:ascii="Times New Roman" w:hAnsi="Times New Roman"/>
          <w:b/>
          <w:smallCaps w:val="0"/>
          <w:sz w:val="22"/>
          <w:szCs w:val="22"/>
          <w:lang w:bidi="pl-PL"/>
        </w:rPr>
        <w:t>.</w:t>
      </w:r>
    </w:p>
    <w:bookmarkEnd w:id="3"/>
    <w:p w:rsidR="001239A0" w:rsidRPr="00453DD4" w:rsidRDefault="001239A0" w:rsidP="009462A0">
      <w:pPr>
        <w:pStyle w:val="Tekstpodstawowy"/>
        <w:tabs>
          <w:tab w:val="left" w:pos="993"/>
        </w:tabs>
        <w:spacing w:after="60" w:line="276" w:lineRule="auto"/>
        <w:ind w:left="993"/>
        <w:rPr>
          <w:rFonts w:ascii="Times New Roman" w:hAnsi="Times New Roman"/>
          <w:b/>
          <w:smallCaps w:val="0"/>
          <w:sz w:val="22"/>
          <w:szCs w:val="22"/>
        </w:rPr>
      </w:pPr>
    </w:p>
    <w:p w:rsidR="008A21EF" w:rsidRPr="00453DD4" w:rsidRDefault="008A21EF" w:rsidP="008A21EF">
      <w:pPr>
        <w:numPr>
          <w:ilvl w:val="0"/>
          <w:numId w:val="9"/>
        </w:numPr>
        <w:spacing w:line="276" w:lineRule="auto"/>
        <w:ind w:left="284" w:hanging="284"/>
        <w:rPr>
          <w:rFonts w:eastAsia="Batang"/>
          <w:sz w:val="22"/>
          <w:szCs w:val="22"/>
          <w:lang w:bidi="pl-PL"/>
        </w:rPr>
      </w:pPr>
      <w:r w:rsidRPr="00453DD4">
        <w:rPr>
          <w:rFonts w:eastAsia="Batang"/>
          <w:sz w:val="22"/>
          <w:szCs w:val="22"/>
          <w:lang w:bidi="pl-PL"/>
        </w:rPr>
        <w:t>Przy wyborze oferty Zamawiający będzie się kierował kryteriami określonymi poniżej.</w:t>
      </w:r>
    </w:p>
    <w:p w:rsidR="008A21EF" w:rsidRPr="00453DD4" w:rsidRDefault="008A21EF" w:rsidP="008A21EF">
      <w:pPr>
        <w:numPr>
          <w:ilvl w:val="0"/>
          <w:numId w:val="9"/>
        </w:numPr>
        <w:spacing w:line="276" w:lineRule="auto"/>
        <w:ind w:left="284" w:hanging="284"/>
        <w:rPr>
          <w:rFonts w:eastAsia="Batang"/>
          <w:sz w:val="22"/>
          <w:szCs w:val="22"/>
          <w:lang w:bidi="pl-PL"/>
        </w:rPr>
      </w:pPr>
      <w:r w:rsidRPr="00453DD4">
        <w:rPr>
          <w:rFonts w:eastAsia="Batang"/>
          <w:sz w:val="22"/>
          <w:szCs w:val="22"/>
          <w:lang w:bidi="pl-PL"/>
        </w:rPr>
        <w:t>Ocenie będą podlegać wyłącznie oferty nie podlegające odrzuceniu.</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Za najkorzystniejszą zostanie uznana oferta z najwyższą ilością punktów określonych w kryteriach.</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Zamawiający wybiera najkorzystniejszą ofertą w terminie związania ofertą określonym w SWZ.</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Jeżeli termin związania ofertą upłynie przed wyborem najkorzystniejszej oferty, Zamawiający wezwie Wykonawcę</w:t>
      </w:r>
      <w:r w:rsidR="006E48BC" w:rsidRPr="00453DD4">
        <w:rPr>
          <w:rFonts w:eastAsia="Batang"/>
          <w:sz w:val="22"/>
          <w:szCs w:val="22"/>
          <w:lang w:bidi="pl-PL"/>
        </w:rPr>
        <w:fldChar w:fldCharType="begin"/>
      </w:r>
      <w:r w:rsidRPr="00453DD4">
        <w:rPr>
          <w:rFonts w:eastAsia="Batang"/>
          <w:sz w:val="22"/>
          <w:szCs w:val="22"/>
          <w:lang w:bidi="pl-PL"/>
        </w:rPr>
        <w:instrText xml:space="preserve"> LISTNUM </w:instrText>
      </w:r>
      <w:r w:rsidR="006E48BC" w:rsidRPr="00453DD4">
        <w:rPr>
          <w:rFonts w:eastAsia="Batang"/>
          <w:sz w:val="22"/>
          <w:szCs w:val="22"/>
          <w:lang w:bidi="pl-PL"/>
        </w:rPr>
        <w:fldChar w:fldCharType="end"/>
      </w:r>
      <w:r w:rsidRPr="00453DD4">
        <w:rPr>
          <w:rFonts w:eastAsia="Batang"/>
          <w:sz w:val="22"/>
          <w:szCs w:val="22"/>
          <w:lang w:bidi="pl-PL"/>
        </w:rPr>
        <w:t>, którego oferta otrzymała najwyższą ocenę, do wyrażenia, w wyznaczonym przez Zamawiającego terminie, pisemnej zgody na wybór jego oferty.</w:t>
      </w:r>
    </w:p>
    <w:p w:rsidR="008A21EF" w:rsidRPr="00453DD4" w:rsidRDefault="008A21EF" w:rsidP="008A21EF">
      <w:pPr>
        <w:numPr>
          <w:ilvl w:val="0"/>
          <w:numId w:val="9"/>
        </w:numPr>
        <w:spacing w:line="276" w:lineRule="auto"/>
        <w:ind w:left="284" w:hanging="284"/>
        <w:jc w:val="both"/>
        <w:rPr>
          <w:rFonts w:eastAsia="Batang"/>
          <w:sz w:val="22"/>
          <w:szCs w:val="22"/>
          <w:lang w:bidi="pl-PL"/>
        </w:rPr>
      </w:pPr>
      <w:r w:rsidRPr="00453DD4">
        <w:rPr>
          <w:rFonts w:eastAsia="Batang"/>
          <w:sz w:val="22"/>
          <w:szCs w:val="22"/>
          <w:lang w:bidi="pl-PL"/>
        </w:rPr>
        <w:t xml:space="preserve"> W przypadku braku zgody, o której mowa w ust. 7, oferta podlega odrzuceniu, a Zamawiający zwraca sią o wyrażenie takiej zgody do kolejnego Wykonawcy, którego oferta została najwyżej oceniona, chyba, że zachodzą przesłanki do unieważnienia postępowania.</w:t>
      </w:r>
    </w:p>
    <w:p w:rsidR="008A21EF" w:rsidRPr="00453DD4" w:rsidRDefault="008A21EF" w:rsidP="008A21EF">
      <w:pPr>
        <w:numPr>
          <w:ilvl w:val="0"/>
          <w:numId w:val="9"/>
        </w:numPr>
        <w:spacing w:line="276" w:lineRule="auto"/>
        <w:ind w:left="284" w:hanging="284"/>
        <w:jc w:val="both"/>
        <w:rPr>
          <w:smallCaps/>
          <w:sz w:val="22"/>
          <w:szCs w:val="22"/>
        </w:rPr>
      </w:pPr>
      <w:r w:rsidRPr="00453DD4">
        <w:rPr>
          <w:sz w:val="22"/>
          <w:szCs w:val="22"/>
        </w:rPr>
        <w:t>Kryteria i ich opis:</w:t>
      </w:r>
    </w:p>
    <w:p w:rsidR="008A21EF" w:rsidRPr="00453DD4" w:rsidRDefault="008A21EF" w:rsidP="008A21EF">
      <w:pPr>
        <w:spacing w:line="276" w:lineRule="auto"/>
        <w:ind w:left="284"/>
        <w:jc w:val="both"/>
        <w:rPr>
          <w:smallCaps/>
          <w:sz w:val="22"/>
          <w:szCs w:val="22"/>
        </w:rPr>
      </w:pPr>
    </w:p>
    <w:p w:rsidR="008A21EF" w:rsidRPr="00453DD4" w:rsidRDefault="008A21EF" w:rsidP="008A21EF">
      <w:pPr>
        <w:pStyle w:val="Bezodstpw"/>
        <w:jc w:val="both"/>
        <w:rPr>
          <w:sz w:val="22"/>
          <w:szCs w:val="22"/>
        </w:rPr>
      </w:pPr>
    </w:p>
    <w:p w:rsidR="008A21EF" w:rsidRPr="00453DD4" w:rsidRDefault="008A21EF" w:rsidP="008A21EF">
      <w:pPr>
        <w:pStyle w:val="Bezodstpw"/>
        <w:jc w:val="both"/>
        <w:rPr>
          <w:b/>
          <w:sz w:val="22"/>
          <w:szCs w:val="22"/>
          <w:u w:val="single"/>
        </w:rPr>
      </w:pPr>
      <w:r w:rsidRPr="00453DD4">
        <w:rPr>
          <w:b/>
          <w:sz w:val="22"/>
          <w:szCs w:val="22"/>
          <w:u w:val="single"/>
        </w:rPr>
        <w:t>Zadanie nr 1 i 2</w:t>
      </w:r>
    </w:p>
    <w:p w:rsidR="008A21EF" w:rsidRPr="00453DD4" w:rsidRDefault="008A21EF" w:rsidP="008A21EF">
      <w:pPr>
        <w:pStyle w:val="Bezodstpw"/>
        <w:jc w:val="both"/>
        <w:rPr>
          <w:sz w:val="22"/>
          <w:szCs w:val="22"/>
        </w:rPr>
      </w:pPr>
    </w:p>
    <w:p w:rsidR="008A21EF" w:rsidRPr="00453DD4" w:rsidRDefault="008A21EF" w:rsidP="008A21EF">
      <w:pPr>
        <w:pStyle w:val="Bezodstpw"/>
        <w:jc w:val="both"/>
        <w:rPr>
          <w:sz w:val="22"/>
          <w:szCs w:val="22"/>
        </w:rPr>
      </w:pPr>
      <w:r w:rsidRPr="00453DD4">
        <w:rPr>
          <w:sz w:val="22"/>
          <w:szCs w:val="22"/>
        </w:rPr>
        <w:t>Oferowaną cenę należy podać w PLN. Cenę należy podać z dokładnością do dwóch miejsc po przecinku.</w:t>
      </w:r>
    </w:p>
    <w:p w:rsidR="008A21EF" w:rsidRPr="00453DD4" w:rsidRDefault="008A21EF" w:rsidP="008A21EF">
      <w:pPr>
        <w:pStyle w:val="Bezodstpw"/>
        <w:jc w:val="both"/>
        <w:rPr>
          <w:sz w:val="22"/>
          <w:szCs w:val="22"/>
        </w:rPr>
      </w:pPr>
    </w:p>
    <w:p w:rsidR="008A21EF" w:rsidRPr="00453DD4" w:rsidRDefault="008A21EF" w:rsidP="008A21EF">
      <w:pPr>
        <w:pStyle w:val="E-1"/>
        <w:rPr>
          <w:sz w:val="22"/>
          <w:szCs w:val="22"/>
        </w:rPr>
      </w:pPr>
      <w:r w:rsidRPr="00453DD4">
        <w:rPr>
          <w:sz w:val="22"/>
          <w:szCs w:val="22"/>
        </w:rPr>
        <w:tab/>
        <w:t>Kryteria oceny ofert:</w:t>
      </w:r>
    </w:p>
    <w:p w:rsidR="008A21EF" w:rsidRPr="00453DD4" w:rsidRDefault="008A21EF" w:rsidP="008A21EF">
      <w:pPr>
        <w:pStyle w:val="E-1"/>
        <w:jc w:val="both"/>
        <w:rPr>
          <w:sz w:val="22"/>
          <w:szCs w:val="22"/>
        </w:rPr>
      </w:pPr>
    </w:p>
    <w:p w:rsidR="008A21EF" w:rsidRPr="00453DD4" w:rsidRDefault="008A21EF" w:rsidP="008A21EF">
      <w:pPr>
        <w:pStyle w:val="Bezodstpw"/>
        <w:rPr>
          <w:sz w:val="22"/>
          <w:szCs w:val="22"/>
        </w:rPr>
      </w:pPr>
      <w:r w:rsidRPr="00453DD4">
        <w:rPr>
          <w:sz w:val="22"/>
          <w:szCs w:val="22"/>
        </w:rPr>
        <w:t xml:space="preserve">1 Cena 60% </w:t>
      </w:r>
    </w:p>
    <w:p w:rsidR="008A21EF" w:rsidRPr="00453DD4" w:rsidRDefault="008A21EF" w:rsidP="008A21EF">
      <w:pPr>
        <w:pStyle w:val="E-1"/>
        <w:jc w:val="both"/>
        <w:rPr>
          <w:sz w:val="22"/>
          <w:szCs w:val="22"/>
        </w:rPr>
      </w:pPr>
      <w:r w:rsidRPr="00453DD4">
        <w:rPr>
          <w:sz w:val="22"/>
          <w:szCs w:val="22"/>
        </w:rPr>
        <w:t xml:space="preserve">2 Jakość 40% </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Wzór służący do dokonywania oceny ofert:</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w:t>
      </w:r>
      <w:r w:rsidRPr="00453DD4">
        <w:rPr>
          <w:sz w:val="22"/>
          <w:szCs w:val="22"/>
          <w:vertAlign w:val="subscript"/>
        </w:rPr>
        <w:t>n</w:t>
      </w:r>
      <w:r w:rsidRPr="00453DD4">
        <w:rPr>
          <w:sz w:val="22"/>
          <w:szCs w:val="22"/>
        </w:rPr>
        <w:t>=A</w:t>
      </w:r>
      <w:r w:rsidRPr="00453DD4">
        <w:rPr>
          <w:sz w:val="22"/>
          <w:szCs w:val="22"/>
          <w:vertAlign w:val="subscript"/>
        </w:rPr>
        <w:t>min</w:t>
      </w:r>
      <w:r w:rsidRPr="00453DD4">
        <w:rPr>
          <w:sz w:val="22"/>
          <w:szCs w:val="22"/>
        </w:rPr>
        <w:t>/A</w:t>
      </w:r>
      <w:r w:rsidRPr="00453DD4">
        <w:rPr>
          <w:sz w:val="22"/>
          <w:szCs w:val="22"/>
          <w:vertAlign w:val="subscript"/>
        </w:rPr>
        <w:t>n</w:t>
      </w:r>
      <w:r w:rsidRPr="00453DD4">
        <w:rPr>
          <w:sz w:val="22"/>
          <w:szCs w:val="22"/>
        </w:rPr>
        <w:t>x60+B</w:t>
      </w:r>
      <w:r w:rsidRPr="00453DD4">
        <w:rPr>
          <w:sz w:val="22"/>
          <w:szCs w:val="22"/>
          <w:vertAlign w:val="subscript"/>
        </w:rPr>
        <w:t>n</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w:t>
      </w:r>
      <w:r w:rsidRPr="00453DD4">
        <w:rPr>
          <w:sz w:val="22"/>
          <w:szCs w:val="22"/>
          <w:vertAlign w:val="subscript"/>
        </w:rPr>
        <w:t xml:space="preserve">n </w:t>
      </w:r>
      <w:r w:rsidRPr="00453DD4">
        <w:rPr>
          <w:sz w:val="22"/>
          <w:szCs w:val="22"/>
        </w:rPr>
        <w:t>– ilość punktów uzyskana przez badana ofertę,</w:t>
      </w:r>
    </w:p>
    <w:p w:rsidR="008A21EF" w:rsidRPr="00453DD4" w:rsidRDefault="008A21EF" w:rsidP="008A21EF">
      <w:pPr>
        <w:pStyle w:val="E-1"/>
        <w:jc w:val="both"/>
        <w:rPr>
          <w:sz w:val="22"/>
          <w:szCs w:val="22"/>
        </w:rPr>
      </w:pPr>
      <w:r w:rsidRPr="00453DD4">
        <w:rPr>
          <w:sz w:val="22"/>
          <w:szCs w:val="22"/>
        </w:rPr>
        <w:t>A</w:t>
      </w:r>
      <w:r w:rsidRPr="00453DD4">
        <w:rPr>
          <w:sz w:val="22"/>
          <w:szCs w:val="22"/>
          <w:vertAlign w:val="subscript"/>
        </w:rPr>
        <w:t>min</w:t>
      </w:r>
      <w:r w:rsidRPr="00453DD4">
        <w:rPr>
          <w:sz w:val="22"/>
          <w:szCs w:val="22"/>
        </w:rPr>
        <w:t xml:space="preserve"> – cena najniższa podana przez wykonawców którzy złożyli ważne oferty,</w:t>
      </w:r>
    </w:p>
    <w:p w:rsidR="008A21EF" w:rsidRPr="00453DD4" w:rsidRDefault="008A21EF" w:rsidP="008A21EF">
      <w:pPr>
        <w:pStyle w:val="E-1"/>
        <w:jc w:val="both"/>
        <w:rPr>
          <w:sz w:val="22"/>
          <w:szCs w:val="22"/>
        </w:rPr>
      </w:pPr>
      <w:r w:rsidRPr="00453DD4">
        <w:rPr>
          <w:sz w:val="22"/>
          <w:szCs w:val="22"/>
        </w:rPr>
        <w:t>A</w:t>
      </w:r>
      <w:r w:rsidRPr="00453DD4">
        <w:rPr>
          <w:sz w:val="22"/>
          <w:szCs w:val="22"/>
          <w:vertAlign w:val="subscript"/>
        </w:rPr>
        <w:t>n</w:t>
      </w:r>
      <w:r w:rsidRPr="00453DD4">
        <w:rPr>
          <w:sz w:val="22"/>
          <w:szCs w:val="22"/>
        </w:rPr>
        <w:t xml:space="preserve"> – cena ofertowa podana przez wykonawcę którego oferta jest badana,</w:t>
      </w:r>
    </w:p>
    <w:p w:rsidR="008A21EF" w:rsidRPr="00453DD4" w:rsidRDefault="008A21EF" w:rsidP="008A21EF">
      <w:pPr>
        <w:pStyle w:val="E-1"/>
        <w:jc w:val="both"/>
        <w:rPr>
          <w:sz w:val="22"/>
          <w:szCs w:val="22"/>
        </w:rPr>
      </w:pPr>
      <w:r w:rsidRPr="00453DD4">
        <w:rPr>
          <w:sz w:val="22"/>
          <w:szCs w:val="22"/>
        </w:rPr>
        <w:t>B</w:t>
      </w:r>
      <w:r w:rsidRPr="00453DD4">
        <w:rPr>
          <w:sz w:val="22"/>
          <w:szCs w:val="22"/>
          <w:vertAlign w:val="subscript"/>
        </w:rPr>
        <w:t>n</w:t>
      </w:r>
      <w:r w:rsidRPr="00453DD4">
        <w:rPr>
          <w:sz w:val="22"/>
          <w:szCs w:val="22"/>
        </w:rPr>
        <w:t xml:space="preserve"> – ilość punktów uzyskanych przez ofertę wykonawcy w ramach kryterium jakość</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rPr>
        <w:t>Oceny jakości dokona zespół tzw. „Zespół degustacyjny” – powołany spośród pracowników Kuchni Głównej. Szczegółowy tryb pracy zespołu oraz zasady dokonywania ocen określają poniższe zapisy.</w:t>
      </w:r>
    </w:p>
    <w:p w:rsidR="008A21EF" w:rsidRPr="00453DD4" w:rsidRDefault="008A21EF" w:rsidP="008A21EF">
      <w:pPr>
        <w:pStyle w:val="E-1"/>
        <w:jc w:val="both"/>
        <w:rPr>
          <w:sz w:val="22"/>
          <w:szCs w:val="22"/>
        </w:rPr>
      </w:pPr>
      <w:r w:rsidRPr="00453DD4">
        <w:rPr>
          <w:sz w:val="22"/>
          <w:szCs w:val="22"/>
        </w:rPr>
        <w:t xml:space="preserve">Jakość artykułów żywnościowych rozumiana jest jako zespół cech organoleptycznych obejmujących „podkryteria”: smak, zapach, konsystencję i barwę, które można wyodrębnić i ocenić przy pomocy </w:t>
      </w:r>
      <w:r w:rsidRPr="00453DD4">
        <w:rPr>
          <w:sz w:val="22"/>
          <w:szCs w:val="22"/>
        </w:rPr>
        <w:lastRenderedPageBreak/>
        <w:t xml:space="preserve">zmysłów człowieka. Ocena „podkryteriów” jakości dokonana zostanie w skali </w:t>
      </w:r>
    </w:p>
    <w:p w:rsidR="008A21EF" w:rsidRPr="00453DD4" w:rsidRDefault="008A21EF" w:rsidP="008A21EF">
      <w:pPr>
        <w:pStyle w:val="E-1"/>
        <w:jc w:val="both"/>
        <w:rPr>
          <w:sz w:val="22"/>
          <w:szCs w:val="22"/>
        </w:rPr>
      </w:pPr>
      <w:r w:rsidRPr="00453DD4">
        <w:rPr>
          <w:sz w:val="22"/>
          <w:szCs w:val="22"/>
        </w:rPr>
        <w:t>od 0 do 40 punktów, przy czym wartość punktowa „podkryteriów” może wynosić:</w:t>
      </w:r>
    </w:p>
    <w:p w:rsidR="008A21EF" w:rsidRPr="00453DD4" w:rsidRDefault="008A21EF" w:rsidP="008A21EF">
      <w:pPr>
        <w:pStyle w:val="E-1"/>
        <w:jc w:val="both"/>
        <w:rPr>
          <w:sz w:val="22"/>
          <w:szCs w:val="22"/>
        </w:rPr>
      </w:pPr>
      <w:r w:rsidRPr="00453DD4">
        <w:rPr>
          <w:sz w:val="22"/>
          <w:szCs w:val="22"/>
        </w:rPr>
        <w:t>a) smak – od 0 do 18 pkt,</w:t>
      </w:r>
    </w:p>
    <w:p w:rsidR="008A21EF" w:rsidRPr="00453DD4" w:rsidRDefault="008A21EF" w:rsidP="008A21EF">
      <w:pPr>
        <w:pStyle w:val="E-1"/>
        <w:jc w:val="both"/>
        <w:rPr>
          <w:sz w:val="22"/>
          <w:szCs w:val="22"/>
        </w:rPr>
      </w:pPr>
      <w:r w:rsidRPr="00453DD4">
        <w:rPr>
          <w:sz w:val="22"/>
          <w:szCs w:val="22"/>
        </w:rPr>
        <w:t>b) zapach – od 0 do 9 pkt,</w:t>
      </w:r>
    </w:p>
    <w:p w:rsidR="008A21EF" w:rsidRPr="00453DD4" w:rsidRDefault="008A21EF" w:rsidP="008A21EF">
      <w:pPr>
        <w:pStyle w:val="E-1"/>
        <w:jc w:val="both"/>
        <w:rPr>
          <w:sz w:val="22"/>
          <w:szCs w:val="22"/>
        </w:rPr>
      </w:pPr>
      <w:r w:rsidRPr="00453DD4">
        <w:rPr>
          <w:sz w:val="22"/>
          <w:szCs w:val="22"/>
        </w:rPr>
        <w:t>c) konsystencja (tekstura) – od 0 do 9 pkt,</w:t>
      </w:r>
    </w:p>
    <w:p w:rsidR="008A21EF" w:rsidRPr="00453DD4" w:rsidRDefault="008A21EF" w:rsidP="008A21EF">
      <w:pPr>
        <w:pStyle w:val="E-1"/>
        <w:jc w:val="both"/>
        <w:rPr>
          <w:sz w:val="22"/>
          <w:szCs w:val="22"/>
        </w:rPr>
      </w:pPr>
      <w:r w:rsidRPr="00453DD4">
        <w:rPr>
          <w:sz w:val="22"/>
          <w:szCs w:val="22"/>
        </w:rPr>
        <w:t>d) wygląd zewnętrzny – od 0 do 4 pkt.</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 xml:space="preserve">UWAGA !!! </w:t>
      </w:r>
    </w:p>
    <w:p w:rsidR="008A21EF" w:rsidRPr="00453DD4" w:rsidRDefault="008A21EF" w:rsidP="008A21EF">
      <w:pPr>
        <w:pStyle w:val="E-1"/>
        <w:jc w:val="both"/>
        <w:rPr>
          <w:sz w:val="22"/>
          <w:szCs w:val="22"/>
        </w:rPr>
      </w:pPr>
      <w:r w:rsidRPr="00453DD4">
        <w:rPr>
          <w:b/>
          <w:sz w:val="22"/>
          <w:szCs w:val="22"/>
        </w:rPr>
        <w:t>W ramach kryterium jakość zostanie oceniona jakość następujących artykułów spożywczych:</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Pakiet I:</w:t>
      </w:r>
    </w:p>
    <w:p w:rsidR="008A21EF" w:rsidRPr="00453DD4" w:rsidRDefault="008A21EF" w:rsidP="008A21EF">
      <w:pPr>
        <w:pStyle w:val="E-1"/>
        <w:jc w:val="both"/>
        <w:rPr>
          <w:sz w:val="22"/>
          <w:szCs w:val="22"/>
        </w:rPr>
      </w:pPr>
      <w:r w:rsidRPr="00453DD4">
        <w:rPr>
          <w:b/>
          <w:sz w:val="22"/>
          <w:szCs w:val="22"/>
        </w:rPr>
        <w:t xml:space="preserve">- pozycja 1: pasztet prochowicki </w:t>
      </w:r>
    </w:p>
    <w:p w:rsidR="008A21EF" w:rsidRPr="00453DD4" w:rsidRDefault="008A21EF" w:rsidP="008A21EF">
      <w:pPr>
        <w:pStyle w:val="E-1"/>
        <w:jc w:val="both"/>
        <w:rPr>
          <w:b/>
          <w:sz w:val="22"/>
          <w:szCs w:val="22"/>
        </w:rPr>
      </w:pPr>
      <w:r w:rsidRPr="00453DD4">
        <w:rPr>
          <w:b/>
          <w:sz w:val="22"/>
          <w:szCs w:val="22"/>
        </w:rPr>
        <w:t xml:space="preserve">- pozycja 2: polędwica z piersi indyka </w:t>
      </w:r>
    </w:p>
    <w:p w:rsidR="00047161" w:rsidRPr="00453DD4" w:rsidRDefault="00047161" w:rsidP="008A21EF">
      <w:pPr>
        <w:pStyle w:val="E-1"/>
        <w:jc w:val="both"/>
        <w:rPr>
          <w:sz w:val="22"/>
          <w:szCs w:val="22"/>
        </w:rPr>
      </w:pPr>
      <w:r w:rsidRPr="00453DD4">
        <w:rPr>
          <w:b/>
          <w:sz w:val="22"/>
          <w:szCs w:val="22"/>
        </w:rPr>
        <w:t>- pozycja 6: kurczak gotowany</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b/>
          <w:sz w:val="22"/>
          <w:szCs w:val="22"/>
        </w:rPr>
        <w:t>Pakiet II:</w:t>
      </w:r>
    </w:p>
    <w:p w:rsidR="008A21EF" w:rsidRPr="00453DD4" w:rsidRDefault="008A21EF" w:rsidP="008A21EF">
      <w:pPr>
        <w:pStyle w:val="E-1"/>
        <w:jc w:val="both"/>
        <w:rPr>
          <w:sz w:val="22"/>
          <w:szCs w:val="22"/>
        </w:rPr>
      </w:pPr>
      <w:r w:rsidRPr="00453DD4">
        <w:rPr>
          <w:b/>
          <w:sz w:val="22"/>
          <w:szCs w:val="22"/>
        </w:rPr>
        <w:t>- pozycja 1: szynka wędzona z liściem</w:t>
      </w:r>
    </w:p>
    <w:p w:rsidR="008A21EF" w:rsidRPr="00453DD4" w:rsidRDefault="008A21EF" w:rsidP="008A21EF">
      <w:pPr>
        <w:pStyle w:val="E-1"/>
        <w:jc w:val="both"/>
        <w:rPr>
          <w:sz w:val="22"/>
          <w:szCs w:val="22"/>
        </w:rPr>
      </w:pPr>
      <w:r w:rsidRPr="00453DD4">
        <w:rPr>
          <w:b/>
          <w:sz w:val="22"/>
          <w:szCs w:val="22"/>
        </w:rPr>
        <w:t xml:space="preserve">- pozycja 2: kiełbasa zwyczajna toruńska </w:t>
      </w:r>
    </w:p>
    <w:p w:rsidR="008A21EF" w:rsidRPr="00453DD4" w:rsidRDefault="008A21EF" w:rsidP="008A21EF">
      <w:pPr>
        <w:pStyle w:val="E-1"/>
        <w:jc w:val="both"/>
        <w:rPr>
          <w:sz w:val="22"/>
          <w:szCs w:val="22"/>
        </w:rPr>
      </w:pPr>
      <w:r w:rsidRPr="00453DD4">
        <w:rPr>
          <w:b/>
          <w:sz w:val="22"/>
          <w:szCs w:val="22"/>
        </w:rPr>
        <w:t>- pozycja 4: kiełbasa krakowska wędzona</w:t>
      </w:r>
    </w:p>
    <w:p w:rsidR="008A21EF" w:rsidRPr="00453DD4" w:rsidRDefault="008A21EF" w:rsidP="008A21EF">
      <w:pPr>
        <w:pStyle w:val="E-1"/>
        <w:jc w:val="both"/>
        <w:rPr>
          <w:b/>
          <w:sz w:val="22"/>
          <w:szCs w:val="22"/>
        </w:rPr>
      </w:pPr>
      <w:r w:rsidRPr="00453DD4">
        <w:rPr>
          <w:b/>
          <w:sz w:val="22"/>
          <w:szCs w:val="22"/>
        </w:rPr>
        <w:t xml:space="preserve">- pozycja 6: </w:t>
      </w:r>
      <w:r w:rsidR="004C524E">
        <w:rPr>
          <w:b/>
          <w:sz w:val="22"/>
          <w:szCs w:val="22"/>
        </w:rPr>
        <w:t>polędwica sopocka</w:t>
      </w:r>
    </w:p>
    <w:p w:rsidR="00047161" w:rsidRPr="00453DD4" w:rsidRDefault="00047161" w:rsidP="008A21EF">
      <w:pPr>
        <w:pStyle w:val="E-1"/>
        <w:jc w:val="both"/>
        <w:rPr>
          <w:sz w:val="22"/>
          <w:szCs w:val="22"/>
        </w:rPr>
      </w:pPr>
      <w:r w:rsidRPr="00453DD4">
        <w:rPr>
          <w:b/>
          <w:sz w:val="22"/>
          <w:szCs w:val="22"/>
        </w:rPr>
        <w:t>- pozycja 8: szynka konserwowa</w:t>
      </w:r>
    </w:p>
    <w:p w:rsidR="008A21EF" w:rsidRPr="00453DD4" w:rsidRDefault="008A21EF" w:rsidP="008A21EF">
      <w:pPr>
        <w:pStyle w:val="E-1"/>
        <w:jc w:val="both"/>
        <w:rPr>
          <w:b/>
          <w:sz w:val="22"/>
          <w:szCs w:val="22"/>
        </w:rPr>
      </w:pPr>
    </w:p>
    <w:p w:rsidR="008A21EF" w:rsidRPr="00453DD4" w:rsidRDefault="008A21EF" w:rsidP="008A21EF">
      <w:pPr>
        <w:pStyle w:val="E-1"/>
        <w:jc w:val="both"/>
        <w:rPr>
          <w:sz w:val="22"/>
          <w:szCs w:val="22"/>
        </w:rPr>
      </w:pPr>
      <w:r w:rsidRPr="00453DD4">
        <w:rPr>
          <w:sz w:val="22"/>
          <w:szCs w:val="22"/>
        </w:rPr>
        <w:t>Suma punktów uzyskanych w kryterium jakość, stanowić będzie ilość punktów uzyskanych przez ofertę badaną w zakresie  kryterium jakość.</w:t>
      </w:r>
    </w:p>
    <w:p w:rsidR="008A21EF" w:rsidRPr="00453DD4" w:rsidRDefault="008A21EF" w:rsidP="008A21EF">
      <w:pPr>
        <w:pStyle w:val="E-1"/>
        <w:jc w:val="both"/>
        <w:rPr>
          <w:sz w:val="22"/>
          <w:szCs w:val="22"/>
        </w:rPr>
      </w:pPr>
      <w:r w:rsidRPr="00453DD4">
        <w:rPr>
          <w:sz w:val="22"/>
          <w:szCs w:val="22"/>
        </w:rPr>
        <w:t>Wyliczenie punktów zostanie dokonane z dokładnością do dwóch miejsc po przecinku, zgodnie z matematycznymi zasadami zaokrąglania.</w:t>
      </w:r>
    </w:p>
    <w:p w:rsidR="008A21EF" w:rsidRPr="00453DD4" w:rsidRDefault="008A21EF" w:rsidP="008A21EF">
      <w:pPr>
        <w:pStyle w:val="E-1"/>
        <w:jc w:val="both"/>
        <w:rPr>
          <w:sz w:val="22"/>
          <w:szCs w:val="22"/>
        </w:rPr>
      </w:pPr>
      <w:r w:rsidRPr="00453DD4">
        <w:rPr>
          <w:sz w:val="22"/>
          <w:szCs w:val="22"/>
        </w:rPr>
        <w:t>Zespół degustacyjny dokonuje oceny jakościowej próbek z zachowaniem anonimowości pochodzenia próbek dla członków zespołu degustacyjnego.</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u w:val="single"/>
        </w:rPr>
        <w:t>Wykonawca zobowiązany jest w dniu składania ofert do godziny składania ofert dostarczyć do siedziby zamawiającego</w:t>
      </w:r>
      <w:r w:rsidRPr="00453DD4">
        <w:rPr>
          <w:sz w:val="22"/>
          <w:szCs w:val="22"/>
        </w:rPr>
        <w:t xml:space="preserve">, </w:t>
      </w:r>
      <w:r w:rsidRPr="00453DD4">
        <w:rPr>
          <w:b/>
          <w:sz w:val="22"/>
          <w:szCs w:val="22"/>
          <w:u w:val="single"/>
        </w:rPr>
        <w:t>budynek administracji pok. nr 12, próbki</w:t>
      </w:r>
      <w:r w:rsidRPr="00453DD4">
        <w:rPr>
          <w:sz w:val="22"/>
          <w:szCs w:val="22"/>
          <w:u w:val="single"/>
        </w:rPr>
        <w:t xml:space="preserve"> produktów będących przedmiotem oceny jakościowej.</w:t>
      </w:r>
    </w:p>
    <w:p w:rsidR="008A21EF" w:rsidRPr="00453DD4" w:rsidRDefault="008A21EF" w:rsidP="008A21EF">
      <w:pPr>
        <w:pStyle w:val="E-1"/>
        <w:jc w:val="both"/>
        <w:rPr>
          <w:sz w:val="22"/>
          <w:szCs w:val="22"/>
          <w:u w:val="single"/>
        </w:rPr>
      </w:pPr>
    </w:p>
    <w:p w:rsidR="008A21EF" w:rsidRPr="00453DD4" w:rsidRDefault="008A21EF" w:rsidP="008A21EF">
      <w:pPr>
        <w:pStyle w:val="E-1"/>
        <w:jc w:val="both"/>
        <w:rPr>
          <w:sz w:val="22"/>
          <w:szCs w:val="22"/>
          <w:u w:val="single"/>
        </w:rPr>
      </w:pPr>
      <w:r w:rsidRPr="00453DD4">
        <w:rPr>
          <w:sz w:val="22"/>
          <w:szCs w:val="22"/>
          <w:u w:val="single"/>
        </w:rPr>
        <w:t>Do oceny jakości należy przedłożyć:</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b/>
          <w:bCs/>
          <w:color w:val="FF0000"/>
          <w:sz w:val="22"/>
          <w:szCs w:val="22"/>
          <w:u w:val="single"/>
        </w:rPr>
        <w:t>- po 3 szt.</w:t>
      </w:r>
      <w:r w:rsidR="00047161" w:rsidRPr="00453DD4">
        <w:rPr>
          <w:b/>
          <w:bCs/>
          <w:sz w:val="22"/>
          <w:szCs w:val="22"/>
          <w:u w:val="single"/>
        </w:rPr>
        <w:t xml:space="preserve"> próbek poz. nr 1,</w:t>
      </w:r>
      <w:r w:rsidRPr="00453DD4">
        <w:rPr>
          <w:b/>
          <w:bCs/>
          <w:sz w:val="22"/>
          <w:szCs w:val="22"/>
          <w:u w:val="single"/>
        </w:rPr>
        <w:t xml:space="preserve"> 2</w:t>
      </w:r>
      <w:r w:rsidR="00047161" w:rsidRPr="00453DD4">
        <w:rPr>
          <w:b/>
          <w:bCs/>
          <w:sz w:val="22"/>
          <w:szCs w:val="22"/>
          <w:u w:val="single"/>
        </w:rPr>
        <w:t xml:space="preserve"> i 6</w:t>
      </w:r>
      <w:r w:rsidRPr="00453DD4">
        <w:rPr>
          <w:b/>
          <w:bCs/>
          <w:sz w:val="22"/>
          <w:szCs w:val="22"/>
          <w:u w:val="single"/>
        </w:rPr>
        <w:t xml:space="preserve"> - w przypadku ofert składanych na Pakiet I.</w:t>
      </w:r>
    </w:p>
    <w:p w:rsidR="008A21EF" w:rsidRPr="00453DD4" w:rsidRDefault="008A21EF" w:rsidP="008A21EF">
      <w:pPr>
        <w:pStyle w:val="E-1"/>
        <w:jc w:val="both"/>
        <w:rPr>
          <w:b/>
          <w:bCs/>
          <w:sz w:val="22"/>
          <w:szCs w:val="22"/>
          <w:u w:val="single"/>
        </w:rPr>
      </w:pPr>
      <w:r w:rsidRPr="00453DD4">
        <w:rPr>
          <w:b/>
          <w:bCs/>
          <w:color w:val="FF0000"/>
          <w:sz w:val="22"/>
          <w:szCs w:val="22"/>
          <w:u w:val="single"/>
        </w:rPr>
        <w:t>- po 3 szt.</w:t>
      </w:r>
      <w:r w:rsidRPr="00453DD4">
        <w:rPr>
          <w:b/>
          <w:bCs/>
          <w:sz w:val="22"/>
          <w:szCs w:val="22"/>
          <w:u w:val="single"/>
        </w:rPr>
        <w:t xml:space="preserve"> próbek poz. nr 1, 2, 4</w:t>
      </w:r>
      <w:r w:rsidR="00047161" w:rsidRPr="00453DD4">
        <w:rPr>
          <w:b/>
          <w:bCs/>
          <w:sz w:val="22"/>
          <w:szCs w:val="22"/>
          <w:u w:val="single"/>
        </w:rPr>
        <w:t>,</w:t>
      </w:r>
      <w:r w:rsidRPr="00453DD4">
        <w:rPr>
          <w:b/>
          <w:bCs/>
          <w:sz w:val="22"/>
          <w:szCs w:val="22"/>
          <w:u w:val="single"/>
        </w:rPr>
        <w:t xml:space="preserve"> 6</w:t>
      </w:r>
      <w:r w:rsidR="00047161" w:rsidRPr="00453DD4">
        <w:rPr>
          <w:b/>
          <w:bCs/>
          <w:sz w:val="22"/>
          <w:szCs w:val="22"/>
          <w:u w:val="single"/>
        </w:rPr>
        <w:t xml:space="preserve"> i 8</w:t>
      </w:r>
      <w:r w:rsidRPr="00453DD4">
        <w:rPr>
          <w:b/>
          <w:bCs/>
          <w:sz w:val="22"/>
          <w:szCs w:val="22"/>
          <w:u w:val="single"/>
        </w:rPr>
        <w:t xml:space="preserve"> - w przypadku ofert składanych na Pakiet II.</w:t>
      </w:r>
    </w:p>
    <w:p w:rsidR="008A21EF" w:rsidRPr="00453DD4" w:rsidRDefault="008A21EF" w:rsidP="008A21EF">
      <w:pPr>
        <w:pStyle w:val="E-1"/>
        <w:jc w:val="both"/>
        <w:rPr>
          <w:sz w:val="22"/>
          <w:szCs w:val="22"/>
        </w:rPr>
      </w:pPr>
    </w:p>
    <w:p w:rsidR="008A21EF" w:rsidRPr="00453DD4" w:rsidRDefault="008A21EF" w:rsidP="008A21EF">
      <w:pPr>
        <w:pStyle w:val="E-1"/>
        <w:jc w:val="both"/>
        <w:rPr>
          <w:sz w:val="22"/>
          <w:szCs w:val="22"/>
        </w:rPr>
      </w:pPr>
      <w:r w:rsidRPr="00453DD4">
        <w:rPr>
          <w:sz w:val="22"/>
          <w:szCs w:val="22"/>
          <w:u w:val="single"/>
        </w:rPr>
        <w:t>kompletne, oryginalne opakowania zawierające co najmniej 135 gramów ocenianego artykułu żywnościowego w jednym kawałku.</w:t>
      </w:r>
    </w:p>
    <w:p w:rsidR="008A21EF" w:rsidRPr="00453DD4" w:rsidRDefault="008A21EF" w:rsidP="008A21EF">
      <w:pPr>
        <w:pStyle w:val="E-1"/>
        <w:jc w:val="both"/>
        <w:rPr>
          <w:sz w:val="22"/>
          <w:szCs w:val="22"/>
          <w:u w:val="single"/>
        </w:rPr>
      </w:pPr>
    </w:p>
    <w:p w:rsidR="008A21EF" w:rsidRPr="00453DD4" w:rsidRDefault="008A21EF" w:rsidP="008A21EF">
      <w:pPr>
        <w:pStyle w:val="E-1"/>
        <w:jc w:val="both"/>
        <w:rPr>
          <w:sz w:val="22"/>
          <w:szCs w:val="22"/>
        </w:rPr>
      </w:pPr>
      <w:r w:rsidRPr="00453DD4">
        <w:rPr>
          <w:sz w:val="22"/>
          <w:szCs w:val="22"/>
        </w:rPr>
        <w:t>Do każdego produktu powinna być dołączona metryczka z danymi produktu.  Niedostarczenie próbek równoznaczne będzie z odrzuceniem oferty.</w:t>
      </w:r>
    </w:p>
    <w:p w:rsidR="008A21EF" w:rsidRPr="00453DD4" w:rsidRDefault="008A21EF" w:rsidP="008A21EF">
      <w:pPr>
        <w:pStyle w:val="E-1"/>
        <w:jc w:val="both"/>
        <w:rPr>
          <w:sz w:val="22"/>
          <w:szCs w:val="22"/>
        </w:rPr>
      </w:pPr>
      <w:r w:rsidRPr="00453DD4">
        <w:rPr>
          <w:sz w:val="22"/>
          <w:szCs w:val="22"/>
        </w:rPr>
        <w:t>Zasady oceny próbek przewidziane dla Zespołu degustacyjnego:</w:t>
      </w:r>
    </w:p>
    <w:p w:rsidR="008A21EF" w:rsidRPr="00453DD4" w:rsidRDefault="008A21EF" w:rsidP="008A21EF">
      <w:pPr>
        <w:pStyle w:val="E-1"/>
        <w:jc w:val="both"/>
        <w:rPr>
          <w:sz w:val="22"/>
          <w:szCs w:val="22"/>
        </w:rPr>
      </w:pPr>
      <w:r w:rsidRPr="00453DD4">
        <w:rPr>
          <w:sz w:val="22"/>
          <w:szCs w:val="22"/>
        </w:rPr>
        <w:t>a) Jeżeli w określonym kryterium – parametrze wszystkie przedstawione do oceny produkty są jednakowe i nie można wskazać produktów lepszych i gorszych, to wszystkim wykonawcom przyznawana jest maksymalna liczba punktów,</w:t>
      </w:r>
    </w:p>
    <w:p w:rsidR="008A21EF" w:rsidRPr="00453DD4" w:rsidRDefault="008A21EF" w:rsidP="008A21EF">
      <w:pPr>
        <w:pStyle w:val="E-1"/>
        <w:jc w:val="both"/>
        <w:rPr>
          <w:sz w:val="22"/>
          <w:szCs w:val="22"/>
        </w:rPr>
      </w:pPr>
      <w:r w:rsidRPr="00453DD4">
        <w:rPr>
          <w:sz w:val="22"/>
          <w:szCs w:val="22"/>
        </w:rPr>
        <w:t>b) Jeżeli możliwe jest zróżnicowanie przedstawionych do oceny produktów w zakresie określonego kryterium – parametru, wskazuje się produkt najgorszy, któremu przyznaje się „0” punktów, zaś produktom ocenianym jako  lepsze od najgorszego i gorsze od najlepszego, przyznaje się liczbę punktów pośrednią pomiędzy „0” a liczbą maksymalną,</w:t>
      </w:r>
    </w:p>
    <w:p w:rsidR="008A21EF" w:rsidRPr="00453DD4" w:rsidRDefault="008A21EF" w:rsidP="008A21EF">
      <w:pPr>
        <w:pStyle w:val="E-1"/>
        <w:jc w:val="both"/>
        <w:rPr>
          <w:sz w:val="22"/>
          <w:szCs w:val="22"/>
        </w:rPr>
      </w:pPr>
      <w:r w:rsidRPr="00453DD4">
        <w:rPr>
          <w:sz w:val="22"/>
          <w:szCs w:val="22"/>
        </w:rPr>
        <w:t>c) Zespół degustacyjny wypracuje wspólną ocenę dla poszczególnych produktów żywnościowych danego wykonawcy w każdym z podkryteriów,</w:t>
      </w:r>
    </w:p>
    <w:p w:rsidR="008A21EF" w:rsidRPr="00453DD4" w:rsidRDefault="008A21EF" w:rsidP="008A21EF">
      <w:pPr>
        <w:pStyle w:val="E-1"/>
        <w:jc w:val="both"/>
        <w:rPr>
          <w:sz w:val="22"/>
          <w:szCs w:val="22"/>
        </w:rPr>
      </w:pPr>
      <w:r w:rsidRPr="00453DD4">
        <w:rPr>
          <w:sz w:val="22"/>
          <w:szCs w:val="22"/>
        </w:rPr>
        <w:t xml:space="preserve">d) Zespół degustacyjny powinien dążyć do wypracowania zgodnego wspólnego stanowiska w prowadzonej ocenie jakości produktów, </w:t>
      </w:r>
    </w:p>
    <w:p w:rsidR="008A21EF" w:rsidRPr="00453DD4" w:rsidRDefault="008A21EF" w:rsidP="008A21EF">
      <w:pPr>
        <w:pStyle w:val="E-1"/>
        <w:jc w:val="both"/>
        <w:rPr>
          <w:sz w:val="22"/>
          <w:szCs w:val="22"/>
        </w:rPr>
      </w:pPr>
      <w:r w:rsidRPr="00453DD4">
        <w:rPr>
          <w:sz w:val="22"/>
          <w:szCs w:val="22"/>
        </w:rPr>
        <w:lastRenderedPageBreak/>
        <w:t>e) Jeżeli uzgodnienie stanowiska nie jest możliwe, przewodniczący Zespołu degustacyjnego zarządza jawne głosowanie, w którym każda z osób zespołu ma jeden głos a fakt przeprowadzenia głosowania i jego wynik powinien być odnotowany w dokumentacji z przeprowadzonych czynności,</w:t>
      </w:r>
    </w:p>
    <w:p w:rsidR="008A21EF" w:rsidRPr="00453DD4" w:rsidRDefault="008A21EF" w:rsidP="008A21EF">
      <w:pPr>
        <w:pStyle w:val="E-1"/>
        <w:jc w:val="both"/>
        <w:rPr>
          <w:sz w:val="22"/>
          <w:szCs w:val="22"/>
        </w:rPr>
      </w:pPr>
      <w:r w:rsidRPr="00453DD4">
        <w:rPr>
          <w:sz w:val="22"/>
          <w:szCs w:val="22"/>
        </w:rPr>
        <w:t>f) W przypadku, gdy członek Zespołu degustacyjnego nie zgadza się z rozstrzygnięciem jakie zapadło w wyniku głosowania, zobowiązany jest przedstawić swoje stanowisko w formie pisemnej przewodniczącemu komisji przetargowej, które załącza się do dokumentacji prac Zespołu,</w:t>
      </w:r>
    </w:p>
    <w:p w:rsidR="008A21EF" w:rsidRPr="00453DD4" w:rsidRDefault="008A21EF" w:rsidP="008A21EF">
      <w:pPr>
        <w:pStyle w:val="E-1"/>
        <w:jc w:val="both"/>
        <w:rPr>
          <w:sz w:val="22"/>
          <w:szCs w:val="22"/>
        </w:rPr>
      </w:pPr>
      <w:r w:rsidRPr="00453DD4">
        <w:rPr>
          <w:sz w:val="22"/>
          <w:szCs w:val="22"/>
        </w:rPr>
        <w:t>g) Zespół degustacyjny sumuje liczbę punktów przyznaną poszczególnym produktom żywnościowym danego wykonawcy w ramach każdego podkryterium oceny a następnie wylicza średnią liczbę punktów danego podkryterium dla wszystkich produktów danego wykonawcy,</w:t>
      </w:r>
    </w:p>
    <w:p w:rsidR="008A21EF" w:rsidRPr="00453DD4" w:rsidRDefault="008A21EF" w:rsidP="008A21EF">
      <w:pPr>
        <w:pStyle w:val="E-1"/>
        <w:jc w:val="both"/>
        <w:rPr>
          <w:sz w:val="22"/>
          <w:szCs w:val="22"/>
        </w:rPr>
      </w:pPr>
      <w:r w:rsidRPr="00453DD4">
        <w:rPr>
          <w:sz w:val="22"/>
          <w:szCs w:val="22"/>
        </w:rPr>
        <w:t>h) Suma średnich poszczególnych podkryteriów stanowi liczbę punktów przyznaną danemu wykonawcy za kryterium jakość,</w:t>
      </w:r>
    </w:p>
    <w:p w:rsidR="008A21EF" w:rsidRPr="00453DD4" w:rsidRDefault="008A21EF" w:rsidP="008A21EF">
      <w:pPr>
        <w:pStyle w:val="E-1"/>
        <w:jc w:val="both"/>
        <w:rPr>
          <w:sz w:val="22"/>
          <w:szCs w:val="22"/>
        </w:rPr>
      </w:pPr>
      <w:r w:rsidRPr="00453DD4">
        <w:rPr>
          <w:sz w:val="22"/>
          <w:szCs w:val="22"/>
        </w:rPr>
        <w:t>i) Wyliczenie punktów zostanie dokonane z dokładnością do dwóch miejsc po przecinku,</w:t>
      </w:r>
    </w:p>
    <w:p w:rsidR="008A21EF" w:rsidRPr="00453DD4" w:rsidRDefault="008A21EF" w:rsidP="008A21EF">
      <w:pPr>
        <w:pStyle w:val="E-1"/>
        <w:jc w:val="both"/>
        <w:rPr>
          <w:sz w:val="22"/>
          <w:szCs w:val="22"/>
        </w:rPr>
      </w:pPr>
      <w:r w:rsidRPr="00453DD4">
        <w:rPr>
          <w:sz w:val="22"/>
          <w:szCs w:val="22"/>
        </w:rPr>
        <w:t>j) Z przeprowadzonej oceny jakości Zespół degustacyjny sporządza protokoły w ilości odpowiadającej liczbie wykonawców, a każdy z protokołów zawiera zestawienie wszystkich produktów przedstawionych do degustacji z podaniem nazwy handlowej, rodzaju i wielkości opakowania oraz nazwy producent,</w:t>
      </w:r>
    </w:p>
    <w:p w:rsidR="008A21EF" w:rsidRPr="00453DD4" w:rsidRDefault="008A21EF" w:rsidP="008A21EF">
      <w:pPr>
        <w:pStyle w:val="E-1"/>
        <w:jc w:val="both"/>
        <w:rPr>
          <w:sz w:val="22"/>
          <w:szCs w:val="22"/>
        </w:rPr>
      </w:pPr>
      <w:r w:rsidRPr="00453DD4">
        <w:rPr>
          <w:sz w:val="22"/>
          <w:szCs w:val="22"/>
        </w:rPr>
        <w:t>k) Punktacja przyznana przez Zespół degustacyjny stanowi dla komisji przetargowej podstawę do dokonania oceny ofert</w:t>
      </w:r>
      <w:r w:rsidRPr="00453DD4">
        <w:rPr>
          <w:b/>
          <w:sz w:val="22"/>
          <w:szCs w:val="22"/>
        </w:rPr>
        <w:t>.</w:t>
      </w:r>
    </w:p>
    <w:p w:rsidR="008A21EF" w:rsidRPr="00453DD4" w:rsidRDefault="008A21EF" w:rsidP="008A21EF">
      <w:pPr>
        <w:tabs>
          <w:tab w:val="left" w:pos="0"/>
        </w:tabs>
        <w:jc w:val="both"/>
        <w:rPr>
          <w:color w:val="000000"/>
          <w:sz w:val="22"/>
          <w:szCs w:val="22"/>
        </w:rPr>
      </w:pPr>
    </w:p>
    <w:p w:rsidR="008A21EF" w:rsidRPr="00453DD4" w:rsidRDefault="008A21EF" w:rsidP="008A21EF">
      <w:pPr>
        <w:pStyle w:val="Tekstpodstawowy"/>
        <w:jc w:val="left"/>
        <w:rPr>
          <w:rFonts w:ascii="Times New Roman" w:hAnsi="Times New Roman"/>
          <w:b/>
          <w:sz w:val="22"/>
          <w:szCs w:val="22"/>
          <w:u w:val="single"/>
        </w:rPr>
      </w:pPr>
      <w:r w:rsidRPr="00453DD4">
        <w:rPr>
          <w:rFonts w:ascii="Times New Roman" w:hAnsi="Times New Roman"/>
          <w:b/>
          <w:sz w:val="22"/>
          <w:szCs w:val="22"/>
          <w:u w:val="single"/>
        </w:rPr>
        <w:t>Zadanie nr 3:</w:t>
      </w:r>
    </w:p>
    <w:p w:rsidR="008A21EF" w:rsidRPr="00453DD4" w:rsidRDefault="008A21EF" w:rsidP="008A21EF">
      <w:pPr>
        <w:pStyle w:val="Tekstpodstawowy"/>
        <w:rPr>
          <w:rFonts w:ascii="Times New Roman" w:hAnsi="Times New Roman"/>
          <w:b/>
          <w:sz w:val="22"/>
          <w:szCs w:val="22"/>
          <w:u w:val="single"/>
        </w:rPr>
      </w:pPr>
    </w:p>
    <w:p w:rsidR="008A21EF" w:rsidRPr="00453DD4" w:rsidRDefault="008A21EF" w:rsidP="008A21EF">
      <w:pPr>
        <w:jc w:val="both"/>
        <w:rPr>
          <w:sz w:val="22"/>
          <w:szCs w:val="22"/>
        </w:rPr>
      </w:pPr>
      <w:r w:rsidRPr="00453DD4">
        <w:rPr>
          <w:sz w:val="22"/>
          <w:szCs w:val="22"/>
        </w:rPr>
        <w:t xml:space="preserve">Oferowaną cenę należy podać w PLN. Przez cenę należy rozumieć cenę w rozumieniu art. 3 ust. 1 pkt. 1 i ust. 2 ustawy z dnia 9 maja 2014r. o informowaniu o cenach towarów i usług (Dz. U poz. 915). Cenę należy podać z dokładnością do dwóch miejsc po przecinku. </w:t>
      </w:r>
    </w:p>
    <w:p w:rsidR="008A21EF" w:rsidRPr="00453DD4" w:rsidRDefault="008A21EF" w:rsidP="008A21EF">
      <w:pPr>
        <w:jc w:val="both"/>
        <w:rPr>
          <w:sz w:val="22"/>
          <w:szCs w:val="22"/>
        </w:rPr>
      </w:pPr>
    </w:p>
    <w:p w:rsidR="008A21EF" w:rsidRPr="00453DD4" w:rsidRDefault="008A21EF" w:rsidP="008A21EF">
      <w:pPr>
        <w:jc w:val="both"/>
        <w:rPr>
          <w:sz w:val="22"/>
          <w:szCs w:val="22"/>
        </w:rPr>
      </w:pPr>
    </w:p>
    <w:p w:rsidR="008A21EF" w:rsidRPr="00453DD4" w:rsidRDefault="008A21EF" w:rsidP="008A21EF">
      <w:pPr>
        <w:jc w:val="both"/>
        <w:rPr>
          <w:sz w:val="22"/>
          <w:szCs w:val="22"/>
        </w:rPr>
      </w:pPr>
    </w:p>
    <w:p w:rsidR="008A21EF" w:rsidRPr="00453DD4" w:rsidRDefault="008A21EF" w:rsidP="008A21EF">
      <w:pPr>
        <w:rPr>
          <w:sz w:val="22"/>
          <w:szCs w:val="22"/>
        </w:rPr>
      </w:pPr>
      <w:r w:rsidRPr="00453DD4">
        <w:rPr>
          <w:sz w:val="22"/>
          <w:szCs w:val="22"/>
        </w:rPr>
        <w:tab/>
        <w:t xml:space="preserve">       kryterium</w:t>
      </w:r>
      <w:r w:rsidRPr="00453DD4">
        <w:rPr>
          <w:sz w:val="22"/>
          <w:szCs w:val="22"/>
        </w:rPr>
        <w:tab/>
      </w:r>
      <w:r w:rsidRPr="00453DD4">
        <w:rPr>
          <w:sz w:val="22"/>
          <w:szCs w:val="22"/>
        </w:rPr>
        <w:tab/>
      </w:r>
      <w:r w:rsidRPr="00453DD4">
        <w:rPr>
          <w:sz w:val="22"/>
          <w:szCs w:val="22"/>
        </w:rPr>
        <w:tab/>
      </w:r>
      <w:r w:rsidRPr="00453DD4">
        <w:rPr>
          <w:sz w:val="22"/>
          <w:szCs w:val="22"/>
        </w:rPr>
        <w:tab/>
      </w:r>
      <w:r w:rsidRPr="00453DD4">
        <w:rPr>
          <w:sz w:val="22"/>
          <w:szCs w:val="22"/>
        </w:rPr>
        <w:tab/>
      </w:r>
      <w:r w:rsidRPr="00453DD4">
        <w:rPr>
          <w:sz w:val="22"/>
          <w:szCs w:val="22"/>
        </w:rPr>
        <w:tab/>
        <w:t xml:space="preserve">  waga kryterium</w:t>
      </w:r>
    </w:p>
    <w:p w:rsidR="008A21EF" w:rsidRPr="00453DD4" w:rsidRDefault="008A21EF" w:rsidP="008A21EF">
      <w:pPr>
        <w:rPr>
          <w:sz w:val="22"/>
          <w:szCs w:val="22"/>
        </w:rPr>
      </w:pPr>
      <w:r w:rsidRPr="00453DD4">
        <w:rPr>
          <w:sz w:val="22"/>
          <w:szCs w:val="22"/>
        </w:rPr>
        <w:tab/>
      </w:r>
    </w:p>
    <w:p w:rsidR="008A21EF" w:rsidRPr="00453DD4" w:rsidRDefault="008A21EF" w:rsidP="008A21EF">
      <w:pPr>
        <w:rPr>
          <w:b/>
          <w:sz w:val="22"/>
          <w:szCs w:val="22"/>
        </w:rPr>
      </w:pPr>
      <w:r w:rsidRPr="00453DD4">
        <w:rPr>
          <w:b/>
          <w:sz w:val="22"/>
          <w:szCs w:val="22"/>
        </w:rPr>
        <w:t xml:space="preserve">                     1) cena            </w:t>
      </w:r>
      <w:r w:rsidRPr="00453DD4">
        <w:rPr>
          <w:b/>
          <w:sz w:val="22"/>
          <w:szCs w:val="22"/>
        </w:rPr>
        <w:tab/>
      </w:r>
      <w:r w:rsidRPr="00453DD4">
        <w:rPr>
          <w:b/>
          <w:sz w:val="22"/>
          <w:szCs w:val="22"/>
        </w:rPr>
        <w:tab/>
      </w:r>
      <w:r w:rsidRPr="00453DD4">
        <w:rPr>
          <w:b/>
          <w:sz w:val="22"/>
          <w:szCs w:val="22"/>
        </w:rPr>
        <w:tab/>
      </w:r>
      <w:r w:rsidRPr="00453DD4">
        <w:rPr>
          <w:b/>
          <w:sz w:val="22"/>
          <w:szCs w:val="22"/>
        </w:rPr>
        <w:tab/>
      </w:r>
      <w:r w:rsidRPr="00453DD4">
        <w:rPr>
          <w:b/>
          <w:sz w:val="22"/>
          <w:szCs w:val="22"/>
        </w:rPr>
        <w:tab/>
        <w:t xml:space="preserve">           60 pkt.</w:t>
      </w:r>
    </w:p>
    <w:p w:rsidR="008A21EF" w:rsidRPr="00453DD4" w:rsidRDefault="008A21EF" w:rsidP="008A21EF">
      <w:pPr>
        <w:rPr>
          <w:sz w:val="22"/>
          <w:szCs w:val="22"/>
        </w:rPr>
      </w:pPr>
    </w:p>
    <w:p w:rsidR="008A21EF" w:rsidRPr="00453DD4" w:rsidRDefault="008A21EF" w:rsidP="008A21EF">
      <w:pPr>
        <w:rPr>
          <w:sz w:val="22"/>
          <w:szCs w:val="22"/>
        </w:rPr>
      </w:pPr>
      <w:r w:rsidRPr="00453DD4">
        <w:rPr>
          <w:b/>
          <w:sz w:val="22"/>
          <w:szCs w:val="22"/>
        </w:rPr>
        <w:t xml:space="preserve">                     2) termin dostawy                                                    </w:t>
      </w:r>
      <w:r w:rsidR="00DE7BDD">
        <w:rPr>
          <w:b/>
          <w:sz w:val="22"/>
          <w:szCs w:val="22"/>
        </w:rPr>
        <w:t xml:space="preserve">        </w:t>
      </w:r>
      <w:r w:rsidRPr="00453DD4">
        <w:rPr>
          <w:b/>
          <w:sz w:val="22"/>
          <w:szCs w:val="22"/>
        </w:rPr>
        <w:t xml:space="preserve">  40 pkt.</w:t>
      </w:r>
    </w:p>
    <w:p w:rsidR="008A21EF" w:rsidRPr="00453DD4" w:rsidRDefault="008A21EF" w:rsidP="008A21EF">
      <w:pPr>
        <w:ind w:left="708" w:firstLine="708"/>
        <w:jc w:val="both"/>
        <w:rPr>
          <w:b/>
          <w:sz w:val="22"/>
          <w:szCs w:val="22"/>
        </w:rPr>
      </w:pPr>
    </w:p>
    <w:p w:rsidR="008A21EF" w:rsidRPr="00453DD4" w:rsidRDefault="008A21EF" w:rsidP="008A21EF">
      <w:pPr>
        <w:jc w:val="both"/>
        <w:rPr>
          <w:sz w:val="22"/>
          <w:szCs w:val="22"/>
        </w:rPr>
      </w:pPr>
      <w:r w:rsidRPr="00453DD4">
        <w:rPr>
          <w:sz w:val="22"/>
          <w:szCs w:val="22"/>
        </w:rPr>
        <w:t xml:space="preserve">Przez cenę zamówienia zamawiający rozumie łączny cenę za całość przedmiotu zamówienia, stanowiącą całkowite wynagrodzenie wykonawcy, </w:t>
      </w:r>
    </w:p>
    <w:p w:rsidR="008A21EF" w:rsidRPr="00453DD4" w:rsidRDefault="008A21EF" w:rsidP="008A21EF">
      <w:pPr>
        <w:jc w:val="both"/>
        <w:rPr>
          <w:sz w:val="22"/>
          <w:szCs w:val="22"/>
        </w:rPr>
      </w:pPr>
      <w:r w:rsidRPr="00453DD4">
        <w:rPr>
          <w:sz w:val="22"/>
          <w:szCs w:val="22"/>
        </w:rPr>
        <w:t>Liczbę punktów, jaką uzyska badana oferta zamawiający obliczy w następujący sposób:</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b/>
          <w:sz w:val="22"/>
          <w:szCs w:val="22"/>
        </w:rPr>
        <w:t>1) Cena  oferty.</w:t>
      </w:r>
    </w:p>
    <w:p w:rsidR="008A21EF" w:rsidRPr="00453DD4" w:rsidRDefault="008A21EF" w:rsidP="008A21EF">
      <w:pPr>
        <w:jc w:val="both"/>
        <w:rPr>
          <w:b/>
          <w:sz w:val="22"/>
          <w:szCs w:val="22"/>
        </w:rPr>
      </w:pPr>
    </w:p>
    <w:p w:rsidR="008A21EF" w:rsidRPr="00453DD4" w:rsidRDefault="008A21EF" w:rsidP="008A21EF">
      <w:pPr>
        <w:jc w:val="both"/>
        <w:rPr>
          <w:sz w:val="22"/>
          <w:szCs w:val="22"/>
        </w:rPr>
      </w:pPr>
      <w:r w:rsidRPr="00453DD4">
        <w:rPr>
          <w:sz w:val="22"/>
          <w:szCs w:val="22"/>
        </w:rPr>
        <w:t>Maksymalna ilość możliwych do uzyskania punktów wg kryterium cena – 60 punktów.</w:t>
      </w:r>
    </w:p>
    <w:p w:rsidR="008A21EF" w:rsidRPr="00453DD4" w:rsidRDefault="008A21EF" w:rsidP="008A21EF">
      <w:pPr>
        <w:jc w:val="both"/>
        <w:rPr>
          <w:sz w:val="22"/>
          <w:szCs w:val="22"/>
        </w:rPr>
      </w:pPr>
      <w:r w:rsidRPr="00453DD4">
        <w:rPr>
          <w:sz w:val="22"/>
          <w:szCs w:val="22"/>
        </w:rPr>
        <w:t>Oferta z najniższą oferowaną ceną brutto „C min”  otrzymuje punktów 60.</w:t>
      </w:r>
    </w:p>
    <w:p w:rsidR="008A21EF" w:rsidRPr="00453DD4" w:rsidRDefault="008A21EF" w:rsidP="008A21EF">
      <w:pPr>
        <w:jc w:val="both"/>
        <w:rPr>
          <w:sz w:val="22"/>
          <w:szCs w:val="22"/>
        </w:rPr>
      </w:pPr>
      <w:r w:rsidRPr="00453DD4">
        <w:rPr>
          <w:sz w:val="22"/>
          <w:szCs w:val="22"/>
        </w:rPr>
        <w:t>Każda inna oferta „C” otrzymuje ilość punktów w kryterium cena wynikającą                z wyliczenia wg wzoru:</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(Cmin/C) x 60 = c</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Cmin – najniższa oferowana cena</w:t>
      </w:r>
    </w:p>
    <w:p w:rsidR="008A21EF" w:rsidRPr="00453DD4" w:rsidRDefault="008A21EF" w:rsidP="008A21EF">
      <w:pPr>
        <w:jc w:val="both"/>
        <w:rPr>
          <w:sz w:val="22"/>
          <w:szCs w:val="22"/>
        </w:rPr>
      </w:pPr>
      <w:r w:rsidRPr="00453DD4">
        <w:rPr>
          <w:sz w:val="22"/>
          <w:szCs w:val="22"/>
        </w:rPr>
        <w:t>C</w:t>
      </w:r>
      <w:r w:rsidRPr="00453DD4">
        <w:rPr>
          <w:sz w:val="22"/>
          <w:szCs w:val="22"/>
        </w:rPr>
        <w:tab/>
        <w:t>- cena badanej oferty</w:t>
      </w:r>
    </w:p>
    <w:p w:rsidR="008A21EF" w:rsidRPr="00453DD4" w:rsidRDefault="008A21EF" w:rsidP="008A21EF">
      <w:pPr>
        <w:jc w:val="both"/>
        <w:rPr>
          <w:sz w:val="22"/>
          <w:szCs w:val="22"/>
        </w:rPr>
      </w:pPr>
      <w:r w:rsidRPr="00453DD4">
        <w:rPr>
          <w:sz w:val="22"/>
          <w:szCs w:val="22"/>
        </w:rPr>
        <w:t>c</w:t>
      </w:r>
      <w:r w:rsidRPr="00453DD4">
        <w:rPr>
          <w:sz w:val="22"/>
          <w:szCs w:val="22"/>
        </w:rPr>
        <w:tab/>
        <w:t>- liczba punktów uzyskanych przez ofertę z kryterium cena</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(przy przeliczaniu liczbę punktów zamawiający zaokrągla w dół do dwóch liczb po przecinku np. liczba punktów 4,543 zostanie zaokrąglona do 4,54)</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color w:val="FF0000"/>
          <w:sz w:val="22"/>
          <w:szCs w:val="22"/>
        </w:rPr>
        <w:t>Sposób obliczania ceny, jaki Wykonawcy powinni przyjąć w ofertach:</w:t>
      </w:r>
    </w:p>
    <w:p w:rsidR="008A21EF" w:rsidRPr="00453DD4" w:rsidRDefault="008A21EF" w:rsidP="008A21EF">
      <w:pPr>
        <w:jc w:val="both"/>
        <w:rPr>
          <w:sz w:val="22"/>
          <w:szCs w:val="22"/>
        </w:rPr>
      </w:pPr>
      <w:r w:rsidRPr="00453DD4">
        <w:rPr>
          <w:color w:val="FF0000"/>
          <w:sz w:val="22"/>
          <w:szCs w:val="22"/>
          <w:u w:val="single"/>
        </w:rPr>
        <w:t>cena jednostkowa netto x ilość = wartość netto + podatek VAT = wartość brutto.</w:t>
      </w:r>
    </w:p>
    <w:p w:rsidR="008A21EF" w:rsidRPr="00453DD4" w:rsidRDefault="008A21EF" w:rsidP="008A21EF">
      <w:pPr>
        <w:jc w:val="both"/>
        <w:rPr>
          <w:b/>
          <w:color w:val="FF0000"/>
          <w:sz w:val="22"/>
          <w:szCs w:val="22"/>
        </w:rPr>
      </w:pPr>
    </w:p>
    <w:p w:rsidR="008A21EF" w:rsidRPr="00453DD4" w:rsidRDefault="008A21EF" w:rsidP="008A21EF">
      <w:pPr>
        <w:jc w:val="both"/>
        <w:rPr>
          <w:b/>
          <w:color w:val="FF0000"/>
          <w:sz w:val="22"/>
          <w:szCs w:val="22"/>
        </w:rPr>
      </w:pPr>
    </w:p>
    <w:p w:rsidR="008A21EF" w:rsidRPr="00453DD4" w:rsidRDefault="008A21EF" w:rsidP="008A21EF">
      <w:pPr>
        <w:jc w:val="both"/>
        <w:rPr>
          <w:sz w:val="22"/>
          <w:szCs w:val="22"/>
        </w:rPr>
      </w:pPr>
      <w:r w:rsidRPr="00453DD4">
        <w:rPr>
          <w:b/>
          <w:sz w:val="22"/>
          <w:szCs w:val="22"/>
        </w:rPr>
        <w:t>2) Termin dostawy.</w:t>
      </w:r>
    </w:p>
    <w:p w:rsidR="008A21EF" w:rsidRPr="00453DD4" w:rsidRDefault="008A21EF" w:rsidP="008A21EF">
      <w:pPr>
        <w:jc w:val="both"/>
        <w:rPr>
          <w:b/>
          <w:sz w:val="22"/>
          <w:szCs w:val="22"/>
        </w:rPr>
      </w:pPr>
    </w:p>
    <w:p w:rsidR="008A21EF" w:rsidRPr="00453DD4" w:rsidRDefault="008A21EF" w:rsidP="008A21EF">
      <w:pPr>
        <w:jc w:val="both"/>
        <w:rPr>
          <w:sz w:val="22"/>
          <w:szCs w:val="22"/>
        </w:rPr>
      </w:pPr>
      <w:r w:rsidRPr="00453DD4">
        <w:rPr>
          <w:sz w:val="22"/>
          <w:szCs w:val="22"/>
        </w:rPr>
        <w:t>Maksymalna ilość możliwych do uzyskania punktów wg kryterium termin dostawy – 40 punktów.</w:t>
      </w:r>
    </w:p>
    <w:p w:rsidR="008A21EF" w:rsidRPr="00453DD4" w:rsidRDefault="008A21EF" w:rsidP="008A21EF">
      <w:pPr>
        <w:jc w:val="both"/>
        <w:rPr>
          <w:sz w:val="22"/>
          <w:szCs w:val="22"/>
        </w:rPr>
      </w:pPr>
      <w:r w:rsidRPr="00453DD4">
        <w:rPr>
          <w:sz w:val="22"/>
          <w:szCs w:val="22"/>
        </w:rPr>
        <w:t xml:space="preserve">Zamawiający określa maksymalny termin dostawy na 3 dni </w:t>
      </w:r>
      <w:r w:rsidRPr="00453DD4">
        <w:rPr>
          <w:sz w:val="22"/>
          <w:szCs w:val="22"/>
          <w:u w:val="single"/>
        </w:rPr>
        <w:t>kalendarzowe</w:t>
      </w:r>
      <w:r w:rsidRPr="00453DD4">
        <w:rPr>
          <w:sz w:val="22"/>
          <w:szCs w:val="22"/>
        </w:rPr>
        <w:t xml:space="preserve"> od złożenia zamówienia. </w:t>
      </w:r>
    </w:p>
    <w:p w:rsidR="008A21EF" w:rsidRPr="00453DD4" w:rsidRDefault="008A21EF" w:rsidP="008A21EF">
      <w:pPr>
        <w:jc w:val="both"/>
        <w:rPr>
          <w:sz w:val="22"/>
          <w:szCs w:val="22"/>
        </w:rPr>
      </w:pPr>
      <w:r w:rsidRPr="00453DD4">
        <w:rPr>
          <w:sz w:val="22"/>
          <w:szCs w:val="22"/>
        </w:rPr>
        <w:t>W przypadku gdy wykonawca zaoferuje 3-dniowy termin dostawy otrzyma 0 pkt. W kryterium termin dostawy.</w:t>
      </w:r>
    </w:p>
    <w:p w:rsidR="008A21EF" w:rsidRPr="00453DD4" w:rsidRDefault="008A21EF" w:rsidP="008A21EF">
      <w:pPr>
        <w:jc w:val="both"/>
        <w:rPr>
          <w:sz w:val="22"/>
          <w:szCs w:val="22"/>
        </w:rPr>
      </w:pPr>
      <w:r w:rsidRPr="00453DD4">
        <w:rPr>
          <w:sz w:val="22"/>
          <w:szCs w:val="22"/>
        </w:rPr>
        <w:t xml:space="preserve">W przypadku gdy wykonawca zaoferuje termin dostawy krótszy niż 3 dni (np. 2 dni) otrzyma 40 pkt. </w:t>
      </w:r>
    </w:p>
    <w:p w:rsidR="008A21EF" w:rsidRPr="00453DD4" w:rsidRDefault="008A21EF" w:rsidP="008A21EF">
      <w:pPr>
        <w:jc w:val="both"/>
        <w:rPr>
          <w:sz w:val="22"/>
          <w:szCs w:val="22"/>
        </w:rPr>
      </w:pPr>
      <w:r w:rsidRPr="00453DD4">
        <w:rPr>
          <w:sz w:val="22"/>
          <w:szCs w:val="22"/>
        </w:rPr>
        <w:t>Wykonawca zobowiązany jest zaoferować termin dostawy z dokładnością do pełnych dni (np. 2 dni, 3 dni, itp.).</w:t>
      </w:r>
    </w:p>
    <w:p w:rsidR="008A21EF" w:rsidRPr="00453DD4" w:rsidRDefault="008A21EF" w:rsidP="008A21EF">
      <w:pPr>
        <w:jc w:val="both"/>
        <w:rPr>
          <w:sz w:val="22"/>
          <w:szCs w:val="22"/>
        </w:rPr>
      </w:pPr>
      <w:r w:rsidRPr="00453DD4">
        <w:rPr>
          <w:sz w:val="22"/>
          <w:szCs w:val="22"/>
        </w:rPr>
        <w:t xml:space="preserve">W przypadku, gdy wykonawca nie określi w ofercie terminu dostawy, zamawiający przyjmie termin dostawy dla tej oferty wynoszący 3 dni. </w:t>
      </w:r>
    </w:p>
    <w:p w:rsidR="008A21EF" w:rsidRPr="00453DD4" w:rsidRDefault="008A21EF" w:rsidP="008A21EF">
      <w:pPr>
        <w:jc w:val="both"/>
        <w:rPr>
          <w:sz w:val="22"/>
          <w:szCs w:val="22"/>
        </w:rPr>
      </w:pPr>
    </w:p>
    <w:p w:rsidR="008A21EF" w:rsidRPr="00453DD4" w:rsidRDefault="008A21EF" w:rsidP="008A21EF">
      <w:pPr>
        <w:jc w:val="both"/>
        <w:rPr>
          <w:sz w:val="22"/>
          <w:szCs w:val="22"/>
        </w:rPr>
      </w:pPr>
      <w:r w:rsidRPr="00453DD4">
        <w:rPr>
          <w:sz w:val="22"/>
          <w:szCs w:val="22"/>
        </w:rPr>
        <w:t>W postępowaniu zwycięży oferta, która w wyniku oceny otrzyma najwyższą sumę  punktów uzyskanych w poszczególnych kryteriach i spełni wszystkie wymogi zawarte w ustawie Prawo zamówień   publicznych i specyfikacji warunków zamówienia.</w:t>
      </w:r>
    </w:p>
    <w:p w:rsidR="005843BF" w:rsidRPr="00453DD4" w:rsidRDefault="005843BF" w:rsidP="001B2011">
      <w:pPr>
        <w:spacing w:line="276" w:lineRule="auto"/>
        <w:jc w:val="both"/>
        <w:rPr>
          <w:sz w:val="22"/>
          <w:szCs w:val="22"/>
        </w:rPr>
      </w:pPr>
    </w:p>
    <w:p w:rsidR="00DE122B" w:rsidRPr="00453DD4" w:rsidRDefault="00DE122B" w:rsidP="001B2011">
      <w:pPr>
        <w:spacing w:line="276" w:lineRule="auto"/>
        <w:jc w:val="both"/>
        <w:rPr>
          <w:sz w:val="22"/>
          <w:szCs w:val="22"/>
        </w:rPr>
      </w:pPr>
    </w:p>
    <w:p w:rsidR="008A21EF" w:rsidRPr="00453DD4" w:rsidRDefault="008A21EF" w:rsidP="001B2011">
      <w:pPr>
        <w:spacing w:line="276" w:lineRule="auto"/>
        <w:jc w:val="both"/>
        <w:rPr>
          <w:sz w:val="22"/>
          <w:szCs w:val="22"/>
        </w:rPr>
      </w:pPr>
    </w:p>
    <w:p w:rsidR="008A21EF" w:rsidRPr="00453DD4" w:rsidRDefault="008A21EF" w:rsidP="001B2011">
      <w:pPr>
        <w:spacing w:line="276" w:lineRule="auto"/>
        <w:jc w:val="both"/>
        <w:rPr>
          <w:sz w:val="22"/>
          <w:szCs w:val="22"/>
        </w:rPr>
      </w:pPr>
    </w:p>
    <w:p w:rsidR="001E2809" w:rsidRPr="00453DD4" w:rsidRDefault="003A6A42" w:rsidP="0086080E">
      <w:pPr>
        <w:widowControl w:val="0"/>
        <w:shd w:val="clear" w:color="auto" w:fill="BFBFBF"/>
        <w:spacing w:after="60" w:line="276" w:lineRule="auto"/>
        <w:jc w:val="both"/>
        <w:rPr>
          <w:rFonts w:eastAsia="Trebuchet MS"/>
          <w:b/>
          <w:sz w:val="22"/>
          <w:szCs w:val="22"/>
          <w:lang w:bidi="pl-PL"/>
        </w:rPr>
      </w:pPr>
      <w:r w:rsidRPr="00453DD4">
        <w:rPr>
          <w:rFonts w:eastAsia="Trebuchet MS"/>
          <w:b/>
          <w:sz w:val="22"/>
          <w:szCs w:val="22"/>
          <w:lang w:bidi="pl-PL"/>
        </w:rPr>
        <w:t xml:space="preserve">19. </w:t>
      </w:r>
      <w:r w:rsidR="001E2809" w:rsidRPr="00453DD4">
        <w:rPr>
          <w:rFonts w:eastAsia="Trebuchet MS"/>
          <w:b/>
          <w:sz w:val="22"/>
          <w:szCs w:val="22"/>
          <w:lang w:bidi="pl-PL"/>
        </w:rPr>
        <w:t>Informacje o formalnościach, jakie muszą zostać dopełnione po wyborze oferty w celu zawarcia umowy w sprawie zamówienia publicznego</w:t>
      </w:r>
      <w:r w:rsidR="00B72BCC" w:rsidRPr="00453DD4">
        <w:rPr>
          <w:rFonts w:eastAsia="Trebuchet MS"/>
          <w:b/>
          <w:sz w:val="22"/>
          <w:szCs w:val="22"/>
          <w:lang w:bidi="pl-PL"/>
        </w:rPr>
        <w:t>.</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 xml:space="preserve">Zamawiający </w:t>
      </w:r>
      <w:r w:rsidR="00B72BCC" w:rsidRPr="00453DD4">
        <w:rPr>
          <w:rFonts w:eastAsia="Trebuchet MS"/>
          <w:sz w:val="22"/>
          <w:szCs w:val="22"/>
          <w:lang w:bidi="pl-PL"/>
        </w:rPr>
        <w:t>zawiera</w:t>
      </w:r>
      <w:r w:rsidRPr="00453DD4">
        <w:rPr>
          <w:rFonts w:eastAsia="Trebuchet MS"/>
          <w:sz w:val="22"/>
          <w:szCs w:val="22"/>
          <w:lang w:bidi="pl-PL"/>
        </w:rPr>
        <w:t xml:space="preserve"> umow</w:t>
      </w:r>
      <w:r w:rsidR="00B72BCC" w:rsidRPr="00453DD4">
        <w:rPr>
          <w:rFonts w:eastAsia="Trebuchet MS"/>
          <w:sz w:val="22"/>
          <w:szCs w:val="22"/>
          <w:lang w:bidi="pl-PL"/>
        </w:rPr>
        <w:t>ę</w:t>
      </w:r>
      <w:r w:rsidRPr="00453DD4">
        <w:rPr>
          <w:rFonts w:eastAsia="Trebuchet MS"/>
          <w:sz w:val="22"/>
          <w:szCs w:val="22"/>
          <w:lang w:bidi="pl-PL"/>
        </w:rPr>
        <w:t xml:space="preserve"> w sprawie zamówienia publicznego, z uwzględnie</w:t>
      </w:r>
      <w:r w:rsidRPr="00453DD4">
        <w:rPr>
          <w:rFonts w:eastAsia="Trebuchet MS"/>
          <w:sz w:val="22"/>
          <w:szCs w:val="22"/>
          <w:lang w:bidi="pl-PL"/>
        </w:rPr>
        <w:softHyphen/>
        <w:t>niem art. 577 ustawy Pzp, w terminie nie krótszym niż 5 dni od dnia przesłania zawiado</w:t>
      </w:r>
      <w:r w:rsidRPr="00453DD4">
        <w:rPr>
          <w:rFonts w:eastAsia="Trebuchet MS"/>
          <w:sz w:val="22"/>
          <w:szCs w:val="22"/>
          <w:lang w:bidi="pl-PL"/>
        </w:rPr>
        <w:softHyphen/>
        <w:t>mienia o wyborze najkorzystniejszej oferty, jeżeli zawiadomienie to zostało prze</w:t>
      </w:r>
      <w:r w:rsidRPr="00453DD4">
        <w:rPr>
          <w:rFonts w:eastAsia="Trebuchet MS"/>
          <w:sz w:val="22"/>
          <w:szCs w:val="22"/>
          <w:lang w:bidi="pl-PL"/>
        </w:rPr>
        <w:softHyphen/>
        <w:t>słane przy użyciu środków komunikacji elektronicznej, albo 10 dni, jeżeli zostało przesłane w inny sposób.</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Zamawiający może zawrzeć umow</w:t>
      </w:r>
      <w:r w:rsidR="00B72BCC" w:rsidRPr="00453DD4">
        <w:rPr>
          <w:rFonts w:eastAsia="Trebuchet MS"/>
          <w:sz w:val="22"/>
          <w:szCs w:val="22"/>
          <w:lang w:bidi="pl-PL"/>
        </w:rPr>
        <w:t>ę</w:t>
      </w:r>
      <w:r w:rsidRPr="00453DD4">
        <w:rPr>
          <w:rFonts w:eastAsia="Trebuchet MS"/>
          <w:sz w:val="22"/>
          <w:szCs w:val="22"/>
          <w:lang w:bidi="pl-PL"/>
        </w:rPr>
        <w:t xml:space="preserve"> w sprawie zamówienia publicznego przed upływem terminu, o</w:t>
      </w:r>
      <w:r w:rsidR="00FA6076" w:rsidRPr="00453DD4">
        <w:rPr>
          <w:rFonts w:eastAsia="Trebuchet MS"/>
          <w:sz w:val="22"/>
          <w:szCs w:val="22"/>
          <w:lang w:bidi="pl-PL"/>
        </w:rPr>
        <w:t> </w:t>
      </w:r>
      <w:r w:rsidRPr="00453DD4">
        <w:rPr>
          <w:rFonts w:eastAsia="Trebuchet MS"/>
          <w:sz w:val="22"/>
          <w:szCs w:val="22"/>
          <w:lang w:bidi="pl-PL"/>
        </w:rPr>
        <w:t>którym mowa w ust. 1, jeżeli w postępowaniu o udzielenie zamówienia złożono tylko jedną ofertą.</w:t>
      </w:r>
    </w:p>
    <w:p w:rsidR="001E2809" w:rsidRPr="00453DD4" w:rsidRDefault="001E2809" w:rsidP="006351AE">
      <w:pPr>
        <w:widowControl w:val="0"/>
        <w:numPr>
          <w:ilvl w:val="0"/>
          <w:numId w:val="10"/>
        </w:numPr>
        <w:spacing w:after="60" w:line="276" w:lineRule="auto"/>
        <w:ind w:left="426" w:right="40" w:hanging="426"/>
        <w:jc w:val="both"/>
        <w:rPr>
          <w:rFonts w:eastAsia="Trebuchet MS"/>
          <w:sz w:val="22"/>
          <w:szCs w:val="22"/>
          <w:lang w:bidi="pl-PL"/>
        </w:rPr>
      </w:pPr>
      <w:r w:rsidRPr="00453DD4">
        <w:rPr>
          <w:rFonts w:eastAsia="Trebuchet MS"/>
          <w:sz w:val="22"/>
          <w:szCs w:val="22"/>
          <w:lang w:bidi="pl-PL"/>
        </w:rPr>
        <w:t xml:space="preserve"> Wykonawca, którego oferta została wybrana jako najkorzystniejsza, zostanie po</w:t>
      </w:r>
      <w:r w:rsidRPr="00453DD4">
        <w:rPr>
          <w:rFonts w:eastAsia="Trebuchet MS"/>
          <w:sz w:val="22"/>
          <w:szCs w:val="22"/>
          <w:lang w:bidi="pl-PL"/>
        </w:rPr>
        <w:softHyphen/>
        <w:t>informowany przez Zamawiającego o miejscu i terminie podpisania umowy.</w:t>
      </w:r>
    </w:p>
    <w:p w:rsidR="001E2809" w:rsidRPr="00453DD4" w:rsidRDefault="001E2809"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453DD4" w:rsidRDefault="001E2809" w:rsidP="006351AE">
      <w:pPr>
        <w:widowControl w:val="0"/>
        <w:numPr>
          <w:ilvl w:val="0"/>
          <w:numId w:val="10"/>
        </w:numPr>
        <w:spacing w:after="120" w:line="276" w:lineRule="auto"/>
        <w:ind w:left="426" w:right="40" w:hanging="426"/>
        <w:jc w:val="both"/>
        <w:rPr>
          <w:rFonts w:eastAsia="Trebuchet MS"/>
          <w:sz w:val="22"/>
          <w:szCs w:val="22"/>
          <w:lang w:bidi="pl-PL"/>
        </w:rPr>
      </w:pPr>
      <w:r w:rsidRPr="00453DD4">
        <w:rPr>
          <w:rFonts w:eastAsia="Trebuchet MS"/>
          <w:sz w:val="22"/>
          <w:szCs w:val="22"/>
          <w:lang w:bidi="pl-PL"/>
        </w:rPr>
        <w:t xml:space="preserve"> Przed podpisaniem umowy Wykonawcy wspólnie ubiegający się o udzielenie za</w:t>
      </w:r>
      <w:r w:rsidRPr="00453DD4">
        <w:rPr>
          <w:rFonts w:eastAsia="Trebuchet MS"/>
          <w:sz w:val="22"/>
          <w:szCs w:val="22"/>
          <w:lang w:bidi="pl-PL"/>
        </w:rPr>
        <w:softHyphen/>
        <w:t>mówienia (w</w:t>
      </w:r>
      <w:r w:rsidR="00FA6076" w:rsidRPr="00453DD4">
        <w:rPr>
          <w:rFonts w:eastAsia="Trebuchet MS"/>
          <w:sz w:val="22"/>
          <w:szCs w:val="22"/>
          <w:lang w:bidi="pl-PL"/>
        </w:rPr>
        <w:t> </w:t>
      </w:r>
      <w:r w:rsidRPr="00453DD4">
        <w:rPr>
          <w:rFonts w:eastAsia="Trebuchet MS"/>
          <w:sz w:val="22"/>
          <w:szCs w:val="22"/>
          <w:lang w:bidi="pl-PL"/>
        </w:rPr>
        <w:t>przypadku wyboru ich oferty jako najkorzystniejszej) przedstawią Zamawiającemu umowę regulującą współpracę tych Wykonawców.</w:t>
      </w:r>
    </w:p>
    <w:p w:rsidR="001E2809" w:rsidRPr="00453DD4" w:rsidRDefault="001E2809"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453DD4">
        <w:rPr>
          <w:rFonts w:eastAsia="Trebuchet MS"/>
          <w:sz w:val="22"/>
          <w:szCs w:val="22"/>
          <w:lang w:bidi="pl-PL"/>
        </w:rPr>
        <w:t xml:space="preserve">pozostałych </w:t>
      </w:r>
      <w:r w:rsidRPr="00453DD4">
        <w:rPr>
          <w:rFonts w:eastAsia="Trebuchet MS"/>
          <w:sz w:val="22"/>
          <w:szCs w:val="22"/>
          <w:lang w:bidi="pl-PL"/>
        </w:rPr>
        <w:t>w postępo</w:t>
      </w:r>
      <w:r w:rsidRPr="00453DD4">
        <w:rPr>
          <w:rFonts w:eastAsia="Trebuchet MS"/>
          <w:sz w:val="22"/>
          <w:szCs w:val="22"/>
          <w:lang w:bidi="pl-PL"/>
        </w:rPr>
        <w:softHyphen/>
        <w:t>waniu Wykonawców albo unieważnić postępowanie.</w:t>
      </w:r>
    </w:p>
    <w:p w:rsidR="009A19BD" w:rsidRPr="00453DD4" w:rsidRDefault="009A19BD" w:rsidP="006351AE">
      <w:pPr>
        <w:widowControl w:val="0"/>
        <w:numPr>
          <w:ilvl w:val="0"/>
          <w:numId w:val="10"/>
        </w:numPr>
        <w:spacing w:line="276" w:lineRule="auto"/>
        <w:ind w:left="426" w:right="40" w:hanging="426"/>
        <w:jc w:val="both"/>
        <w:rPr>
          <w:rFonts w:eastAsia="Trebuchet MS"/>
          <w:sz w:val="22"/>
          <w:szCs w:val="22"/>
          <w:lang w:bidi="pl-PL"/>
        </w:rPr>
      </w:pPr>
      <w:r w:rsidRPr="00453DD4">
        <w:rPr>
          <w:rFonts w:eastAsia="Trebuchet MS"/>
          <w:sz w:val="22"/>
          <w:szCs w:val="22"/>
          <w:lang w:bidi="pl-PL"/>
        </w:rPr>
        <w:t>Wykonawca, którego oferta zostanie uznana za najkorzystniejszą zostanie niezwłocznie powiadomiony przez zamawiającego o miejscu i terminie zawarcia umowy.</w:t>
      </w:r>
    </w:p>
    <w:p w:rsidR="00572CE9" w:rsidRPr="00453DD4" w:rsidRDefault="00572CE9" w:rsidP="009462A0">
      <w:pPr>
        <w:widowControl w:val="0"/>
        <w:spacing w:line="276" w:lineRule="auto"/>
        <w:ind w:left="426" w:right="40"/>
        <w:jc w:val="both"/>
        <w:rPr>
          <w:rFonts w:eastAsia="Trebuchet MS"/>
          <w:sz w:val="22"/>
          <w:szCs w:val="22"/>
          <w:lang w:bidi="pl-PL"/>
        </w:rPr>
      </w:pPr>
    </w:p>
    <w:p w:rsidR="00F32A32" w:rsidRPr="00453DD4" w:rsidRDefault="003A6A42" w:rsidP="003A6A42">
      <w:pPr>
        <w:pStyle w:val="Tekstpodstawowy"/>
        <w:shd w:val="clear" w:color="auto" w:fill="BFBFBF"/>
        <w:spacing w:line="276" w:lineRule="auto"/>
        <w:jc w:val="left"/>
        <w:rPr>
          <w:rFonts w:ascii="Times New Roman" w:hAnsi="Times New Roman"/>
          <w:b/>
          <w:smallCaps w:val="0"/>
          <w:sz w:val="22"/>
          <w:szCs w:val="22"/>
        </w:rPr>
      </w:pPr>
      <w:r w:rsidRPr="00453DD4">
        <w:rPr>
          <w:rFonts w:ascii="Times New Roman" w:hAnsi="Times New Roman"/>
          <w:b/>
          <w:smallCaps w:val="0"/>
          <w:sz w:val="22"/>
          <w:szCs w:val="22"/>
        </w:rPr>
        <w:t xml:space="preserve">20. </w:t>
      </w:r>
      <w:r w:rsidR="00F32A32" w:rsidRPr="00453DD4">
        <w:rPr>
          <w:rFonts w:ascii="Times New Roman" w:hAnsi="Times New Roman"/>
          <w:b/>
          <w:smallCaps w:val="0"/>
          <w:sz w:val="22"/>
          <w:szCs w:val="22"/>
        </w:rPr>
        <w:t>Projektowane postanowienia umowy w sprawie zamówienia publicznego, które zostaną wprowadzone do treści tej umowy</w:t>
      </w:r>
      <w:r w:rsidR="00B369DB" w:rsidRPr="00453DD4">
        <w:rPr>
          <w:rFonts w:ascii="Times New Roman" w:hAnsi="Times New Roman"/>
          <w:b/>
          <w:smallCaps w:val="0"/>
          <w:sz w:val="22"/>
          <w:szCs w:val="22"/>
        </w:rPr>
        <w:t>.</w:t>
      </w:r>
    </w:p>
    <w:p w:rsidR="00553673" w:rsidRPr="00453DD4" w:rsidRDefault="00553673" w:rsidP="009462A0">
      <w:pPr>
        <w:pStyle w:val="Tekstpodstawowy"/>
        <w:spacing w:line="276" w:lineRule="auto"/>
        <w:ind w:left="993" w:hanging="360"/>
        <w:rPr>
          <w:rFonts w:ascii="Times New Roman" w:hAnsi="Times New Roman"/>
          <w:b/>
          <w:smallCaps w:val="0"/>
          <w:sz w:val="22"/>
          <w:szCs w:val="22"/>
        </w:rPr>
      </w:pPr>
    </w:p>
    <w:p w:rsidR="009A6281" w:rsidRPr="00453DD4" w:rsidRDefault="009A6281" w:rsidP="008C5C8D">
      <w:pPr>
        <w:widowControl w:val="0"/>
        <w:spacing w:line="276" w:lineRule="auto"/>
        <w:ind w:right="40"/>
        <w:jc w:val="both"/>
        <w:rPr>
          <w:rFonts w:eastAsia="Trebuchet MS"/>
          <w:sz w:val="22"/>
          <w:szCs w:val="22"/>
          <w:lang w:bidi="pl-PL"/>
        </w:rPr>
      </w:pPr>
      <w:r w:rsidRPr="00453DD4">
        <w:rPr>
          <w:rFonts w:eastAsia="Trebuchet MS"/>
          <w:sz w:val="22"/>
          <w:szCs w:val="22"/>
          <w:lang w:bidi="pl-PL"/>
        </w:rPr>
        <w:t>Wzór umowy dostawy stanowi</w:t>
      </w:r>
      <w:r w:rsidR="009519DD" w:rsidRPr="00453DD4">
        <w:rPr>
          <w:rFonts w:eastAsia="Trebuchet MS"/>
          <w:sz w:val="22"/>
          <w:szCs w:val="22"/>
          <w:lang w:bidi="pl-PL"/>
        </w:rPr>
        <w:t xml:space="preserve"> załącznik nr 3</w:t>
      </w:r>
      <w:r w:rsidR="008F6A86" w:rsidRPr="00453DD4">
        <w:rPr>
          <w:rFonts w:eastAsia="Trebuchet MS"/>
          <w:sz w:val="22"/>
          <w:szCs w:val="22"/>
          <w:lang w:bidi="pl-PL"/>
        </w:rPr>
        <w:t xml:space="preserve">  do SWZ</w:t>
      </w:r>
      <w:r w:rsidRPr="00453DD4">
        <w:rPr>
          <w:rFonts w:eastAsia="Trebuchet MS"/>
          <w:sz w:val="22"/>
          <w:szCs w:val="22"/>
          <w:lang w:bidi="pl-PL"/>
        </w:rPr>
        <w:t>.</w:t>
      </w:r>
    </w:p>
    <w:p w:rsidR="005F3E61" w:rsidRPr="00453DD4" w:rsidRDefault="005F3E61" w:rsidP="009A6281">
      <w:pPr>
        <w:spacing w:line="276" w:lineRule="auto"/>
        <w:ind w:left="66" w:right="-2"/>
        <w:jc w:val="both"/>
        <w:rPr>
          <w:sz w:val="22"/>
          <w:szCs w:val="22"/>
        </w:rPr>
      </w:pPr>
    </w:p>
    <w:p w:rsidR="00572CE9" w:rsidRPr="00453DD4" w:rsidRDefault="003A6A42" w:rsidP="003A6A42">
      <w:pPr>
        <w:widowControl w:val="0"/>
        <w:shd w:val="clear" w:color="auto" w:fill="BFBFBF"/>
        <w:spacing w:after="72" w:line="276" w:lineRule="auto"/>
        <w:rPr>
          <w:rFonts w:eastAsia="Trebuchet MS"/>
          <w:b/>
          <w:sz w:val="22"/>
          <w:szCs w:val="22"/>
          <w:lang w:bidi="pl-PL"/>
        </w:rPr>
      </w:pPr>
      <w:r w:rsidRPr="00453DD4">
        <w:rPr>
          <w:rFonts w:eastAsia="Trebuchet MS"/>
          <w:b/>
          <w:sz w:val="22"/>
          <w:szCs w:val="22"/>
          <w:lang w:bidi="pl-PL"/>
        </w:rPr>
        <w:t xml:space="preserve">21. </w:t>
      </w:r>
      <w:r w:rsidR="00572CE9" w:rsidRPr="00453DD4">
        <w:rPr>
          <w:rFonts w:eastAsia="Trebuchet MS"/>
          <w:b/>
          <w:sz w:val="22"/>
          <w:szCs w:val="22"/>
          <w:lang w:bidi="pl-PL"/>
        </w:rPr>
        <w:t>Pouczenie o środkach ochrony prawnej przysługujących Wykonawcy</w:t>
      </w:r>
      <w:r w:rsidR="00B369DB" w:rsidRPr="00453DD4">
        <w:rPr>
          <w:rFonts w:eastAsia="Trebuchet MS"/>
          <w:b/>
          <w:sz w:val="22"/>
          <w:szCs w:val="22"/>
          <w:lang w:bidi="pl-PL"/>
        </w:rPr>
        <w:t>.</w:t>
      </w:r>
    </w:p>
    <w:p w:rsidR="00572CE9" w:rsidRPr="00453DD4" w:rsidRDefault="00572CE9" w:rsidP="006351AE">
      <w:pPr>
        <w:widowControl w:val="0"/>
        <w:numPr>
          <w:ilvl w:val="0"/>
          <w:numId w:val="11"/>
        </w:numPr>
        <w:spacing w:after="159" w:line="276" w:lineRule="auto"/>
        <w:ind w:left="284" w:right="40" w:hanging="284"/>
        <w:jc w:val="both"/>
        <w:rPr>
          <w:rFonts w:eastAsia="Trebuchet MS"/>
          <w:sz w:val="22"/>
          <w:szCs w:val="22"/>
          <w:lang w:bidi="pl-PL"/>
        </w:rPr>
      </w:pPr>
      <w:r w:rsidRPr="00453DD4">
        <w:rPr>
          <w:rFonts w:eastAsia="Trebuchet MS"/>
          <w:sz w:val="22"/>
          <w:szCs w:val="22"/>
          <w:lang w:bidi="pl-PL"/>
        </w:rPr>
        <w:t>Środki ochrony prawnej przysługują Wykonawcy, jeżeli ma lub miał interes w uzyskaniu zamówienia oraz poniósł lub może ponieść szkodę w wyniku naruszenia przez Zamawiającego przepisów ustawy Pzp.</w:t>
      </w:r>
    </w:p>
    <w:p w:rsidR="00572CE9" w:rsidRPr="00453DD4" w:rsidRDefault="00572CE9" w:rsidP="006351AE">
      <w:pPr>
        <w:widowControl w:val="0"/>
        <w:numPr>
          <w:ilvl w:val="0"/>
          <w:numId w:val="11"/>
        </w:numPr>
        <w:spacing w:after="62" w:line="276" w:lineRule="auto"/>
        <w:ind w:left="284" w:hanging="284"/>
        <w:jc w:val="both"/>
        <w:rPr>
          <w:rFonts w:eastAsia="Trebuchet MS"/>
          <w:sz w:val="22"/>
          <w:szCs w:val="22"/>
          <w:lang w:bidi="pl-PL"/>
        </w:rPr>
      </w:pPr>
      <w:r w:rsidRPr="00453DD4">
        <w:rPr>
          <w:rFonts w:eastAsia="Trebuchet MS"/>
          <w:sz w:val="22"/>
          <w:szCs w:val="22"/>
          <w:lang w:bidi="pl-PL"/>
        </w:rPr>
        <w:t>Odwołanie przysługuje na:</w:t>
      </w:r>
    </w:p>
    <w:p w:rsidR="00572CE9" w:rsidRPr="00453DD4" w:rsidRDefault="00572CE9" w:rsidP="006351AE">
      <w:pPr>
        <w:widowControl w:val="0"/>
        <w:numPr>
          <w:ilvl w:val="1"/>
          <w:numId w:val="11"/>
        </w:numPr>
        <w:spacing w:after="120" w:line="276" w:lineRule="auto"/>
        <w:ind w:left="567" w:right="40" w:hanging="386"/>
        <w:jc w:val="both"/>
        <w:rPr>
          <w:rFonts w:eastAsia="Trebuchet MS"/>
          <w:sz w:val="22"/>
          <w:szCs w:val="22"/>
          <w:lang w:bidi="pl-PL"/>
        </w:rPr>
      </w:pPr>
      <w:r w:rsidRPr="00453DD4">
        <w:rPr>
          <w:rFonts w:eastAsia="Trebuchet MS"/>
          <w:sz w:val="22"/>
          <w:szCs w:val="22"/>
          <w:lang w:bidi="pl-PL"/>
        </w:rPr>
        <w:t>niezgodną z przepisami ustawy czynność Zamawiającego, podjętą w postępowa</w:t>
      </w:r>
      <w:r w:rsidRPr="00453DD4">
        <w:rPr>
          <w:rFonts w:eastAsia="Trebuchet MS"/>
          <w:sz w:val="22"/>
          <w:szCs w:val="22"/>
          <w:lang w:bidi="pl-PL"/>
        </w:rPr>
        <w:softHyphen/>
        <w:t>niu o udzielenie zamówienia, w tym na projektowane postanowienie umowy;</w:t>
      </w:r>
    </w:p>
    <w:p w:rsidR="00572CE9" w:rsidRPr="00453DD4" w:rsidRDefault="00572CE9" w:rsidP="006351AE">
      <w:pPr>
        <w:widowControl w:val="0"/>
        <w:numPr>
          <w:ilvl w:val="1"/>
          <w:numId w:val="11"/>
        </w:numPr>
        <w:spacing w:after="120" w:line="276" w:lineRule="auto"/>
        <w:ind w:left="567" w:right="40" w:hanging="386"/>
        <w:jc w:val="both"/>
        <w:rPr>
          <w:rFonts w:eastAsia="Trebuchet MS"/>
          <w:sz w:val="22"/>
          <w:szCs w:val="22"/>
          <w:lang w:bidi="pl-PL"/>
        </w:rPr>
      </w:pPr>
      <w:r w:rsidRPr="00453DD4">
        <w:rPr>
          <w:rFonts w:eastAsia="Trebuchet MS"/>
          <w:sz w:val="22"/>
          <w:szCs w:val="22"/>
          <w:lang w:bidi="pl-PL"/>
        </w:rPr>
        <w:t xml:space="preserve"> zaniechanie czynności w postępowaniu o udzielenie zamówienia, do której Zamawiający był obowiązany na podstawie ustawy.</w:t>
      </w:r>
    </w:p>
    <w:p w:rsidR="00572CE9" w:rsidRPr="00453DD4" w:rsidRDefault="00572CE9" w:rsidP="006351AE">
      <w:pPr>
        <w:widowControl w:val="0"/>
        <w:numPr>
          <w:ilvl w:val="0"/>
          <w:numId w:val="11"/>
        </w:numPr>
        <w:spacing w:after="120" w:line="276" w:lineRule="auto"/>
        <w:ind w:left="284" w:right="40" w:hanging="284"/>
        <w:jc w:val="both"/>
        <w:rPr>
          <w:rFonts w:eastAsia="Trebuchet MS"/>
          <w:sz w:val="22"/>
          <w:szCs w:val="22"/>
          <w:lang w:bidi="pl-PL"/>
        </w:rPr>
      </w:pPr>
      <w:r w:rsidRPr="00453DD4">
        <w:rPr>
          <w:rFonts w:eastAsia="Trebuchet MS"/>
          <w:sz w:val="22"/>
          <w:szCs w:val="22"/>
          <w:lang w:bidi="pl-PL"/>
        </w:rPr>
        <w:t>Odwołanie wnosi si</w:t>
      </w:r>
      <w:r w:rsidR="0005487F" w:rsidRPr="00453DD4">
        <w:rPr>
          <w:rFonts w:eastAsia="Trebuchet MS"/>
          <w:sz w:val="22"/>
          <w:szCs w:val="22"/>
          <w:lang w:bidi="pl-PL"/>
        </w:rPr>
        <w:t>ę</w:t>
      </w:r>
      <w:r w:rsidRPr="00453DD4">
        <w:rPr>
          <w:rFonts w:eastAsia="Trebuchet MS"/>
          <w:sz w:val="22"/>
          <w:szCs w:val="22"/>
          <w:lang w:bidi="pl-PL"/>
        </w:rPr>
        <w:t xml:space="preserve"> do Prezesa Krajowej Izby Odwoławczej w formie pisemnej albo w formie elektronicznej albo w postaci elektronicznej opatrzone podpisem zaufanym.</w:t>
      </w:r>
    </w:p>
    <w:p w:rsidR="00572CE9" w:rsidRPr="00453DD4" w:rsidRDefault="00572CE9" w:rsidP="006351AE">
      <w:pPr>
        <w:pStyle w:val="Bezodstpw"/>
        <w:numPr>
          <w:ilvl w:val="0"/>
          <w:numId w:val="11"/>
        </w:numPr>
        <w:spacing w:line="276" w:lineRule="auto"/>
        <w:ind w:left="284" w:hanging="284"/>
        <w:jc w:val="both"/>
        <w:rPr>
          <w:sz w:val="22"/>
          <w:szCs w:val="22"/>
          <w:lang w:bidi="pl-PL"/>
        </w:rPr>
      </w:pPr>
      <w:r w:rsidRPr="00453DD4">
        <w:rPr>
          <w:sz w:val="22"/>
          <w:szCs w:val="22"/>
          <w:lang w:bidi="pl-PL"/>
        </w:rPr>
        <w:t>Na orzeczenie Krajowej Izby Odwoławczej oraz postanowienie Prezesa Krajowej Izby Odwoławczej, o</w:t>
      </w:r>
      <w:r w:rsidR="00B5418C" w:rsidRPr="00453DD4">
        <w:rPr>
          <w:sz w:val="22"/>
          <w:szCs w:val="22"/>
          <w:lang w:bidi="pl-PL"/>
        </w:rPr>
        <w:t> </w:t>
      </w:r>
      <w:r w:rsidRPr="00453DD4">
        <w:rPr>
          <w:sz w:val="22"/>
          <w:szCs w:val="22"/>
          <w:lang w:bidi="pl-PL"/>
        </w:rPr>
        <w:t>którym mowa w art. 519 ust. 1 ustawy Pzp, stronom oraz uczestni</w:t>
      </w:r>
      <w:r w:rsidRPr="00453DD4">
        <w:rPr>
          <w:sz w:val="22"/>
          <w:szCs w:val="22"/>
          <w:lang w:bidi="pl-PL"/>
        </w:rPr>
        <w:softHyphen/>
        <w:t xml:space="preserve">kom postępowania odwoławczego przysługuje skarga do </w:t>
      </w:r>
      <w:r w:rsidR="0005487F" w:rsidRPr="00453DD4">
        <w:rPr>
          <w:sz w:val="22"/>
          <w:szCs w:val="22"/>
        </w:rPr>
        <w:t>sądu. Skargę wnosi się do Sądu</w:t>
      </w:r>
      <w:r w:rsidRPr="00453DD4">
        <w:rPr>
          <w:sz w:val="22"/>
          <w:szCs w:val="22"/>
        </w:rPr>
        <w:t xml:space="preserve"> Okręgowego</w:t>
      </w:r>
      <w:r w:rsidRPr="00453DD4">
        <w:rPr>
          <w:sz w:val="22"/>
          <w:szCs w:val="22"/>
          <w:lang w:bidi="pl-PL"/>
        </w:rPr>
        <w:t xml:space="preserve"> w Warszawie za pośrednictwem Prezesa Krajowej Izby Od</w:t>
      </w:r>
      <w:r w:rsidRPr="00453DD4">
        <w:rPr>
          <w:sz w:val="22"/>
          <w:szCs w:val="22"/>
          <w:lang w:bidi="pl-PL"/>
        </w:rPr>
        <w:softHyphen/>
        <w:t>woławczej.</w:t>
      </w:r>
    </w:p>
    <w:p w:rsidR="008F6A86" w:rsidRPr="00453DD4" w:rsidRDefault="008F6A86" w:rsidP="008F6A86">
      <w:pPr>
        <w:pStyle w:val="Bezodstpw"/>
        <w:spacing w:line="276" w:lineRule="auto"/>
        <w:ind w:left="284"/>
        <w:jc w:val="both"/>
        <w:rPr>
          <w:sz w:val="22"/>
          <w:szCs w:val="22"/>
          <w:lang w:bidi="pl-PL"/>
        </w:rPr>
      </w:pPr>
    </w:p>
    <w:p w:rsidR="00572CE9" w:rsidRPr="00453DD4" w:rsidRDefault="00572CE9" w:rsidP="006351AE">
      <w:pPr>
        <w:widowControl w:val="0"/>
        <w:numPr>
          <w:ilvl w:val="0"/>
          <w:numId w:val="11"/>
        </w:numPr>
        <w:spacing w:line="276" w:lineRule="auto"/>
        <w:ind w:left="284" w:right="40" w:hanging="284"/>
        <w:jc w:val="both"/>
        <w:rPr>
          <w:rFonts w:eastAsia="Trebuchet MS"/>
          <w:sz w:val="22"/>
          <w:szCs w:val="22"/>
          <w:lang w:bidi="pl-PL"/>
        </w:rPr>
      </w:pPr>
      <w:r w:rsidRPr="00453DD4">
        <w:rPr>
          <w:rFonts w:eastAsia="Trebuchet MS"/>
          <w:sz w:val="22"/>
          <w:szCs w:val="22"/>
          <w:lang w:bidi="pl-PL"/>
        </w:rPr>
        <w:t>Szczegółowe informacje dotyczące środków ochrony prawnej określone są w Dziale IX „Środki ochrony prawnej” ustawy Pzp.</w:t>
      </w:r>
    </w:p>
    <w:p w:rsidR="00C360E0" w:rsidRPr="00453DD4" w:rsidRDefault="00C360E0" w:rsidP="00C360E0">
      <w:pPr>
        <w:widowControl w:val="0"/>
        <w:spacing w:line="276" w:lineRule="auto"/>
        <w:ind w:right="40"/>
        <w:jc w:val="both"/>
        <w:rPr>
          <w:rFonts w:eastAsia="Trebuchet MS"/>
          <w:sz w:val="22"/>
          <w:szCs w:val="22"/>
          <w:lang w:bidi="pl-PL"/>
        </w:rPr>
      </w:pPr>
    </w:p>
    <w:p w:rsidR="009E6D39" w:rsidRPr="00453DD4" w:rsidRDefault="009E6D39" w:rsidP="00F94C17">
      <w:pPr>
        <w:widowControl w:val="0"/>
        <w:spacing w:line="276" w:lineRule="auto"/>
        <w:ind w:right="40"/>
        <w:jc w:val="both"/>
        <w:rPr>
          <w:rFonts w:eastAsia="Trebuchet MS"/>
          <w:sz w:val="22"/>
          <w:szCs w:val="22"/>
          <w:lang w:bidi="pl-PL"/>
        </w:rPr>
      </w:pPr>
    </w:p>
    <w:p w:rsidR="003051A1" w:rsidRPr="00453DD4" w:rsidRDefault="003A6A42" w:rsidP="00E317EA">
      <w:pPr>
        <w:widowControl w:val="0"/>
        <w:shd w:val="clear" w:color="auto" w:fill="BFBFBF"/>
        <w:spacing w:line="276" w:lineRule="auto"/>
        <w:ind w:left="426" w:right="40" w:hanging="426"/>
        <w:rPr>
          <w:rFonts w:eastAsia="Trebuchet MS"/>
          <w:b/>
          <w:sz w:val="22"/>
          <w:szCs w:val="22"/>
          <w:lang w:bidi="pl-PL"/>
        </w:rPr>
      </w:pPr>
      <w:r w:rsidRPr="00453DD4">
        <w:rPr>
          <w:rFonts w:eastAsia="Trebuchet MS"/>
          <w:b/>
          <w:sz w:val="22"/>
          <w:szCs w:val="22"/>
          <w:lang w:bidi="pl-PL"/>
        </w:rPr>
        <w:t xml:space="preserve">22. </w:t>
      </w:r>
      <w:r w:rsidR="003051A1" w:rsidRPr="00453DD4">
        <w:rPr>
          <w:rFonts w:eastAsia="Trebuchet MS"/>
          <w:b/>
          <w:sz w:val="22"/>
          <w:szCs w:val="22"/>
          <w:lang w:bidi="pl-PL"/>
        </w:rPr>
        <w:t>Informacje dodatkowe dotyczące składania ofert</w:t>
      </w:r>
      <w:r w:rsidR="00C360E0" w:rsidRPr="00453DD4">
        <w:rPr>
          <w:rFonts w:eastAsia="Trebuchet MS"/>
          <w:b/>
          <w:sz w:val="22"/>
          <w:szCs w:val="22"/>
          <w:lang w:bidi="pl-PL"/>
        </w:rPr>
        <w:t>.</w:t>
      </w:r>
    </w:p>
    <w:p w:rsidR="008A73C7" w:rsidRPr="00453DD4" w:rsidRDefault="008A73C7" w:rsidP="008A73C7">
      <w:pPr>
        <w:widowControl w:val="0"/>
        <w:spacing w:line="276" w:lineRule="auto"/>
        <w:ind w:left="284" w:right="40"/>
        <w:jc w:val="both"/>
        <w:rPr>
          <w:rFonts w:eastAsia="Trebuchet MS"/>
          <w:sz w:val="22"/>
          <w:szCs w:val="22"/>
          <w:lang w:bidi="pl-PL"/>
        </w:rPr>
      </w:pP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 xml:space="preserve">Niniejsza </w:t>
      </w:r>
      <w:r w:rsidR="00FD620D" w:rsidRPr="00453DD4">
        <w:rPr>
          <w:rFonts w:eastAsia="Trebuchet MS"/>
          <w:sz w:val="22"/>
          <w:szCs w:val="22"/>
          <w:lang w:bidi="pl-PL"/>
        </w:rPr>
        <w:t>SWZ</w:t>
      </w:r>
      <w:r w:rsidRPr="00453DD4">
        <w:rPr>
          <w:rFonts w:eastAsia="Trebuchet MS"/>
          <w:sz w:val="22"/>
          <w:szCs w:val="22"/>
          <w:lang w:bidi="pl-PL"/>
        </w:rPr>
        <w:t xml:space="preserve"> oraz wszystkie dokumenty do niej dołączone mogą być użyte jedynie w celu sporządzenia oferty.</w:t>
      </w: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 xml:space="preserve">Wykonawca przedstawia ofertę zgodnie z wymaganiami określonymi w niniejszej  </w:t>
      </w:r>
      <w:r w:rsidR="00FD620D" w:rsidRPr="00453DD4">
        <w:rPr>
          <w:rFonts w:eastAsia="Trebuchet MS"/>
          <w:sz w:val="22"/>
          <w:szCs w:val="22"/>
          <w:lang w:bidi="pl-PL"/>
        </w:rPr>
        <w:t>SWZ</w:t>
      </w:r>
      <w:r w:rsidRPr="00453DD4">
        <w:rPr>
          <w:rFonts w:eastAsia="Trebuchet MS"/>
          <w:sz w:val="22"/>
          <w:szCs w:val="22"/>
          <w:lang w:bidi="pl-PL"/>
        </w:rPr>
        <w:t xml:space="preserve">.  </w:t>
      </w:r>
    </w:p>
    <w:p w:rsidR="003051A1" w:rsidRPr="00453DD4" w:rsidRDefault="003051A1"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Wykonawca ponosi wszystkie koszty związane z przygotowaniem i złożeniem oferty</w:t>
      </w:r>
      <w:r w:rsidR="00FD620D" w:rsidRPr="00453DD4">
        <w:rPr>
          <w:rFonts w:eastAsia="Trebuchet MS"/>
          <w:sz w:val="22"/>
          <w:szCs w:val="22"/>
          <w:lang w:bidi="pl-PL"/>
        </w:rPr>
        <w:t xml:space="preserve"> Zamawiający nie przewiduje zwrotu kosztów udziału w postępowaniu</w:t>
      </w:r>
      <w:r w:rsidRPr="00453DD4">
        <w:rPr>
          <w:rFonts w:eastAsia="Trebuchet MS"/>
          <w:sz w:val="22"/>
          <w:szCs w:val="22"/>
          <w:lang w:bidi="pl-PL"/>
        </w:rPr>
        <w:t>.</w:t>
      </w:r>
    </w:p>
    <w:p w:rsidR="00FD620D" w:rsidRPr="00453DD4" w:rsidRDefault="00FD620D"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Zamawiający nie przewiduje składania ofert wariantowych.</w:t>
      </w:r>
    </w:p>
    <w:p w:rsidR="00C74FFF" w:rsidRPr="00453DD4" w:rsidRDefault="00FD620D" w:rsidP="006351AE">
      <w:pPr>
        <w:widowControl w:val="0"/>
        <w:numPr>
          <w:ilvl w:val="0"/>
          <w:numId w:val="14"/>
        </w:numPr>
        <w:spacing w:line="276" w:lineRule="auto"/>
        <w:ind w:left="284" w:right="40" w:hanging="284"/>
        <w:jc w:val="both"/>
        <w:rPr>
          <w:rFonts w:eastAsia="Trebuchet MS"/>
          <w:sz w:val="22"/>
          <w:szCs w:val="22"/>
          <w:lang w:bidi="pl-PL"/>
        </w:rPr>
      </w:pPr>
      <w:r w:rsidRPr="00453DD4">
        <w:rPr>
          <w:rFonts w:eastAsia="Trebuchet MS"/>
          <w:sz w:val="22"/>
          <w:szCs w:val="22"/>
          <w:lang w:bidi="pl-PL"/>
        </w:rPr>
        <w:t>Zamawiający nie przewiduje aukcji elektronicznej</w:t>
      </w:r>
    </w:p>
    <w:p w:rsidR="00C74FFF" w:rsidRPr="00453DD4" w:rsidRDefault="00C74FFF" w:rsidP="006351AE">
      <w:pPr>
        <w:widowControl w:val="0"/>
        <w:numPr>
          <w:ilvl w:val="0"/>
          <w:numId w:val="14"/>
        </w:numPr>
        <w:spacing w:line="276" w:lineRule="auto"/>
        <w:ind w:left="284" w:right="40" w:hanging="284"/>
        <w:jc w:val="both"/>
        <w:rPr>
          <w:rFonts w:eastAsia="Trebuchet MS"/>
          <w:sz w:val="22"/>
          <w:szCs w:val="22"/>
          <w:lang w:bidi="pl-PL"/>
        </w:rPr>
      </w:pPr>
      <w:r w:rsidRPr="00453DD4">
        <w:rPr>
          <w:bCs/>
          <w:sz w:val="22"/>
          <w:szCs w:val="22"/>
        </w:rPr>
        <w:t xml:space="preserve">Zamawiający </w:t>
      </w:r>
      <w:r w:rsidR="00777F43" w:rsidRPr="00453DD4">
        <w:rPr>
          <w:bCs/>
          <w:sz w:val="22"/>
          <w:szCs w:val="22"/>
        </w:rPr>
        <w:t xml:space="preserve">nie </w:t>
      </w:r>
      <w:r w:rsidRPr="00453DD4">
        <w:rPr>
          <w:bCs/>
          <w:sz w:val="22"/>
          <w:szCs w:val="22"/>
        </w:rPr>
        <w:t>przewiduje udzielenie zamówień powtarzających.</w:t>
      </w:r>
    </w:p>
    <w:p w:rsidR="003051A1" w:rsidRPr="00453DD4" w:rsidRDefault="003051A1" w:rsidP="009462A0">
      <w:pPr>
        <w:widowControl w:val="0"/>
        <w:spacing w:line="276" w:lineRule="auto"/>
        <w:ind w:left="284" w:right="40"/>
        <w:jc w:val="both"/>
        <w:rPr>
          <w:rFonts w:eastAsia="Trebuchet MS"/>
          <w:sz w:val="22"/>
          <w:szCs w:val="22"/>
          <w:lang w:bidi="pl-PL"/>
        </w:rPr>
      </w:pPr>
    </w:p>
    <w:p w:rsidR="009D6B0C" w:rsidRPr="00453DD4" w:rsidRDefault="003A6A42" w:rsidP="003A6A42">
      <w:pPr>
        <w:pStyle w:val="Tekstpodstawowy"/>
        <w:shd w:val="clear" w:color="auto" w:fill="BFBFBF"/>
        <w:spacing w:line="276" w:lineRule="auto"/>
        <w:jc w:val="left"/>
        <w:rPr>
          <w:rFonts w:ascii="Times New Roman" w:hAnsi="Times New Roman"/>
          <w:b/>
          <w:smallCaps w:val="0"/>
          <w:sz w:val="22"/>
          <w:szCs w:val="22"/>
        </w:rPr>
      </w:pPr>
      <w:r w:rsidRPr="00453DD4">
        <w:rPr>
          <w:rFonts w:ascii="Times New Roman" w:hAnsi="Times New Roman"/>
          <w:b/>
          <w:smallCaps w:val="0"/>
          <w:sz w:val="22"/>
          <w:szCs w:val="22"/>
        </w:rPr>
        <w:t xml:space="preserve">23. </w:t>
      </w:r>
      <w:r w:rsidR="009D6B0C" w:rsidRPr="00453DD4">
        <w:rPr>
          <w:rFonts w:ascii="Times New Roman" w:hAnsi="Times New Roman"/>
          <w:b/>
          <w:smallCaps w:val="0"/>
          <w:sz w:val="22"/>
          <w:szCs w:val="22"/>
        </w:rPr>
        <w:t>Klauzula informacyjna dotycząca RODO</w:t>
      </w:r>
      <w:r w:rsidR="00C360E0" w:rsidRPr="00453DD4">
        <w:rPr>
          <w:rFonts w:ascii="Times New Roman" w:hAnsi="Times New Roman"/>
          <w:b/>
          <w:smallCaps w:val="0"/>
          <w:sz w:val="22"/>
          <w:szCs w:val="22"/>
        </w:rPr>
        <w:t>.</w:t>
      </w:r>
    </w:p>
    <w:p w:rsidR="001B6080" w:rsidRPr="00453DD4" w:rsidRDefault="001B6080" w:rsidP="009462A0">
      <w:pPr>
        <w:pStyle w:val="Tekstpodstawowy"/>
        <w:spacing w:line="276" w:lineRule="auto"/>
        <w:ind w:left="4244"/>
        <w:jc w:val="left"/>
        <w:rPr>
          <w:rFonts w:ascii="Times New Roman" w:hAnsi="Times New Roman"/>
          <w:b/>
          <w:smallCaps w:val="0"/>
          <w:sz w:val="22"/>
          <w:szCs w:val="22"/>
        </w:rPr>
      </w:pPr>
    </w:p>
    <w:p w:rsidR="009A6281" w:rsidRPr="00453DD4" w:rsidRDefault="009A6281" w:rsidP="009A6281">
      <w:pPr>
        <w:spacing w:line="276" w:lineRule="auto"/>
        <w:jc w:val="both"/>
        <w:rPr>
          <w:sz w:val="22"/>
          <w:szCs w:val="22"/>
        </w:rPr>
      </w:pPr>
      <w:r w:rsidRPr="00453DD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 xml:space="preserve">Z Inspektorem Ochrony Danych można się skontaktować poprzez e-mail </w:t>
      </w:r>
      <w:hyperlink r:id="rId9" w:history="1">
        <w:r w:rsidRPr="00453DD4">
          <w:rPr>
            <w:rStyle w:val="Hipercze"/>
            <w:sz w:val="22"/>
            <w:szCs w:val="22"/>
          </w:rPr>
          <w:t>robert.tomza@szpital-</w:t>
        </w:r>
      </w:hyperlink>
      <w:r w:rsidRPr="00453DD4">
        <w:rPr>
          <w:sz w:val="22"/>
          <w:szCs w:val="22"/>
        </w:rPr>
        <w:t>brzozow.pl, lub pisemnie na adres Administratora.</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lastRenderedPageBreak/>
        <w:t>Dane osobowe Wykonawcy przetwarzane będą na podstawie art. 6 ust. 1 lit. C</w:t>
      </w:r>
      <w:r w:rsidRPr="00453DD4">
        <w:rPr>
          <w:i/>
          <w:sz w:val="22"/>
          <w:szCs w:val="22"/>
        </w:rPr>
        <w:t> </w:t>
      </w:r>
      <w:r w:rsidRPr="00453DD4">
        <w:rPr>
          <w:sz w:val="22"/>
          <w:szCs w:val="22"/>
        </w:rPr>
        <w:t>RODO w celu związanym z postępowaniem o udzielenie niniejszego zamówienia publicznego,prowadzonym w trybie przetargu nieograniczonego;</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 xml:space="preserve">Odbiorcami danych osobowych Wykonawcy będą osoby lub podmioty, którym udostępniona zostanie dokumentacja postępowania w oparciu o art. 8 oraz art. 96 ust. 3 ustawy Pzp;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Dane osobowe Wykonawcy będą przechowywane, zgodnie z art. 97 ust. 1 ustawy Pzp, przez okres 4 lat od dnia zakończenia postępowania o udzielenie zamówienia, a jeżeli czas trwania umowy przekracza 4</w:t>
      </w:r>
      <w:r w:rsidR="008F6A86" w:rsidRPr="00453DD4">
        <w:rPr>
          <w:sz w:val="22"/>
          <w:szCs w:val="22"/>
        </w:rPr>
        <w:t> </w:t>
      </w:r>
      <w:r w:rsidRPr="00453DD4">
        <w:rPr>
          <w:sz w:val="22"/>
          <w:szCs w:val="22"/>
        </w:rPr>
        <w:t>lata, okres przechowywania obejmuje cały czas trwania umowy;</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453DD4">
        <w:rPr>
          <w:sz w:val="22"/>
          <w:szCs w:val="22"/>
        </w:rPr>
        <w:t> </w:t>
      </w:r>
      <w:r w:rsidRPr="00453DD4">
        <w:rPr>
          <w:sz w:val="22"/>
          <w:szCs w:val="22"/>
        </w:rPr>
        <w:t xml:space="preserve">ustawy Pzp;  </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W odniesieniu do danych osobowych Wykonawcy decyzje nie będą podejmowane w sposób zautomatyzowany, stosowanie do art. 22 RODO;</w:t>
      </w:r>
    </w:p>
    <w:p w:rsidR="009A6281" w:rsidRPr="00453DD4" w:rsidRDefault="009A6281" w:rsidP="006351AE">
      <w:pPr>
        <w:numPr>
          <w:ilvl w:val="0"/>
          <w:numId w:val="17"/>
        </w:numPr>
        <w:tabs>
          <w:tab w:val="clear" w:pos="0"/>
          <w:tab w:val="num" w:pos="284"/>
        </w:tabs>
        <w:spacing w:line="276" w:lineRule="auto"/>
        <w:ind w:left="284" w:hanging="284"/>
        <w:jc w:val="both"/>
        <w:rPr>
          <w:sz w:val="22"/>
          <w:szCs w:val="22"/>
        </w:rPr>
      </w:pPr>
      <w:r w:rsidRPr="00453DD4">
        <w:rPr>
          <w:sz w:val="22"/>
          <w:szCs w:val="22"/>
        </w:rPr>
        <w:t>Wykonawca posiada:</w:t>
      </w:r>
    </w:p>
    <w:p w:rsidR="009A6281" w:rsidRPr="00453DD4" w:rsidRDefault="009A6281" w:rsidP="006351AE">
      <w:pPr>
        <w:numPr>
          <w:ilvl w:val="0"/>
          <w:numId w:val="18"/>
        </w:numPr>
        <w:spacing w:line="276" w:lineRule="auto"/>
        <w:jc w:val="both"/>
        <w:rPr>
          <w:sz w:val="22"/>
          <w:szCs w:val="22"/>
        </w:rPr>
      </w:pPr>
      <w:r w:rsidRPr="00453DD4">
        <w:rPr>
          <w:sz w:val="22"/>
          <w:szCs w:val="22"/>
        </w:rPr>
        <w:t>na podstawie art. 15 RODO prawo dostępu do swoich danych osobowych;</w:t>
      </w:r>
    </w:p>
    <w:p w:rsidR="009A6281" w:rsidRPr="00453DD4" w:rsidRDefault="009A6281" w:rsidP="006351AE">
      <w:pPr>
        <w:numPr>
          <w:ilvl w:val="0"/>
          <w:numId w:val="18"/>
        </w:numPr>
        <w:spacing w:line="276" w:lineRule="auto"/>
        <w:jc w:val="both"/>
        <w:rPr>
          <w:sz w:val="22"/>
          <w:szCs w:val="22"/>
        </w:rPr>
      </w:pPr>
      <w:r w:rsidRPr="00453DD4">
        <w:rPr>
          <w:sz w:val="22"/>
          <w:szCs w:val="22"/>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453DD4" w:rsidRDefault="009A6281" w:rsidP="006351AE">
      <w:pPr>
        <w:numPr>
          <w:ilvl w:val="0"/>
          <w:numId w:val="18"/>
        </w:numPr>
        <w:spacing w:line="276" w:lineRule="auto"/>
        <w:jc w:val="both"/>
        <w:rPr>
          <w:sz w:val="22"/>
          <w:szCs w:val="22"/>
        </w:rPr>
      </w:pPr>
      <w:r w:rsidRPr="00453DD4">
        <w:rPr>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453DD4" w:rsidRDefault="009A6281" w:rsidP="006351AE">
      <w:pPr>
        <w:numPr>
          <w:ilvl w:val="0"/>
          <w:numId w:val="18"/>
        </w:numPr>
        <w:spacing w:line="276" w:lineRule="auto"/>
        <w:jc w:val="both"/>
        <w:rPr>
          <w:sz w:val="22"/>
          <w:szCs w:val="22"/>
        </w:rPr>
      </w:pPr>
      <w:r w:rsidRPr="00453DD4">
        <w:rPr>
          <w:sz w:val="22"/>
          <w:szCs w:val="22"/>
        </w:rPr>
        <w:t>prawo do wniesienia skargi do Prezesa Urzędu Ochrony Danych Osobowych, gdy Wykonawca uzna, że przetwarzanie jego danych osobowych narusza przepisy RODO;</w:t>
      </w:r>
    </w:p>
    <w:p w:rsidR="009A6281" w:rsidRPr="00453DD4" w:rsidRDefault="009A6281" w:rsidP="006351AE">
      <w:pPr>
        <w:numPr>
          <w:ilvl w:val="0"/>
          <w:numId w:val="17"/>
        </w:numPr>
        <w:spacing w:line="276" w:lineRule="auto"/>
        <w:jc w:val="both"/>
        <w:rPr>
          <w:sz w:val="22"/>
          <w:szCs w:val="22"/>
        </w:rPr>
      </w:pPr>
      <w:r w:rsidRPr="00453DD4">
        <w:rPr>
          <w:sz w:val="22"/>
          <w:szCs w:val="22"/>
        </w:rPr>
        <w:t>Wykonawcy nie przysługuje:</w:t>
      </w:r>
    </w:p>
    <w:p w:rsidR="009A6281" w:rsidRPr="00453DD4" w:rsidRDefault="009A6281" w:rsidP="006351AE">
      <w:pPr>
        <w:numPr>
          <w:ilvl w:val="0"/>
          <w:numId w:val="20"/>
        </w:numPr>
        <w:spacing w:line="276" w:lineRule="auto"/>
        <w:jc w:val="both"/>
        <w:rPr>
          <w:sz w:val="22"/>
          <w:szCs w:val="22"/>
        </w:rPr>
      </w:pPr>
      <w:r w:rsidRPr="00453DD4">
        <w:rPr>
          <w:sz w:val="22"/>
          <w:szCs w:val="22"/>
        </w:rPr>
        <w:t>w związku z art. 17 ust. 3 lit. b, d lub e RODO prawo do usunięcia danych osobowych;</w:t>
      </w:r>
    </w:p>
    <w:p w:rsidR="009A6281" w:rsidRPr="00453DD4" w:rsidRDefault="009A6281" w:rsidP="006351AE">
      <w:pPr>
        <w:numPr>
          <w:ilvl w:val="0"/>
          <w:numId w:val="20"/>
        </w:numPr>
        <w:spacing w:line="276" w:lineRule="auto"/>
        <w:jc w:val="both"/>
        <w:rPr>
          <w:sz w:val="22"/>
          <w:szCs w:val="22"/>
        </w:rPr>
      </w:pPr>
      <w:r w:rsidRPr="00453DD4">
        <w:rPr>
          <w:sz w:val="22"/>
          <w:szCs w:val="22"/>
        </w:rPr>
        <w:t>prawo do przenoszenia danych osobowych, o którym mowa w art. 20 RODO;</w:t>
      </w:r>
    </w:p>
    <w:p w:rsidR="009A6281" w:rsidRPr="00453DD4" w:rsidRDefault="009A6281" w:rsidP="006351AE">
      <w:pPr>
        <w:numPr>
          <w:ilvl w:val="0"/>
          <w:numId w:val="20"/>
        </w:numPr>
        <w:spacing w:line="276" w:lineRule="auto"/>
        <w:jc w:val="both"/>
        <w:rPr>
          <w:sz w:val="22"/>
          <w:szCs w:val="22"/>
        </w:rPr>
      </w:pPr>
      <w:r w:rsidRPr="00453DD4">
        <w:rPr>
          <w:sz w:val="22"/>
          <w:szCs w:val="22"/>
        </w:rPr>
        <w:t xml:space="preserve">na podstawie art. 21 RODO prawo sprzeciwu, wobec przetwarzania danych osobowych, gdyż podstawą prawną przetwarzania Pani/Pana danych osobowych jest art. 6 ust. 1 lit. c RODO.  </w:t>
      </w:r>
    </w:p>
    <w:p w:rsidR="00547FC3" w:rsidRPr="00453DD4" w:rsidRDefault="00547FC3" w:rsidP="009A6281">
      <w:pPr>
        <w:spacing w:line="276" w:lineRule="auto"/>
        <w:ind w:left="426" w:firstLine="1"/>
        <w:jc w:val="both"/>
        <w:rPr>
          <w:b/>
          <w:sz w:val="22"/>
          <w:szCs w:val="22"/>
        </w:rPr>
      </w:pPr>
    </w:p>
    <w:p w:rsidR="009A6281" w:rsidRPr="00453DD4" w:rsidRDefault="009A6281" w:rsidP="009A6281">
      <w:pPr>
        <w:spacing w:line="276" w:lineRule="auto"/>
        <w:ind w:left="426" w:firstLine="1"/>
        <w:jc w:val="both"/>
        <w:rPr>
          <w:sz w:val="22"/>
          <w:szCs w:val="22"/>
        </w:rPr>
      </w:pPr>
      <w:r w:rsidRPr="00453DD4">
        <w:rPr>
          <w:b/>
          <w:sz w:val="22"/>
          <w:szCs w:val="22"/>
        </w:rPr>
        <w:t>UWAGA!</w:t>
      </w:r>
    </w:p>
    <w:p w:rsidR="009A6281" w:rsidRPr="00453DD4" w:rsidRDefault="009A6281" w:rsidP="006351AE">
      <w:pPr>
        <w:numPr>
          <w:ilvl w:val="0"/>
          <w:numId w:val="19"/>
        </w:numPr>
        <w:spacing w:line="276" w:lineRule="auto"/>
        <w:jc w:val="both"/>
        <w:rPr>
          <w:sz w:val="22"/>
          <w:szCs w:val="22"/>
        </w:rPr>
      </w:pPr>
      <w:r w:rsidRPr="00453DD4">
        <w:rPr>
          <w:bCs/>
          <w:sz w:val="22"/>
          <w:szCs w:val="22"/>
        </w:rPr>
        <w:t>Do obowiązków Wykonawcy należą m.in. obowiązki wynikające z RODO, w szczególności obowiązek informacyjny przewidziany w art. 13 RODO względem osób fizycznych</w:t>
      </w:r>
      <w:r w:rsidRPr="00453DD4">
        <w:rPr>
          <w:sz w:val="22"/>
          <w:szCs w:val="22"/>
        </w:rPr>
        <w:t xml:space="preserve">, których dane osobowe dotyczą i od których dane te Wykonawca bezpośrednio pozyskał. </w:t>
      </w:r>
    </w:p>
    <w:p w:rsidR="009A6281" w:rsidRPr="00453DD4" w:rsidRDefault="009A6281" w:rsidP="006351AE">
      <w:pPr>
        <w:numPr>
          <w:ilvl w:val="0"/>
          <w:numId w:val="19"/>
        </w:numPr>
        <w:tabs>
          <w:tab w:val="clear" w:pos="540"/>
          <w:tab w:val="num" w:pos="0"/>
        </w:tabs>
        <w:spacing w:line="276" w:lineRule="auto"/>
        <w:jc w:val="both"/>
        <w:rPr>
          <w:sz w:val="22"/>
          <w:szCs w:val="22"/>
        </w:rPr>
      </w:pPr>
      <w:r w:rsidRPr="00453DD4">
        <w:rPr>
          <w:sz w:val="22"/>
          <w:szCs w:val="22"/>
        </w:rPr>
        <w:t>Jednakże obowiązek informacyjny wynikający z art. 13 RODO nie będzie miał zastosowania, gdy i</w:t>
      </w:r>
      <w:r w:rsidR="008F6A86" w:rsidRPr="00453DD4">
        <w:rPr>
          <w:sz w:val="22"/>
          <w:szCs w:val="22"/>
        </w:rPr>
        <w:t> </w:t>
      </w:r>
      <w:r w:rsidRPr="00453DD4">
        <w:rPr>
          <w:sz w:val="22"/>
          <w:szCs w:val="22"/>
        </w:rPr>
        <w:t>w</w:t>
      </w:r>
      <w:r w:rsidR="008F6A86" w:rsidRPr="00453DD4">
        <w:rPr>
          <w:sz w:val="22"/>
          <w:szCs w:val="22"/>
        </w:rPr>
        <w:t> </w:t>
      </w:r>
      <w:r w:rsidRPr="00453DD4">
        <w:rPr>
          <w:sz w:val="22"/>
          <w:szCs w:val="22"/>
        </w:rPr>
        <w:t xml:space="preserve">zakresie, w jakim osoba fizyczna, której dane dotyczą, dysponuje już tymi informacjami (vide: art. 13 ust. 4 RODO). </w:t>
      </w:r>
    </w:p>
    <w:p w:rsidR="009A6281" w:rsidRPr="00453DD4" w:rsidRDefault="009A6281" w:rsidP="006351AE">
      <w:pPr>
        <w:numPr>
          <w:ilvl w:val="0"/>
          <w:numId w:val="19"/>
        </w:numPr>
        <w:tabs>
          <w:tab w:val="clear" w:pos="540"/>
          <w:tab w:val="num" w:pos="0"/>
        </w:tabs>
        <w:spacing w:line="276" w:lineRule="auto"/>
        <w:jc w:val="both"/>
        <w:rPr>
          <w:sz w:val="22"/>
          <w:szCs w:val="22"/>
        </w:rPr>
      </w:pPr>
      <w:r w:rsidRPr="00453DD4">
        <w:rPr>
          <w:bCs/>
          <w:sz w:val="22"/>
          <w:szCs w:val="22"/>
        </w:rPr>
        <w:t>Ponadto, Wykonawca będzie musiał wypełnić obowiązek informacyjny wynikający z art. 14 RODO względem osób fizycznych</w:t>
      </w:r>
      <w:r w:rsidRPr="00453DD4">
        <w:rPr>
          <w:sz w:val="22"/>
          <w:szCs w:val="22"/>
        </w:rPr>
        <w:t>, których dane przekazuje Zamawiającemu i których dane pośrednio pozyskał, chyba że ma zastosowanie co najmniej jedno z wyłączeń, o których mowa w art. 14 ust. 5</w:t>
      </w:r>
      <w:r w:rsidR="008F6A86" w:rsidRPr="00453DD4">
        <w:rPr>
          <w:sz w:val="22"/>
          <w:szCs w:val="22"/>
        </w:rPr>
        <w:t> </w:t>
      </w:r>
      <w:r w:rsidRPr="00453DD4">
        <w:rPr>
          <w:sz w:val="22"/>
          <w:szCs w:val="22"/>
        </w:rPr>
        <w:t xml:space="preserve">RODO. </w:t>
      </w:r>
    </w:p>
    <w:p w:rsidR="009A6281" w:rsidRPr="00453DD4" w:rsidRDefault="009A6281" w:rsidP="006351AE">
      <w:pPr>
        <w:numPr>
          <w:ilvl w:val="0"/>
          <w:numId w:val="19"/>
        </w:numPr>
        <w:tabs>
          <w:tab w:val="clear" w:pos="540"/>
          <w:tab w:val="num" w:pos="0"/>
        </w:tabs>
        <w:spacing w:line="276" w:lineRule="auto"/>
        <w:jc w:val="both"/>
        <w:rPr>
          <w:sz w:val="22"/>
          <w:szCs w:val="22"/>
          <w:u w:val="single"/>
        </w:rPr>
      </w:pPr>
      <w:r w:rsidRPr="00453DD4">
        <w:rPr>
          <w:sz w:val="22"/>
          <w:szCs w:val="22"/>
          <w:u w:val="single"/>
        </w:rPr>
        <w:t>W związku z powyżs</w:t>
      </w:r>
      <w:r w:rsidR="006E16B8" w:rsidRPr="00453DD4">
        <w:rPr>
          <w:sz w:val="22"/>
          <w:szCs w:val="22"/>
          <w:u w:val="single"/>
        </w:rPr>
        <w:t xml:space="preserve">zym Wykonawca </w:t>
      </w:r>
      <w:r w:rsidRPr="00453DD4">
        <w:rPr>
          <w:sz w:val="22"/>
          <w:szCs w:val="22"/>
          <w:u w:val="single"/>
        </w:rPr>
        <w:t>składa (o ile dotyczy) stosowne oświadczenie</w:t>
      </w:r>
      <w:r w:rsidR="006E16B8" w:rsidRPr="00453DD4">
        <w:rPr>
          <w:sz w:val="22"/>
          <w:szCs w:val="22"/>
          <w:u w:val="single"/>
        </w:rPr>
        <w:t>- wzór</w:t>
      </w:r>
      <w:r w:rsidR="007358B4" w:rsidRPr="00453DD4">
        <w:rPr>
          <w:sz w:val="22"/>
          <w:szCs w:val="22"/>
          <w:u w:val="single"/>
        </w:rPr>
        <w:t xml:space="preserve"> zawarty jest w załączniku  nr 2</w:t>
      </w:r>
      <w:r w:rsidR="006E16B8" w:rsidRPr="00453DD4">
        <w:rPr>
          <w:sz w:val="22"/>
          <w:szCs w:val="22"/>
          <w:u w:val="single"/>
        </w:rPr>
        <w:t xml:space="preserve"> do SWZ.</w:t>
      </w:r>
    </w:p>
    <w:p w:rsidR="009D6B0C" w:rsidRPr="00453DD4" w:rsidRDefault="009D6B0C" w:rsidP="009A6281">
      <w:pPr>
        <w:spacing w:line="276" w:lineRule="auto"/>
        <w:jc w:val="both"/>
        <w:rPr>
          <w:sz w:val="22"/>
          <w:szCs w:val="22"/>
        </w:rPr>
      </w:pPr>
    </w:p>
    <w:p w:rsidR="001B6080" w:rsidRPr="00453DD4" w:rsidRDefault="001B6080" w:rsidP="009462A0">
      <w:pPr>
        <w:spacing w:line="276" w:lineRule="auto"/>
        <w:ind w:left="993" w:hanging="284"/>
        <w:jc w:val="both"/>
        <w:rPr>
          <w:sz w:val="22"/>
          <w:szCs w:val="22"/>
        </w:rPr>
      </w:pPr>
    </w:p>
    <w:p w:rsidR="00CE5B34" w:rsidRPr="00453DD4" w:rsidRDefault="008F6A86" w:rsidP="009462A0">
      <w:pPr>
        <w:pStyle w:val="Bezodstpw"/>
        <w:spacing w:line="276" w:lineRule="auto"/>
        <w:ind w:left="426"/>
        <w:rPr>
          <w:sz w:val="22"/>
          <w:szCs w:val="22"/>
        </w:rPr>
      </w:pPr>
      <w:r w:rsidRPr="00453DD4">
        <w:rPr>
          <w:sz w:val="22"/>
          <w:szCs w:val="22"/>
        </w:rPr>
        <w:t>.</w:t>
      </w:r>
    </w:p>
    <w:p w:rsidR="00582308" w:rsidRPr="00453DD4" w:rsidRDefault="00582308" w:rsidP="009462A0">
      <w:pPr>
        <w:spacing w:line="276" w:lineRule="auto"/>
        <w:ind w:left="2127" w:hanging="1701"/>
        <w:jc w:val="both"/>
        <w:rPr>
          <w:b/>
          <w:bCs/>
          <w:i/>
          <w:iCs/>
          <w:sz w:val="22"/>
          <w:szCs w:val="22"/>
          <w:u w:val="single"/>
        </w:rPr>
      </w:pPr>
    </w:p>
    <w:p w:rsidR="001C213A" w:rsidRPr="00453DD4" w:rsidRDefault="00674DE0" w:rsidP="00453DD4">
      <w:pPr>
        <w:pStyle w:val="Tekstpodstawowy"/>
        <w:spacing w:after="60" w:line="276" w:lineRule="auto"/>
        <w:ind w:left="6372"/>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                                                                                                                                               </w:t>
      </w:r>
      <w:r w:rsidR="00453DD4">
        <w:rPr>
          <w:rFonts w:ascii="Times New Roman" w:hAnsi="Times New Roman"/>
          <w:b/>
          <w:bCs/>
          <w:smallCaps w:val="0"/>
          <w:sz w:val="22"/>
          <w:szCs w:val="22"/>
        </w:rPr>
        <w:t xml:space="preserve">                         </w:t>
      </w:r>
      <w:r w:rsidR="00944CC6" w:rsidRPr="00453DD4">
        <w:rPr>
          <w:rFonts w:ascii="Times New Roman" w:hAnsi="Times New Roman"/>
          <w:b/>
          <w:bCs/>
          <w:smallCaps w:val="0"/>
          <w:sz w:val="22"/>
          <w:szCs w:val="22"/>
        </w:rPr>
        <w:t>ZATWIERDZAM:</w:t>
      </w:r>
    </w:p>
    <w:p w:rsidR="00674DE0" w:rsidRPr="00453DD4" w:rsidRDefault="00674DE0" w:rsidP="00674DE0">
      <w:pPr>
        <w:pStyle w:val="Tekstpodstawowy"/>
        <w:spacing w:after="60" w:line="276" w:lineRule="auto"/>
        <w:jc w:val="left"/>
        <w:rPr>
          <w:rFonts w:ascii="Times New Roman" w:hAnsi="Times New Roman"/>
          <w:b/>
          <w:bCs/>
          <w:smallCaps w:val="0"/>
          <w:sz w:val="22"/>
          <w:szCs w:val="22"/>
        </w:rPr>
      </w:pPr>
    </w:p>
    <w:p w:rsidR="00944CC6" w:rsidRDefault="00944CC6" w:rsidP="009462A0">
      <w:pPr>
        <w:pStyle w:val="Tekstpodstawowy"/>
        <w:spacing w:after="60" w:line="276" w:lineRule="auto"/>
        <w:ind w:left="5664" w:firstLine="708"/>
        <w:rPr>
          <w:rFonts w:ascii="Times New Roman" w:hAnsi="Times New Roman"/>
          <w:b/>
          <w:bCs/>
          <w:smallCaps w:val="0"/>
          <w:sz w:val="22"/>
          <w:szCs w:val="22"/>
        </w:rPr>
      </w:pPr>
    </w:p>
    <w:p w:rsidR="007B7ED4" w:rsidRPr="00453DD4" w:rsidRDefault="007B7ED4" w:rsidP="009462A0">
      <w:pPr>
        <w:pStyle w:val="Tekstpodstawowy"/>
        <w:spacing w:after="60" w:line="276" w:lineRule="auto"/>
        <w:ind w:left="5664" w:firstLine="708"/>
        <w:rPr>
          <w:rFonts w:ascii="Times New Roman" w:hAnsi="Times New Roman"/>
          <w:b/>
          <w:bCs/>
          <w:smallCaps w:val="0"/>
          <w:sz w:val="22"/>
          <w:szCs w:val="22"/>
        </w:rPr>
      </w:pPr>
    </w:p>
    <w:p w:rsidR="009E6D39" w:rsidRPr="00453DD4" w:rsidRDefault="009E6D39" w:rsidP="009462A0">
      <w:pPr>
        <w:pStyle w:val="Tekstpodstawowy"/>
        <w:spacing w:after="60" w:line="276" w:lineRule="auto"/>
        <w:ind w:left="5664" w:firstLine="708"/>
        <w:rPr>
          <w:rFonts w:ascii="Times New Roman" w:hAnsi="Times New Roman"/>
          <w:b/>
          <w:bCs/>
          <w:smallCaps w:val="0"/>
          <w:sz w:val="22"/>
          <w:szCs w:val="22"/>
        </w:rPr>
      </w:pPr>
    </w:p>
    <w:p w:rsidR="006E16B8" w:rsidRPr="00453DD4" w:rsidRDefault="00674DE0" w:rsidP="00674DE0">
      <w:pPr>
        <w:pStyle w:val="Tekstpodstawowy"/>
        <w:spacing w:after="60" w:line="276" w:lineRule="auto"/>
        <w:ind w:left="5664"/>
        <w:jc w:val="left"/>
        <w:rPr>
          <w:rFonts w:ascii="Times New Roman" w:hAnsi="Times New Roman"/>
          <w:b/>
          <w:bCs/>
          <w:smallCaps w:val="0"/>
          <w:sz w:val="22"/>
          <w:szCs w:val="22"/>
        </w:rPr>
      </w:pPr>
      <w:r w:rsidRPr="00453DD4">
        <w:rPr>
          <w:rFonts w:ascii="Times New Roman" w:hAnsi="Times New Roman"/>
          <w:b/>
          <w:bCs/>
          <w:smallCaps w:val="0"/>
          <w:sz w:val="22"/>
          <w:szCs w:val="22"/>
        </w:rPr>
        <w:t xml:space="preserve">     </w:t>
      </w:r>
      <w:r w:rsidR="00944CC6" w:rsidRPr="00453DD4">
        <w:rPr>
          <w:rFonts w:ascii="Times New Roman" w:hAnsi="Times New Roman"/>
          <w:b/>
          <w:bCs/>
          <w:smallCaps w:val="0"/>
          <w:sz w:val="22"/>
          <w:szCs w:val="22"/>
        </w:rPr>
        <w:t>………………………………</w:t>
      </w:r>
      <w:r w:rsidR="00F94C17" w:rsidRPr="00453DD4">
        <w:rPr>
          <w:rFonts w:ascii="Times New Roman" w:hAnsi="Times New Roman"/>
          <w:b/>
          <w:bCs/>
          <w:smallCaps w:val="0"/>
          <w:sz w:val="22"/>
          <w:szCs w:val="22"/>
        </w:rPr>
        <w:t>…</w:t>
      </w: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6E16B8" w:rsidRDefault="006E16B8" w:rsidP="009462A0">
      <w:pPr>
        <w:pStyle w:val="Tekstpodstawowy"/>
        <w:spacing w:after="60" w:line="276" w:lineRule="auto"/>
        <w:ind w:left="5664" w:firstLine="708"/>
        <w:rPr>
          <w:rFonts w:ascii="Cambria" w:hAnsi="Cambria" w:cs="Arial"/>
          <w:b/>
          <w:bCs/>
          <w:smallCaps w:val="0"/>
          <w:sz w:val="20"/>
          <w:szCs w:val="20"/>
        </w:rPr>
      </w:pPr>
    </w:p>
    <w:p w:rsidR="00206EC2" w:rsidRPr="0086080E" w:rsidRDefault="00206EC2" w:rsidP="009E33B5">
      <w:pPr>
        <w:pStyle w:val="Tekstpodstawowy"/>
        <w:spacing w:after="60" w:line="276" w:lineRule="auto"/>
        <w:jc w:val="left"/>
        <w:rPr>
          <w:rFonts w:ascii="Cambria" w:hAnsi="Cambria" w:cs="Arial"/>
          <w:b/>
          <w:bCs/>
          <w:smallCaps w:val="0"/>
          <w:sz w:val="20"/>
          <w:szCs w:val="20"/>
        </w:rPr>
        <w:sectPr w:rsidR="00206EC2" w:rsidRPr="0086080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8A21EF" w:rsidRPr="00283831" w:rsidRDefault="008A21EF" w:rsidP="008A21EF">
      <w:pPr>
        <w:tabs>
          <w:tab w:val="left" w:pos="9072"/>
        </w:tabs>
        <w:spacing w:line="480" w:lineRule="auto"/>
        <w:jc w:val="both"/>
        <w:rPr>
          <w:rFonts w:ascii="Cambria" w:hAnsi="Cambria" w:cs="Arial"/>
          <w:b/>
        </w:rPr>
      </w:pPr>
      <w:r w:rsidRPr="00283831">
        <w:rPr>
          <w:rFonts w:ascii="Cambria" w:hAnsi="Cambria" w:cs="Arial"/>
          <w:b/>
        </w:rPr>
        <w:lastRenderedPageBreak/>
        <w:t>Załącznik nr 1 do SWZ</w:t>
      </w:r>
    </w:p>
    <w:p w:rsidR="008A21EF" w:rsidRPr="00283831" w:rsidRDefault="007B7ED4" w:rsidP="008A21EF">
      <w:pPr>
        <w:pStyle w:val="Nagwek4"/>
        <w:rPr>
          <w:sz w:val="24"/>
          <w:szCs w:val="24"/>
        </w:rPr>
      </w:pPr>
      <w:r>
        <w:rPr>
          <w:sz w:val="24"/>
          <w:szCs w:val="24"/>
          <w:u w:val="single"/>
        </w:rPr>
        <w:t>4</w:t>
      </w:r>
      <w:r w:rsidR="008A21EF" w:rsidRPr="00283831">
        <w:rPr>
          <w:sz w:val="24"/>
          <w:szCs w:val="24"/>
          <w:u w:val="single"/>
        </w:rPr>
        <w:t>/202</w:t>
      </w:r>
      <w:r>
        <w:rPr>
          <w:sz w:val="24"/>
          <w:szCs w:val="24"/>
          <w:u w:val="single"/>
        </w:rPr>
        <w:t>3</w:t>
      </w:r>
    </w:p>
    <w:p w:rsidR="008A21EF" w:rsidRPr="00283831" w:rsidRDefault="008A21EF" w:rsidP="008A21EF">
      <w:pPr>
        <w:ind w:left="10620" w:firstLine="708"/>
        <w:rPr>
          <w:u w:val="single"/>
        </w:rPr>
      </w:pPr>
    </w:p>
    <w:tbl>
      <w:tblPr>
        <w:tblW w:w="0" w:type="auto"/>
        <w:tblInd w:w="-90" w:type="dxa"/>
        <w:tblLayout w:type="fixed"/>
        <w:tblCellMar>
          <w:left w:w="0" w:type="dxa"/>
          <w:right w:w="0" w:type="dxa"/>
        </w:tblCellMar>
        <w:tblLook w:val="0000"/>
      </w:tblPr>
      <w:tblGrid>
        <w:gridCol w:w="558"/>
        <w:gridCol w:w="3093"/>
        <w:gridCol w:w="1100"/>
        <w:gridCol w:w="992"/>
        <w:gridCol w:w="522"/>
        <w:gridCol w:w="329"/>
        <w:gridCol w:w="1274"/>
        <w:gridCol w:w="1841"/>
        <w:gridCol w:w="1277"/>
        <w:gridCol w:w="2843"/>
        <w:gridCol w:w="10"/>
      </w:tblGrid>
      <w:tr w:rsidR="008A21EF" w:rsidRPr="00283831" w:rsidTr="006A1ED0">
        <w:trPr>
          <w:gridAfter w:val="1"/>
          <w:wAfter w:w="10" w:type="dxa"/>
          <w:trHeight w:val="390"/>
        </w:trPr>
        <w:tc>
          <w:tcPr>
            <w:tcW w:w="3651" w:type="dxa"/>
            <w:gridSpan w:val="2"/>
            <w:shd w:val="clear" w:color="auto" w:fill="auto"/>
            <w:vAlign w:val="bottom"/>
          </w:tcPr>
          <w:p w:rsidR="008A21EF" w:rsidRPr="00283831" w:rsidRDefault="008A21EF" w:rsidP="006A1ED0">
            <w:pPr>
              <w:rPr>
                <w:u w:val="single"/>
              </w:rPr>
            </w:pPr>
            <w:r w:rsidRPr="00283831">
              <w:rPr>
                <w:b/>
                <w:bCs/>
                <w:u w:val="single"/>
              </w:rPr>
              <w:t>Zadanie nr  1</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992" w:type="dxa"/>
            <w:shd w:val="clear" w:color="auto" w:fill="auto"/>
            <w:vAlign w:val="bottom"/>
          </w:tcPr>
          <w:p w:rsidR="008A21EF" w:rsidRPr="00283831" w:rsidRDefault="008A21EF" w:rsidP="006A1ED0">
            <w:pPr>
              <w:snapToGrid w:val="0"/>
              <w:rPr>
                <w:b/>
                <w:bCs/>
                <w:u w:val="single"/>
              </w:rPr>
            </w:pPr>
          </w:p>
        </w:tc>
        <w:tc>
          <w:tcPr>
            <w:tcW w:w="522" w:type="dxa"/>
            <w:shd w:val="clear" w:color="auto" w:fill="auto"/>
            <w:vAlign w:val="bottom"/>
          </w:tcPr>
          <w:p w:rsidR="008A21EF" w:rsidRPr="00283831" w:rsidRDefault="008A21EF" w:rsidP="006A1ED0">
            <w:pPr>
              <w:snapToGrid w:val="0"/>
              <w:rPr>
                <w:b/>
                <w:bCs/>
                <w:u w:val="single"/>
              </w:rPr>
            </w:pPr>
          </w:p>
        </w:tc>
        <w:tc>
          <w:tcPr>
            <w:tcW w:w="1603" w:type="dxa"/>
            <w:gridSpan w:val="2"/>
            <w:shd w:val="clear" w:color="auto" w:fill="auto"/>
            <w:vAlign w:val="bottom"/>
          </w:tcPr>
          <w:p w:rsidR="008A21EF" w:rsidRPr="00283831" w:rsidRDefault="008A21EF" w:rsidP="006A1ED0">
            <w:pPr>
              <w:snapToGrid w:val="0"/>
              <w:rPr>
                <w:u w:val="single"/>
              </w:rPr>
            </w:pPr>
          </w:p>
        </w:tc>
        <w:tc>
          <w:tcPr>
            <w:tcW w:w="1841"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3"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992"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851"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274"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84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277"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853"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992" w:type="dxa"/>
            <w:tcBorders>
              <w:left w:val="single" w:sz="4" w:space="0" w:color="000000"/>
            </w:tcBorders>
            <w:shd w:val="clear" w:color="auto" w:fill="auto"/>
            <w:vAlign w:val="bottom"/>
          </w:tcPr>
          <w:p w:rsidR="008A21EF" w:rsidRDefault="008A21EF" w:rsidP="006A1ED0">
            <w:pPr>
              <w:jc w:val="center"/>
            </w:pPr>
            <w:r>
              <w:rPr>
                <w:b/>
                <w:bCs/>
              </w:rPr>
              <w:t>3</w:t>
            </w:r>
          </w:p>
        </w:tc>
        <w:tc>
          <w:tcPr>
            <w:tcW w:w="851"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274" w:type="dxa"/>
            <w:tcBorders>
              <w:left w:val="single" w:sz="4" w:space="0" w:color="000000"/>
            </w:tcBorders>
            <w:shd w:val="clear" w:color="auto" w:fill="auto"/>
            <w:vAlign w:val="bottom"/>
          </w:tcPr>
          <w:p w:rsidR="008A21EF" w:rsidRDefault="008A21EF" w:rsidP="006A1ED0">
            <w:pPr>
              <w:jc w:val="center"/>
            </w:pPr>
            <w:r>
              <w:rPr>
                <w:b/>
                <w:bCs/>
              </w:rPr>
              <w:t>5</w:t>
            </w:r>
          </w:p>
        </w:tc>
        <w:tc>
          <w:tcPr>
            <w:tcW w:w="1841" w:type="dxa"/>
            <w:tcBorders>
              <w:left w:val="single" w:sz="4" w:space="0" w:color="000000"/>
            </w:tcBorders>
            <w:shd w:val="clear" w:color="auto" w:fill="auto"/>
            <w:vAlign w:val="bottom"/>
          </w:tcPr>
          <w:p w:rsidR="008A21EF" w:rsidRDefault="008A21EF" w:rsidP="006A1ED0">
            <w:pPr>
              <w:jc w:val="center"/>
            </w:pPr>
            <w:r>
              <w:rPr>
                <w:b/>
                <w:bCs/>
              </w:rPr>
              <w:t>6</w:t>
            </w:r>
          </w:p>
        </w:tc>
        <w:tc>
          <w:tcPr>
            <w:tcW w:w="1277" w:type="dxa"/>
            <w:tcBorders>
              <w:left w:val="single" w:sz="4" w:space="0" w:color="000000"/>
            </w:tcBorders>
            <w:shd w:val="clear" w:color="auto" w:fill="auto"/>
            <w:vAlign w:val="bottom"/>
          </w:tcPr>
          <w:p w:rsidR="008A21EF" w:rsidRDefault="008A21EF" w:rsidP="006A1ED0">
            <w:pPr>
              <w:jc w:val="center"/>
            </w:pPr>
            <w:r>
              <w:rPr>
                <w:b/>
                <w:bCs/>
              </w:rPr>
              <w:t>7</w:t>
            </w:r>
          </w:p>
        </w:tc>
        <w:tc>
          <w:tcPr>
            <w:tcW w:w="2853"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1.</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 xml:space="preserve">Pasztet prochowicki w foremce </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szt.</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3" w:type="dxa"/>
            <w:gridSpan w:val="2"/>
            <w:tcBorders>
              <w:top w:val="single" w:sz="4" w:space="0" w:color="000000"/>
              <w:left w:val="single" w:sz="4" w:space="0" w:color="000000"/>
            </w:tcBorders>
            <w:shd w:val="clear" w:color="auto" w:fill="auto"/>
            <w:vAlign w:val="bottom"/>
          </w:tcPr>
          <w:p w:rsidR="008A21EF" w:rsidRPr="0059107D" w:rsidRDefault="008A21EF" w:rsidP="006A1ED0">
            <w:r>
              <w:t>Polędwica z piersi indyka</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 xml:space="preserve"> </w:t>
            </w:r>
            <w:r w:rsidR="006A1ED0">
              <w:t>8</w:t>
            </w:r>
            <w:r>
              <w:t>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Udka z kurczaka świeże</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4.</w:t>
            </w:r>
          </w:p>
        </w:tc>
        <w:tc>
          <w:tcPr>
            <w:tcW w:w="4193" w:type="dxa"/>
            <w:gridSpan w:val="2"/>
            <w:tcBorders>
              <w:top w:val="single" w:sz="4" w:space="0" w:color="000000"/>
              <w:left w:val="single" w:sz="4" w:space="0" w:color="000000"/>
            </w:tcBorders>
            <w:shd w:val="clear" w:color="auto" w:fill="auto"/>
            <w:vAlign w:val="bottom"/>
          </w:tcPr>
          <w:p w:rsidR="008A21EF" w:rsidRDefault="008A21EF" w:rsidP="006A1ED0">
            <w:r>
              <w:rPr>
                <w:bCs/>
              </w:rPr>
              <w:t>Udziec trybowany z indyka bez kości</w:t>
            </w:r>
          </w:p>
        </w:tc>
        <w:tc>
          <w:tcPr>
            <w:tcW w:w="992"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851"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3000</w:t>
            </w:r>
          </w:p>
        </w:tc>
        <w:tc>
          <w:tcPr>
            <w:tcW w:w="1274"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84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277"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r>
              <w:t>Filet z kurczaka bez kości</w:t>
            </w:r>
          </w:p>
        </w:tc>
        <w:tc>
          <w:tcPr>
            <w:tcW w:w="992"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pPr>
            <w:r>
              <w:t>kg</w:t>
            </w: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Pr="00E066AD" w:rsidRDefault="008A21EF" w:rsidP="006A1ED0">
            <w:pPr>
              <w:snapToGrid w:val="0"/>
              <w:rPr>
                <w:bCs/>
              </w:rPr>
            </w:pPr>
            <w:r>
              <w:rPr>
                <w:bCs/>
              </w:rPr>
              <w:t xml:space="preserve">  1</w:t>
            </w:r>
            <w:r w:rsidR="006A1ED0">
              <w:rPr>
                <w:bCs/>
              </w:rPr>
              <w:t>5</w:t>
            </w:r>
            <w:r>
              <w:rPr>
                <w:bCs/>
              </w:rPr>
              <w:t>00</w:t>
            </w: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1"/>
        </w:trPr>
        <w:tc>
          <w:tcPr>
            <w:tcW w:w="558"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3"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r>
              <w:t>Kurczak gotowany</w:t>
            </w:r>
          </w:p>
        </w:tc>
        <w:tc>
          <w:tcPr>
            <w:tcW w:w="992"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pPr>
            <w:r>
              <w:t>kg</w:t>
            </w:r>
          </w:p>
        </w:tc>
        <w:tc>
          <w:tcPr>
            <w:tcW w:w="851" w:type="dxa"/>
            <w:gridSpan w:val="2"/>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rPr>
                <w:bCs/>
              </w:rPr>
            </w:pPr>
            <w:r>
              <w:rPr>
                <w:bCs/>
              </w:rPr>
              <w:t xml:space="preserve">    800</w:t>
            </w:r>
          </w:p>
        </w:tc>
        <w:tc>
          <w:tcPr>
            <w:tcW w:w="1274"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841"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top w:val="single" w:sz="4" w:space="0" w:color="auto"/>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285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3" w:type="dxa"/>
            <w:gridSpan w:val="2"/>
            <w:tcBorders>
              <w:left w:val="single" w:sz="4" w:space="0" w:color="000000"/>
              <w:bottom w:val="single" w:sz="4" w:space="0" w:color="000000"/>
            </w:tcBorders>
            <w:shd w:val="clear" w:color="auto" w:fill="auto"/>
            <w:vAlign w:val="bottom"/>
          </w:tcPr>
          <w:p w:rsidR="008A21EF" w:rsidRDefault="008A21EF" w:rsidP="006A1ED0">
            <w:r>
              <w:rPr>
                <w:b/>
                <w:bCs/>
              </w:rPr>
              <w:t>Razem</w:t>
            </w:r>
          </w:p>
        </w:tc>
        <w:tc>
          <w:tcPr>
            <w:tcW w:w="992"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851" w:type="dxa"/>
            <w:gridSpan w:val="2"/>
            <w:tcBorders>
              <w:left w:val="single" w:sz="4" w:space="0" w:color="000000"/>
              <w:bottom w:val="single" w:sz="4" w:space="0" w:color="000000"/>
            </w:tcBorders>
            <w:shd w:val="clear" w:color="auto" w:fill="auto"/>
            <w:vAlign w:val="bottom"/>
          </w:tcPr>
          <w:p w:rsidR="008A21EF" w:rsidRDefault="008A21EF" w:rsidP="006A1ED0">
            <w:pPr>
              <w:snapToGrid w:val="0"/>
            </w:pPr>
            <w:r>
              <w:rPr>
                <w:b/>
                <w:bCs/>
              </w:rPr>
              <w:t xml:space="preserve">     x</w:t>
            </w:r>
          </w:p>
        </w:tc>
        <w:tc>
          <w:tcPr>
            <w:tcW w:w="1274"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841"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277"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853"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pPr>
        <w:rPr>
          <w:bCs/>
        </w:rPr>
      </w:pP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bCs/>
          <w:lang w:val="en-US"/>
        </w:rPr>
      </w:pPr>
      <w:r>
        <w:rPr>
          <w:bCs/>
          <w:lang w:val="en-US"/>
        </w:rPr>
        <w:lastRenderedPageBreak/>
        <w:t>mail …………………..…………..</w:t>
      </w:r>
    </w:p>
    <w:p w:rsidR="008A21EF" w:rsidRDefault="008A21EF" w:rsidP="008A21EF">
      <w:pPr>
        <w:rPr>
          <w:lang w:val="en-US"/>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Pr="008123A0" w:rsidRDefault="008A21EF" w:rsidP="008A21EF"/>
    <w:p w:rsidR="008A21EF" w:rsidRDefault="008A21EF" w:rsidP="008A21EF">
      <w:r w:rsidRPr="008123A0">
        <w:tab/>
      </w:r>
      <w:r w:rsidRPr="008123A0">
        <w:tab/>
      </w:r>
      <w:r w:rsidRPr="008123A0">
        <w:tab/>
      </w:r>
      <w:r w:rsidRPr="008123A0">
        <w:tab/>
      </w:r>
      <w:r w:rsidRPr="008123A0">
        <w:tab/>
      </w:r>
      <w:r w:rsidRPr="008123A0">
        <w:tab/>
      </w:r>
      <w:r w:rsidRPr="008123A0">
        <w:tab/>
      </w:r>
      <w:r w:rsidRPr="008123A0">
        <w:tab/>
      </w:r>
      <w:r w:rsidRPr="008123A0">
        <w:tab/>
      </w:r>
      <w:r w:rsidRPr="008123A0">
        <w:tab/>
      </w:r>
      <w:r w:rsidRPr="008123A0">
        <w:tab/>
        <w:t xml:space="preserve">                 </w:t>
      </w:r>
    </w:p>
    <w:p w:rsidR="008A21EF" w:rsidRDefault="008A21EF" w:rsidP="008A21EF"/>
    <w:p w:rsidR="008A21EF" w:rsidRDefault="008A21EF" w:rsidP="008A21EF">
      <w:pPr>
        <w:ind w:left="7788" w:firstLine="708"/>
        <w:rPr>
          <w:b/>
          <w:sz w:val="20"/>
          <w:szCs w:val="20"/>
        </w:rPr>
      </w:pPr>
      <w:r>
        <w:t xml:space="preserve">    </w:t>
      </w:r>
      <w:r w:rsidRPr="008123A0">
        <w:t xml:space="preserve"> </w:t>
      </w: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8A21EF" w:rsidRDefault="008A21EF" w:rsidP="008A21EF">
      <w:pPr>
        <w:rPr>
          <w:b/>
          <w:sz w:val="20"/>
          <w:szCs w:val="20"/>
        </w:rPr>
      </w:pPr>
    </w:p>
    <w:p w:rsidR="006A1ED0" w:rsidRDefault="006A1ED0" w:rsidP="008A21EF">
      <w:pPr>
        <w:rPr>
          <w:b/>
          <w:sz w:val="20"/>
          <w:szCs w:val="20"/>
        </w:rPr>
      </w:pPr>
    </w:p>
    <w:p w:rsidR="006A1ED0" w:rsidRDefault="006A1ED0" w:rsidP="008A21EF">
      <w:pPr>
        <w:rPr>
          <w:b/>
          <w:sz w:val="20"/>
          <w:szCs w:val="20"/>
        </w:rPr>
      </w:pPr>
    </w:p>
    <w:p w:rsidR="006A1ED0" w:rsidRDefault="006A1ED0" w:rsidP="008A21EF">
      <w:pPr>
        <w:rPr>
          <w:b/>
          <w:sz w:val="20"/>
          <w:szCs w:val="20"/>
        </w:rPr>
      </w:pPr>
    </w:p>
    <w:p w:rsidR="008A21EF" w:rsidRDefault="008A21EF" w:rsidP="008A21EF">
      <w:pPr>
        <w:rPr>
          <w:b/>
          <w:sz w:val="20"/>
          <w:szCs w:val="20"/>
        </w:rPr>
      </w:pPr>
    </w:p>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b/>
                <w:bCs/>
                <w:u w:val="single"/>
              </w:rPr>
            </w:pPr>
            <w:bookmarkStart w:id="9" w:name="_Hlk532990339"/>
            <w:r w:rsidRPr="00283831">
              <w:rPr>
                <w:b/>
                <w:bCs/>
              </w:rPr>
              <w:lastRenderedPageBreak/>
              <w:t xml:space="preserve">                                            </w:t>
            </w:r>
            <w:r w:rsidRPr="00283831">
              <w:rPr>
                <w:b/>
                <w:bCs/>
                <w:u w:val="single"/>
              </w:rPr>
              <w:t xml:space="preserve">Załącznik Nr 1  </w:t>
            </w:r>
          </w:p>
          <w:p w:rsidR="008A21EF" w:rsidRPr="00283831" w:rsidRDefault="008A21EF" w:rsidP="006A1ED0">
            <w:pPr>
              <w:rPr>
                <w:b/>
                <w:bCs/>
                <w:u w:val="single"/>
              </w:rPr>
            </w:pPr>
          </w:p>
          <w:p w:rsidR="008A21EF" w:rsidRPr="00283831" w:rsidRDefault="007B7ED4" w:rsidP="006A1ED0">
            <w:pPr>
              <w:rPr>
                <w:b/>
                <w:bCs/>
                <w:u w:val="single"/>
              </w:rPr>
            </w:pPr>
            <w:r>
              <w:rPr>
                <w:b/>
                <w:bCs/>
                <w:u w:val="single"/>
              </w:rPr>
              <w:t>4/2023</w:t>
            </w:r>
          </w:p>
          <w:p w:rsidR="008A21EF" w:rsidRPr="00283831" w:rsidRDefault="008A21EF" w:rsidP="006A1ED0">
            <w:pPr>
              <w:rPr>
                <w:b/>
                <w:bCs/>
                <w:u w:val="single"/>
              </w:rPr>
            </w:pPr>
          </w:p>
          <w:p w:rsidR="008A21EF" w:rsidRPr="00283831" w:rsidRDefault="008A21EF" w:rsidP="006A1ED0">
            <w:pPr>
              <w:rPr>
                <w:u w:val="single"/>
              </w:rPr>
            </w:pPr>
            <w:r w:rsidRPr="00283831">
              <w:rPr>
                <w:b/>
                <w:bCs/>
                <w:u w:val="single"/>
              </w:rPr>
              <w:t>Zadanie nr  2</w:t>
            </w:r>
          </w:p>
          <w:p w:rsidR="008A21EF" w:rsidRPr="00283831" w:rsidRDefault="008A21EF" w:rsidP="006A1ED0">
            <w:pPr>
              <w:rPr>
                <w:b/>
                <w:bCs/>
              </w:rPr>
            </w:pPr>
          </w:p>
        </w:tc>
        <w:tc>
          <w:tcPr>
            <w:tcW w:w="1100" w:type="dxa"/>
            <w:shd w:val="clear" w:color="auto" w:fill="auto"/>
            <w:vAlign w:val="bottom"/>
          </w:tcPr>
          <w:p w:rsidR="008A21EF" w:rsidRPr="00283831" w:rsidRDefault="008A21EF" w:rsidP="006A1ED0">
            <w:pPr>
              <w:snapToGrid w:val="0"/>
              <w:rPr>
                <w:b/>
                <w:bCs/>
              </w:rPr>
            </w:pPr>
          </w:p>
        </w:tc>
        <w:tc>
          <w:tcPr>
            <w:tcW w:w="708" w:type="dxa"/>
            <w:shd w:val="clear" w:color="auto" w:fill="auto"/>
            <w:vAlign w:val="bottom"/>
          </w:tcPr>
          <w:p w:rsidR="008A21EF" w:rsidRPr="00283831" w:rsidRDefault="008A21EF" w:rsidP="006A1ED0">
            <w:pPr>
              <w:snapToGrid w:val="0"/>
              <w:rPr>
                <w:b/>
                <w:bCs/>
              </w:rPr>
            </w:pPr>
            <w:r w:rsidRPr="00283831">
              <w:rPr>
                <w:b/>
                <w:bCs/>
              </w:rPr>
              <w:t xml:space="preserve"> </w:t>
            </w:r>
          </w:p>
        </w:tc>
        <w:tc>
          <w:tcPr>
            <w:tcW w:w="807" w:type="dxa"/>
            <w:shd w:val="clear" w:color="auto" w:fill="auto"/>
            <w:vAlign w:val="bottom"/>
          </w:tcPr>
          <w:p w:rsidR="008A21EF" w:rsidRPr="00283831" w:rsidRDefault="008A21EF" w:rsidP="006A1ED0">
            <w:pPr>
              <w:snapToGrid w:val="0"/>
              <w:rPr>
                <w:b/>
                <w:bCs/>
              </w:rPr>
            </w:pPr>
          </w:p>
        </w:tc>
        <w:tc>
          <w:tcPr>
            <w:tcW w:w="1517" w:type="dxa"/>
            <w:gridSpan w:val="2"/>
            <w:shd w:val="clear" w:color="auto" w:fill="auto"/>
            <w:vAlign w:val="bottom"/>
          </w:tcPr>
          <w:p w:rsidR="008A21EF" w:rsidRPr="00283831" w:rsidRDefault="008A21EF" w:rsidP="006A1ED0">
            <w:pPr>
              <w:snapToGrid w:val="0"/>
            </w:pPr>
          </w:p>
        </w:tc>
        <w:tc>
          <w:tcPr>
            <w:tcW w:w="1929" w:type="dxa"/>
            <w:shd w:val="clear" w:color="auto" w:fill="auto"/>
            <w:vAlign w:val="bottom"/>
          </w:tcPr>
          <w:p w:rsidR="008A21EF" w:rsidRPr="00283831" w:rsidRDefault="008A21EF" w:rsidP="006A1ED0">
            <w:pPr>
              <w:snapToGrid w:val="0"/>
            </w:pPr>
          </w:p>
        </w:tc>
        <w:tc>
          <w:tcPr>
            <w:tcW w:w="4120" w:type="dxa"/>
            <w:gridSpan w:val="2"/>
            <w:shd w:val="clear" w:color="auto" w:fill="auto"/>
          </w:tcPr>
          <w:p w:rsidR="008A21EF" w:rsidRPr="00283831" w:rsidRDefault="008A21EF" w:rsidP="006A1ED0">
            <w:pPr>
              <w:snapToGrid w:val="0"/>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C.j.netto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190" w:type="dxa"/>
            <w:gridSpan w:val="2"/>
            <w:tcBorders>
              <w:left w:val="single" w:sz="4" w:space="0" w:color="000000"/>
              <w:bottom w:val="single" w:sz="4" w:space="0" w:color="000000"/>
            </w:tcBorders>
            <w:shd w:val="clear" w:color="auto" w:fill="auto"/>
            <w:vAlign w:val="bottom"/>
          </w:tcPr>
          <w:p w:rsidR="008A21EF" w:rsidRDefault="008A21EF" w:rsidP="006A1ED0">
            <w:r>
              <w:t>Szynka wędzona z liściem</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Kiełbasa zwyczajna toruńska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300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Kości wieprzowe od schabu</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900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190" w:type="dxa"/>
            <w:gridSpan w:val="2"/>
            <w:tcBorders>
              <w:top w:val="single" w:sz="4" w:space="0" w:color="000000"/>
              <w:left w:val="single" w:sz="4" w:space="0" w:color="000000"/>
            </w:tcBorders>
            <w:shd w:val="clear" w:color="auto" w:fill="auto"/>
            <w:vAlign w:val="bottom"/>
          </w:tcPr>
          <w:p w:rsidR="008A21EF" w:rsidRPr="00E066AD" w:rsidRDefault="008A21EF" w:rsidP="006A1ED0">
            <w:r>
              <w:t>Kiełbasa krakowska wędzona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0" w:type="dxa"/>
            <w:gridSpan w:val="2"/>
            <w:tcBorders>
              <w:top w:val="single" w:sz="4" w:space="0" w:color="000000"/>
              <w:left w:val="single" w:sz="4" w:space="0" w:color="000000"/>
            </w:tcBorders>
            <w:shd w:val="clear" w:color="auto" w:fill="auto"/>
            <w:vAlign w:val="bottom"/>
          </w:tcPr>
          <w:p w:rsidR="008A21EF" w:rsidRPr="00E066AD" w:rsidRDefault="008A21EF" w:rsidP="006A1ED0">
            <w:r>
              <w:t>Mięso od szynki wieprzowe (płat)</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550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0" w:type="dxa"/>
            <w:gridSpan w:val="2"/>
            <w:tcBorders>
              <w:top w:val="single" w:sz="4" w:space="0" w:color="000000"/>
              <w:left w:val="single" w:sz="4" w:space="0" w:color="000000"/>
            </w:tcBorders>
            <w:shd w:val="clear" w:color="auto" w:fill="auto"/>
            <w:vAlign w:val="bottom"/>
          </w:tcPr>
          <w:p w:rsidR="008A21EF" w:rsidRDefault="00827387" w:rsidP="006A1ED0">
            <w:r>
              <w:t>Polędwica sopocka</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Schab (bez kości)</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827387">
            <w:pPr>
              <w:jc w:val="center"/>
            </w:pPr>
            <w:r>
              <w:t>1</w:t>
            </w:r>
            <w:r w:rsidR="00827387">
              <w:t>4</w:t>
            </w:r>
            <w:r>
              <w:t>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2B1C6E"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2B1C6E" w:rsidRDefault="002B1C6E" w:rsidP="002B1C6E">
            <w:r>
              <w:t xml:space="preserve">  8.</w:t>
            </w:r>
          </w:p>
        </w:tc>
        <w:tc>
          <w:tcPr>
            <w:tcW w:w="4190" w:type="dxa"/>
            <w:gridSpan w:val="2"/>
            <w:tcBorders>
              <w:top w:val="single" w:sz="4" w:space="0" w:color="000000"/>
              <w:left w:val="single" w:sz="4" w:space="0" w:color="000000"/>
            </w:tcBorders>
            <w:shd w:val="clear" w:color="auto" w:fill="auto"/>
            <w:vAlign w:val="bottom"/>
          </w:tcPr>
          <w:p w:rsidR="002B1C6E" w:rsidRDefault="002B1C6E" w:rsidP="006A1ED0">
            <w:r>
              <w:t>Szynka konserwowa</w:t>
            </w:r>
          </w:p>
        </w:tc>
        <w:tc>
          <w:tcPr>
            <w:tcW w:w="708"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2B1C6E" w:rsidRDefault="002B1C6E" w:rsidP="006A1ED0">
            <w:pPr>
              <w:jc w:val="center"/>
            </w:pPr>
            <w:r>
              <w:t>800</w:t>
            </w:r>
          </w:p>
        </w:tc>
        <w:tc>
          <w:tcPr>
            <w:tcW w:w="1191"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2B1C6E" w:rsidRDefault="002B1C6E"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B1C6E" w:rsidRDefault="002B1C6E"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pPr>
        <w:rPr>
          <w:bCs/>
        </w:rPr>
      </w:pPr>
      <w:r>
        <w:rPr>
          <w:bCs/>
        </w:rPr>
        <w:t>Nazwa i adres Wykonawcy:</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w:t>
      </w:r>
    </w:p>
    <w:p w:rsidR="008A21EF" w:rsidRDefault="008A21EF" w:rsidP="008A21EF">
      <w:pPr>
        <w:rPr>
          <w:bCs/>
        </w:rPr>
      </w:pPr>
      <w:r>
        <w:rPr>
          <w:bCs/>
        </w:rP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lastRenderedPageBreak/>
        <w:t>Nr fax………………….………….</w:t>
      </w:r>
    </w:p>
    <w:p w:rsidR="008A21EF" w:rsidRDefault="008A21EF" w:rsidP="008A21EF">
      <w:pPr>
        <w:rPr>
          <w:lang w:val="en-US"/>
        </w:rPr>
      </w:pPr>
      <w:r>
        <w:rPr>
          <w:bCs/>
          <w:lang w:val="en-US"/>
        </w:rPr>
        <w:t>mail …………………..…………..</w:t>
      </w:r>
      <w:r>
        <w:rPr>
          <w:lang w:val="en-US"/>
        </w:rPr>
        <w:tab/>
      </w: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r w:rsidRPr="008123A0">
        <w:tab/>
      </w:r>
      <w:r w:rsidRPr="008123A0">
        <w:tab/>
      </w:r>
      <w:r w:rsidRPr="008123A0">
        <w:tab/>
      </w:r>
      <w:r w:rsidRPr="008123A0">
        <w:tab/>
      </w:r>
      <w:r w:rsidRPr="008123A0">
        <w:tab/>
      </w:r>
      <w:r w:rsidRPr="008123A0">
        <w:tab/>
      </w:r>
    </w:p>
    <w:p w:rsidR="008A21EF" w:rsidRDefault="008A21EF" w:rsidP="008A21EF"/>
    <w:p w:rsidR="008A21EF" w:rsidRDefault="008A21EF" w:rsidP="008A21EF"/>
    <w:p w:rsidR="008A21EF" w:rsidRDefault="008A21EF" w:rsidP="008A21EF"/>
    <w:p w:rsidR="008A21EF" w:rsidRPr="008123A0" w:rsidRDefault="008A21EF" w:rsidP="008A21EF"/>
    <w:p w:rsidR="008A21EF" w:rsidRDefault="008A21EF" w:rsidP="008A21EF">
      <w:pPr>
        <w:ind w:left="7080" w:firstLine="708"/>
        <w:rPr>
          <w:sz w:val="20"/>
          <w:szCs w:val="20"/>
        </w:rPr>
      </w:pPr>
      <w:r w:rsidRPr="008123A0">
        <w:rPr>
          <w:rFonts w:cs="Calibri"/>
        </w:rPr>
        <w:t xml:space="preserve">                        </w:t>
      </w:r>
    </w:p>
    <w:bookmarkEnd w:id="9"/>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Default="008A21EF" w:rsidP="008A21EF"/>
    <w:p w:rsidR="008A21EF" w:rsidRPr="00283831" w:rsidRDefault="008A21EF" w:rsidP="008A21EF">
      <w:pPr>
        <w:rPr>
          <w:b/>
          <w:bCs/>
          <w:u w:val="single"/>
        </w:rPr>
      </w:pPr>
      <w:r w:rsidRPr="00283831">
        <w:rPr>
          <w:b/>
          <w:bCs/>
          <w:u w:val="single"/>
        </w:rPr>
        <w:t xml:space="preserve">Załącznik Nr 1  </w:t>
      </w:r>
    </w:p>
    <w:p w:rsidR="008A21EF" w:rsidRPr="00283831" w:rsidRDefault="008A21EF" w:rsidP="008A21EF">
      <w:pPr>
        <w:rPr>
          <w:b/>
          <w:bCs/>
          <w:u w:val="single"/>
        </w:rPr>
      </w:pPr>
    </w:p>
    <w:p w:rsidR="008A21EF" w:rsidRPr="00283831" w:rsidRDefault="007B7ED4" w:rsidP="008A21EF">
      <w:pPr>
        <w:rPr>
          <w:b/>
          <w:bCs/>
          <w:u w:val="single"/>
        </w:rPr>
      </w:pPr>
      <w:r>
        <w:rPr>
          <w:b/>
          <w:bCs/>
          <w:u w:val="single"/>
        </w:rPr>
        <w:t>4/2023</w:t>
      </w:r>
    </w:p>
    <w:p w:rsidR="008A21EF" w:rsidRPr="00283831" w:rsidRDefault="008A21EF" w:rsidP="008A21EF"/>
    <w:tbl>
      <w:tblPr>
        <w:tblW w:w="0" w:type="auto"/>
        <w:tblInd w:w="-90" w:type="dxa"/>
        <w:tblLayout w:type="fixed"/>
        <w:tblCellMar>
          <w:left w:w="0" w:type="dxa"/>
          <w:right w:w="0" w:type="dxa"/>
        </w:tblCellMar>
        <w:tblLook w:val="0000"/>
      </w:tblPr>
      <w:tblGrid>
        <w:gridCol w:w="558"/>
        <w:gridCol w:w="3090"/>
        <w:gridCol w:w="1100"/>
        <w:gridCol w:w="708"/>
        <w:gridCol w:w="807"/>
        <w:gridCol w:w="326"/>
        <w:gridCol w:w="1191"/>
        <w:gridCol w:w="1929"/>
        <w:gridCol w:w="1136"/>
        <w:gridCol w:w="2984"/>
        <w:gridCol w:w="10"/>
      </w:tblGrid>
      <w:tr w:rsidR="008A21EF" w:rsidRPr="00283831" w:rsidTr="006A1ED0">
        <w:trPr>
          <w:gridAfter w:val="1"/>
          <w:wAfter w:w="10" w:type="dxa"/>
          <w:trHeight w:val="390"/>
        </w:trPr>
        <w:tc>
          <w:tcPr>
            <w:tcW w:w="3648" w:type="dxa"/>
            <w:gridSpan w:val="2"/>
            <w:shd w:val="clear" w:color="auto" w:fill="auto"/>
            <w:vAlign w:val="bottom"/>
          </w:tcPr>
          <w:p w:rsidR="008A21EF" w:rsidRPr="00283831" w:rsidRDefault="008A21EF" w:rsidP="006A1ED0">
            <w:pPr>
              <w:rPr>
                <w:u w:val="single"/>
              </w:rPr>
            </w:pPr>
            <w:r w:rsidRPr="00283831">
              <w:rPr>
                <w:b/>
                <w:bCs/>
                <w:u w:val="single"/>
              </w:rPr>
              <w:t>Zadanie nr  3</w:t>
            </w:r>
          </w:p>
          <w:p w:rsidR="008A21EF" w:rsidRPr="00283831" w:rsidRDefault="008A21EF" w:rsidP="006A1ED0">
            <w:pPr>
              <w:rPr>
                <w:b/>
                <w:bCs/>
                <w:u w:val="single"/>
              </w:rPr>
            </w:pPr>
          </w:p>
        </w:tc>
        <w:tc>
          <w:tcPr>
            <w:tcW w:w="1100" w:type="dxa"/>
            <w:shd w:val="clear" w:color="auto" w:fill="auto"/>
            <w:vAlign w:val="bottom"/>
          </w:tcPr>
          <w:p w:rsidR="008A21EF" w:rsidRPr="00283831" w:rsidRDefault="008A21EF" w:rsidP="006A1ED0">
            <w:pPr>
              <w:snapToGrid w:val="0"/>
              <w:rPr>
                <w:b/>
                <w:bCs/>
                <w:u w:val="single"/>
              </w:rPr>
            </w:pPr>
          </w:p>
        </w:tc>
        <w:tc>
          <w:tcPr>
            <w:tcW w:w="708" w:type="dxa"/>
            <w:shd w:val="clear" w:color="auto" w:fill="auto"/>
            <w:vAlign w:val="bottom"/>
          </w:tcPr>
          <w:p w:rsidR="008A21EF" w:rsidRPr="00283831" w:rsidRDefault="008A21EF" w:rsidP="006A1ED0">
            <w:pPr>
              <w:snapToGrid w:val="0"/>
              <w:rPr>
                <w:b/>
                <w:bCs/>
                <w:u w:val="single"/>
              </w:rPr>
            </w:pPr>
          </w:p>
        </w:tc>
        <w:tc>
          <w:tcPr>
            <w:tcW w:w="807" w:type="dxa"/>
            <w:shd w:val="clear" w:color="auto" w:fill="auto"/>
            <w:vAlign w:val="bottom"/>
          </w:tcPr>
          <w:p w:rsidR="008A21EF" w:rsidRPr="00283831" w:rsidRDefault="008A21EF" w:rsidP="006A1ED0">
            <w:pPr>
              <w:snapToGrid w:val="0"/>
              <w:rPr>
                <w:b/>
                <w:bCs/>
                <w:u w:val="single"/>
              </w:rPr>
            </w:pPr>
          </w:p>
        </w:tc>
        <w:tc>
          <w:tcPr>
            <w:tcW w:w="1517" w:type="dxa"/>
            <w:gridSpan w:val="2"/>
            <w:shd w:val="clear" w:color="auto" w:fill="auto"/>
            <w:vAlign w:val="bottom"/>
          </w:tcPr>
          <w:p w:rsidR="008A21EF" w:rsidRPr="00283831" w:rsidRDefault="008A21EF" w:rsidP="006A1ED0">
            <w:pPr>
              <w:snapToGrid w:val="0"/>
              <w:rPr>
                <w:u w:val="single"/>
              </w:rPr>
            </w:pPr>
          </w:p>
        </w:tc>
        <w:tc>
          <w:tcPr>
            <w:tcW w:w="1929" w:type="dxa"/>
            <w:shd w:val="clear" w:color="auto" w:fill="auto"/>
            <w:vAlign w:val="bottom"/>
          </w:tcPr>
          <w:p w:rsidR="008A21EF" w:rsidRPr="00283831" w:rsidRDefault="008A21EF" w:rsidP="006A1ED0">
            <w:pPr>
              <w:snapToGrid w:val="0"/>
              <w:rPr>
                <w:u w:val="single"/>
              </w:rPr>
            </w:pPr>
          </w:p>
        </w:tc>
        <w:tc>
          <w:tcPr>
            <w:tcW w:w="4120" w:type="dxa"/>
            <w:gridSpan w:val="2"/>
            <w:shd w:val="clear" w:color="auto" w:fill="auto"/>
          </w:tcPr>
          <w:p w:rsidR="008A21EF" w:rsidRPr="00283831" w:rsidRDefault="008A21EF" w:rsidP="006A1ED0">
            <w:pPr>
              <w:snapToGrid w:val="0"/>
              <w:rPr>
                <w:u w:val="single"/>
              </w:rPr>
            </w:pPr>
          </w:p>
        </w:tc>
      </w:tr>
      <w:tr w:rsidR="008A21EF" w:rsidTr="006A1ED0">
        <w:tblPrEx>
          <w:tblCellMar>
            <w:left w:w="70" w:type="dxa"/>
            <w:right w:w="70" w:type="dxa"/>
          </w:tblCellMar>
        </w:tblPrEx>
        <w:trPr>
          <w:trHeight w:val="1260"/>
        </w:trPr>
        <w:tc>
          <w:tcPr>
            <w:tcW w:w="558" w:type="dxa"/>
            <w:tcBorders>
              <w:top w:val="single" w:sz="8" w:space="0" w:color="000000"/>
              <w:left w:val="single" w:sz="8" w:space="0" w:color="000000"/>
              <w:bottom w:val="single" w:sz="8" w:space="0" w:color="000000"/>
            </w:tcBorders>
            <w:shd w:val="clear" w:color="auto" w:fill="auto"/>
            <w:vAlign w:val="center"/>
          </w:tcPr>
          <w:p w:rsidR="008A21EF" w:rsidRDefault="008A21EF" w:rsidP="006A1ED0">
            <w:pPr>
              <w:jc w:val="center"/>
            </w:pPr>
            <w:r>
              <w:rPr>
                <w:b/>
                <w:bCs/>
              </w:rPr>
              <w:t>L.p.</w:t>
            </w:r>
          </w:p>
        </w:tc>
        <w:tc>
          <w:tcPr>
            <w:tcW w:w="4190" w:type="dxa"/>
            <w:gridSpan w:val="2"/>
            <w:tcBorders>
              <w:top w:val="single" w:sz="8" w:space="0" w:color="000000"/>
              <w:left w:val="single" w:sz="4" w:space="0" w:color="000000"/>
            </w:tcBorders>
            <w:shd w:val="clear" w:color="auto" w:fill="auto"/>
            <w:vAlign w:val="center"/>
          </w:tcPr>
          <w:p w:rsidR="008A21EF" w:rsidRDefault="008A21EF" w:rsidP="006A1ED0">
            <w:pPr>
              <w:jc w:val="center"/>
            </w:pPr>
            <w:r>
              <w:rPr>
                <w:b/>
                <w:bCs/>
              </w:rPr>
              <w:t>Nazwa postać</w:t>
            </w:r>
          </w:p>
        </w:tc>
        <w:tc>
          <w:tcPr>
            <w:tcW w:w="708"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j.m.</w:t>
            </w:r>
          </w:p>
        </w:tc>
        <w:tc>
          <w:tcPr>
            <w:tcW w:w="1133" w:type="dxa"/>
            <w:gridSpan w:val="2"/>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Ilość</w:t>
            </w:r>
          </w:p>
        </w:tc>
        <w:tc>
          <w:tcPr>
            <w:tcW w:w="1191"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c. j. netto</w:t>
            </w:r>
          </w:p>
        </w:tc>
        <w:tc>
          <w:tcPr>
            <w:tcW w:w="1929"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Wartość </w:t>
            </w:r>
            <w:r>
              <w:rPr>
                <w:b/>
                <w:bCs/>
              </w:rPr>
              <w:br/>
              <w:t>netto</w:t>
            </w:r>
          </w:p>
        </w:tc>
        <w:tc>
          <w:tcPr>
            <w:tcW w:w="1136" w:type="dxa"/>
            <w:tcBorders>
              <w:top w:val="single" w:sz="8" w:space="0" w:color="000000"/>
              <w:left w:val="single" w:sz="4" w:space="0" w:color="000000"/>
              <w:bottom w:val="single" w:sz="8" w:space="0" w:color="000000"/>
            </w:tcBorders>
            <w:shd w:val="clear" w:color="auto" w:fill="auto"/>
            <w:vAlign w:val="center"/>
          </w:tcPr>
          <w:p w:rsidR="008A21EF" w:rsidRDefault="008A21EF" w:rsidP="006A1ED0">
            <w:pPr>
              <w:jc w:val="center"/>
            </w:pPr>
            <w:r>
              <w:rPr>
                <w:b/>
                <w:bCs/>
              </w:rPr>
              <w:t xml:space="preserve">Stawka </w:t>
            </w:r>
            <w:r>
              <w:rPr>
                <w:b/>
                <w:bCs/>
              </w:rPr>
              <w:br/>
              <w:t xml:space="preserve">podatku </w:t>
            </w:r>
            <w:r>
              <w:rPr>
                <w:b/>
                <w:bCs/>
              </w:rPr>
              <w:br/>
              <w:t>VAT %</w:t>
            </w:r>
          </w:p>
        </w:tc>
        <w:tc>
          <w:tcPr>
            <w:tcW w:w="2994"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8A21EF" w:rsidRDefault="008A21EF" w:rsidP="006A1ED0">
            <w:pPr>
              <w:jc w:val="center"/>
            </w:pPr>
            <w:r>
              <w:rPr>
                <w:b/>
                <w:bCs/>
              </w:rPr>
              <w:t xml:space="preserve">Wartość </w:t>
            </w:r>
            <w:r>
              <w:rPr>
                <w:b/>
                <w:bCs/>
              </w:rPr>
              <w:br/>
              <w:t>brutto</w:t>
            </w:r>
            <w:r>
              <w:rPr>
                <w:b/>
                <w:bCs/>
              </w:rPr>
              <w:br/>
              <w:t>(wartość netto + VAT)</w:t>
            </w:r>
          </w:p>
        </w:tc>
      </w:tr>
      <w:tr w:rsidR="008A21EF" w:rsidTr="006A1ED0">
        <w:tblPrEx>
          <w:tblCellMar>
            <w:left w:w="70" w:type="dxa"/>
            <w:right w:w="70" w:type="dxa"/>
          </w:tblCellMar>
        </w:tblPrEx>
        <w:trPr>
          <w:trHeight w:val="315"/>
        </w:trPr>
        <w:tc>
          <w:tcPr>
            <w:tcW w:w="558" w:type="dxa"/>
            <w:tcBorders>
              <w:left w:val="single" w:sz="8" w:space="0" w:color="000000"/>
            </w:tcBorders>
            <w:shd w:val="clear" w:color="auto" w:fill="auto"/>
            <w:vAlign w:val="bottom"/>
          </w:tcPr>
          <w:p w:rsidR="008A21EF" w:rsidRDefault="008A21EF" w:rsidP="006A1ED0">
            <w:pPr>
              <w:jc w:val="center"/>
            </w:pPr>
            <w:r>
              <w:rPr>
                <w:b/>
                <w:bCs/>
              </w:rPr>
              <w:t>1</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rPr>
                <w:b/>
                <w:bCs/>
              </w:rPr>
              <w:t>2</w:t>
            </w:r>
          </w:p>
        </w:tc>
        <w:tc>
          <w:tcPr>
            <w:tcW w:w="708" w:type="dxa"/>
            <w:tcBorders>
              <w:left w:val="single" w:sz="4" w:space="0" w:color="000000"/>
            </w:tcBorders>
            <w:shd w:val="clear" w:color="auto" w:fill="auto"/>
            <w:vAlign w:val="bottom"/>
          </w:tcPr>
          <w:p w:rsidR="008A21EF" w:rsidRDefault="008A21EF" w:rsidP="006A1ED0">
            <w:pPr>
              <w:jc w:val="center"/>
            </w:pPr>
            <w:r>
              <w:rPr>
                <w:b/>
                <w:bCs/>
              </w:rPr>
              <w:t>3</w:t>
            </w:r>
          </w:p>
        </w:tc>
        <w:tc>
          <w:tcPr>
            <w:tcW w:w="1133" w:type="dxa"/>
            <w:gridSpan w:val="2"/>
            <w:tcBorders>
              <w:left w:val="single" w:sz="4" w:space="0" w:color="000000"/>
            </w:tcBorders>
            <w:shd w:val="clear" w:color="auto" w:fill="auto"/>
            <w:vAlign w:val="bottom"/>
          </w:tcPr>
          <w:p w:rsidR="008A21EF" w:rsidRDefault="008A21EF" w:rsidP="006A1ED0">
            <w:pPr>
              <w:jc w:val="center"/>
            </w:pPr>
            <w:r>
              <w:rPr>
                <w:b/>
                <w:bCs/>
              </w:rPr>
              <w:t>4</w:t>
            </w:r>
          </w:p>
        </w:tc>
        <w:tc>
          <w:tcPr>
            <w:tcW w:w="1191" w:type="dxa"/>
            <w:tcBorders>
              <w:left w:val="single" w:sz="4" w:space="0" w:color="000000"/>
            </w:tcBorders>
            <w:shd w:val="clear" w:color="auto" w:fill="auto"/>
            <w:vAlign w:val="bottom"/>
          </w:tcPr>
          <w:p w:rsidR="008A21EF" w:rsidRDefault="008A21EF" w:rsidP="006A1ED0">
            <w:pPr>
              <w:jc w:val="center"/>
            </w:pPr>
            <w:r>
              <w:rPr>
                <w:b/>
                <w:bCs/>
              </w:rPr>
              <w:t>5</w:t>
            </w:r>
          </w:p>
        </w:tc>
        <w:tc>
          <w:tcPr>
            <w:tcW w:w="1929" w:type="dxa"/>
            <w:tcBorders>
              <w:left w:val="single" w:sz="4" w:space="0" w:color="000000"/>
            </w:tcBorders>
            <w:shd w:val="clear" w:color="auto" w:fill="auto"/>
            <w:vAlign w:val="bottom"/>
          </w:tcPr>
          <w:p w:rsidR="008A21EF" w:rsidRDefault="008A21EF" w:rsidP="006A1ED0">
            <w:pPr>
              <w:jc w:val="center"/>
            </w:pPr>
            <w:r>
              <w:rPr>
                <w:b/>
                <w:bCs/>
              </w:rPr>
              <w:t>6</w:t>
            </w:r>
          </w:p>
        </w:tc>
        <w:tc>
          <w:tcPr>
            <w:tcW w:w="1136" w:type="dxa"/>
            <w:tcBorders>
              <w:left w:val="single" w:sz="4" w:space="0" w:color="000000"/>
            </w:tcBorders>
            <w:shd w:val="clear" w:color="auto" w:fill="auto"/>
            <w:vAlign w:val="bottom"/>
          </w:tcPr>
          <w:p w:rsidR="008A21EF" w:rsidRDefault="008A21EF" w:rsidP="006A1ED0">
            <w:pPr>
              <w:jc w:val="center"/>
            </w:pPr>
            <w:r>
              <w:rPr>
                <w:b/>
                <w:bCs/>
              </w:rPr>
              <w:t>7</w:t>
            </w:r>
          </w:p>
        </w:tc>
        <w:tc>
          <w:tcPr>
            <w:tcW w:w="2994" w:type="dxa"/>
            <w:gridSpan w:val="2"/>
            <w:tcBorders>
              <w:left w:val="single" w:sz="4" w:space="0" w:color="000000"/>
              <w:right w:val="single" w:sz="4" w:space="0" w:color="000000"/>
            </w:tcBorders>
            <w:shd w:val="clear" w:color="auto" w:fill="auto"/>
            <w:vAlign w:val="bottom"/>
          </w:tcPr>
          <w:p w:rsidR="008A21EF" w:rsidRDefault="008A21EF" w:rsidP="006A1ED0">
            <w:pPr>
              <w:jc w:val="center"/>
            </w:pPr>
            <w:r>
              <w:rPr>
                <w:b/>
                <w:bCs/>
              </w:rPr>
              <w:t>8</w:t>
            </w: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1.</w:t>
            </w:r>
          </w:p>
        </w:tc>
        <w:tc>
          <w:tcPr>
            <w:tcW w:w="4190" w:type="dxa"/>
            <w:gridSpan w:val="2"/>
            <w:tcBorders>
              <w:left w:val="single" w:sz="4" w:space="0" w:color="000000"/>
              <w:bottom w:val="single" w:sz="4" w:space="0" w:color="000000"/>
            </w:tcBorders>
            <w:shd w:val="clear" w:color="auto" w:fill="auto"/>
            <w:vAlign w:val="bottom"/>
          </w:tcPr>
          <w:p w:rsidR="008A21EF" w:rsidRPr="00F35867" w:rsidRDefault="008A21EF" w:rsidP="00697751">
            <w:r>
              <w:t>Filet z</w:t>
            </w:r>
            <w:r w:rsidR="009C103D">
              <w:t xml:space="preserve"> </w:t>
            </w:r>
            <w:r>
              <w:t>miruny gat. I, bez lodu</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1400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2.</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Fasola szparagowa mrożona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900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3.</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Mieszanka jarzynowa 7 – składnikowa mrożona </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700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r>
              <w:t xml:space="preserve">  4.</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Brokuł mrożony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1700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5.</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 xml:space="preserve">Kalafior mrożony (2,50 kg) </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1700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6.</w:t>
            </w:r>
          </w:p>
        </w:tc>
        <w:tc>
          <w:tcPr>
            <w:tcW w:w="4190" w:type="dxa"/>
            <w:gridSpan w:val="2"/>
            <w:tcBorders>
              <w:top w:val="single" w:sz="4" w:space="0" w:color="000000"/>
              <w:left w:val="single" w:sz="4" w:space="0" w:color="000000"/>
            </w:tcBorders>
            <w:shd w:val="clear" w:color="auto" w:fill="auto"/>
            <w:vAlign w:val="bottom"/>
          </w:tcPr>
          <w:p w:rsidR="008A21EF" w:rsidRPr="00F35867" w:rsidRDefault="008A21EF" w:rsidP="006A1ED0">
            <w:r>
              <w:t>Flaki krojone wołowe (1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rsidRPr="009C4990">
              <w:t>100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7.</w:t>
            </w:r>
          </w:p>
        </w:tc>
        <w:tc>
          <w:tcPr>
            <w:tcW w:w="4190" w:type="dxa"/>
            <w:gridSpan w:val="2"/>
            <w:tcBorders>
              <w:top w:val="single" w:sz="4" w:space="0" w:color="000000"/>
              <w:left w:val="single" w:sz="4" w:space="0" w:color="000000"/>
            </w:tcBorders>
            <w:shd w:val="clear" w:color="auto" w:fill="auto"/>
            <w:vAlign w:val="bottom"/>
          </w:tcPr>
          <w:p w:rsidR="008A21EF" w:rsidRDefault="008A21EF" w:rsidP="006A1ED0">
            <w:r>
              <w:t>Truskawka mrożona (2,50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8A21EF" w:rsidP="006A1ED0">
            <w:pPr>
              <w:jc w:val="center"/>
            </w:pPr>
            <w:r>
              <w:t>10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A21EF"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8.</w:t>
            </w:r>
          </w:p>
        </w:tc>
        <w:tc>
          <w:tcPr>
            <w:tcW w:w="4190" w:type="dxa"/>
            <w:gridSpan w:val="2"/>
            <w:tcBorders>
              <w:top w:val="single" w:sz="4" w:space="0" w:color="000000"/>
              <w:left w:val="single" w:sz="4" w:space="0" w:color="000000"/>
            </w:tcBorders>
            <w:shd w:val="clear" w:color="auto" w:fill="auto"/>
            <w:vAlign w:val="bottom"/>
          </w:tcPr>
          <w:p w:rsidR="00827387" w:rsidRDefault="009C103D" w:rsidP="006A1ED0">
            <w:r>
              <w:t>Brukselka (</w:t>
            </w:r>
            <w:r w:rsidR="008A21EF">
              <w:t>2,50 kg)</w:t>
            </w:r>
          </w:p>
        </w:tc>
        <w:tc>
          <w:tcPr>
            <w:tcW w:w="708"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A21EF" w:rsidRPr="009C4990" w:rsidRDefault="009C103D" w:rsidP="006A1ED0">
            <w:pPr>
              <w:jc w:val="center"/>
            </w:pPr>
            <w:r>
              <w:t>50</w:t>
            </w:r>
            <w:r w:rsidR="008A21EF">
              <w:t>0</w:t>
            </w:r>
          </w:p>
        </w:tc>
        <w:tc>
          <w:tcPr>
            <w:tcW w:w="1191"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A21EF" w:rsidRDefault="008A21EF"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pPr>
          </w:p>
        </w:tc>
      </w:tr>
      <w:tr w:rsidR="00827387" w:rsidTr="006A1ED0">
        <w:tblPrEx>
          <w:tblCellMar>
            <w:left w:w="70" w:type="dxa"/>
            <w:right w:w="70" w:type="dxa"/>
          </w:tblCellMar>
        </w:tblPrEx>
        <w:trPr>
          <w:trHeight w:val="315"/>
        </w:trPr>
        <w:tc>
          <w:tcPr>
            <w:tcW w:w="558"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jc w:val="center"/>
            </w:pPr>
            <w:r>
              <w:t>9.</w:t>
            </w:r>
          </w:p>
        </w:tc>
        <w:tc>
          <w:tcPr>
            <w:tcW w:w="4190" w:type="dxa"/>
            <w:gridSpan w:val="2"/>
            <w:tcBorders>
              <w:top w:val="single" w:sz="4" w:space="0" w:color="000000"/>
              <w:left w:val="single" w:sz="4" w:space="0" w:color="000000"/>
            </w:tcBorders>
            <w:shd w:val="clear" w:color="auto" w:fill="auto"/>
            <w:vAlign w:val="bottom"/>
          </w:tcPr>
          <w:p w:rsidR="00827387" w:rsidRDefault="0035377D" w:rsidP="006A1ED0">
            <w:r>
              <w:t>Malina (2,</w:t>
            </w:r>
            <w:r w:rsidR="00F164ED">
              <w:t>50 kg)</w:t>
            </w:r>
          </w:p>
        </w:tc>
        <w:tc>
          <w:tcPr>
            <w:tcW w:w="708" w:type="dxa"/>
            <w:tcBorders>
              <w:top w:val="single" w:sz="4" w:space="0" w:color="000000"/>
              <w:left w:val="single" w:sz="4" w:space="0" w:color="000000"/>
              <w:bottom w:val="single" w:sz="4" w:space="0" w:color="000000"/>
            </w:tcBorders>
            <w:shd w:val="clear" w:color="auto" w:fill="auto"/>
            <w:vAlign w:val="bottom"/>
          </w:tcPr>
          <w:p w:rsidR="00827387" w:rsidRDefault="00F164ED" w:rsidP="006A1ED0">
            <w:pPr>
              <w:jc w:val="center"/>
            </w:pPr>
            <w:r>
              <w:t>kg</w:t>
            </w:r>
          </w:p>
        </w:tc>
        <w:tc>
          <w:tcPr>
            <w:tcW w:w="1133" w:type="dxa"/>
            <w:gridSpan w:val="2"/>
            <w:tcBorders>
              <w:top w:val="single" w:sz="4" w:space="0" w:color="000000"/>
              <w:left w:val="single" w:sz="4" w:space="0" w:color="000000"/>
              <w:bottom w:val="single" w:sz="4" w:space="0" w:color="000000"/>
            </w:tcBorders>
            <w:shd w:val="clear" w:color="auto" w:fill="auto"/>
            <w:vAlign w:val="bottom"/>
          </w:tcPr>
          <w:p w:rsidR="00827387" w:rsidRDefault="00F164ED" w:rsidP="006A1ED0">
            <w:pPr>
              <w:jc w:val="center"/>
            </w:pPr>
            <w:r>
              <w:t>10</w:t>
            </w:r>
          </w:p>
        </w:tc>
        <w:tc>
          <w:tcPr>
            <w:tcW w:w="1191"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1929"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1136" w:type="dxa"/>
            <w:tcBorders>
              <w:top w:val="single" w:sz="4" w:space="0" w:color="000000"/>
              <w:left w:val="single" w:sz="4" w:space="0" w:color="000000"/>
              <w:bottom w:val="single" w:sz="4" w:space="0" w:color="000000"/>
            </w:tcBorders>
            <w:shd w:val="clear" w:color="auto" w:fill="auto"/>
            <w:vAlign w:val="bottom"/>
          </w:tcPr>
          <w:p w:rsidR="00827387" w:rsidRDefault="00827387" w:rsidP="006A1ED0">
            <w:pPr>
              <w:snapToGrid w:val="0"/>
              <w:jc w:val="cente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27387" w:rsidRDefault="00827387" w:rsidP="006A1ED0">
            <w:pPr>
              <w:snapToGrid w:val="0"/>
              <w:jc w:val="center"/>
            </w:pPr>
          </w:p>
        </w:tc>
      </w:tr>
      <w:tr w:rsidR="008A21EF" w:rsidTr="006A1ED0">
        <w:tblPrEx>
          <w:tblCellMar>
            <w:left w:w="70" w:type="dxa"/>
            <w:right w:w="70" w:type="dxa"/>
          </w:tblCellMar>
        </w:tblPrEx>
        <w:trPr>
          <w:trHeight w:val="315"/>
        </w:trPr>
        <w:tc>
          <w:tcPr>
            <w:tcW w:w="558" w:type="dxa"/>
            <w:tcBorders>
              <w:left w:val="single" w:sz="4" w:space="0" w:color="000000"/>
              <w:bottom w:val="single" w:sz="4" w:space="0" w:color="000000"/>
            </w:tcBorders>
            <w:shd w:val="clear" w:color="auto" w:fill="auto"/>
            <w:vAlign w:val="bottom"/>
          </w:tcPr>
          <w:p w:rsidR="008A21EF" w:rsidRDefault="008A21EF" w:rsidP="006A1ED0">
            <w:pPr>
              <w:jc w:val="center"/>
            </w:pPr>
            <w:r>
              <w:rPr>
                <w:b/>
                <w:bCs/>
              </w:rPr>
              <w:t> </w:t>
            </w:r>
          </w:p>
        </w:tc>
        <w:tc>
          <w:tcPr>
            <w:tcW w:w="4190" w:type="dxa"/>
            <w:gridSpan w:val="2"/>
            <w:tcBorders>
              <w:top w:val="single" w:sz="4" w:space="0" w:color="000000"/>
              <w:left w:val="single" w:sz="4" w:space="0" w:color="000000"/>
              <w:bottom w:val="single" w:sz="4" w:space="0" w:color="000000"/>
            </w:tcBorders>
            <w:shd w:val="clear" w:color="auto" w:fill="auto"/>
            <w:vAlign w:val="bottom"/>
          </w:tcPr>
          <w:p w:rsidR="008A21EF" w:rsidRDefault="008A21EF" w:rsidP="006A1ED0">
            <w:r>
              <w:rPr>
                <w:b/>
                <w:bCs/>
              </w:rPr>
              <w:t>Razem</w:t>
            </w:r>
          </w:p>
        </w:tc>
        <w:tc>
          <w:tcPr>
            <w:tcW w:w="708"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33" w:type="dxa"/>
            <w:gridSpan w:val="2"/>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191"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1929" w:type="dxa"/>
            <w:tcBorders>
              <w:left w:val="single" w:sz="4" w:space="0" w:color="000000"/>
              <w:bottom w:val="single" w:sz="4" w:space="0" w:color="000000"/>
            </w:tcBorders>
            <w:shd w:val="clear" w:color="auto" w:fill="auto"/>
            <w:vAlign w:val="bottom"/>
          </w:tcPr>
          <w:p w:rsidR="008A21EF" w:rsidRDefault="008A21EF" w:rsidP="006A1ED0">
            <w:pPr>
              <w:snapToGrid w:val="0"/>
              <w:jc w:val="center"/>
              <w:rPr>
                <w:b/>
                <w:bCs/>
              </w:rPr>
            </w:pPr>
          </w:p>
        </w:tc>
        <w:tc>
          <w:tcPr>
            <w:tcW w:w="1136" w:type="dxa"/>
            <w:tcBorders>
              <w:left w:val="single" w:sz="4" w:space="0" w:color="000000"/>
              <w:bottom w:val="single" w:sz="4" w:space="0" w:color="000000"/>
            </w:tcBorders>
            <w:shd w:val="clear" w:color="auto" w:fill="auto"/>
            <w:vAlign w:val="bottom"/>
          </w:tcPr>
          <w:p w:rsidR="008A21EF" w:rsidRDefault="008A21EF" w:rsidP="006A1ED0">
            <w:pPr>
              <w:snapToGrid w:val="0"/>
              <w:jc w:val="center"/>
            </w:pPr>
            <w:r>
              <w:rPr>
                <w:b/>
                <w:bCs/>
              </w:rPr>
              <w:t>x</w:t>
            </w:r>
          </w:p>
        </w:tc>
        <w:tc>
          <w:tcPr>
            <w:tcW w:w="2994" w:type="dxa"/>
            <w:gridSpan w:val="2"/>
            <w:tcBorders>
              <w:left w:val="single" w:sz="4" w:space="0" w:color="000000"/>
              <w:bottom w:val="single" w:sz="4" w:space="0" w:color="000000"/>
              <w:right w:val="single" w:sz="4" w:space="0" w:color="000000"/>
            </w:tcBorders>
            <w:shd w:val="clear" w:color="auto" w:fill="auto"/>
            <w:vAlign w:val="bottom"/>
          </w:tcPr>
          <w:p w:rsidR="008A21EF" w:rsidRDefault="008A21EF" w:rsidP="006A1ED0">
            <w:pPr>
              <w:snapToGrid w:val="0"/>
              <w:jc w:val="center"/>
              <w:rPr>
                <w:b/>
                <w:bCs/>
              </w:rPr>
            </w:pPr>
          </w:p>
        </w:tc>
      </w:tr>
    </w:tbl>
    <w:p w:rsidR="008A21EF" w:rsidRDefault="008A21EF" w:rsidP="008A21EF"/>
    <w:p w:rsidR="008A21EF" w:rsidRDefault="008A21EF" w:rsidP="008A21EF">
      <w:r w:rsidRPr="00BE0364">
        <w:t>termin dostawy: …………….. dni</w:t>
      </w:r>
    </w:p>
    <w:p w:rsidR="008A21EF" w:rsidRPr="00BE0364" w:rsidRDefault="008A21EF" w:rsidP="008A21EF"/>
    <w:p w:rsidR="008A21EF" w:rsidRDefault="008A21EF" w:rsidP="008A21EF">
      <w:pPr>
        <w:rPr>
          <w:bCs/>
        </w:rPr>
      </w:pPr>
      <w:r>
        <w:rPr>
          <w:bCs/>
        </w:rPr>
        <w:t>Nazwa i adres Wykonawcy:</w:t>
      </w:r>
    </w:p>
    <w:p w:rsidR="008A21EF" w:rsidRDefault="008A21EF" w:rsidP="008A21EF">
      <w:r>
        <w:t>………………………………………………………..</w:t>
      </w:r>
    </w:p>
    <w:p w:rsidR="008A21EF" w:rsidRDefault="008A21EF" w:rsidP="008A21EF">
      <w:r>
        <w:lastRenderedPageBreak/>
        <w:t>………………………………………………………..</w:t>
      </w:r>
    </w:p>
    <w:p w:rsidR="008A21EF" w:rsidRDefault="008A21EF" w:rsidP="008A21EF">
      <w:r>
        <w:t>………………………………………………………..</w:t>
      </w:r>
    </w:p>
    <w:p w:rsidR="008A21EF" w:rsidRDefault="008A21EF" w:rsidP="008A21EF">
      <w:r>
        <w:t>NIP ……………………………………………………</w:t>
      </w:r>
    </w:p>
    <w:p w:rsidR="008A21EF" w:rsidRDefault="008A21EF" w:rsidP="008A21EF">
      <w:r>
        <w:rPr>
          <w:bCs/>
        </w:rPr>
        <w:t>Osoba/y upoważniona/e do kontaktu:</w:t>
      </w:r>
    </w:p>
    <w:p w:rsidR="008A21EF" w:rsidRPr="00F055C2" w:rsidRDefault="008A21EF" w:rsidP="008A21EF">
      <w:pPr>
        <w:rPr>
          <w:lang w:val="en-US"/>
        </w:rPr>
      </w:pPr>
      <w:r>
        <w:rPr>
          <w:bCs/>
          <w:lang w:val="en-US"/>
        </w:rPr>
        <w:t>……………………………………</w:t>
      </w:r>
    </w:p>
    <w:p w:rsidR="008A21EF" w:rsidRPr="00F055C2" w:rsidRDefault="008A21EF" w:rsidP="008A21EF">
      <w:pPr>
        <w:rPr>
          <w:lang w:val="en-US"/>
        </w:rPr>
      </w:pPr>
      <w:r>
        <w:rPr>
          <w:bCs/>
          <w:lang w:val="en-US"/>
        </w:rPr>
        <w:t>Nr tel. …………………………….</w:t>
      </w:r>
    </w:p>
    <w:p w:rsidR="008A21EF" w:rsidRPr="00F055C2" w:rsidRDefault="008A21EF" w:rsidP="008A21EF">
      <w:pPr>
        <w:rPr>
          <w:lang w:val="en-US"/>
        </w:rPr>
      </w:pPr>
      <w:r>
        <w:rPr>
          <w:bCs/>
          <w:lang w:val="en-US"/>
        </w:rPr>
        <w:t>Nr fax………………….………….</w:t>
      </w:r>
    </w:p>
    <w:p w:rsidR="008A21EF" w:rsidRDefault="008A21EF" w:rsidP="008A21EF">
      <w:pPr>
        <w:rPr>
          <w:lang w:val="en-US"/>
        </w:rPr>
      </w:pPr>
      <w:r>
        <w:rPr>
          <w:bCs/>
          <w:lang w:val="en-US"/>
        </w:rPr>
        <w:t>mail …………………..…………..</w:t>
      </w:r>
      <w:r>
        <w:rPr>
          <w:lang w:val="en-US"/>
        </w:rPr>
        <w:tab/>
      </w:r>
      <w:r>
        <w:rPr>
          <w:lang w:val="en-US"/>
        </w:rPr>
        <w:tab/>
      </w:r>
    </w:p>
    <w:p w:rsidR="008A21EF" w:rsidRDefault="008A21EF" w:rsidP="008A21EF">
      <w:pPr>
        <w:rPr>
          <w:lang w:val="en-US"/>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r w:rsidRPr="008123A0">
        <w:rPr>
          <w:rFonts w:cs="Mangal"/>
          <w:kern w:val="1"/>
          <w:lang w:bidi="hi-IN"/>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8123A0">
        <w:rPr>
          <w:rFonts w:cs="Mangal"/>
          <w:i/>
          <w:iCs/>
          <w:kern w:val="1"/>
          <w:lang w:bidi="hi-IN"/>
        </w:rPr>
        <w:t>(wykonawca wykreśla powyższe oświadczenie w przypadku gdy go nie dotyczy).</w:t>
      </w:r>
      <w:r w:rsidRPr="008123A0">
        <w:rPr>
          <w:rFonts w:cs="Mangal"/>
          <w:kern w:val="1"/>
          <w:lang w:bidi="hi-IN"/>
        </w:rPr>
        <w:t xml:space="preserve">     </w:t>
      </w: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Default="008A21EF" w:rsidP="008A21EF">
      <w:pPr>
        <w:jc w:val="both"/>
        <w:rPr>
          <w:rFonts w:cs="Mangal"/>
          <w:kern w:val="1"/>
          <w:lang w:bidi="hi-IN"/>
        </w:rPr>
      </w:pPr>
    </w:p>
    <w:p w:rsidR="008A21EF" w:rsidRPr="008123A0" w:rsidRDefault="008A21EF" w:rsidP="008A21EF">
      <w:pPr>
        <w:jc w:val="both"/>
        <w:rPr>
          <w:lang w:eastAsia="en-US"/>
        </w:rPr>
      </w:pPr>
      <w:r w:rsidRPr="008123A0">
        <w:rPr>
          <w:rFonts w:cs="Mangal"/>
          <w:kern w:val="1"/>
          <w:lang w:bidi="hi-IN"/>
        </w:rPr>
        <w:t xml:space="preserve">                                                                                                                                          </w:t>
      </w:r>
    </w:p>
    <w:p w:rsidR="008A21EF" w:rsidRPr="008123A0" w:rsidRDefault="008A21EF" w:rsidP="008A21EF">
      <w:r w:rsidRPr="008123A0">
        <w:tab/>
      </w:r>
      <w:r w:rsidRPr="008123A0">
        <w:tab/>
      </w:r>
      <w:r w:rsidRPr="008123A0">
        <w:tab/>
      </w:r>
      <w:r w:rsidRPr="008123A0">
        <w:tab/>
      </w:r>
      <w:r w:rsidRPr="008123A0">
        <w:tab/>
      </w:r>
    </w:p>
    <w:p w:rsidR="008A21EF" w:rsidRDefault="008A21EF" w:rsidP="008A21EF">
      <w:pPr>
        <w:ind w:left="7080" w:firstLine="708"/>
        <w:rPr>
          <w:rFonts w:ascii="Cambria" w:hAnsi="Cambria" w:cs="Arial"/>
          <w:b/>
          <w:sz w:val="20"/>
          <w:szCs w:val="20"/>
        </w:rPr>
      </w:pPr>
      <w:r w:rsidRPr="008123A0">
        <w:rPr>
          <w:rFonts w:cs="Calibri"/>
        </w:rPr>
        <w:t xml:space="preserve">                        </w:t>
      </w: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p w:rsidR="008A21EF" w:rsidRDefault="008A21EF" w:rsidP="008A21EF">
      <w:pPr>
        <w:tabs>
          <w:tab w:val="left" w:pos="9072"/>
        </w:tabs>
        <w:spacing w:line="480" w:lineRule="auto"/>
        <w:jc w:val="both"/>
        <w:rPr>
          <w:rFonts w:ascii="Cambria" w:hAnsi="Cambria" w:cs="Arial"/>
          <w:b/>
          <w:sz w:val="20"/>
          <w:szCs w:val="20"/>
        </w:rPr>
      </w:pPr>
    </w:p>
    <w:tbl>
      <w:tblPr>
        <w:tblW w:w="4843" w:type="pct"/>
        <w:tblInd w:w="-100" w:type="dxa"/>
        <w:tblLayout w:type="fixed"/>
        <w:tblCellMar>
          <w:left w:w="0" w:type="dxa"/>
          <w:right w:w="0" w:type="dxa"/>
        </w:tblCellMar>
        <w:tblLook w:val="0000"/>
      </w:tblPr>
      <w:tblGrid>
        <w:gridCol w:w="3791"/>
        <w:gridCol w:w="1780"/>
        <w:gridCol w:w="842"/>
        <w:gridCol w:w="20"/>
        <w:gridCol w:w="2087"/>
        <w:gridCol w:w="1403"/>
        <w:gridCol w:w="3641"/>
      </w:tblGrid>
      <w:tr w:rsidR="008A21EF" w:rsidTr="006A1ED0">
        <w:trPr>
          <w:trHeight w:val="390"/>
        </w:trPr>
        <w:tc>
          <w:tcPr>
            <w:tcW w:w="3791" w:type="dxa"/>
            <w:shd w:val="clear" w:color="auto" w:fill="auto"/>
            <w:vAlign w:val="bottom"/>
          </w:tcPr>
          <w:p w:rsidR="008A21EF" w:rsidRDefault="008A21EF" w:rsidP="006A1ED0">
            <w:pPr>
              <w:rPr>
                <w:b/>
                <w:bCs/>
                <w:sz w:val="28"/>
                <w:szCs w:val="28"/>
              </w:rPr>
            </w:pPr>
          </w:p>
        </w:tc>
        <w:tc>
          <w:tcPr>
            <w:tcW w:w="1780" w:type="dxa"/>
            <w:shd w:val="clear" w:color="auto" w:fill="auto"/>
            <w:vAlign w:val="bottom"/>
          </w:tcPr>
          <w:p w:rsidR="008A21EF" w:rsidRDefault="008A21EF" w:rsidP="006A1ED0">
            <w:pPr>
              <w:snapToGrid w:val="0"/>
              <w:rPr>
                <w:b/>
                <w:bCs/>
                <w:sz w:val="28"/>
                <w:szCs w:val="28"/>
              </w:rPr>
            </w:pPr>
          </w:p>
        </w:tc>
        <w:tc>
          <w:tcPr>
            <w:tcW w:w="842" w:type="dxa"/>
            <w:shd w:val="clear" w:color="auto" w:fill="auto"/>
            <w:vAlign w:val="bottom"/>
          </w:tcPr>
          <w:p w:rsidR="008A21EF" w:rsidRDefault="008A21EF" w:rsidP="006A1ED0">
            <w:pPr>
              <w:snapToGrid w:val="0"/>
              <w:rPr>
                <w:b/>
                <w:bCs/>
                <w:sz w:val="20"/>
                <w:szCs w:val="20"/>
              </w:rPr>
            </w:pPr>
          </w:p>
        </w:tc>
        <w:tc>
          <w:tcPr>
            <w:tcW w:w="20" w:type="dxa"/>
            <w:shd w:val="clear" w:color="auto" w:fill="auto"/>
            <w:vAlign w:val="bottom"/>
          </w:tcPr>
          <w:p w:rsidR="008A21EF" w:rsidRDefault="008A21EF" w:rsidP="006A1ED0">
            <w:pPr>
              <w:snapToGrid w:val="0"/>
              <w:rPr>
                <w:b/>
                <w:bCs/>
                <w:sz w:val="20"/>
                <w:szCs w:val="20"/>
              </w:rPr>
            </w:pPr>
          </w:p>
        </w:tc>
        <w:tc>
          <w:tcPr>
            <w:tcW w:w="2087" w:type="dxa"/>
            <w:shd w:val="clear" w:color="auto" w:fill="auto"/>
            <w:vAlign w:val="bottom"/>
          </w:tcPr>
          <w:p w:rsidR="008A21EF" w:rsidRDefault="008A21EF" w:rsidP="006A1ED0">
            <w:pPr>
              <w:snapToGrid w:val="0"/>
              <w:rPr>
                <w:b/>
                <w:bCs/>
                <w:sz w:val="20"/>
                <w:szCs w:val="20"/>
              </w:rPr>
            </w:pPr>
          </w:p>
        </w:tc>
        <w:tc>
          <w:tcPr>
            <w:tcW w:w="1403" w:type="dxa"/>
            <w:shd w:val="clear" w:color="auto" w:fill="auto"/>
            <w:vAlign w:val="bottom"/>
          </w:tcPr>
          <w:p w:rsidR="008A21EF" w:rsidRDefault="008A21EF" w:rsidP="006A1ED0">
            <w:pPr>
              <w:snapToGrid w:val="0"/>
              <w:rPr>
                <w:sz w:val="20"/>
                <w:szCs w:val="20"/>
              </w:rPr>
            </w:pPr>
          </w:p>
        </w:tc>
        <w:tc>
          <w:tcPr>
            <w:tcW w:w="3641" w:type="dxa"/>
            <w:shd w:val="clear" w:color="auto" w:fill="auto"/>
          </w:tcPr>
          <w:p w:rsidR="008A21EF" w:rsidRDefault="008A21EF" w:rsidP="006A1ED0">
            <w:pPr>
              <w:snapToGrid w:val="0"/>
              <w:rPr>
                <w:sz w:val="20"/>
                <w:szCs w:val="20"/>
              </w:rPr>
            </w:pPr>
          </w:p>
        </w:tc>
      </w:tr>
    </w:tbl>
    <w:p w:rsidR="008A21EF" w:rsidRPr="008C5C8D" w:rsidRDefault="008A21EF" w:rsidP="008A21EF">
      <w:pPr>
        <w:tabs>
          <w:tab w:val="left" w:pos="9072"/>
        </w:tabs>
        <w:spacing w:line="480" w:lineRule="auto"/>
        <w:rPr>
          <w:rFonts w:ascii="Cambria" w:hAnsi="Cambria" w:cs="Arial"/>
          <w:i/>
          <w:sz w:val="21"/>
          <w:szCs w:val="21"/>
        </w:rPr>
        <w:sectPr w:rsidR="008A21EF" w:rsidRPr="008C5C8D" w:rsidSect="00206EC2">
          <w:pgSz w:w="16838" w:h="11906" w:orient="landscape"/>
          <w:pgMar w:top="1417" w:right="1417" w:bottom="1417" w:left="1417" w:header="426" w:footer="11" w:gutter="0"/>
          <w:cols w:space="708"/>
          <w:docGrid w:linePitch="360"/>
        </w:sectPr>
      </w:pPr>
    </w:p>
    <w:p w:rsidR="008A21EF" w:rsidRDefault="008A21EF" w:rsidP="00206EC2">
      <w:pPr>
        <w:tabs>
          <w:tab w:val="left" w:pos="9072"/>
        </w:tabs>
        <w:spacing w:line="480" w:lineRule="auto"/>
        <w:jc w:val="both"/>
        <w:rPr>
          <w:rFonts w:ascii="Cambria" w:hAnsi="Cambria" w:cs="Arial"/>
          <w:b/>
          <w:sz w:val="20"/>
          <w:szCs w:val="20"/>
        </w:rPr>
      </w:pPr>
    </w:p>
    <w:p w:rsidR="008A21EF" w:rsidRDefault="008A21EF" w:rsidP="00206EC2">
      <w:pPr>
        <w:tabs>
          <w:tab w:val="left" w:pos="9072"/>
        </w:tabs>
        <w:spacing w:line="480" w:lineRule="auto"/>
        <w:jc w:val="both"/>
        <w:rPr>
          <w:rFonts w:ascii="Cambria" w:hAnsi="Cambria" w:cs="Arial"/>
          <w:b/>
          <w:sz w:val="20"/>
          <w:szCs w:val="20"/>
        </w:r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Pr="00453DD4" w:rsidRDefault="004D1189" w:rsidP="006351AE">
      <w:pPr>
        <w:pStyle w:val="Akapitzlist"/>
        <w:numPr>
          <w:ilvl w:val="0"/>
          <w:numId w:val="21"/>
        </w:numPr>
        <w:spacing w:after="0" w:line="360" w:lineRule="auto"/>
        <w:contextualSpacing/>
        <w:jc w:val="both"/>
        <w:rPr>
          <w:rFonts w:ascii="Cambria" w:hAnsi="Cambria" w:cs="Arial"/>
        </w:rPr>
      </w:pPr>
      <w:r w:rsidRPr="00453DD4">
        <w:rPr>
          <w:rFonts w:ascii="Cambria" w:hAnsi="Cambria" w:cs="Arial"/>
        </w:rPr>
        <w:t>Oświadczam, że nie podlegam wykluczeniu z postępowania na podstawie art. 108 ust. 1 ustawy Pzp.</w:t>
      </w:r>
    </w:p>
    <w:p w:rsidR="004D1189" w:rsidRPr="00453DD4" w:rsidRDefault="004D1189" w:rsidP="006351AE">
      <w:pPr>
        <w:pStyle w:val="Akapitzlist"/>
        <w:numPr>
          <w:ilvl w:val="0"/>
          <w:numId w:val="21"/>
        </w:numPr>
        <w:spacing w:after="0" w:line="360" w:lineRule="auto"/>
        <w:contextualSpacing/>
        <w:jc w:val="both"/>
        <w:rPr>
          <w:rFonts w:ascii="Cambria" w:hAnsi="Cambria" w:cs="Arial"/>
        </w:rPr>
      </w:pPr>
      <w:r w:rsidRPr="00453DD4">
        <w:rPr>
          <w:rFonts w:ascii="Cambria" w:hAnsi="Cambria" w:cs="Arial"/>
        </w:rPr>
        <w:t>Oświadczam, że nie podlegam wykluczeniu z postępowania na podstawie art. 109 ustawy Pzp w zakresie jaki Zamawiający wymagał.</w:t>
      </w:r>
    </w:p>
    <w:p w:rsidR="00453DD4" w:rsidRPr="00453DD4" w:rsidRDefault="00453DD4" w:rsidP="00453DD4">
      <w:pPr>
        <w:pStyle w:val="Akapitzlist"/>
        <w:numPr>
          <w:ilvl w:val="0"/>
          <w:numId w:val="21"/>
        </w:numPr>
        <w:spacing w:after="0" w:line="360" w:lineRule="auto"/>
        <w:contextualSpacing/>
        <w:jc w:val="both"/>
        <w:rPr>
          <w:rFonts w:ascii="Cambria" w:hAnsi="Cambria" w:cs="Arial"/>
        </w:rPr>
      </w:pPr>
      <w:r w:rsidRPr="00453DD4">
        <w:rPr>
          <w:rFonts w:ascii="Cambria" w:hAnsi="Cambria" w:cs="Arial"/>
          <w:bCs/>
          <w:iCs/>
        </w:rPr>
        <w:t xml:space="preserve">Oświadczam, że </w:t>
      </w:r>
      <w:r w:rsidRPr="00453DD4">
        <w:rPr>
          <w:rFonts w:ascii="Cambria" w:hAnsi="Cambria" w:cs="Arial"/>
        </w:rPr>
        <w:t xml:space="preserve">nie zachodzą w stosunku do mnie przesłanki wykluczenia z postępowania na podstawie art.  7 ust. 1 ustawy z dnia 13 kwietnia 2022 r. </w:t>
      </w:r>
      <w:r w:rsidRPr="00453DD4">
        <w:rPr>
          <w:rFonts w:ascii="Cambria" w:hAnsi="Cambria" w:cs="Arial"/>
          <w:i/>
          <w:iCs/>
        </w:rPr>
        <w:t>o szczególnych rozwiązaniach w zakresie przeciwdziałania wspieraniu agresji na Ukrainę oraz służących ochronie bezpieczeństwa narodowego</w:t>
      </w:r>
      <w:r w:rsidRPr="00453DD4">
        <w:rPr>
          <w:rFonts w:ascii="Cambria" w:hAnsi="Cambria" w:cs="Arial"/>
          <w:iCs/>
        </w:rPr>
        <w:t>(Dz. U. poz. 835)</w:t>
      </w:r>
      <w:r w:rsidRPr="00453DD4">
        <w:rPr>
          <w:rFonts w:ascii="Cambria" w:hAnsi="Cambria" w:cs="Arial"/>
          <w:i/>
          <w:iCs/>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lastRenderedPageBreak/>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7B7ED4">
      <w:pPr>
        <w:numPr>
          <w:ilvl w:val="0"/>
          <w:numId w:val="26"/>
        </w:numPr>
        <w:spacing w:line="360" w:lineRule="auto"/>
        <w:ind w:left="1985" w:hanging="1701"/>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7B7ED4">
      <w:pPr>
        <w:numPr>
          <w:ilvl w:val="0"/>
          <w:numId w:val="25"/>
        </w:numPr>
        <w:spacing w:line="360" w:lineRule="auto"/>
        <w:ind w:left="1985" w:hanging="1701"/>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7B7ED4">
      <w:pPr>
        <w:numPr>
          <w:ilvl w:val="0"/>
          <w:numId w:val="24"/>
        </w:numPr>
        <w:spacing w:line="360" w:lineRule="auto"/>
        <w:ind w:left="1985" w:hanging="1701"/>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4104DF">
        <w:rPr>
          <w:rFonts w:ascii="Cambria" w:hAnsi="Cambria" w:cs="Arial"/>
          <w:b/>
          <w:bCs/>
          <w:sz w:val="20"/>
          <w:szCs w:val="20"/>
          <w:u w:val="single"/>
        </w:rPr>
        <w:t>właściwe podkreślić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6351AE">
      <w:pPr>
        <w:numPr>
          <w:ilvl w:val="0"/>
          <w:numId w:val="23"/>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F25170" w:rsidRDefault="00F25170"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A90720" w:rsidRDefault="00A90720" w:rsidP="00A90720">
      <w:pPr>
        <w:jc w:val="both"/>
        <w:rPr>
          <w:b/>
        </w:rPr>
      </w:pPr>
    </w:p>
    <w:p w:rsidR="000E1472" w:rsidRDefault="000E1472" w:rsidP="00A90720">
      <w:pPr>
        <w:jc w:val="both"/>
        <w:rPr>
          <w:rFonts w:ascii="Cambria" w:hAnsi="Cambria"/>
          <w:lang w:eastAsia="en-US"/>
        </w:rPr>
      </w:pPr>
    </w:p>
    <w:p w:rsidR="00F54305" w:rsidRDefault="00F54305" w:rsidP="00F54305">
      <w:pPr>
        <w:ind w:left="720"/>
        <w:jc w:val="center"/>
      </w:pPr>
      <w:r w:rsidRPr="006A02FB">
        <w:t>Wzór umowy zawierający istotne dla zamawiającego postanowienia, które zostaną wprowadzone do treści zawieranej umowy.</w:t>
      </w:r>
    </w:p>
    <w:p w:rsidR="00F54305" w:rsidRDefault="00F54305" w:rsidP="00F54305">
      <w:pPr>
        <w:ind w:left="720"/>
        <w:jc w:val="center"/>
      </w:pPr>
    </w:p>
    <w:p w:rsidR="004104DF" w:rsidRDefault="004104DF" w:rsidP="004104DF">
      <w:pPr>
        <w:ind w:left="720"/>
        <w:jc w:val="center"/>
        <w:rPr>
          <w:b/>
          <w:sz w:val="26"/>
          <w:szCs w:val="26"/>
        </w:rPr>
      </w:pPr>
      <w:r>
        <w:rPr>
          <w:b/>
          <w:sz w:val="26"/>
          <w:szCs w:val="26"/>
        </w:rPr>
        <w:t>- W Z Ó R –</w:t>
      </w:r>
    </w:p>
    <w:p w:rsidR="004104DF" w:rsidRDefault="004104DF" w:rsidP="004104DF">
      <w:pPr>
        <w:ind w:left="720"/>
        <w:jc w:val="center"/>
      </w:pPr>
    </w:p>
    <w:p w:rsidR="004104DF" w:rsidRDefault="004104DF" w:rsidP="004104DF">
      <w:pPr>
        <w:ind w:left="720"/>
        <w:jc w:val="center"/>
        <w:rPr>
          <w:b/>
        </w:rPr>
      </w:pPr>
      <w:r>
        <w:rPr>
          <w:b/>
        </w:rPr>
        <w:t>UMOWA SPRZEDAŻY</w:t>
      </w:r>
    </w:p>
    <w:p w:rsidR="004104DF" w:rsidRDefault="004104DF" w:rsidP="004104DF">
      <w:pPr>
        <w:ind w:left="720"/>
        <w:jc w:val="center"/>
      </w:pPr>
    </w:p>
    <w:p w:rsidR="004104DF" w:rsidRDefault="004104DF" w:rsidP="004104DF">
      <w:pPr>
        <w:ind w:left="720"/>
        <w:jc w:val="center"/>
        <w:rPr>
          <w:b/>
        </w:rPr>
      </w:pPr>
      <w:r>
        <w:rPr>
          <w:b/>
        </w:rPr>
        <w:t>NR SZPiGM 3810/</w:t>
      </w:r>
      <w:r w:rsidR="007B7ED4">
        <w:rPr>
          <w:b/>
        </w:rPr>
        <w:t>4/2023</w:t>
      </w:r>
    </w:p>
    <w:p w:rsidR="004104DF" w:rsidRDefault="004104DF" w:rsidP="004104DF">
      <w:pPr>
        <w:ind w:left="720"/>
        <w:jc w:val="center"/>
      </w:pPr>
    </w:p>
    <w:p w:rsidR="004104DF" w:rsidRDefault="004104DF" w:rsidP="004104DF">
      <w:pPr>
        <w:ind w:left="720"/>
        <w:jc w:val="both"/>
        <w:rPr>
          <w:b/>
        </w:rPr>
      </w:pPr>
    </w:p>
    <w:p w:rsidR="004104DF" w:rsidRDefault="004104DF" w:rsidP="004104DF">
      <w:pPr>
        <w:ind w:left="720"/>
        <w:jc w:val="both"/>
      </w:pPr>
      <w:r>
        <w:t>zawarta w Brzozowie, w dniu ……………………………..r. pomiędzy:</w:t>
      </w:r>
    </w:p>
    <w:p w:rsidR="004104DF" w:rsidRDefault="004104DF" w:rsidP="004104DF">
      <w:pPr>
        <w:ind w:left="720"/>
        <w:jc w:val="both"/>
      </w:pPr>
      <w:r>
        <w:t>Szpitalem Specjalistycznym w Brzozowie Podkarpackim Ośrodkiem Onkologicznym im. ks. B. Markiewicza, z siedzibą: 36-200 Brzozów, ul. Ks. J. Bielawskiego 18, zarejestrowanym w Krajowym Rejestrze Sądowym pod numerem KRS 0000007954, reprezentowanym przez:</w:t>
      </w:r>
    </w:p>
    <w:p w:rsidR="004104DF" w:rsidRDefault="004104DF" w:rsidP="004104DF">
      <w:pPr>
        <w:ind w:left="720"/>
        <w:jc w:val="both"/>
      </w:pPr>
      <w:r>
        <w:t>lek. Tomasza Kondraciuka MBA – Dyrektora</w:t>
      </w:r>
    </w:p>
    <w:p w:rsidR="004104DF" w:rsidRDefault="004104DF" w:rsidP="004104DF">
      <w:pPr>
        <w:ind w:left="720"/>
        <w:jc w:val="both"/>
      </w:pPr>
      <w:r>
        <w:t>zwanym w dalszej części umowy „Kupującym”</w:t>
      </w:r>
    </w:p>
    <w:p w:rsidR="004104DF" w:rsidRDefault="004104DF" w:rsidP="004104DF">
      <w:pPr>
        <w:ind w:left="720"/>
        <w:jc w:val="both"/>
      </w:pPr>
      <w:r>
        <w:t>a</w:t>
      </w:r>
    </w:p>
    <w:p w:rsidR="004104DF" w:rsidRDefault="004104DF" w:rsidP="004104DF">
      <w:pPr>
        <w:ind w:left="720"/>
        <w:jc w:val="both"/>
      </w:pPr>
      <w:r>
        <w:t>……………………………………………………………………………………………………………………………………..…………………………………………………………………………………………………………………………………………..reprezentowaną przez:</w:t>
      </w:r>
    </w:p>
    <w:p w:rsidR="004104DF" w:rsidRDefault="004104DF" w:rsidP="004104DF">
      <w:pPr>
        <w:jc w:val="both"/>
      </w:pPr>
      <w:r>
        <w:rPr>
          <w:rFonts w:cs="Calibri"/>
        </w:rPr>
        <w:t xml:space="preserve">            </w:t>
      </w:r>
      <w:r>
        <w:t>…………………………………………………………………….</w:t>
      </w:r>
    </w:p>
    <w:p w:rsidR="004104DF" w:rsidRDefault="004104DF" w:rsidP="004104DF">
      <w:pPr>
        <w:jc w:val="both"/>
      </w:pPr>
      <w:r>
        <w:rPr>
          <w:rFonts w:cs="Calibri"/>
        </w:rPr>
        <w:t xml:space="preserve">            </w:t>
      </w:r>
      <w:r>
        <w:t>…………………………………………….………………………</w:t>
      </w:r>
    </w:p>
    <w:p w:rsidR="004104DF" w:rsidRDefault="004104DF" w:rsidP="004104DF">
      <w:pPr>
        <w:ind w:left="720"/>
        <w:jc w:val="both"/>
      </w:pPr>
      <w:r>
        <w:t>zwaną w dalszej części umowy „Sprzedającym”</w:t>
      </w:r>
    </w:p>
    <w:p w:rsidR="004104DF" w:rsidRDefault="004104DF" w:rsidP="004104DF">
      <w:pPr>
        <w:ind w:left="720"/>
        <w:jc w:val="both"/>
      </w:pPr>
    </w:p>
    <w:p w:rsidR="004104DF" w:rsidRDefault="004104DF" w:rsidP="004104DF">
      <w:pPr>
        <w:jc w:val="center"/>
      </w:pPr>
      <w:r>
        <w:t>§ 1</w:t>
      </w:r>
    </w:p>
    <w:p w:rsidR="004104DF" w:rsidRDefault="004104DF" w:rsidP="004104DF">
      <w:pPr>
        <w:ind w:left="720"/>
        <w:jc w:val="both"/>
      </w:pPr>
    </w:p>
    <w:p w:rsidR="004104DF" w:rsidRDefault="00047161" w:rsidP="00047161">
      <w:pPr>
        <w:suppressAutoHyphens/>
        <w:ind w:left="709" w:hanging="283"/>
        <w:jc w:val="both"/>
      </w:pPr>
      <w:r>
        <w:t xml:space="preserve">1. </w:t>
      </w:r>
      <w:r w:rsidR="004104DF">
        <w:t>Sprzedający sprzedaje a Kupujący kupuje artykuły spożywcze w zakresie zadania nr ……. w ilości, asortymencie i cenie, zgodnie z ofertą stanowiącą załącznik nr 1 do niniejszej umowy, zwany w dalszej części umowy przedmiotem sprzedaży.</w:t>
      </w:r>
    </w:p>
    <w:p w:rsidR="004104DF" w:rsidRDefault="00047161" w:rsidP="00047161">
      <w:pPr>
        <w:suppressAutoHyphens/>
        <w:ind w:left="709" w:hanging="709"/>
        <w:jc w:val="both"/>
      </w:pPr>
      <w:r>
        <w:t xml:space="preserve">      2. </w:t>
      </w:r>
      <w:r w:rsidR="004104DF">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6251AB" w:rsidRDefault="006251AB" w:rsidP="00047161">
      <w:pPr>
        <w:suppressAutoHyphens/>
        <w:ind w:left="709" w:hanging="709"/>
        <w:jc w:val="both"/>
      </w:pPr>
      <w:r>
        <w:tab/>
        <w:t>Termin ważności przedmiotu sprzedaży nie może być krótszy niż 10 dni od daty dostawy.</w:t>
      </w:r>
    </w:p>
    <w:p w:rsidR="004104DF" w:rsidRDefault="00047161" w:rsidP="00047161">
      <w:pPr>
        <w:suppressAutoHyphens/>
        <w:ind w:left="709" w:hanging="709"/>
        <w:jc w:val="both"/>
      </w:pPr>
      <w:r>
        <w:t xml:space="preserve">      3. </w:t>
      </w:r>
      <w:r w:rsidR="004104DF">
        <w:t xml:space="preserve">Sprzedający oświadcza, iż posiada wszelkie wymagane prawem uprawnienia do prowadzenia obrotu przedmiotem umowy, i na każde wezwanie Kupującego niezwłocznie przedstawi dokumenty potwierdzające powyższe. </w:t>
      </w:r>
    </w:p>
    <w:p w:rsidR="004104DF" w:rsidRDefault="00047161" w:rsidP="00047161">
      <w:pPr>
        <w:suppressAutoHyphens/>
        <w:ind w:left="709" w:hanging="283"/>
        <w:jc w:val="both"/>
      </w:pPr>
      <w:r>
        <w:t>4.</w:t>
      </w:r>
      <w:r w:rsidR="004104DF">
        <w:t xml:space="preserve">Umowa została zawarta na czas określony 6 miesięcy tj. od dnia ………………..…………….. do dnia ………………………………. z możliwością jej przedłużenia za zgodą obu stron umowy, w przypadku niewyczerpania asortymentu objętego przedmiotem umowy, na łączny okres nie dłuższy niż 3 lata. Przedłużenie </w:t>
      </w:r>
      <w:r w:rsidR="004104DF">
        <w:lastRenderedPageBreak/>
        <w:t>umowy nie jest dorozumiane i  wymaga formy aneksu. W przypadku nie wyrażenia zgody przez Sprzedającego na przedłużenie umowy nie przysługują mu roszczenia odszkodowawcze z tytułu niezrealizowania przedmiotu umowy.</w:t>
      </w:r>
    </w:p>
    <w:p w:rsidR="004104DF" w:rsidRDefault="00047161" w:rsidP="0021147B">
      <w:pPr>
        <w:suppressAutoHyphens/>
        <w:ind w:left="709" w:hanging="283"/>
        <w:jc w:val="both"/>
      </w:pPr>
      <w:r>
        <w:t xml:space="preserve">5. </w:t>
      </w:r>
      <w:r w:rsidR="004104DF">
        <w:t>Każdej ze stron umowy przysługuje prawo wypowiedzenia umowy z zachowaniem 2 tygodniowego terminu wypowiedzenia. W przypadku wypowiedzenia umowy, stronom umowy nie przysługują z tego tytułu roszczenia odszkodowawcze.</w:t>
      </w:r>
    </w:p>
    <w:p w:rsidR="004104DF" w:rsidRDefault="004104DF" w:rsidP="00047161">
      <w:pPr>
        <w:ind w:left="426"/>
        <w:jc w:val="both"/>
      </w:pPr>
    </w:p>
    <w:p w:rsidR="004104DF" w:rsidRDefault="004104DF" w:rsidP="004104DF">
      <w:pPr>
        <w:jc w:val="center"/>
      </w:pPr>
      <w:r>
        <w:t>§ 2</w:t>
      </w:r>
    </w:p>
    <w:p w:rsidR="004104DF" w:rsidRDefault="004104DF" w:rsidP="004104DF">
      <w:pPr>
        <w:jc w:val="center"/>
      </w:pPr>
    </w:p>
    <w:p w:rsidR="004104DF" w:rsidRDefault="004104DF" w:rsidP="004104DF">
      <w:pPr>
        <w:numPr>
          <w:ilvl w:val="0"/>
          <w:numId w:val="43"/>
        </w:numPr>
        <w:suppressAutoHyphens/>
        <w:jc w:val="both"/>
      </w:pPr>
      <w:r>
        <w:t xml:space="preserve">Strony ustalają łączną wartość przedmiotu sprzedaży, określonego w § 1, na kwotę : …………………………… PLN brutto. </w:t>
      </w:r>
    </w:p>
    <w:p w:rsidR="004104DF" w:rsidRDefault="004104DF" w:rsidP="004104DF">
      <w:pPr>
        <w:numPr>
          <w:ilvl w:val="0"/>
          <w:numId w:val="43"/>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104DF" w:rsidRDefault="004104DF" w:rsidP="004104DF">
      <w:pPr>
        <w:numPr>
          <w:ilvl w:val="0"/>
          <w:numId w:val="43"/>
        </w:numPr>
        <w:tabs>
          <w:tab w:val="num" w:pos="0"/>
        </w:tabs>
        <w:suppressAutoHyphens/>
        <w:ind w:left="1080"/>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Spożywczy Kupującego (Bielawskiego 18, Brzozów) w terminie do 2 dni roboczych od dnia złożenia zamówienia, przy czym za dzień roboczy zamawiający przyjmuje dni od poniedziałku do soboty.</w:t>
      </w:r>
    </w:p>
    <w:p w:rsidR="004104DF" w:rsidRDefault="004104DF" w:rsidP="004104DF">
      <w:pPr>
        <w:numPr>
          <w:ilvl w:val="0"/>
          <w:numId w:val="43"/>
        </w:numPr>
        <w:tabs>
          <w:tab w:val="num" w:pos="0"/>
        </w:tabs>
        <w:suppressAutoHyphens/>
        <w:ind w:left="1080"/>
        <w:jc w:val="both"/>
      </w:pPr>
      <w:r>
        <w:t>Kupujący odbiera dostawy od poniedziałku do piątku w godzinach od 6:30 do 13:30, a w soboty od 8:00 do 11:00.</w:t>
      </w:r>
    </w:p>
    <w:p w:rsidR="004104DF" w:rsidRDefault="004104DF" w:rsidP="004104DF">
      <w:pPr>
        <w:numPr>
          <w:ilvl w:val="0"/>
          <w:numId w:val="43"/>
        </w:numPr>
        <w:tabs>
          <w:tab w:val="num" w:pos="0"/>
        </w:tabs>
        <w:suppressAutoHyphens/>
        <w:ind w:left="1080"/>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104DF" w:rsidRDefault="004104DF" w:rsidP="004104DF">
      <w:pPr>
        <w:numPr>
          <w:ilvl w:val="0"/>
          <w:numId w:val="43"/>
        </w:numPr>
        <w:tabs>
          <w:tab w:val="num" w:pos="0"/>
        </w:tabs>
        <w:suppressAutoHyphens/>
        <w:ind w:left="1080"/>
        <w:jc w:val="both"/>
      </w:pPr>
      <w:r>
        <w:t>Strony umowy dopuszczają złożenie zamówienia z określeniem terminu dostawy poprzez oznaczenie dnia w przyszłości. W takiej sytuacji nieistotna dla stron umowy jest liczba dni pomiędzy złożeniem zamówienia a dniem dostawy.</w:t>
      </w:r>
    </w:p>
    <w:p w:rsidR="004104DF" w:rsidRDefault="004104DF" w:rsidP="004104DF">
      <w:pPr>
        <w:numPr>
          <w:ilvl w:val="0"/>
          <w:numId w:val="43"/>
        </w:numPr>
        <w:tabs>
          <w:tab w:val="num" w:pos="0"/>
        </w:tabs>
        <w:suppressAutoHyphens/>
        <w:ind w:left="1080"/>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104DF" w:rsidRDefault="004104DF" w:rsidP="004104DF">
      <w:pPr>
        <w:numPr>
          <w:ilvl w:val="0"/>
          <w:numId w:val="43"/>
        </w:numPr>
        <w:tabs>
          <w:tab w:val="num" w:pos="0"/>
        </w:tabs>
        <w:suppressAutoHyphens/>
        <w:ind w:left="1080"/>
        <w:jc w:val="both"/>
      </w:pPr>
      <w:r>
        <w:t xml:space="preserve">Kupujący zastrzega sobie prawo nabycia u osoby trzeciej, niedostarczonych w terminie lub dostarczonych z wadą, rzeczy będących przedmiotem danego </w:t>
      </w:r>
      <w:r>
        <w:lastRenderedPageBreak/>
        <w:t>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104DF" w:rsidRDefault="004104DF" w:rsidP="004104DF">
      <w:pPr>
        <w:numPr>
          <w:ilvl w:val="0"/>
          <w:numId w:val="43"/>
        </w:numPr>
        <w:tabs>
          <w:tab w:val="num" w:pos="0"/>
        </w:tabs>
        <w:suppressAutoHyphens/>
        <w:ind w:left="1080"/>
        <w:jc w:val="both"/>
      </w:pPr>
      <w:r>
        <w:t>Kupujący składa zamówienia w formie:</w:t>
      </w:r>
    </w:p>
    <w:p w:rsidR="004104DF" w:rsidRDefault="004104DF" w:rsidP="004104DF">
      <w:pPr>
        <w:numPr>
          <w:ilvl w:val="0"/>
          <w:numId w:val="33"/>
        </w:numPr>
        <w:suppressAutoHyphens/>
        <w:ind w:left="1800"/>
        <w:jc w:val="both"/>
      </w:pPr>
      <w:r>
        <w:t>email na adres .............................</w:t>
      </w:r>
    </w:p>
    <w:p w:rsidR="004104DF" w:rsidRDefault="004104DF" w:rsidP="004104DF">
      <w:pPr>
        <w:numPr>
          <w:ilvl w:val="0"/>
          <w:numId w:val="33"/>
        </w:numPr>
        <w:suppressAutoHyphens/>
        <w:ind w:left="1800"/>
        <w:jc w:val="both"/>
      </w:pPr>
      <w:r>
        <w:t>fax na numer ..............................</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Pan Robert Federkiewicz tel. 134309641</w:t>
      </w:r>
    </w:p>
    <w:p w:rsidR="004104DF" w:rsidRDefault="004104DF" w:rsidP="004104DF">
      <w:pPr>
        <w:numPr>
          <w:ilvl w:val="0"/>
          <w:numId w:val="43"/>
        </w:numPr>
        <w:tabs>
          <w:tab w:val="num" w:pos="0"/>
        </w:tabs>
        <w:suppressAutoHyphens/>
        <w:ind w:left="1080"/>
        <w:jc w:val="both"/>
      </w:pPr>
      <w:r>
        <w:t>Osobą kontaktową i upoważnioną ze strony Kupującego w sprawie realizacji niniejszej umowy jest  ... tel./fax. ....</w:t>
      </w:r>
    </w:p>
    <w:p w:rsidR="004104DF" w:rsidRDefault="004104DF" w:rsidP="004104DF">
      <w:pPr>
        <w:numPr>
          <w:ilvl w:val="0"/>
          <w:numId w:val="43"/>
        </w:numPr>
        <w:tabs>
          <w:tab w:val="num" w:pos="0"/>
        </w:tabs>
        <w:suppressAutoHyphens/>
        <w:ind w:left="1080"/>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Wszelkie uzgodnienia w formie telefonicznej są niewiążące dla stron, strony wykluczają je jako wiążącą formę komunikacji w ramach realizacji umowy.</w:t>
      </w:r>
    </w:p>
    <w:p w:rsidR="004104DF" w:rsidRDefault="004104DF" w:rsidP="004104DF">
      <w:pPr>
        <w:ind w:left="720"/>
        <w:jc w:val="both"/>
      </w:pPr>
    </w:p>
    <w:p w:rsidR="004104DF" w:rsidRDefault="004104DF" w:rsidP="004104DF">
      <w:pPr>
        <w:jc w:val="center"/>
      </w:pPr>
      <w:r>
        <w:t>§ 3</w:t>
      </w:r>
    </w:p>
    <w:p w:rsidR="004104DF" w:rsidRDefault="004104DF" w:rsidP="004104DF">
      <w:pPr>
        <w:jc w:val="center"/>
      </w:pPr>
    </w:p>
    <w:p w:rsidR="004104DF" w:rsidRDefault="004104DF" w:rsidP="004104DF">
      <w:pPr>
        <w:numPr>
          <w:ilvl w:val="0"/>
          <w:numId w:val="36"/>
        </w:numPr>
        <w:suppressAutoHyphens/>
        <w:jc w:val="both"/>
      </w:pPr>
      <w:r>
        <w:t>Kupujący zobowiązuje się zapłacić za dostarczony przedmiot sprzedaży kwotę ustaloną na podstawie § 2 umowy, przelewem bankowym w terminie do 60 dni od daty dostarczenia do siedziby Kupującego faktury, przy czym podstawą do przyjęcia faktury jest równoczesne potwierdzenie przyjęcia dostawy przez Kupującego.</w:t>
      </w:r>
    </w:p>
    <w:p w:rsidR="004104DF" w:rsidRDefault="004104DF" w:rsidP="004104DF">
      <w:pPr>
        <w:numPr>
          <w:ilvl w:val="0"/>
          <w:numId w:val="36"/>
        </w:numPr>
        <w:suppressAutoHyphens/>
        <w:jc w:val="both"/>
      </w:pPr>
      <w:r>
        <w:t>Strony umowy postanawiają, że zapłata należności za dostarczony przedmiot sprzedaży nastąpi z chwilą obciążenia rachunku bankowego Kupującego.</w:t>
      </w:r>
    </w:p>
    <w:p w:rsidR="004104DF" w:rsidRDefault="004104DF" w:rsidP="004104DF">
      <w:pPr>
        <w:numPr>
          <w:ilvl w:val="0"/>
          <w:numId w:val="36"/>
        </w:numPr>
        <w:suppressAutoHyphens/>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4104DF" w:rsidRDefault="004104DF" w:rsidP="004104DF">
      <w:pPr>
        <w:numPr>
          <w:ilvl w:val="0"/>
          <w:numId w:val="36"/>
        </w:numPr>
        <w:suppressAutoHyphens/>
        <w:jc w:val="both"/>
      </w:pPr>
      <w:r>
        <w:t>Sprzedający oświadcza, że przyjął do wiadomości, iż w trakcie realizacji umowy mogą wystąpić opóźnienia w realizacji zobowiązań ze strony Kupującego, do 90 dni po terminie płatności faktur.</w:t>
      </w:r>
    </w:p>
    <w:p w:rsidR="004104DF" w:rsidRDefault="004104DF" w:rsidP="004104DF">
      <w:pPr>
        <w:numPr>
          <w:ilvl w:val="0"/>
          <w:numId w:val="36"/>
        </w:numPr>
        <w:suppressAutoHyphens/>
        <w:jc w:val="both"/>
      </w:pPr>
      <w:r>
        <w:t>W trakcie obowiązywania umowy strony dopuszczają zmiany cen wyłącznie w przypadku:</w:t>
      </w:r>
    </w:p>
    <w:p w:rsidR="004104DF" w:rsidRDefault="004104DF" w:rsidP="004104DF">
      <w:pPr>
        <w:numPr>
          <w:ilvl w:val="0"/>
          <w:numId w:val="32"/>
        </w:numPr>
        <w:suppressAutoHyphens/>
        <w:ind w:left="1440"/>
        <w:jc w:val="both"/>
      </w:pPr>
      <w:r>
        <w:t>Obniżenia cen przedmiotu umowy (zmiana następuje z chwilą podpisania aneksu do umowy).</w:t>
      </w:r>
    </w:p>
    <w:p w:rsidR="004104DF" w:rsidRDefault="004104DF" w:rsidP="004104DF">
      <w:pPr>
        <w:numPr>
          <w:ilvl w:val="0"/>
          <w:numId w:val="32"/>
        </w:numPr>
        <w:suppressAutoHyphens/>
        <w:ind w:left="1440"/>
        <w:jc w:val="both"/>
      </w:pPr>
      <w:r>
        <w:t>Zmiany stawki podatku VAT, przy czym zmianie ulega wyłącznie cena brutto, cena netto pozostaje bez zmian (zmiana następuje z chwilą wejścia w życie odpowiednich przepisów i nie wymaga formy aneksu).</w:t>
      </w:r>
    </w:p>
    <w:p w:rsidR="007B7ED4" w:rsidRDefault="007B7ED4" w:rsidP="004104DF">
      <w:pPr>
        <w:numPr>
          <w:ilvl w:val="0"/>
          <w:numId w:val="32"/>
        </w:numPr>
        <w:suppressAutoHyphens/>
        <w:ind w:left="1440"/>
        <w:jc w:val="both"/>
      </w:pPr>
      <w:r>
        <w:t xml:space="preserve">Uzasadnionego wzrostu kosztów wytworzenia i dostawy przedmiotu sprzedaży (zmiana następuje </w:t>
      </w:r>
      <w:r w:rsidR="006251AB">
        <w:t>z chwilą podpisania aneksu do umowy).</w:t>
      </w:r>
      <w:r>
        <w:t xml:space="preserve"> </w:t>
      </w:r>
    </w:p>
    <w:p w:rsidR="004104DF" w:rsidRDefault="004104DF" w:rsidP="004104DF">
      <w:pPr>
        <w:numPr>
          <w:ilvl w:val="0"/>
          <w:numId w:val="36"/>
        </w:numPr>
        <w:suppressAutoHyphens/>
        <w:jc w:val="both"/>
      </w:pPr>
      <w:r>
        <w:t xml:space="preserve">W przypadku szczególnych okoliczności, takich jak wstrzymanie lub zakończenie produkcji przedmiotu sprzedaży, Sprzedający, za zgodą Kupującego może </w:t>
      </w:r>
      <w:r>
        <w:lastRenderedPageBreak/>
        <w:t>zaoferować jego zamiennik/równoważnik pod warunkiem, że jego cena nie będzie wyższa niż cena produktu oryginalnego. Zmiany umowy w takiej sytuacji uzależniona jest od zgody Kupującego.</w:t>
      </w:r>
    </w:p>
    <w:p w:rsidR="004104DF" w:rsidRDefault="004104DF" w:rsidP="004104DF">
      <w:pPr>
        <w:numPr>
          <w:ilvl w:val="0"/>
          <w:numId w:val="36"/>
        </w:numPr>
        <w:suppressAutoHyphens/>
        <w:jc w:val="both"/>
      </w:pPr>
      <w:r>
        <w:t>Sprzedający zobowiązuje się nie korzystać z prawa do wstrzymania dostaw na podstawie art. 552 k.c. lub jakiegokolwiek innego tytułu prawnego.</w:t>
      </w:r>
    </w:p>
    <w:p w:rsidR="004104DF" w:rsidRDefault="004104DF" w:rsidP="004104DF"/>
    <w:p w:rsidR="004104DF" w:rsidRDefault="004104DF" w:rsidP="004104DF">
      <w:pPr>
        <w:jc w:val="center"/>
      </w:pPr>
      <w:r>
        <w:t>§ 4</w:t>
      </w:r>
    </w:p>
    <w:p w:rsidR="004104DF" w:rsidRDefault="004104DF" w:rsidP="004104DF">
      <w:pPr>
        <w:jc w:val="center"/>
      </w:pPr>
    </w:p>
    <w:p w:rsidR="004104DF" w:rsidRDefault="004104DF" w:rsidP="004104DF">
      <w:pPr>
        <w:numPr>
          <w:ilvl w:val="0"/>
          <w:numId w:val="44"/>
        </w:numPr>
        <w:suppressAutoHyphens/>
        <w:jc w:val="both"/>
      </w:pPr>
      <w:r>
        <w:t>Sprzedający zapłaci na rzecz Kupującego kary umowne w wypadku:</w:t>
      </w:r>
    </w:p>
    <w:p w:rsidR="004104DF" w:rsidRDefault="004104DF" w:rsidP="004104DF">
      <w:pPr>
        <w:numPr>
          <w:ilvl w:val="0"/>
          <w:numId w:val="34"/>
        </w:numPr>
        <w:suppressAutoHyphens/>
        <w:ind w:left="1134" w:hanging="425"/>
        <w:jc w:val="both"/>
      </w:pPr>
      <w:r>
        <w:t>zwłoki w realizacji zobowiązań Sprzedawcy – w wysokości 0,5 % wartości przedmiotu sprzedaży określonej w § 2 ust. 1 umowy, za każdy rozpoczęty dzień zwłoki,</w:t>
      </w:r>
    </w:p>
    <w:p w:rsidR="004104DF" w:rsidRDefault="004104DF" w:rsidP="004104DF">
      <w:pPr>
        <w:numPr>
          <w:ilvl w:val="0"/>
          <w:numId w:val="34"/>
        </w:numPr>
        <w:suppressAutoHyphens/>
        <w:ind w:left="1134" w:hanging="425"/>
        <w:jc w:val="both"/>
      </w:pPr>
      <w:r>
        <w:t>odmowy przyjęcia zamówienia na dostawę części przedmiotu umowy - w wysokości 100 PLN brutto.</w:t>
      </w:r>
    </w:p>
    <w:p w:rsidR="004104DF" w:rsidRDefault="004104DF" w:rsidP="004104DF">
      <w:pPr>
        <w:numPr>
          <w:ilvl w:val="0"/>
          <w:numId w:val="44"/>
        </w:numPr>
        <w:suppressAutoHyphens/>
        <w:jc w:val="both"/>
      </w:pPr>
      <w:r>
        <w:t>Kupujący zapłaci Sprzedającemu karę umowną w przypadku:</w:t>
      </w:r>
    </w:p>
    <w:p w:rsidR="004104DF" w:rsidRDefault="004104DF" w:rsidP="004104DF">
      <w:pPr>
        <w:suppressAutoHyphens/>
        <w:ind w:left="1134" w:hanging="425"/>
        <w:jc w:val="both"/>
      </w:pPr>
      <w:r>
        <w:t>●  zwłoki w odbiorze przedmiotu sprzedaży – w wysokości 0,5 % wartości przedmiotu umowy za każdy rozpoczęty dzień zwłoki w przypadku dostarczenia w pełni kompletnego przedmiotu sprzedaży,</w:t>
      </w:r>
    </w:p>
    <w:p w:rsidR="004104DF" w:rsidRDefault="004104DF" w:rsidP="004104DF">
      <w:pPr>
        <w:numPr>
          <w:ilvl w:val="0"/>
          <w:numId w:val="44"/>
        </w:numPr>
        <w:suppressAutoHyphens/>
        <w:ind w:left="1134" w:hanging="425"/>
        <w:jc w:val="both"/>
      </w:pPr>
      <w:r>
        <w:t>Jeżeli szkoda rzeczywista będzie wyższa niż kara umowna, strony mogą być zobowiązane do zapłaty odszkodowania przekraczającego karę umowną na zasadach ogólnych.</w:t>
      </w:r>
    </w:p>
    <w:p w:rsidR="004104DF" w:rsidRDefault="004104DF" w:rsidP="004104DF">
      <w:pPr>
        <w:numPr>
          <w:ilvl w:val="0"/>
          <w:numId w:val="44"/>
        </w:numPr>
        <w:suppressAutoHyphens/>
        <w:ind w:left="1134" w:hanging="425"/>
        <w:jc w:val="both"/>
      </w:pPr>
      <w:r>
        <w:t>Strony mogą odstąpić od naliczania kar umownych na podstawie pisemnego, uzasadnionego wniosku strony obciążonej karą.</w:t>
      </w:r>
    </w:p>
    <w:p w:rsidR="004104DF" w:rsidRDefault="004104DF" w:rsidP="004104DF">
      <w:pPr>
        <w:numPr>
          <w:ilvl w:val="0"/>
          <w:numId w:val="44"/>
        </w:numPr>
        <w:suppressAutoHyphens/>
        <w:ind w:left="1134" w:hanging="425"/>
        <w:jc w:val="both"/>
      </w:pPr>
      <w:r>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4104DF" w:rsidRDefault="004104DF" w:rsidP="004104DF">
      <w:pPr>
        <w:numPr>
          <w:ilvl w:val="0"/>
          <w:numId w:val="44"/>
        </w:numPr>
        <w:suppressAutoHyphens/>
        <w:ind w:left="1134" w:hanging="425"/>
        <w:jc w:val="both"/>
      </w:pPr>
      <w:r>
        <w:t>Realizacja kar umownych nie wyklucza podejmowania innych działań przez strony umowy, przewidzianych w umowie lub przepisach Kodeksu cywilnego, zmierzających do usunięcia uciążliwości związanych z niewykonywaniem zobowiązań wynikających z umowy.</w:t>
      </w:r>
    </w:p>
    <w:p w:rsidR="004104DF" w:rsidRDefault="004104DF" w:rsidP="004104DF">
      <w:pPr>
        <w:numPr>
          <w:ilvl w:val="0"/>
          <w:numId w:val="44"/>
        </w:numPr>
        <w:suppressAutoHyphens/>
        <w:ind w:left="1134" w:hanging="425"/>
        <w:jc w:val="both"/>
      </w:pPr>
      <w:r>
        <w:t>Strony mogą dochodzić kar umownych do kwoty stanowiącej maksymalnie 20% wartości brutto niniejszej umowy.</w:t>
      </w:r>
    </w:p>
    <w:p w:rsidR="004104DF" w:rsidRDefault="004104DF" w:rsidP="004104DF">
      <w:pPr>
        <w:ind w:left="720"/>
        <w:jc w:val="both"/>
      </w:pPr>
    </w:p>
    <w:p w:rsidR="004104DF" w:rsidRDefault="004104DF" w:rsidP="004104DF">
      <w:pPr>
        <w:jc w:val="center"/>
      </w:pPr>
      <w:r>
        <w:t>§ 5</w:t>
      </w:r>
    </w:p>
    <w:p w:rsidR="004104DF" w:rsidRDefault="004104DF" w:rsidP="004104DF">
      <w:pPr>
        <w:jc w:val="center"/>
      </w:pPr>
    </w:p>
    <w:p w:rsidR="004104DF" w:rsidRDefault="004104DF" w:rsidP="004104DF">
      <w:pPr>
        <w:numPr>
          <w:ilvl w:val="0"/>
          <w:numId w:val="45"/>
        </w:numPr>
        <w:suppressAutoHyphens/>
        <w:jc w:val="both"/>
      </w:pPr>
      <w:r>
        <w:t>Wszelkie zmiany niniejszej umowy wymagają zgodnego oświadczenia stron umowy i formy pisemnej pod rygorem nieważności, chyba że umowa stanowi inaczej.</w:t>
      </w:r>
    </w:p>
    <w:p w:rsidR="004104DF" w:rsidRDefault="004104DF" w:rsidP="004104DF">
      <w:pPr>
        <w:numPr>
          <w:ilvl w:val="0"/>
          <w:numId w:val="45"/>
        </w:numPr>
        <w:suppressAutoHyphens/>
        <w:jc w:val="both"/>
      </w:pPr>
      <w:r>
        <w:t>W razie zwłoki w wykonaniu zamówienia Kupujący ma prawo odstąpić od umowy bez potrzeby udzielania dodatkowego terminu. Wyznaczenie przez Kupującego nowego terminu nie zwalnia Sprzedającego od obowiązku zapłaty kar umownych.</w:t>
      </w:r>
    </w:p>
    <w:p w:rsidR="004104DF" w:rsidRDefault="004104DF" w:rsidP="004104DF">
      <w:pPr>
        <w:numPr>
          <w:ilvl w:val="0"/>
          <w:numId w:val="45"/>
        </w:numPr>
        <w:suppressAutoHyphens/>
        <w:ind w:left="1134" w:hanging="425"/>
        <w:jc w:val="both"/>
      </w:pPr>
      <w:r>
        <w:rPr>
          <w:rFonts w:cs="Calibri"/>
        </w:rPr>
        <w:t xml:space="preserve"> </w:t>
      </w:r>
      <w: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4104DF" w:rsidRDefault="004104DF" w:rsidP="004104DF">
      <w:pPr>
        <w:numPr>
          <w:ilvl w:val="0"/>
          <w:numId w:val="45"/>
        </w:numPr>
        <w:suppressAutoHyphens/>
        <w:ind w:left="1134" w:hanging="425"/>
        <w:jc w:val="both"/>
      </w:pPr>
      <w:r>
        <w:lastRenderedPageBreak/>
        <w:t xml:space="preserve">Kupujący zastrzega sobie prawo rezygnacji z zakupu części przedmiotu sprzedaży. </w:t>
      </w:r>
    </w:p>
    <w:p w:rsidR="004104DF" w:rsidRPr="00265566" w:rsidRDefault="004104DF" w:rsidP="004104DF">
      <w:pPr>
        <w:ind w:left="1134"/>
        <w:jc w:val="both"/>
      </w:pPr>
      <w:r w:rsidRPr="00265566">
        <w:t xml:space="preserve">Zamawiający ma prawo do dokonywania przesunięć ilościowych pomiędzy </w:t>
      </w:r>
      <w:r>
        <w:t xml:space="preserve">  </w:t>
      </w:r>
      <w:r w:rsidRPr="00265566">
        <w:t xml:space="preserve">poszczególnymi pozycjami asortymentowymi stanowiącymi przedmiot umowy w przypadku gdy przesunięcia wynikają z potrzeb zamawiającego których nie można było przewidzieć w chwili zawarcia umowy. </w:t>
      </w:r>
    </w:p>
    <w:p w:rsidR="004104DF" w:rsidRPr="00265566" w:rsidRDefault="004104DF" w:rsidP="004104DF">
      <w:pPr>
        <w:ind w:left="1134"/>
        <w:jc w:val="both"/>
      </w:pPr>
      <w:r w:rsidRPr="00265566">
        <w:t>Przesunięcia będą dokonywane w oparciu o ceny jednostkowe zawarte w załączniku nr 1 do umowy (formularz ofertowy Sprzedającego)</w:t>
      </w:r>
      <w:r w:rsidR="004C524E">
        <w:t xml:space="preserve"> i nie mogą przekroczyć 100 % danej pozycji asortymentowej</w:t>
      </w:r>
      <w:r w:rsidRPr="00265566">
        <w:t>.</w:t>
      </w:r>
    </w:p>
    <w:p w:rsidR="004104DF" w:rsidRDefault="004104DF" w:rsidP="004104DF">
      <w:pPr>
        <w:ind w:left="1134"/>
        <w:jc w:val="both"/>
      </w:pPr>
      <w:r w:rsidRPr="00265566">
        <w:t xml:space="preserve">Przesunięcia nie mogą spowodować przekroczenia łącznej wartości brutto umowy.  </w:t>
      </w:r>
    </w:p>
    <w:p w:rsidR="004104DF" w:rsidRDefault="004104DF" w:rsidP="004C524E">
      <w:pPr>
        <w:numPr>
          <w:ilvl w:val="0"/>
          <w:numId w:val="45"/>
        </w:numPr>
        <w:ind w:left="1134" w:hanging="425"/>
        <w:jc w:val="both"/>
      </w:pPr>
      <w:r>
        <w:t xml:space="preserve">Kupujący zobowiązuje się do zamówienia co najmniej 50 % przedmiotu </w:t>
      </w:r>
      <w:r w:rsidR="004C524E">
        <w:t xml:space="preserve">   </w:t>
      </w:r>
      <w:r>
        <w:t xml:space="preserve">sprzedaży </w:t>
      </w:r>
    </w:p>
    <w:p w:rsidR="004104DF" w:rsidRDefault="004104DF" w:rsidP="004104DF">
      <w:pPr>
        <w:numPr>
          <w:ilvl w:val="0"/>
          <w:numId w:val="45"/>
        </w:numPr>
        <w:suppressAutoHyphens/>
        <w:ind w:left="1134" w:hanging="425"/>
        <w:jc w:val="both"/>
      </w:pPr>
      <w:r>
        <w:t>W sprawach nie unormowanych w umowie będą miały zastosowanie przepisy ustawy  Prawo zamówień publicznych i Kodeksu Cywilnego.</w:t>
      </w:r>
    </w:p>
    <w:p w:rsidR="004104DF" w:rsidRDefault="004104DF" w:rsidP="004104DF">
      <w:pPr>
        <w:numPr>
          <w:ilvl w:val="0"/>
          <w:numId w:val="45"/>
        </w:numPr>
        <w:suppressAutoHyphens/>
        <w:ind w:left="1134" w:hanging="425"/>
        <w:jc w:val="both"/>
      </w:pPr>
      <w:r>
        <w:t>Ewentualne spory powstałe w związku z realizacją umowy rozstrzygane będą przez Sąd właściwy dla siedziby Kupującego.</w:t>
      </w:r>
    </w:p>
    <w:p w:rsidR="004104DF" w:rsidRDefault="004104DF" w:rsidP="004104DF">
      <w:pPr>
        <w:numPr>
          <w:ilvl w:val="0"/>
          <w:numId w:val="45"/>
        </w:numPr>
        <w:suppressAutoHyphens/>
        <w:ind w:left="1134"/>
        <w:jc w:val="both"/>
      </w:pPr>
      <w:r>
        <w:t>Umowa została spisana w dwóch egzemplarzach, po jednym dla każdej ze stron.</w:t>
      </w:r>
    </w:p>
    <w:p w:rsidR="004104DF" w:rsidRDefault="004104DF" w:rsidP="004104DF">
      <w:pPr>
        <w:jc w:val="both"/>
      </w:pPr>
    </w:p>
    <w:p w:rsidR="004104DF" w:rsidRDefault="004104DF" w:rsidP="004104DF">
      <w:pPr>
        <w:jc w:val="both"/>
      </w:pPr>
    </w:p>
    <w:p w:rsidR="004104DF" w:rsidRDefault="004104DF" w:rsidP="004104DF">
      <w:pPr>
        <w:jc w:val="both"/>
      </w:pPr>
    </w:p>
    <w:p w:rsidR="004104DF" w:rsidRDefault="004104DF" w:rsidP="004104DF">
      <w:pPr>
        <w:jc w:val="both"/>
      </w:pPr>
      <w:r>
        <w:rPr>
          <w:b/>
          <w:i/>
        </w:rPr>
        <w:t xml:space="preserve">         Sprzedający                                                                                                 Kupujący</w:t>
      </w:r>
    </w:p>
    <w:p w:rsidR="004104DF" w:rsidRDefault="004104DF" w:rsidP="004104DF">
      <w:pPr>
        <w:keepNext/>
        <w:tabs>
          <w:tab w:val="left" w:pos="0"/>
        </w:tabs>
        <w:ind w:left="432" w:hanging="432"/>
        <w:jc w:val="center"/>
      </w:pPr>
    </w:p>
    <w:p w:rsidR="004104DF" w:rsidRPr="006A02FB" w:rsidRDefault="004104DF" w:rsidP="004104DF">
      <w:pPr>
        <w:ind w:left="720"/>
        <w:jc w:val="center"/>
      </w:pPr>
    </w:p>
    <w:p w:rsidR="00F54305" w:rsidRPr="006A02FB" w:rsidRDefault="00F54305" w:rsidP="00F54305">
      <w:pPr>
        <w:ind w:left="720"/>
        <w:jc w:val="center"/>
      </w:pPr>
    </w:p>
    <w:sectPr w:rsidR="00F54305" w:rsidRPr="006A02FB"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68" w:rsidRDefault="00D60C68">
      <w:r>
        <w:separator/>
      </w:r>
    </w:p>
  </w:endnote>
  <w:endnote w:type="continuationSeparator" w:id="1">
    <w:p w:rsidR="00D60C68" w:rsidRDefault="00D60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A5" w:rsidRDefault="006E48BC" w:rsidP="00D838D5">
    <w:pPr>
      <w:pStyle w:val="Stopka"/>
      <w:framePr w:wrap="around" w:vAnchor="text" w:hAnchor="margin" w:xAlign="right" w:y="1"/>
      <w:rPr>
        <w:rStyle w:val="Numerstrony"/>
      </w:rPr>
    </w:pPr>
    <w:r>
      <w:rPr>
        <w:rStyle w:val="Numerstrony"/>
      </w:rPr>
      <w:fldChar w:fldCharType="begin"/>
    </w:r>
    <w:r w:rsidR="001F60A5">
      <w:rPr>
        <w:rStyle w:val="Numerstrony"/>
      </w:rPr>
      <w:instrText xml:space="preserve">PAGE  </w:instrText>
    </w:r>
    <w:r>
      <w:rPr>
        <w:rStyle w:val="Numerstrony"/>
      </w:rPr>
      <w:fldChar w:fldCharType="end"/>
    </w:r>
  </w:p>
  <w:p w:rsidR="001F60A5" w:rsidRDefault="001F60A5"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A5" w:rsidRPr="00CC222D" w:rsidRDefault="006E48BC">
    <w:pPr>
      <w:pStyle w:val="Stopka"/>
      <w:jc w:val="right"/>
      <w:rPr>
        <w:rFonts w:ascii="Cambria" w:hAnsi="Cambria"/>
        <w:sz w:val="20"/>
        <w:szCs w:val="20"/>
      </w:rPr>
    </w:pPr>
    <w:r w:rsidRPr="00CC222D">
      <w:rPr>
        <w:rFonts w:ascii="Cambria" w:hAnsi="Cambria"/>
        <w:sz w:val="20"/>
        <w:szCs w:val="20"/>
      </w:rPr>
      <w:fldChar w:fldCharType="begin"/>
    </w:r>
    <w:r w:rsidR="001F60A5" w:rsidRPr="00CC222D">
      <w:rPr>
        <w:rFonts w:ascii="Cambria" w:hAnsi="Cambria"/>
        <w:sz w:val="20"/>
        <w:szCs w:val="20"/>
      </w:rPr>
      <w:instrText>PAGE   \* MERGEFORMAT</w:instrText>
    </w:r>
    <w:r w:rsidRPr="00CC222D">
      <w:rPr>
        <w:rFonts w:ascii="Cambria" w:hAnsi="Cambria"/>
        <w:sz w:val="20"/>
        <w:szCs w:val="20"/>
      </w:rPr>
      <w:fldChar w:fldCharType="separate"/>
    </w:r>
    <w:r w:rsidR="00B62634">
      <w:rPr>
        <w:rFonts w:ascii="Cambria" w:hAnsi="Cambria"/>
        <w:noProof/>
        <w:sz w:val="20"/>
        <w:szCs w:val="20"/>
      </w:rPr>
      <w:t>2</w:t>
    </w:r>
    <w:r w:rsidRPr="00CC222D">
      <w:rPr>
        <w:rFonts w:ascii="Cambria" w:hAnsi="Cambria"/>
        <w:sz w:val="20"/>
        <w:szCs w:val="20"/>
      </w:rPr>
      <w:fldChar w:fldCharType="end"/>
    </w:r>
  </w:p>
  <w:p w:rsidR="001F60A5" w:rsidRDefault="001F60A5"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68" w:rsidRDefault="00D60C68">
      <w:r>
        <w:separator/>
      </w:r>
    </w:p>
  </w:footnote>
  <w:footnote w:type="continuationSeparator" w:id="1">
    <w:p w:rsidR="00D60C68" w:rsidRDefault="00D60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A5" w:rsidRDefault="001F60A5"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1F60A5" w:rsidRDefault="001F60A5" w:rsidP="00E47F4A">
    <w:pPr>
      <w:pStyle w:val="Nagwek"/>
      <w:rPr>
        <w:rFonts w:ascii="Cambria" w:hAnsi="Cambria"/>
        <w:sz w:val="20"/>
        <w:szCs w:val="20"/>
      </w:rPr>
    </w:pPr>
  </w:p>
  <w:p w:rsidR="001F60A5" w:rsidRDefault="001F60A5" w:rsidP="007B21AB">
    <w:pPr>
      <w:pStyle w:val="Nagwek"/>
      <w:rPr>
        <w:rFonts w:ascii="Cambria" w:hAnsi="Cambria" w:cs="Arial"/>
        <w:b/>
        <w:sz w:val="20"/>
      </w:rPr>
    </w:pPr>
    <w:r>
      <w:rPr>
        <w:rFonts w:ascii="Cambria" w:hAnsi="Cambria"/>
        <w:sz w:val="20"/>
        <w:szCs w:val="20"/>
      </w:rPr>
      <w:t>Znak sprawy:SZSPOO.SZPiGM.3810/4/2023</w:t>
    </w:r>
  </w:p>
  <w:p w:rsidR="001F60A5" w:rsidRDefault="001F60A5"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lang w:val="pl-P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383838"/>
        <w:sz w:val="24"/>
        <w:szCs w:val="24"/>
        <w:lang w:eastAsia="pl-PL"/>
      </w:rPr>
    </w:lvl>
  </w:abstractNum>
  <w:abstractNum w:abstractNumId="10">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hint="default"/>
      </w:rPr>
    </w:lvl>
  </w:abstractNum>
  <w:abstractNum w:abstractNumId="11">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rPr>
    </w:lvl>
  </w:abstractNum>
  <w:abstractNum w:abstractNumId="12">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4">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413009"/>
    <w:multiLevelType w:val="hybridMultilevel"/>
    <w:tmpl w:val="7D3273EA"/>
    <w:lvl w:ilvl="0" w:tplc="D8C2295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1E38E0"/>
    <w:multiLevelType w:val="hybridMultilevel"/>
    <w:tmpl w:val="3AAE85C4"/>
    <w:lvl w:ilvl="0" w:tplc="C0DC58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DD1A22"/>
    <w:multiLevelType w:val="hybridMultilevel"/>
    <w:tmpl w:val="0D5CE672"/>
    <w:lvl w:ilvl="0" w:tplc="1ED89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FCB38F5"/>
    <w:multiLevelType w:val="hybridMultilevel"/>
    <w:tmpl w:val="5574B570"/>
    <w:lvl w:ilvl="0" w:tplc="761813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D110C5"/>
    <w:multiLevelType w:val="hybridMultilevel"/>
    <w:tmpl w:val="BCFED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2F774D"/>
    <w:multiLevelType w:val="hybridMultilevel"/>
    <w:tmpl w:val="50B23486"/>
    <w:lvl w:ilvl="0" w:tplc="5FD250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5">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
  </w:num>
  <w:num w:numId="3">
    <w:abstractNumId w:val="54"/>
  </w:num>
  <w:num w:numId="4">
    <w:abstractNumId w:val="51"/>
  </w:num>
  <w:num w:numId="5">
    <w:abstractNumId w:val="53"/>
  </w:num>
  <w:num w:numId="6">
    <w:abstractNumId w:val="45"/>
  </w:num>
  <w:num w:numId="7">
    <w:abstractNumId w:val="61"/>
  </w:num>
  <w:num w:numId="8">
    <w:abstractNumId w:val="36"/>
  </w:num>
  <w:num w:numId="9">
    <w:abstractNumId w:val="58"/>
  </w:num>
  <w:num w:numId="10">
    <w:abstractNumId w:val="39"/>
  </w:num>
  <w:num w:numId="11">
    <w:abstractNumId w:val="46"/>
  </w:num>
  <w:num w:numId="12">
    <w:abstractNumId w:val="44"/>
  </w:num>
  <w:num w:numId="13">
    <w:abstractNumId w:val="34"/>
  </w:num>
  <w:num w:numId="14">
    <w:abstractNumId w:val="60"/>
  </w:num>
  <w:num w:numId="15">
    <w:abstractNumId w:val="25"/>
  </w:num>
  <w:num w:numId="16">
    <w:abstractNumId w:val="48"/>
  </w:num>
  <w:num w:numId="17">
    <w:abstractNumId w:val="13"/>
  </w:num>
  <w:num w:numId="18">
    <w:abstractNumId w:val="14"/>
  </w:num>
  <w:num w:numId="19">
    <w:abstractNumId w:val="12"/>
  </w:num>
  <w:num w:numId="20">
    <w:abstractNumId w:val="27"/>
  </w:num>
  <w:num w:numId="21">
    <w:abstractNumId w:val="23"/>
  </w:num>
  <w:num w:numId="22">
    <w:abstractNumId w:val="37"/>
  </w:num>
  <w:num w:numId="23">
    <w:abstractNumId w:val="55"/>
  </w:num>
  <w:num w:numId="24">
    <w:abstractNumId w:val="24"/>
  </w:num>
  <w:num w:numId="25">
    <w:abstractNumId w:val="26"/>
  </w:num>
  <w:num w:numId="26">
    <w:abstractNumId w:val="59"/>
  </w:num>
  <w:num w:numId="27">
    <w:abstractNumId w:val="40"/>
  </w:num>
  <w:num w:numId="28">
    <w:abstractNumId w:val="52"/>
    <w:lvlOverride w:ilvl="0">
      <w:startOverride w:val="1"/>
    </w:lvlOverride>
  </w:num>
  <w:num w:numId="29">
    <w:abstractNumId w:val="43"/>
    <w:lvlOverride w:ilvl="0">
      <w:startOverride w:val="1"/>
    </w:lvlOverride>
  </w:num>
  <w:num w:numId="30">
    <w:abstractNumId w:val="30"/>
  </w:num>
  <w:num w:numId="31">
    <w:abstractNumId w:val="49"/>
  </w:num>
  <w:num w:numId="32">
    <w:abstractNumId w:val="3"/>
  </w:num>
  <w:num w:numId="33">
    <w:abstractNumId w:val="5"/>
  </w:num>
  <w:num w:numId="34">
    <w:abstractNumId w:val="6"/>
  </w:num>
  <w:num w:numId="35">
    <w:abstractNumId w:val="11"/>
  </w:num>
  <w:num w:numId="36">
    <w:abstractNumId w:val="16"/>
  </w:num>
  <w:num w:numId="37">
    <w:abstractNumId w:val="28"/>
  </w:num>
  <w:num w:numId="38">
    <w:abstractNumId w:val="35"/>
  </w:num>
  <w:num w:numId="39">
    <w:abstractNumId w:val="31"/>
  </w:num>
  <w:num w:numId="40">
    <w:abstractNumId w:val="8"/>
  </w:num>
  <w:num w:numId="41">
    <w:abstractNumId w:val="9"/>
  </w:num>
  <w:num w:numId="42">
    <w:abstractNumId w:val="2"/>
  </w:num>
  <w:num w:numId="43">
    <w:abstractNumId w:val="38"/>
  </w:num>
  <w:num w:numId="44">
    <w:abstractNumId w:val="32"/>
  </w:num>
  <w:num w:numId="45">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6349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376"/>
    <w:rsid w:val="00041617"/>
    <w:rsid w:val="00042263"/>
    <w:rsid w:val="00042B17"/>
    <w:rsid w:val="00042C76"/>
    <w:rsid w:val="00043DFF"/>
    <w:rsid w:val="00043E2A"/>
    <w:rsid w:val="0004419F"/>
    <w:rsid w:val="00044B6B"/>
    <w:rsid w:val="00046BB9"/>
    <w:rsid w:val="00047161"/>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2E2"/>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1472"/>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1D7"/>
    <w:rsid w:val="00112636"/>
    <w:rsid w:val="001149D4"/>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02EF"/>
    <w:rsid w:val="0016212F"/>
    <w:rsid w:val="001622AF"/>
    <w:rsid w:val="00162505"/>
    <w:rsid w:val="00162560"/>
    <w:rsid w:val="00163062"/>
    <w:rsid w:val="0016386E"/>
    <w:rsid w:val="00163F6F"/>
    <w:rsid w:val="00164F38"/>
    <w:rsid w:val="00165D29"/>
    <w:rsid w:val="00166A01"/>
    <w:rsid w:val="001720B9"/>
    <w:rsid w:val="00172714"/>
    <w:rsid w:val="00172F48"/>
    <w:rsid w:val="0017416A"/>
    <w:rsid w:val="00174344"/>
    <w:rsid w:val="00174747"/>
    <w:rsid w:val="00174C56"/>
    <w:rsid w:val="00180D33"/>
    <w:rsid w:val="00181631"/>
    <w:rsid w:val="001816EE"/>
    <w:rsid w:val="00181A5D"/>
    <w:rsid w:val="001827F2"/>
    <w:rsid w:val="00183B82"/>
    <w:rsid w:val="001846C8"/>
    <w:rsid w:val="00184DB1"/>
    <w:rsid w:val="001850ED"/>
    <w:rsid w:val="00185AD1"/>
    <w:rsid w:val="0018611C"/>
    <w:rsid w:val="00186411"/>
    <w:rsid w:val="001866AD"/>
    <w:rsid w:val="001869A3"/>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6EAF"/>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191"/>
    <w:rsid w:val="001E6C02"/>
    <w:rsid w:val="001E6F19"/>
    <w:rsid w:val="001F0589"/>
    <w:rsid w:val="001F1545"/>
    <w:rsid w:val="001F1C7C"/>
    <w:rsid w:val="001F32C8"/>
    <w:rsid w:val="001F3802"/>
    <w:rsid w:val="001F4F39"/>
    <w:rsid w:val="001F4FD3"/>
    <w:rsid w:val="001F516F"/>
    <w:rsid w:val="001F520E"/>
    <w:rsid w:val="001F5E05"/>
    <w:rsid w:val="001F60A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47B"/>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6B50"/>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1D8"/>
    <w:rsid w:val="00261B89"/>
    <w:rsid w:val="002649E6"/>
    <w:rsid w:val="0026568F"/>
    <w:rsid w:val="00265CFD"/>
    <w:rsid w:val="0026706B"/>
    <w:rsid w:val="002678AB"/>
    <w:rsid w:val="00271489"/>
    <w:rsid w:val="00271D38"/>
    <w:rsid w:val="002726E9"/>
    <w:rsid w:val="00272E2B"/>
    <w:rsid w:val="002731AD"/>
    <w:rsid w:val="002731B0"/>
    <w:rsid w:val="00273300"/>
    <w:rsid w:val="002759EA"/>
    <w:rsid w:val="00276CA0"/>
    <w:rsid w:val="00276FBB"/>
    <w:rsid w:val="002814D4"/>
    <w:rsid w:val="0028157B"/>
    <w:rsid w:val="002828FE"/>
    <w:rsid w:val="00282B41"/>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02B"/>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1C6E"/>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37DD0"/>
    <w:rsid w:val="00341028"/>
    <w:rsid w:val="003415A9"/>
    <w:rsid w:val="00341DF1"/>
    <w:rsid w:val="003429D7"/>
    <w:rsid w:val="00343424"/>
    <w:rsid w:val="00344FEF"/>
    <w:rsid w:val="00345D7E"/>
    <w:rsid w:val="00350282"/>
    <w:rsid w:val="003508E4"/>
    <w:rsid w:val="00350AC1"/>
    <w:rsid w:val="00351E47"/>
    <w:rsid w:val="0035377D"/>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6A42"/>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3F6388"/>
    <w:rsid w:val="00400735"/>
    <w:rsid w:val="00402C4C"/>
    <w:rsid w:val="00402EC5"/>
    <w:rsid w:val="004039E4"/>
    <w:rsid w:val="00404595"/>
    <w:rsid w:val="00405505"/>
    <w:rsid w:val="004060A5"/>
    <w:rsid w:val="0040660A"/>
    <w:rsid w:val="00406856"/>
    <w:rsid w:val="00406A10"/>
    <w:rsid w:val="004078EE"/>
    <w:rsid w:val="004104DF"/>
    <w:rsid w:val="00410D38"/>
    <w:rsid w:val="00410D59"/>
    <w:rsid w:val="0041151C"/>
    <w:rsid w:val="004123F1"/>
    <w:rsid w:val="00412B9C"/>
    <w:rsid w:val="0041331B"/>
    <w:rsid w:val="0041389E"/>
    <w:rsid w:val="0041442A"/>
    <w:rsid w:val="00414CF9"/>
    <w:rsid w:val="00415198"/>
    <w:rsid w:val="00415736"/>
    <w:rsid w:val="004166A7"/>
    <w:rsid w:val="004176BA"/>
    <w:rsid w:val="00420580"/>
    <w:rsid w:val="00422FC5"/>
    <w:rsid w:val="00423457"/>
    <w:rsid w:val="0042388A"/>
    <w:rsid w:val="00423BC5"/>
    <w:rsid w:val="004245B7"/>
    <w:rsid w:val="00424BC3"/>
    <w:rsid w:val="00425C46"/>
    <w:rsid w:val="0042604A"/>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20E6"/>
    <w:rsid w:val="004538F2"/>
    <w:rsid w:val="00453DD4"/>
    <w:rsid w:val="0045619C"/>
    <w:rsid w:val="004569A9"/>
    <w:rsid w:val="004569B4"/>
    <w:rsid w:val="00456AA6"/>
    <w:rsid w:val="00457755"/>
    <w:rsid w:val="00460E98"/>
    <w:rsid w:val="00460EBC"/>
    <w:rsid w:val="0046111F"/>
    <w:rsid w:val="004617BB"/>
    <w:rsid w:val="00461C1B"/>
    <w:rsid w:val="004621C3"/>
    <w:rsid w:val="00462A4F"/>
    <w:rsid w:val="004639B5"/>
    <w:rsid w:val="00464809"/>
    <w:rsid w:val="0047062C"/>
    <w:rsid w:val="004713BF"/>
    <w:rsid w:val="00471694"/>
    <w:rsid w:val="00474280"/>
    <w:rsid w:val="00474932"/>
    <w:rsid w:val="00475CFA"/>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0AAD"/>
    <w:rsid w:val="004A1963"/>
    <w:rsid w:val="004A2FBC"/>
    <w:rsid w:val="004A37BF"/>
    <w:rsid w:val="004A50BC"/>
    <w:rsid w:val="004A57A5"/>
    <w:rsid w:val="004A731F"/>
    <w:rsid w:val="004A76EB"/>
    <w:rsid w:val="004A7DC5"/>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4E"/>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795"/>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A0B"/>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2CA"/>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AF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51AB"/>
    <w:rsid w:val="0062780F"/>
    <w:rsid w:val="00627D28"/>
    <w:rsid w:val="00631F41"/>
    <w:rsid w:val="0063310D"/>
    <w:rsid w:val="00633A07"/>
    <w:rsid w:val="00633F9C"/>
    <w:rsid w:val="006351AE"/>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DE0"/>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751"/>
    <w:rsid w:val="00697CEE"/>
    <w:rsid w:val="006A14E4"/>
    <w:rsid w:val="006A1ED0"/>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48BC"/>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586F"/>
    <w:rsid w:val="00717C71"/>
    <w:rsid w:val="0072015D"/>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364"/>
    <w:rsid w:val="007436EB"/>
    <w:rsid w:val="00744583"/>
    <w:rsid w:val="00744995"/>
    <w:rsid w:val="007450AA"/>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16F"/>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B7ED4"/>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4D"/>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1504D"/>
    <w:rsid w:val="00820E6A"/>
    <w:rsid w:val="008215CC"/>
    <w:rsid w:val="00822B63"/>
    <w:rsid w:val="00822E1A"/>
    <w:rsid w:val="00822E62"/>
    <w:rsid w:val="00823981"/>
    <w:rsid w:val="00824780"/>
    <w:rsid w:val="00824F4A"/>
    <w:rsid w:val="008252D5"/>
    <w:rsid w:val="00825EA0"/>
    <w:rsid w:val="00826C7F"/>
    <w:rsid w:val="00827387"/>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5AAB"/>
    <w:rsid w:val="00896C0F"/>
    <w:rsid w:val="008A0763"/>
    <w:rsid w:val="008A10C0"/>
    <w:rsid w:val="008A1345"/>
    <w:rsid w:val="008A1E26"/>
    <w:rsid w:val="008A21EF"/>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8F75CD"/>
    <w:rsid w:val="00900B5A"/>
    <w:rsid w:val="00901EC6"/>
    <w:rsid w:val="009023E2"/>
    <w:rsid w:val="00902957"/>
    <w:rsid w:val="0090338E"/>
    <w:rsid w:val="00903537"/>
    <w:rsid w:val="009037D7"/>
    <w:rsid w:val="0090440F"/>
    <w:rsid w:val="00904E12"/>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D05"/>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1E5"/>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714"/>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03D"/>
    <w:rsid w:val="009C175F"/>
    <w:rsid w:val="009C1EB9"/>
    <w:rsid w:val="009C25F4"/>
    <w:rsid w:val="009C390D"/>
    <w:rsid w:val="009C437F"/>
    <w:rsid w:val="009C5089"/>
    <w:rsid w:val="009C50A2"/>
    <w:rsid w:val="009C58F9"/>
    <w:rsid w:val="009C5B47"/>
    <w:rsid w:val="009C6657"/>
    <w:rsid w:val="009C7250"/>
    <w:rsid w:val="009C72C1"/>
    <w:rsid w:val="009C72CF"/>
    <w:rsid w:val="009C78E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31D"/>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4D0"/>
    <w:rsid w:val="00A446C8"/>
    <w:rsid w:val="00A45414"/>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720"/>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AF78E1"/>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4AE3"/>
    <w:rsid w:val="00B36246"/>
    <w:rsid w:val="00B369DB"/>
    <w:rsid w:val="00B369E8"/>
    <w:rsid w:val="00B37FE3"/>
    <w:rsid w:val="00B4095C"/>
    <w:rsid w:val="00B40AD6"/>
    <w:rsid w:val="00B41734"/>
    <w:rsid w:val="00B42D21"/>
    <w:rsid w:val="00B4301E"/>
    <w:rsid w:val="00B43451"/>
    <w:rsid w:val="00B436C4"/>
    <w:rsid w:val="00B44649"/>
    <w:rsid w:val="00B4504C"/>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634"/>
    <w:rsid w:val="00B629A2"/>
    <w:rsid w:val="00B63075"/>
    <w:rsid w:val="00B63B1C"/>
    <w:rsid w:val="00B64E61"/>
    <w:rsid w:val="00B65AFC"/>
    <w:rsid w:val="00B65F3A"/>
    <w:rsid w:val="00B661D9"/>
    <w:rsid w:val="00B66418"/>
    <w:rsid w:val="00B66CF9"/>
    <w:rsid w:val="00B66F2C"/>
    <w:rsid w:val="00B702A4"/>
    <w:rsid w:val="00B70675"/>
    <w:rsid w:val="00B70FF0"/>
    <w:rsid w:val="00B7181F"/>
    <w:rsid w:val="00B71B9B"/>
    <w:rsid w:val="00B71D43"/>
    <w:rsid w:val="00B71E17"/>
    <w:rsid w:val="00B720DD"/>
    <w:rsid w:val="00B72784"/>
    <w:rsid w:val="00B72BCC"/>
    <w:rsid w:val="00B72DDA"/>
    <w:rsid w:val="00B736C3"/>
    <w:rsid w:val="00B73CB3"/>
    <w:rsid w:val="00B75E0A"/>
    <w:rsid w:val="00B7769F"/>
    <w:rsid w:val="00B8148C"/>
    <w:rsid w:val="00B81736"/>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2B71"/>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07FF"/>
    <w:rsid w:val="00C015A6"/>
    <w:rsid w:val="00C0164D"/>
    <w:rsid w:val="00C01C57"/>
    <w:rsid w:val="00C02EF7"/>
    <w:rsid w:val="00C02FE9"/>
    <w:rsid w:val="00C03318"/>
    <w:rsid w:val="00C0454F"/>
    <w:rsid w:val="00C04B78"/>
    <w:rsid w:val="00C05713"/>
    <w:rsid w:val="00C06EDA"/>
    <w:rsid w:val="00C106C6"/>
    <w:rsid w:val="00C10AD2"/>
    <w:rsid w:val="00C10C91"/>
    <w:rsid w:val="00C111AB"/>
    <w:rsid w:val="00C1243B"/>
    <w:rsid w:val="00C12C4A"/>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0E4"/>
    <w:rsid w:val="00C353CF"/>
    <w:rsid w:val="00C359DA"/>
    <w:rsid w:val="00C360E0"/>
    <w:rsid w:val="00C374A8"/>
    <w:rsid w:val="00C41354"/>
    <w:rsid w:val="00C41E33"/>
    <w:rsid w:val="00C4291D"/>
    <w:rsid w:val="00C42E4D"/>
    <w:rsid w:val="00C430E4"/>
    <w:rsid w:val="00C4348A"/>
    <w:rsid w:val="00C4401F"/>
    <w:rsid w:val="00C451BB"/>
    <w:rsid w:val="00C45738"/>
    <w:rsid w:val="00C4613B"/>
    <w:rsid w:val="00C4790D"/>
    <w:rsid w:val="00C502C1"/>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1D39"/>
    <w:rsid w:val="00C823A0"/>
    <w:rsid w:val="00C82410"/>
    <w:rsid w:val="00C82F0B"/>
    <w:rsid w:val="00C840C0"/>
    <w:rsid w:val="00C84B49"/>
    <w:rsid w:val="00C871CD"/>
    <w:rsid w:val="00C9173B"/>
    <w:rsid w:val="00C917D3"/>
    <w:rsid w:val="00C91A03"/>
    <w:rsid w:val="00C9266C"/>
    <w:rsid w:val="00C9322A"/>
    <w:rsid w:val="00C935A2"/>
    <w:rsid w:val="00C93A35"/>
    <w:rsid w:val="00C95DEA"/>
    <w:rsid w:val="00C96384"/>
    <w:rsid w:val="00C96CCA"/>
    <w:rsid w:val="00C96F26"/>
    <w:rsid w:val="00C97232"/>
    <w:rsid w:val="00C97AFB"/>
    <w:rsid w:val="00C97C1D"/>
    <w:rsid w:val="00CA01D4"/>
    <w:rsid w:val="00CA152F"/>
    <w:rsid w:val="00CA1A7D"/>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2F3C"/>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471E"/>
    <w:rsid w:val="00CE507A"/>
    <w:rsid w:val="00CE545E"/>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0C9"/>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5953"/>
    <w:rsid w:val="00D56446"/>
    <w:rsid w:val="00D57B25"/>
    <w:rsid w:val="00D603E6"/>
    <w:rsid w:val="00D60C68"/>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AC7"/>
    <w:rsid w:val="00D84BD7"/>
    <w:rsid w:val="00D87117"/>
    <w:rsid w:val="00D8717A"/>
    <w:rsid w:val="00D871CB"/>
    <w:rsid w:val="00D91571"/>
    <w:rsid w:val="00D91670"/>
    <w:rsid w:val="00D9175D"/>
    <w:rsid w:val="00D93276"/>
    <w:rsid w:val="00D93CF7"/>
    <w:rsid w:val="00D94961"/>
    <w:rsid w:val="00D949FF"/>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22B"/>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BDD"/>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B1F"/>
    <w:rsid w:val="00E03CA9"/>
    <w:rsid w:val="00E03FD8"/>
    <w:rsid w:val="00E04065"/>
    <w:rsid w:val="00E04B05"/>
    <w:rsid w:val="00E0595F"/>
    <w:rsid w:val="00E07764"/>
    <w:rsid w:val="00E07ACD"/>
    <w:rsid w:val="00E107FD"/>
    <w:rsid w:val="00E110B9"/>
    <w:rsid w:val="00E11444"/>
    <w:rsid w:val="00E115AA"/>
    <w:rsid w:val="00E12A92"/>
    <w:rsid w:val="00E1314C"/>
    <w:rsid w:val="00E1364F"/>
    <w:rsid w:val="00E1387B"/>
    <w:rsid w:val="00E13B60"/>
    <w:rsid w:val="00E1562E"/>
    <w:rsid w:val="00E15DD2"/>
    <w:rsid w:val="00E169E9"/>
    <w:rsid w:val="00E16A11"/>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C15"/>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1B75"/>
    <w:rsid w:val="00E527DC"/>
    <w:rsid w:val="00E53154"/>
    <w:rsid w:val="00E548BA"/>
    <w:rsid w:val="00E556CC"/>
    <w:rsid w:val="00E55C88"/>
    <w:rsid w:val="00E5600C"/>
    <w:rsid w:val="00E56389"/>
    <w:rsid w:val="00E56429"/>
    <w:rsid w:val="00E57180"/>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B756D"/>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7D2"/>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4ED"/>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174"/>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4305"/>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CB6"/>
    <w:rsid w:val="00FD5FEF"/>
    <w:rsid w:val="00FD620D"/>
    <w:rsid w:val="00FD745B"/>
    <w:rsid w:val="00FD77B3"/>
    <w:rsid w:val="00FD7C67"/>
    <w:rsid w:val="00FE1B66"/>
    <w:rsid w:val="00FE3192"/>
    <w:rsid w:val="00FE39AD"/>
    <w:rsid w:val="00FE3D47"/>
    <w:rsid w:val="00FE4054"/>
    <w:rsid w:val="00FE407F"/>
    <w:rsid w:val="00FE4CFE"/>
    <w:rsid w:val="00FE76DB"/>
    <w:rsid w:val="00FE79F5"/>
    <w:rsid w:val="00FF01AA"/>
    <w:rsid w:val="00FF04E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sw tekst,BulletC,lp1,Preambuła,CP-UC,CP-Punkty,Bullet List,List - bullets,Equipment,Bullet 1,List Paragraph Char Char,b1,Figure_name,Numbered Indented Text,List Paragraph11,Ref,Use Case List Paragraph Char,List_TIS,CW_Lista"/>
    <w:basedOn w:val="Normalny"/>
    <w:link w:val="AkapitzlistZnak"/>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28"/>
      </w:numPr>
      <w:spacing w:before="120" w:after="120"/>
      <w:jc w:val="both"/>
    </w:pPr>
    <w:rPr>
      <w:rFonts w:eastAsia="Calibri"/>
      <w:szCs w:val="22"/>
      <w:lang w:eastAsia="en-GB"/>
    </w:rPr>
  </w:style>
  <w:style w:type="paragraph" w:customStyle="1" w:styleId="Tiret1">
    <w:name w:val="Tiret 1"/>
    <w:basedOn w:val="Normalny"/>
    <w:rsid w:val="00A407F6"/>
    <w:pPr>
      <w:numPr>
        <w:numId w:val="2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western">
    <w:name w:val="western"/>
    <w:basedOn w:val="Normalny"/>
    <w:rsid w:val="00C04B78"/>
    <w:pPr>
      <w:spacing w:before="100" w:beforeAutospacing="1"/>
      <w:jc w:val="both"/>
    </w:pPr>
    <w:rPr>
      <w:sz w:val="28"/>
      <w:szCs w:val="28"/>
    </w:rPr>
  </w:style>
  <w:style w:type="paragraph" w:customStyle="1" w:styleId="western1">
    <w:name w:val="western1"/>
    <w:basedOn w:val="Normalny"/>
    <w:rsid w:val="00C04B78"/>
    <w:pPr>
      <w:spacing w:before="100" w:beforeAutospacing="1"/>
      <w:jc w:val="both"/>
    </w:pPr>
  </w:style>
  <w:style w:type="character" w:customStyle="1" w:styleId="AkapitzlistZnak">
    <w:name w:val="Akapit z listą Znak"/>
    <w:aliases w:val="Punktowanie Znak,sw tekst Znak,BulletC Znak,lp1 Znak,Preambuła Znak,CP-UC Znak,CP-Punkty Znak,Bullet List Znak,List - bullets Znak,Equipment Znak,Bullet 1 Znak,List Paragraph Char Char Znak,b1 Znak,Figure_name Znak,Ref Znak"/>
    <w:link w:val="Akapitzlist"/>
    <w:qFormat/>
    <w:locked/>
    <w:rsid w:val="000E1472"/>
    <w:rPr>
      <w:rFonts w:ascii="Calibri" w:hAnsi="Calibri" w:cs="Calibri"/>
      <w:sz w:val="22"/>
      <w:szCs w:val="22"/>
      <w:lang w:eastAsia="en-US"/>
    </w:rPr>
  </w:style>
  <w:style w:type="paragraph" w:customStyle="1" w:styleId="E-1">
    <w:name w:val="E-1"/>
    <w:basedOn w:val="Normalny"/>
    <w:rsid w:val="00CE545E"/>
    <w:pPr>
      <w:widowControl w:val="0"/>
      <w:suppressAutoHyphens/>
      <w:overflowPunct w:val="0"/>
      <w:autoSpaceDE w:val="0"/>
      <w:textAlignment w:val="baseline"/>
    </w:pPr>
    <w:rPr>
      <w:shadow/>
      <w:sz w:val="20"/>
      <w:szCs w:val="20"/>
      <w:lang w:eastAsia="zh-CN"/>
    </w:rPr>
  </w:style>
  <w:style w:type="paragraph" w:styleId="Tekstprzypisukocowego">
    <w:name w:val="endnote text"/>
    <w:basedOn w:val="Normalny"/>
    <w:link w:val="TekstprzypisukocowegoZnak"/>
    <w:rsid w:val="004C524E"/>
    <w:rPr>
      <w:sz w:val="20"/>
      <w:szCs w:val="20"/>
    </w:rPr>
  </w:style>
  <w:style w:type="character" w:customStyle="1" w:styleId="TekstprzypisukocowegoZnak">
    <w:name w:val="Tekst przypisu końcowego Znak"/>
    <w:basedOn w:val="Domylnaczcionkaakapitu"/>
    <w:link w:val="Tekstprzypisukocowego"/>
    <w:rsid w:val="004C524E"/>
  </w:style>
  <w:style w:type="character" w:styleId="Odwoanieprzypisukocowego">
    <w:name w:val="endnote reference"/>
    <w:basedOn w:val="Domylnaczcionkaakapitu"/>
    <w:rsid w:val="004C5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6406357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25172859">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52ED-8FF0-443B-A491-410C2120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12742</Words>
  <Characters>76457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89021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4</cp:revision>
  <cp:lastPrinted>2023-01-17T10:48:00Z</cp:lastPrinted>
  <dcterms:created xsi:type="dcterms:W3CDTF">2023-01-17T13:23:00Z</dcterms:created>
  <dcterms:modified xsi:type="dcterms:W3CDTF">2023-01-17T13:26:00Z</dcterms:modified>
</cp:coreProperties>
</file>