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C98" w:rsidRPr="007D6960" w:rsidRDefault="00220C98" w:rsidP="009462A0">
      <w:pPr>
        <w:pStyle w:val="Tytu"/>
        <w:spacing w:after="60" w:line="276" w:lineRule="auto"/>
        <w:rPr>
          <w:rFonts w:ascii="Cambria" w:hAnsi="Cambria" w:cs="Arial"/>
          <w:iCs/>
          <w:sz w:val="20"/>
          <w:szCs w:val="20"/>
          <w:u w:val="single"/>
          <w:lang w:val="pl-PL"/>
        </w:rPr>
      </w:pPr>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BD569C" w:rsidRPr="00BD569C" w:rsidRDefault="007A12AF" w:rsidP="009462A0">
      <w:pPr>
        <w:pStyle w:val="Tytu"/>
        <w:spacing w:after="60" w:line="276" w:lineRule="auto"/>
        <w:rPr>
          <w:rFonts w:ascii="Cambria" w:hAnsi="Cambria" w:cs="Arial"/>
          <w:iCs/>
          <w:u w:val="single"/>
          <w:lang w:val="pl-PL"/>
        </w:rPr>
      </w:pPr>
      <w:r>
        <w:rPr>
          <w:rFonts w:ascii="Cambria" w:hAnsi="Cambria" w:cs="Arial"/>
          <w:iCs/>
          <w:u w:val="single"/>
          <w:lang w:val="pl-PL"/>
        </w:rPr>
        <w:t>DOSTAW</w:t>
      </w:r>
      <w:r w:rsidR="00A41D06">
        <w:rPr>
          <w:rFonts w:ascii="Cambria" w:hAnsi="Cambria" w:cs="Arial"/>
          <w:iCs/>
          <w:u w:val="single"/>
          <w:lang w:val="pl-PL"/>
        </w:rPr>
        <w:t>A</w:t>
      </w:r>
      <w:r>
        <w:rPr>
          <w:rFonts w:ascii="Cambria" w:hAnsi="Cambria" w:cs="Arial"/>
          <w:iCs/>
          <w:u w:val="single"/>
          <w:lang w:val="pl-PL"/>
        </w:rPr>
        <w:t xml:space="preserve"> </w:t>
      </w:r>
      <w:r w:rsidR="00B00910">
        <w:rPr>
          <w:rFonts w:ascii="Cambria" w:hAnsi="Cambria" w:cs="Arial"/>
          <w:iCs/>
          <w:u w:val="single"/>
          <w:lang w:val="pl-PL"/>
        </w:rPr>
        <w:t>SYSTEMU DO SZYBKIEJ DIAGNOSTYKI MIKROBIOLOGICZNEJ METODĄ MALDI-TOF</w:t>
      </w:r>
    </w:p>
    <w:p w:rsidR="000102C3" w:rsidRPr="007D6960" w:rsidRDefault="005F239C" w:rsidP="00176AD7">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proofErr w:type="spellStart"/>
      <w:r w:rsidR="000102C3" w:rsidRPr="007D6960">
        <w:rPr>
          <w:rFonts w:ascii="Cambria" w:hAnsi="Cambria" w:cs="Arial"/>
          <w:sz w:val="24"/>
          <w:szCs w:val="24"/>
        </w:rPr>
        <w:t>amawiaj</w:t>
      </w:r>
      <w:r w:rsidR="000668A1">
        <w:rPr>
          <w:rFonts w:ascii="Cambria" w:hAnsi="Cambria" w:cs="Arial"/>
          <w:sz w:val="24"/>
          <w:szCs w:val="24"/>
          <w:lang w:val="pl-PL"/>
        </w:rPr>
        <w:t>ą</w:t>
      </w:r>
      <w:r w:rsidR="000102C3" w:rsidRPr="007D6960">
        <w:rPr>
          <w:rFonts w:ascii="Cambria" w:hAnsi="Cambria" w:cs="Arial"/>
          <w:sz w:val="24"/>
          <w:szCs w:val="24"/>
        </w:rPr>
        <w:t>cego</w:t>
      </w:r>
      <w:proofErr w:type="spellEnd"/>
      <w:r w:rsidR="000102C3" w:rsidRPr="007D6960">
        <w:rPr>
          <w:rFonts w:ascii="Cambria" w:hAnsi="Cambria" w:cs="Arial"/>
          <w:sz w:val="24"/>
          <w:szCs w:val="24"/>
        </w:rPr>
        <w:t>.</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w:t>
            </w:r>
            <w:r w:rsidR="007A12AF">
              <w:rPr>
                <w:rFonts w:ascii="Cambria" w:hAnsi="Cambria" w:cs="Arial"/>
                <w:b/>
                <w:bCs/>
                <w:sz w:val="20"/>
                <w:szCs w:val="20"/>
              </w:rPr>
              <w:t xml:space="preserve"> </w:t>
            </w:r>
            <w:r>
              <w:rPr>
                <w:rFonts w:ascii="Cambria" w:hAnsi="Cambria" w:cs="Arial"/>
                <w:b/>
                <w:bCs/>
                <w:sz w:val="20"/>
                <w:szCs w:val="20"/>
              </w:rPr>
              <w:t xml:space="preserve"> </w:t>
            </w:r>
            <w:hyperlink r:id="rId8" w:history="1">
              <w:r w:rsidR="007A12AF" w:rsidRPr="006E2D7C">
                <w:rPr>
                  <w:rStyle w:val="Hipercze"/>
                  <w:rFonts w:ascii="Cambria" w:hAnsi="Cambria" w:cs="Arial"/>
                  <w:b/>
                  <w:bCs/>
                  <w:sz w:val="20"/>
                  <w:szCs w:val="20"/>
                </w:rPr>
                <w:t>www.szpital-brzozow.pl</w:t>
              </w:r>
            </w:hyperlink>
            <w:r w:rsidR="007A12AF">
              <w:rPr>
                <w:rFonts w:ascii="Cambria" w:hAnsi="Cambria" w:cs="Arial"/>
                <w:b/>
                <w:bCs/>
                <w:sz w:val="20"/>
                <w:szCs w:val="20"/>
              </w:rPr>
              <w:t xml:space="preserve"> </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 xml:space="preserve">postepowaniem o udzielenie zamówienia będą udostępniane na stronie internetowej </w:t>
            </w:r>
          </w:p>
          <w:p w:rsidR="00F32A32" w:rsidRPr="007D6960" w:rsidRDefault="00F6176E" w:rsidP="00B70FF0">
            <w:pPr>
              <w:spacing w:line="276" w:lineRule="auto"/>
              <w:jc w:val="both"/>
              <w:rPr>
                <w:rFonts w:ascii="Cambria" w:hAnsi="Cambria" w:cs="Arial"/>
                <w:b/>
                <w:b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A63D82" w:rsidRDefault="000102C3" w:rsidP="00176AD7">
      <w:pPr>
        <w:pStyle w:val="Nagwek4"/>
        <w:numPr>
          <w:ilvl w:val="0"/>
          <w:numId w:val="4"/>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176AD7">
      <w:pPr>
        <w:numPr>
          <w:ilvl w:val="0"/>
          <w:numId w:val="5"/>
        </w:numPr>
        <w:autoSpaceDE w:val="0"/>
        <w:autoSpaceDN w:val="0"/>
        <w:adjustRightInd w:val="0"/>
        <w:spacing w:line="276" w:lineRule="auto"/>
        <w:ind w:left="426" w:hanging="426"/>
        <w:jc w:val="both"/>
        <w:rPr>
          <w:rFonts w:ascii="Cambria" w:hAnsi="Cambria" w:cs="Arial"/>
          <w:bCs/>
          <w:lang w:val="x-none" w:eastAsia="x-none"/>
        </w:rPr>
      </w:pPr>
      <w:r w:rsidRPr="00A63D82">
        <w:rPr>
          <w:rFonts w:ascii="Cambria" w:hAnsi="Cambria" w:cs="Arial"/>
          <w:bCs/>
          <w:lang w:val="x-none" w:eastAsia="x-none"/>
        </w:rPr>
        <w:t>Postępowanie o udzielenie zamówienia publicznego prowadzone jest w trybie podstawowym na podstawie art. 275 pkt 1 ustawy z dnia 11 września 2019 r. - Prawo zamówień publicznych (Dz. U. z</w:t>
      </w:r>
      <w:r w:rsidR="00B70FF0" w:rsidRPr="00A63D82">
        <w:rPr>
          <w:rFonts w:ascii="Cambria" w:hAnsi="Cambria" w:cs="Arial"/>
          <w:bCs/>
          <w:lang w:eastAsia="x-none"/>
        </w:rPr>
        <w:t> </w:t>
      </w:r>
      <w:r w:rsidRPr="00A63D82">
        <w:rPr>
          <w:rFonts w:ascii="Cambria" w:hAnsi="Cambria" w:cs="Arial"/>
          <w:bCs/>
          <w:lang w:val="x-none" w:eastAsia="x-none"/>
        </w:rPr>
        <w:t>2019 r., poz. 2019</w:t>
      </w:r>
      <w:r w:rsidRPr="00A63D82">
        <w:rPr>
          <w:rFonts w:ascii="Cambria" w:hAnsi="Cambria" w:cs="Arial"/>
          <w:bCs/>
          <w:lang w:eastAsia="x-none"/>
        </w:rPr>
        <w:t xml:space="preserve"> ze zm.</w:t>
      </w:r>
      <w:r w:rsidRPr="00A63D82">
        <w:rPr>
          <w:rFonts w:ascii="Cambria" w:hAnsi="Cambria" w:cs="Arial"/>
          <w:bCs/>
          <w:lang w:val="x-none" w:eastAsia="x-none"/>
        </w:rPr>
        <w:t>) [zwanej dalej także „</w:t>
      </w:r>
      <w:r w:rsidRPr="00A63D82">
        <w:rPr>
          <w:rFonts w:ascii="Cambria" w:hAnsi="Cambria" w:cs="Arial"/>
          <w:bCs/>
          <w:lang w:eastAsia="x-none"/>
        </w:rPr>
        <w:t xml:space="preserve">ustawa </w:t>
      </w:r>
      <w:proofErr w:type="spellStart"/>
      <w:r w:rsidRPr="00A63D82">
        <w:rPr>
          <w:rFonts w:ascii="Cambria" w:hAnsi="Cambria" w:cs="Arial"/>
          <w:bCs/>
          <w:lang w:eastAsia="x-none"/>
        </w:rPr>
        <w:t>Pzp</w:t>
      </w:r>
      <w:proofErr w:type="spellEnd"/>
      <w:r w:rsidRPr="00A63D82">
        <w:rPr>
          <w:rFonts w:ascii="Cambria" w:hAnsi="Cambria" w:cs="Arial"/>
          <w:bCs/>
          <w:lang w:val="x-none" w:eastAsia="x-none"/>
        </w:rPr>
        <w:t>”].</w:t>
      </w:r>
    </w:p>
    <w:p w:rsidR="0079016F" w:rsidRPr="00A63D82" w:rsidRDefault="008354F8" w:rsidP="00176AD7">
      <w:pPr>
        <w:numPr>
          <w:ilvl w:val="0"/>
          <w:numId w:val="5"/>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lang w:val="x-none" w:eastAsia="x-none"/>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176AD7">
      <w:pPr>
        <w:numPr>
          <w:ilvl w:val="0"/>
          <w:numId w:val="4"/>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lang w:eastAsia="x-none"/>
        </w:rPr>
      </w:pPr>
      <w:r w:rsidRPr="00A63D82">
        <w:rPr>
          <w:rFonts w:ascii="Cambria" w:hAnsi="Cambria" w:cs="Arial"/>
          <w:bCs/>
          <w:iCs/>
        </w:rPr>
        <w:t>O</w:t>
      </w:r>
      <w:r w:rsidR="00172714" w:rsidRPr="00A63D82">
        <w:rPr>
          <w:rFonts w:ascii="Cambria" w:hAnsi="Cambria"/>
          <w:lang w:eastAsia="x-none"/>
        </w:rPr>
        <w:t xml:space="preserve"> zamówienie mogą się ubiegać wykonawcy, którzy :</w:t>
      </w:r>
    </w:p>
    <w:p w:rsidR="004B0FE2" w:rsidRPr="00A63D82" w:rsidRDefault="004B0FE2" w:rsidP="00172714">
      <w:pPr>
        <w:spacing w:line="276" w:lineRule="auto"/>
        <w:rPr>
          <w:rFonts w:ascii="Cambria" w:hAnsi="Cambria"/>
          <w:lang w:eastAsia="x-none"/>
        </w:rPr>
      </w:pPr>
    </w:p>
    <w:p w:rsidR="00172714" w:rsidRPr="00A63D82" w:rsidRDefault="00172714" w:rsidP="00176AD7">
      <w:pPr>
        <w:numPr>
          <w:ilvl w:val="0"/>
          <w:numId w:val="24"/>
        </w:numPr>
        <w:spacing w:line="276" w:lineRule="auto"/>
        <w:ind w:left="567" w:hanging="283"/>
        <w:rPr>
          <w:rFonts w:ascii="Cambria" w:hAnsi="Cambria"/>
          <w:b/>
          <w:i/>
          <w:u w:val="single"/>
          <w:lang w:eastAsia="x-none"/>
        </w:rPr>
      </w:pPr>
      <w:r w:rsidRPr="00A63D82">
        <w:rPr>
          <w:rFonts w:ascii="Cambria" w:hAnsi="Cambria"/>
          <w:b/>
          <w:i/>
          <w:u w:val="single"/>
          <w:lang w:eastAsia="x-none"/>
        </w:rPr>
        <w:t>nie podlegają wykluczeniu;</w:t>
      </w:r>
    </w:p>
    <w:p w:rsidR="00172714" w:rsidRPr="00A63D82" w:rsidRDefault="00172714" w:rsidP="004B0FE2">
      <w:pPr>
        <w:spacing w:line="276" w:lineRule="auto"/>
        <w:jc w:val="both"/>
        <w:rPr>
          <w:rFonts w:ascii="Cambria" w:hAnsi="Cambria"/>
          <w:lang w:eastAsia="x-none"/>
        </w:rPr>
      </w:pPr>
      <w:r w:rsidRPr="00A63D82">
        <w:rPr>
          <w:rFonts w:ascii="Cambria" w:hAnsi="Cambria"/>
          <w:lang w:eastAsia="x-none"/>
        </w:rPr>
        <w:t>Zamawiający stwierdzi spełnianie powyższego warunku na podstawie złożonego przez Wykonawcę oświadczenia</w:t>
      </w:r>
      <w:r w:rsidR="00D519A6">
        <w:rPr>
          <w:rFonts w:ascii="Cambria" w:hAnsi="Cambria"/>
          <w:lang w:eastAsia="x-none"/>
        </w:rPr>
        <w:t xml:space="preserve"> </w:t>
      </w:r>
      <w:r w:rsidRPr="00A63D82">
        <w:rPr>
          <w:rFonts w:ascii="Cambria" w:hAnsi="Cambria"/>
          <w:lang w:eastAsia="x-none"/>
        </w:rPr>
        <w:t>o ni</w:t>
      </w:r>
      <w:r w:rsidR="004B0FE2" w:rsidRPr="00A63D82">
        <w:rPr>
          <w:rFonts w:ascii="Cambria" w:hAnsi="Cambria"/>
          <w:lang w:eastAsia="x-none"/>
        </w:rPr>
        <w:t>epodleganiu wykluczenia z postę</w:t>
      </w:r>
      <w:r w:rsidRPr="00A63D82">
        <w:rPr>
          <w:rFonts w:ascii="Cambria" w:hAnsi="Cambria"/>
          <w:lang w:eastAsia="x-none"/>
        </w:rPr>
        <w:t xml:space="preserve">powania zgodnie </w:t>
      </w:r>
      <w:r w:rsidR="00D519A6">
        <w:rPr>
          <w:rFonts w:ascii="Cambria" w:hAnsi="Cambria"/>
          <w:lang w:eastAsia="x-none"/>
        </w:rPr>
        <w:t xml:space="preserve">                   </w:t>
      </w:r>
      <w:r w:rsidRPr="00A63D82">
        <w:rPr>
          <w:rFonts w:ascii="Cambria" w:hAnsi="Cambria"/>
          <w:lang w:eastAsia="x-none"/>
        </w:rPr>
        <w:t>ze wzo</w:t>
      </w:r>
      <w:r w:rsidR="00B059D8" w:rsidRPr="00A63D82">
        <w:rPr>
          <w:rFonts w:ascii="Cambria" w:hAnsi="Cambria"/>
          <w:lang w:eastAsia="x-none"/>
        </w:rPr>
        <w:t xml:space="preserve">rem   stanowiącym załącznik nr </w:t>
      </w:r>
      <w:r w:rsidR="00D519A6">
        <w:rPr>
          <w:rFonts w:ascii="Cambria" w:hAnsi="Cambria"/>
          <w:lang w:eastAsia="x-none"/>
        </w:rPr>
        <w:t>2</w:t>
      </w:r>
      <w:r w:rsidRPr="00A63D82">
        <w:rPr>
          <w:rFonts w:ascii="Cambria" w:hAnsi="Cambria"/>
          <w:lang w:eastAsia="x-none"/>
        </w:rPr>
        <w:t xml:space="preserve"> do SWZ</w:t>
      </w:r>
      <w:r w:rsidR="007B3ECD">
        <w:rPr>
          <w:rFonts w:ascii="Cambria" w:hAnsi="Cambria"/>
          <w:lang w:eastAsia="x-none"/>
        </w:rPr>
        <w:t>.</w:t>
      </w:r>
    </w:p>
    <w:p w:rsidR="00172714" w:rsidRPr="00A63D82" w:rsidRDefault="00172714" w:rsidP="00172714">
      <w:pPr>
        <w:spacing w:line="276" w:lineRule="auto"/>
        <w:rPr>
          <w:rFonts w:ascii="Cambria" w:hAnsi="Cambria"/>
          <w:b/>
          <w:lang w:eastAsia="x-none"/>
        </w:rPr>
      </w:pPr>
    </w:p>
    <w:p w:rsidR="00172714" w:rsidRPr="00A63D82" w:rsidRDefault="00172714" w:rsidP="00176AD7">
      <w:pPr>
        <w:numPr>
          <w:ilvl w:val="0"/>
          <w:numId w:val="24"/>
        </w:numPr>
        <w:spacing w:line="276" w:lineRule="auto"/>
        <w:ind w:left="567" w:hanging="283"/>
        <w:rPr>
          <w:rFonts w:ascii="Cambria" w:hAnsi="Cambria"/>
          <w:b/>
          <w:i/>
          <w:u w:val="single"/>
          <w:lang w:eastAsia="x-none"/>
        </w:rPr>
      </w:pPr>
      <w:r w:rsidRPr="00A63D82">
        <w:rPr>
          <w:rFonts w:ascii="Cambria" w:hAnsi="Cambria"/>
          <w:b/>
          <w:i/>
          <w:u w:val="single"/>
          <w:lang w:eastAsia="x-none"/>
        </w:rPr>
        <w:t>spełniają warunki udziału w postepowaniu, dotyczące:</w:t>
      </w:r>
    </w:p>
    <w:p w:rsidR="00172714" w:rsidRPr="00A63D82" w:rsidRDefault="00172714" w:rsidP="00172714">
      <w:pPr>
        <w:spacing w:line="276" w:lineRule="auto"/>
        <w:rPr>
          <w:rFonts w:ascii="Cambria" w:hAnsi="Cambria"/>
          <w:lang w:eastAsia="x-none"/>
        </w:rPr>
      </w:pPr>
      <w:r w:rsidRPr="00A63D82">
        <w:rPr>
          <w:rFonts w:ascii="Cambria" w:hAnsi="Cambria"/>
          <w:lang w:eastAsia="x-none"/>
        </w:rPr>
        <w:t xml:space="preserve">  - </w:t>
      </w:r>
      <w:r w:rsidRPr="00A63D82">
        <w:rPr>
          <w:rFonts w:ascii="Cambria" w:hAnsi="Cambria"/>
          <w:b/>
          <w:lang w:eastAsia="x-none"/>
        </w:rPr>
        <w:t>zdolności do występowania w obrocie gospodarczym.</w:t>
      </w:r>
    </w:p>
    <w:p w:rsid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442AB3" w:rsidRPr="00A63D82" w:rsidRDefault="00442AB3" w:rsidP="00172714">
      <w:pPr>
        <w:spacing w:line="276" w:lineRule="auto"/>
        <w:rPr>
          <w:rFonts w:ascii="Cambria" w:hAnsi="Cambria"/>
          <w:lang w:eastAsia="x-none"/>
        </w:rPr>
      </w:pPr>
    </w:p>
    <w:p w:rsidR="00172714" w:rsidRPr="00A63D82" w:rsidRDefault="00172714" w:rsidP="000B7F6E">
      <w:pPr>
        <w:tabs>
          <w:tab w:val="left" w:pos="426"/>
          <w:tab w:val="left" w:pos="993"/>
        </w:tabs>
        <w:spacing w:line="276" w:lineRule="auto"/>
        <w:ind w:left="142" w:hanging="142"/>
        <w:jc w:val="both"/>
        <w:rPr>
          <w:rFonts w:ascii="Cambria" w:hAnsi="Cambria"/>
          <w:b/>
          <w:lang w:eastAsia="x-none"/>
        </w:rPr>
      </w:pPr>
      <w:r w:rsidRPr="00A63D82">
        <w:rPr>
          <w:rFonts w:ascii="Cambria" w:hAnsi="Cambria"/>
          <w:b/>
          <w:lang w:eastAsia="x-none"/>
        </w:rPr>
        <w:t xml:space="preserve">   -uprawnień do prowadzenia określonej działalności gospodarczej lub zawodowej;</w:t>
      </w:r>
    </w:p>
    <w:p w:rsidR="007A12AF" w:rsidRDefault="007A12AF" w:rsidP="007A12AF">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C808DA" w:rsidRPr="00A63D82" w:rsidRDefault="00C808DA" w:rsidP="00172714">
      <w:pPr>
        <w:spacing w:line="276" w:lineRule="auto"/>
        <w:rPr>
          <w:rFonts w:ascii="Cambria" w:hAnsi="Cambria"/>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sytuacji ekonomicznej lub  finansowej;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zdolności technicznej lub zawodowej;</w:t>
      </w:r>
    </w:p>
    <w:p w:rsidR="00B00910" w:rsidRDefault="00B00910" w:rsidP="00B00910">
      <w:pPr>
        <w:spacing w:line="276" w:lineRule="auto"/>
        <w:jc w:val="both"/>
        <w:rPr>
          <w:rFonts w:ascii="Cambria" w:hAnsi="Cambria"/>
          <w:lang w:eastAsia="x-none"/>
        </w:rPr>
      </w:pPr>
      <w:r>
        <w:rPr>
          <w:rFonts w:ascii="Cambria" w:hAnsi="Cambria"/>
          <w:lang w:eastAsia="x-none"/>
        </w:rPr>
        <w:t>O udzielenie zamówienia może ubiegać się Wykonawca, który wykaże, że:</w:t>
      </w:r>
    </w:p>
    <w:p w:rsidR="00176AD7" w:rsidRDefault="00176AD7" w:rsidP="00B00910">
      <w:pPr>
        <w:spacing w:line="276" w:lineRule="auto"/>
        <w:jc w:val="both"/>
        <w:rPr>
          <w:rFonts w:ascii="Cambria" w:hAnsi="Cambria"/>
          <w:lang w:eastAsia="x-none"/>
        </w:rPr>
      </w:pPr>
    </w:p>
    <w:p w:rsidR="00A97E61" w:rsidRPr="00AD19CB" w:rsidRDefault="00A97E61" w:rsidP="00176AD7">
      <w:pPr>
        <w:pStyle w:val="Akapitzlist"/>
        <w:ind w:left="0"/>
        <w:jc w:val="both"/>
        <w:rPr>
          <w:rFonts w:ascii="Cambria" w:hAnsi="Cambria"/>
          <w:sz w:val="24"/>
          <w:szCs w:val="24"/>
        </w:rPr>
      </w:pPr>
      <w:r w:rsidRPr="00395A6D">
        <w:rPr>
          <w:rFonts w:ascii="Cambria" w:hAnsi="Cambria"/>
          <w:b/>
          <w:sz w:val="24"/>
          <w:szCs w:val="24"/>
        </w:rPr>
        <w:t>w okresie ostatnich 3 lat, a jeżeli okres prowadzenia działalności jest krótszy-w tym okresie, wraz z podaniem ich wartości, przedmiotu, dat wykonania  i podmiotów, na rzecz których dostawy zostały wykonane, oraz załączeniem dowodów określających, czy te dostawy zostały wykonane należycie</w:t>
      </w:r>
      <w:r w:rsidRPr="00395A6D">
        <w:rPr>
          <w:rFonts w:ascii="Cambria" w:hAnsi="Cambria"/>
          <w:sz w:val="24"/>
          <w:szCs w:val="24"/>
        </w:rPr>
        <w:t>. Dowodami,</w:t>
      </w:r>
      <w:r>
        <w:rPr>
          <w:rFonts w:ascii="Cambria" w:hAnsi="Cambria"/>
          <w:sz w:val="24"/>
          <w:szCs w:val="24"/>
        </w:rPr>
        <w:t xml:space="preserve"> </w:t>
      </w:r>
      <w:r w:rsidRPr="00395A6D">
        <w:rPr>
          <w:rFonts w:ascii="Cambria" w:hAnsi="Cambria"/>
          <w:sz w:val="24"/>
          <w:szCs w:val="24"/>
        </w:rPr>
        <w:t>o których mowa, są referencje bądź inne dokumenty sporządzone przez podmiot, na rzecz którego dostawy zostały wykonane, a jeżeli Wykonawca z przyczyn niezależnych od niego nie jest w stanie uzyskać tych dokumentów-oświadczenie wykonawcy</w:t>
      </w:r>
      <w:r w:rsidR="00B31C8A">
        <w:rPr>
          <w:rFonts w:ascii="Cambria" w:hAnsi="Cambria"/>
          <w:sz w:val="24"/>
          <w:szCs w:val="24"/>
        </w:rPr>
        <w:t>.</w:t>
      </w:r>
    </w:p>
    <w:p w:rsidR="00A97E61" w:rsidRDefault="00A97E61" w:rsidP="00A97E61">
      <w:pPr>
        <w:jc w:val="both"/>
        <w:rPr>
          <w:rFonts w:ascii="Cambria" w:hAnsi="Cambria"/>
          <w:b/>
        </w:rPr>
      </w:pPr>
      <w:r w:rsidRPr="00395A6D">
        <w:rPr>
          <w:rFonts w:ascii="Cambria" w:hAnsi="Cambria"/>
          <w:b/>
        </w:rPr>
        <w:t xml:space="preserve">Zamawiający zobowiązany jest wykazać, że w okresie ostatnich 3 lat, a jeżeli okres prowadzenia działalności jest krótszy-w tym okresie, wykonał należycie </w:t>
      </w:r>
      <w:r>
        <w:rPr>
          <w:rFonts w:ascii="Cambria" w:hAnsi="Cambria"/>
          <w:b/>
        </w:rPr>
        <w:t xml:space="preserve">                                 </w:t>
      </w:r>
      <w:r w:rsidRPr="00395A6D">
        <w:rPr>
          <w:rFonts w:ascii="Cambria" w:hAnsi="Cambria"/>
          <w:b/>
        </w:rPr>
        <w:t xml:space="preserve">co najmniej </w:t>
      </w:r>
      <w:r>
        <w:rPr>
          <w:rFonts w:ascii="Cambria" w:hAnsi="Cambria"/>
          <w:b/>
        </w:rPr>
        <w:t>dwie dostawy spekt</w:t>
      </w:r>
      <w:r w:rsidR="002225BC">
        <w:rPr>
          <w:rFonts w:ascii="Cambria" w:hAnsi="Cambria"/>
          <w:b/>
        </w:rPr>
        <w:t>r</w:t>
      </w:r>
      <w:r>
        <w:rPr>
          <w:rFonts w:ascii="Cambria" w:hAnsi="Cambria"/>
          <w:b/>
        </w:rPr>
        <w:t>ometru masowego.</w:t>
      </w:r>
    </w:p>
    <w:p w:rsidR="00172714" w:rsidRPr="00A63D82" w:rsidRDefault="00172714" w:rsidP="00172714">
      <w:pPr>
        <w:spacing w:line="276" w:lineRule="auto"/>
        <w:rPr>
          <w:rFonts w:ascii="Cambria" w:hAnsi="Cambria"/>
          <w:lang w:eastAsia="x-none"/>
        </w:rPr>
      </w:pPr>
    </w:p>
    <w:p w:rsidR="00172714" w:rsidRDefault="00172714" w:rsidP="00B059D8">
      <w:pPr>
        <w:spacing w:line="276" w:lineRule="auto"/>
        <w:jc w:val="both"/>
        <w:rPr>
          <w:rFonts w:ascii="Cambria" w:hAnsi="Cambria"/>
          <w:lang w:eastAsia="x-none"/>
        </w:rPr>
      </w:pPr>
      <w:r w:rsidRPr="00A63D82">
        <w:rPr>
          <w:rFonts w:ascii="Cambria" w:hAnsi="Cambria"/>
          <w:lang w:eastAsia="x-none"/>
        </w:rPr>
        <w:t>Zamawiający oceni</w:t>
      </w:r>
      <w:r w:rsidR="004E6937">
        <w:rPr>
          <w:rFonts w:ascii="Cambria" w:hAnsi="Cambria"/>
          <w:lang w:eastAsia="x-none"/>
        </w:rPr>
        <w:t>,</w:t>
      </w:r>
      <w:r w:rsidRPr="00A63D82">
        <w:rPr>
          <w:rFonts w:ascii="Cambria" w:hAnsi="Cambria"/>
          <w:lang w:eastAsia="x-none"/>
        </w:rPr>
        <w:t xml:space="preserve"> czy wykonawcy którzy przez oferowane dostawy spełniają wymogi określone przez zamawiającego, oraz nie podlegają wykluczeniu z postępowania, na podstawie wymaganych przez zamawiającego dokumentów określonych w </w:t>
      </w:r>
      <w:r w:rsidR="00EB6FC3">
        <w:rPr>
          <w:rFonts w:ascii="Cambria" w:hAnsi="Cambria"/>
          <w:lang w:eastAsia="x-none"/>
        </w:rPr>
        <w:t>dziale numer</w:t>
      </w:r>
      <w:r w:rsidRPr="00A63D82">
        <w:rPr>
          <w:rFonts w:ascii="Cambria" w:hAnsi="Cambria"/>
          <w:lang w:eastAsia="x-none"/>
        </w:rPr>
        <w:t xml:space="preserve"> </w:t>
      </w:r>
      <w:r w:rsidR="00C808DA">
        <w:rPr>
          <w:rFonts w:ascii="Cambria" w:hAnsi="Cambria"/>
          <w:lang w:eastAsia="x-none"/>
        </w:rPr>
        <w:t xml:space="preserve">VI </w:t>
      </w:r>
      <w:r w:rsidR="009D1400">
        <w:rPr>
          <w:rFonts w:ascii="Cambria" w:hAnsi="Cambria"/>
          <w:lang w:eastAsia="x-none"/>
        </w:rPr>
        <w:t>i VII</w:t>
      </w:r>
      <w:r w:rsidR="00C808DA">
        <w:rPr>
          <w:rFonts w:ascii="Cambria" w:hAnsi="Cambria"/>
          <w:lang w:eastAsia="x-none"/>
        </w:rPr>
        <w:t xml:space="preserve"> </w:t>
      </w:r>
      <w:r w:rsidRPr="00A63D82">
        <w:rPr>
          <w:rFonts w:ascii="Cambria" w:hAnsi="Cambria"/>
          <w:lang w:eastAsia="x-none"/>
        </w:rPr>
        <w:t>specyfikacji.</w:t>
      </w:r>
    </w:p>
    <w:p w:rsidR="007A3CAE" w:rsidRDefault="007A3CAE" w:rsidP="00B059D8">
      <w:pPr>
        <w:spacing w:line="276" w:lineRule="auto"/>
        <w:jc w:val="both"/>
        <w:rPr>
          <w:rFonts w:ascii="Cambria" w:hAnsi="Cambria"/>
          <w:lang w:eastAsia="x-none"/>
        </w:rPr>
      </w:pPr>
    </w:p>
    <w:p w:rsidR="007A3CAE" w:rsidRPr="000B7F6E" w:rsidRDefault="007A3CAE" w:rsidP="00BE078C">
      <w:pPr>
        <w:spacing w:line="276" w:lineRule="auto"/>
        <w:ind w:left="720"/>
        <w:jc w:val="both"/>
        <w:rPr>
          <w:rFonts w:ascii="Cambria" w:hAnsi="Cambria" w:cs="Tahoma"/>
          <w:u w:val="single"/>
        </w:rPr>
      </w:pPr>
      <w:r w:rsidRPr="000B7F6E">
        <w:rPr>
          <w:rFonts w:ascii="Cambria" w:hAnsi="Cambria" w:cs="Tahoma"/>
          <w:bCs/>
          <w:u w:val="single"/>
        </w:rPr>
        <w:t>Poleganie na zasobach innych podmiotów</w:t>
      </w:r>
      <w:r w:rsidRPr="000B7F6E">
        <w:rPr>
          <w:rFonts w:ascii="Cambria" w:hAnsi="Cambria" w:cs="Tahoma"/>
          <w:u w:val="single"/>
        </w:rPr>
        <w:t>:</w:t>
      </w:r>
    </w:p>
    <w:p w:rsidR="007A3CAE" w:rsidRPr="00BC0FF5" w:rsidRDefault="007A3CAE" w:rsidP="00176AD7">
      <w:pPr>
        <w:numPr>
          <w:ilvl w:val="0"/>
          <w:numId w:val="15"/>
        </w:numPr>
        <w:spacing w:line="276" w:lineRule="auto"/>
        <w:ind w:left="709" w:hanging="283"/>
        <w:jc w:val="both"/>
        <w:rPr>
          <w:rFonts w:ascii="Cambria" w:hAnsi="Cambria" w:cs="Tahoma"/>
        </w:rPr>
      </w:pPr>
      <w:r w:rsidRPr="00BC0FF5">
        <w:rPr>
          <w:rFonts w:ascii="Cambria" w:hAnsi="Cambria" w:cs="Tahoma"/>
        </w:rPr>
        <w:t xml:space="preserve">Wykonawca może w celu potwierdzenia spełniania warunków udziału </w:t>
      </w:r>
      <w:r>
        <w:rPr>
          <w:rFonts w:ascii="Cambria" w:hAnsi="Cambria" w:cs="Tahoma"/>
        </w:rPr>
        <w:t xml:space="preserve">                           </w:t>
      </w:r>
      <w:r w:rsidRPr="00BC0FF5">
        <w:rPr>
          <w:rFonts w:ascii="Cambria" w:hAnsi="Cambria" w:cs="Tahoma"/>
        </w:rP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w:t>
      </w:r>
      <w:r w:rsidR="003E0AA6">
        <w:rPr>
          <w:rFonts w:ascii="Cambria" w:hAnsi="Cambria" w:cs="Tahoma"/>
        </w:rPr>
        <w:t xml:space="preserve">                            </w:t>
      </w:r>
      <w:r w:rsidRPr="00BC0FF5">
        <w:rPr>
          <w:rFonts w:ascii="Cambria" w:hAnsi="Cambria" w:cs="Tahoma"/>
        </w:rPr>
        <w:t xml:space="preserve">go </w:t>
      </w:r>
      <w:r>
        <w:rPr>
          <w:rFonts w:ascii="Cambria" w:hAnsi="Cambria" w:cs="Tahoma"/>
        </w:rPr>
        <w:t xml:space="preserve">  </w:t>
      </w:r>
      <w:r w:rsidRPr="00BC0FF5">
        <w:rPr>
          <w:rFonts w:ascii="Cambria" w:hAnsi="Cambria" w:cs="Tahoma"/>
        </w:rPr>
        <w:t>z nimi stosunków prawnych.</w:t>
      </w:r>
    </w:p>
    <w:p w:rsidR="007A3CAE" w:rsidRPr="00BC0FF5" w:rsidRDefault="007A3CAE" w:rsidP="00176AD7">
      <w:pPr>
        <w:numPr>
          <w:ilvl w:val="0"/>
          <w:numId w:val="15"/>
        </w:numPr>
        <w:spacing w:line="276" w:lineRule="auto"/>
        <w:ind w:left="709" w:hanging="283"/>
        <w:jc w:val="both"/>
        <w:rPr>
          <w:rFonts w:ascii="Cambria" w:hAnsi="Cambria" w:cs="Tahoma"/>
        </w:rPr>
      </w:pPr>
      <w:r w:rsidRPr="00BC0FF5">
        <w:rPr>
          <w:rFonts w:ascii="Cambria" w:hAnsi="Cambria"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A3CAE" w:rsidRPr="00BC0FF5" w:rsidRDefault="007A3CAE" w:rsidP="00176AD7">
      <w:pPr>
        <w:numPr>
          <w:ilvl w:val="0"/>
          <w:numId w:val="15"/>
        </w:numPr>
        <w:spacing w:line="276" w:lineRule="auto"/>
        <w:ind w:left="709" w:hanging="283"/>
        <w:jc w:val="both"/>
        <w:rPr>
          <w:rFonts w:ascii="Cambria" w:hAnsi="Cambria" w:cs="Tahoma"/>
        </w:rPr>
      </w:pPr>
      <w:r w:rsidRPr="00BC0FF5">
        <w:rPr>
          <w:rFonts w:ascii="Cambria" w:hAnsi="Cambria" w:cs="Tahoma"/>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A3CAE" w:rsidRPr="00BC0FF5" w:rsidRDefault="007A3CAE" w:rsidP="00176AD7">
      <w:pPr>
        <w:numPr>
          <w:ilvl w:val="0"/>
          <w:numId w:val="15"/>
        </w:numPr>
        <w:spacing w:line="276" w:lineRule="auto"/>
        <w:ind w:left="709" w:hanging="283"/>
        <w:jc w:val="both"/>
        <w:rPr>
          <w:rFonts w:ascii="Cambria" w:hAnsi="Cambria" w:cs="Tahoma"/>
        </w:rPr>
      </w:pPr>
      <w:r w:rsidRPr="00BC0FF5">
        <w:rPr>
          <w:rFonts w:ascii="Cambria" w:hAnsi="Cambria" w:cs="Tahoma"/>
        </w:rPr>
        <w:t>Zobowiązanie podmiotu udostępniającego zasoby, o którym mowa w ust. 3, potwierdza, że stosunek łączący Wykonawcę z podmiotami udostępniającymi zasoby gwarantuje rzeczywisty dostęp do tych zasobów oraz określa</w:t>
      </w:r>
      <w:r w:rsidR="003E0AA6">
        <w:rPr>
          <w:rFonts w:ascii="Cambria" w:hAnsi="Cambria" w:cs="Tahoma"/>
        </w:rPr>
        <w:t xml:space="preserve">                                 </w:t>
      </w:r>
      <w:r w:rsidRPr="00BC0FF5">
        <w:rPr>
          <w:rFonts w:ascii="Cambria" w:hAnsi="Cambria" w:cs="Tahoma"/>
        </w:rPr>
        <w:t>w szczególności:</w:t>
      </w:r>
    </w:p>
    <w:p w:rsidR="007A3CAE" w:rsidRPr="00BC0FF5" w:rsidRDefault="007A3CAE" w:rsidP="00176AD7">
      <w:pPr>
        <w:numPr>
          <w:ilvl w:val="0"/>
          <w:numId w:val="16"/>
        </w:numPr>
        <w:spacing w:line="276" w:lineRule="auto"/>
        <w:ind w:left="993" w:hanging="283"/>
        <w:jc w:val="both"/>
        <w:rPr>
          <w:rFonts w:ascii="Cambria" w:hAnsi="Cambria" w:cs="Tahoma"/>
        </w:rPr>
      </w:pPr>
      <w:r w:rsidRPr="00BC0FF5">
        <w:rPr>
          <w:rFonts w:ascii="Cambria" w:hAnsi="Cambria" w:cs="Tahoma"/>
        </w:rPr>
        <w:t>zakres dostępnych Wykonawcy zasobów podmiotu udostępniającego zasoby;</w:t>
      </w:r>
    </w:p>
    <w:p w:rsidR="007A3CAE" w:rsidRPr="00BC0FF5" w:rsidRDefault="007A3CAE" w:rsidP="00176AD7">
      <w:pPr>
        <w:numPr>
          <w:ilvl w:val="0"/>
          <w:numId w:val="16"/>
        </w:numPr>
        <w:spacing w:line="276" w:lineRule="auto"/>
        <w:ind w:left="993" w:hanging="283"/>
        <w:jc w:val="both"/>
        <w:rPr>
          <w:rFonts w:ascii="Cambria" w:hAnsi="Cambria" w:cs="Tahoma"/>
        </w:rPr>
      </w:pPr>
      <w:r w:rsidRPr="00BC0FF5">
        <w:rPr>
          <w:rFonts w:ascii="Cambria" w:hAnsi="Cambria" w:cs="Tahoma"/>
        </w:rPr>
        <w:t>sposób i okres udostępnienia Wykonawcy i wykorzystania przez niego zasobów podmiotu udostępniającego te zasoby przy wykonywaniu zamówienia;</w:t>
      </w:r>
    </w:p>
    <w:p w:rsidR="007A3CAE" w:rsidRPr="00BC0FF5" w:rsidRDefault="007A3CAE" w:rsidP="00176AD7">
      <w:pPr>
        <w:numPr>
          <w:ilvl w:val="0"/>
          <w:numId w:val="16"/>
        </w:numPr>
        <w:spacing w:line="276" w:lineRule="auto"/>
        <w:ind w:left="993" w:hanging="283"/>
        <w:jc w:val="both"/>
        <w:rPr>
          <w:rFonts w:ascii="Cambria" w:hAnsi="Cambria" w:cs="Tahoma"/>
        </w:rPr>
      </w:pPr>
      <w:r w:rsidRPr="00BC0FF5">
        <w:rPr>
          <w:rFonts w:ascii="Cambria" w:hAnsi="Cambria" w:cs="Tahoma"/>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4E386D" w:rsidRPr="001B0D1B" w:rsidRDefault="007A3CAE" w:rsidP="00176AD7">
      <w:pPr>
        <w:numPr>
          <w:ilvl w:val="0"/>
          <w:numId w:val="15"/>
        </w:numPr>
        <w:autoSpaceDE w:val="0"/>
        <w:spacing w:line="276" w:lineRule="auto"/>
        <w:ind w:left="709" w:hanging="283"/>
        <w:jc w:val="both"/>
        <w:rPr>
          <w:rFonts w:ascii="Cambria" w:hAnsi="Cambria" w:cs="Arial"/>
        </w:rPr>
      </w:pPr>
      <w:r w:rsidRPr="00BC0FF5">
        <w:rPr>
          <w:rFonts w:ascii="Cambria" w:hAnsi="Cambria" w:cs="Tahoma"/>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79016F" w:rsidRPr="00172714" w:rsidRDefault="0079016F" w:rsidP="009462A0">
      <w:pPr>
        <w:spacing w:line="276" w:lineRule="auto"/>
        <w:rPr>
          <w:rFonts w:ascii="Cambria" w:hAnsi="Cambria"/>
          <w:sz w:val="20"/>
          <w:szCs w:val="20"/>
          <w:lang w:eastAsia="x-none"/>
        </w:rPr>
      </w:pPr>
    </w:p>
    <w:p w:rsidR="00CE5B34" w:rsidRPr="00A63D82" w:rsidRDefault="00CE5B34" w:rsidP="00176AD7">
      <w:pPr>
        <w:numPr>
          <w:ilvl w:val="0"/>
          <w:numId w:val="4"/>
        </w:numPr>
        <w:shd w:val="clear" w:color="auto" w:fill="BFBFBF"/>
        <w:spacing w:line="276" w:lineRule="auto"/>
        <w:ind w:left="426" w:hanging="426"/>
        <w:rPr>
          <w:rFonts w:ascii="Cambria" w:hAnsi="Cambria" w:cs="Arial"/>
          <w:b/>
          <w:sz w:val="28"/>
          <w:szCs w:val="28"/>
          <w:u w:val="single"/>
        </w:rPr>
      </w:pPr>
      <w:r w:rsidRPr="00A63D82">
        <w:rPr>
          <w:rFonts w:ascii="Cambria" w:hAnsi="Cambria" w:cs="Arial"/>
          <w:b/>
          <w:sz w:val="28"/>
          <w:szCs w:val="28"/>
        </w:rPr>
        <w:t>Opis przedmiotu zamówienia.</w:t>
      </w:r>
    </w:p>
    <w:p w:rsidR="009D474A" w:rsidRDefault="009D474A" w:rsidP="00812123">
      <w:pPr>
        <w:shd w:val="clear" w:color="auto" w:fill="F2F2F2"/>
        <w:tabs>
          <w:tab w:val="left" w:pos="6060"/>
        </w:tabs>
        <w:spacing w:line="276" w:lineRule="auto"/>
        <w:rPr>
          <w:rFonts w:ascii="Cambria" w:hAnsi="Cambria" w:cs="Arial"/>
          <w:b/>
          <w:sz w:val="20"/>
          <w:szCs w:val="20"/>
        </w:rPr>
      </w:pPr>
    </w:p>
    <w:p w:rsidR="00F97D27" w:rsidRDefault="00AA2975" w:rsidP="00447EC9">
      <w:pPr>
        <w:spacing w:after="200" w:line="276" w:lineRule="auto"/>
        <w:jc w:val="both"/>
        <w:rPr>
          <w:rFonts w:ascii="Cambria" w:hAnsi="Cambria" w:cs="Arial"/>
        </w:rPr>
      </w:pPr>
      <w:r w:rsidRPr="00882733">
        <w:rPr>
          <w:rFonts w:ascii="Cambria" w:hAnsi="Cambria" w:cs="Arial"/>
        </w:rPr>
        <w:t>Przedmiotem zamówienia</w:t>
      </w:r>
      <w:r w:rsidR="007A12AF" w:rsidRPr="00882733">
        <w:rPr>
          <w:rFonts w:ascii="Cambria" w:hAnsi="Cambria" w:cs="Arial"/>
        </w:rPr>
        <w:t xml:space="preserve"> </w:t>
      </w:r>
      <w:r w:rsidR="00F97D27">
        <w:rPr>
          <w:rFonts w:ascii="Cambria" w:hAnsi="Cambria" w:cs="Arial"/>
        </w:rPr>
        <w:t xml:space="preserve">jest dostawa </w:t>
      </w:r>
      <w:r w:rsidR="00447EC9">
        <w:rPr>
          <w:rFonts w:ascii="Cambria" w:hAnsi="Cambria" w:cs="Arial"/>
        </w:rPr>
        <w:t>systemu do szybkiej diagnostyki mikrobiologicznej metodą MALDI-TOF.</w:t>
      </w:r>
    </w:p>
    <w:p w:rsidR="00387FD2" w:rsidRPr="00387FD2" w:rsidRDefault="00387FD2" w:rsidP="00447EC9">
      <w:pPr>
        <w:spacing w:after="200" w:line="276" w:lineRule="auto"/>
        <w:jc w:val="both"/>
        <w:rPr>
          <w:rFonts w:ascii="Cambria" w:eastAsia="Calibri" w:hAnsi="Cambria"/>
          <w:u w:val="single"/>
          <w:lang w:eastAsia="en-US"/>
        </w:rPr>
      </w:pPr>
      <w:r w:rsidRPr="00387FD2">
        <w:rPr>
          <w:rFonts w:ascii="Cambria" w:eastAsia="Calibri" w:hAnsi="Cambria"/>
          <w:u w:val="single"/>
          <w:lang w:eastAsia="en-US"/>
        </w:rPr>
        <w:t>Zakup refundowany ze środków Ministerstwa Zdrowia.</w:t>
      </w:r>
    </w:p>
    <w:p w:rsidR="00A63D82" w:rsidRPr="00882733" w:rsidRDefault="0019781E" w:rsidP="00A63D82">
      <w:pPr>
        <w:suppressAutoHyphens/>
        <w:jc w:val="both"/>
        <w:rPr>
          <w:rFonts w:ascii="Cambria" w:hAnsi="Cambria"/>
          <w:lang w:eastAsia="ar-SA"/>
        </w:rPr>
      </w:pPr>
      <w:r w:rsidRPr="00882733">
        <w:rPr>
          <w:rFonts w:ascii="Cambria" w:hAnsi="Cambria"/>
          <w:lang w:eastAsia="ar-SA"/>
        </w:rPr>
        <w:t xml:space="preserve">Szczegółowy opis </w:t>
      </w:r>
      <w:r w:rsidR="00BD569C" w:rsidRPr="00882733">
        <w:rPr>
          <w:rFonts w:ascii="Cambria" w:hAnsi="Cambria"/>
          <w:lang w:eastAsia="ar-SA"/>
        </w:rPr>
        <w:t>przedmiotu zamówienia</w:t>
      </w:r>
      <w:r w:rsidR="00A63D82" w:rsidRPr="00882733">
        <w:rPr>
          <w:rFonts w:ascii="Cambria" w:hAnsi="Cambria"/>
          <w:lang w:eastAsia="ar-SA"/>
        </w:rPr>
        <w:t xml:space="preserve"> </w:t>
      </w:r>
      <w:r w:rsidRPr="00882733">
        <w:rPr>
          <w:rFonts w:ascii="Cambria" w:hAnsi="Cambria"/>
          <w:lang w:eastAsia="ar-SA"/>
        </w:rPr>
        <w:t>zawiera</w:t>
      </w:r>
      <w:r w:rsidR="00A63D82" w:rsidRPr="00882733">
        <w:rPr>
          <w:rFonts w:ascii="Cambria" w:hAnsi="Cambria"/>
          <w:lang w:eastAsia="ar-SA"/>
        </w:rPr>
        <w:t xml:space="preserve"> załącznik nr 1 do SWZ.</w:t>
      </w:r>
    </w:p>
    <w:p w:rsidR="00882733" w:rsidRPr="00882733" w:rsidRDefault="00882733" w:rsidP="00A63D82">
      <w:pPr>
        <w:suppressAutoHyphens/>
        <w:jc w:val="both"/>
        <w:rPr>
          <w:rFonts w:ascii="Cambria" w:hAnsi="Cambria"/>
          <w:lang w:eastAsia="ar-SA"/>
        </w:rPr>
      </w:pPr>
    </w:p>
    <w:p w:rsidR="00882733" w:rsidRDefault="00882733" w:rsidP="00882733">
      <w:pPr>
        <w:spacing w:line="276" w:lineRule="auto"/>
        <w:jc w:val="both"/>
        <w:rPr>
          <w:rFonts w:ascii="Cambria" w:eastAsia="Calibri" w:hAnsi="Cambria"/>
          <w:lang w:eastAsia="en-US"/>
        </w:rPr>
      </w:pPr>
      <w:r w:rsidRPr="00882733">
        <w:rPr>
          <w:rFonts w:ascii="Cambria" w:eastAsia="Calibri" w:hAnsi="Cambria"/>
          <w:lang w:eastAsia="en-US"/>
        </w:rPr>
        <w:t>W przypadku, gdy zamawiający w opisie przedmiotu zamówienia zastosował nazwy handlowe wykonawca może zaoferować produkty równoważne, jednak nie gorsze niż określone przez zamawiającego.</w:t>
      </w:r>
    </w:p>
    <w:p w:rsidR="009727A4" w:rsidRDefault="009727A4" w:rsidP="00882733">
      <w:pPr>
        <w:spacing w:line="276" w:lineRule="auto"/>
        <w:jc w:val="both"/>
        <w:rPr>
          <w:rFonts w:ascii="Cambria" w:eastAsia="Calibri" w:hAnsi="Cambria"/>
          <w:lang w:eastAsia="en-US"/>
        </w:rPr>
      </w:pPr>
    </w:p>
    <w:p w:rsidR="009727A4" w:rsidRPr="00A63D82" w:rsidRDefault="009727A4" w:rsidP="009727A4">
      <w:pPr>
        <w:pStyle w:val="Akapitzlist"/>
        <w:autoSpaceDE w:val="0"/>
        <w:adjustRightInd w:val="0"/>
        <w:spacing w:after="0"/>
        <w:ind w:left="0"/>
        <w:jc w:val="both"/>
        <w:rPr>
          <w:rFonts w:ascii="Cambria" w:hAnsi="Cambria" w:cs="Arial"/>
          <w:sz w:val="24"/>
          <w:szCs w:val="24"/>
        </w:rPr>
      </w:pPr>
      <w:r>
        <w:rPr>
          <w:rFonts w:ascii="Cambria" w:hAnsi="Cambria" w:cs="Arial"/>
          <w:sz w:val="24"/>
          <w:szCs w:val="24"/>
        </w:rPr>
        <w:t xml:space="preserve">Zamawiający </w:t>
      </w:r>
      <w:r w:rsidR="00447EC9">
        <w:rPr>
          <w:rFonts w:ascii="Cambria" w:hAnsi="Cambria" w:cs="Arial"/>
          <w:sz w:val="24"/>
          <w:szCs w:val="24"/>
        </w:rPr>
        <w:t>nie dopuszcza składania ofert częściowych.</w:t>
      </w:r>
    </w:p>
    <w:p w:rsidR="009727A4" w:rsidRPr="004E386D" w:rsidRDefault="009727A4" w:rsidP="009727A4">
      <w:pPr>
        <w:pStyle w:val="Akapitzlist"/>
        <w:tabs>
          <w:tab w:val="left" w:pos="0"/>
        </w:tabs>
        <w:autoSpaceDE w:val="0"/>
        <w:autoSpaceDN w:val="0"/>
        <w:adjustRightInd w:val="0"/>
        <w:spacing w:after="0"/>
        <w:ind w:left="0"/>
        <w:jc w:val="both"/>
        <w:rPr>
          <w:rFonts w:ascii="Cambria" w:hAnsi="Cambria" w:cs="Helvetica"/>
          <w:sz w:val="20"/>
          <w:szCs w:val="20"/>
        </w:rPr>
      </w:pPr>
      <w:r w:rsidRPr="004E386D">
        <w:rPr>
          <w:rFonts w:ascii="Cambria" w:hAnsi="Cambria" w:cs="Arial"/>
          <w:sz w:val="24"/>
          <w:szCs w:val="24"/>
        </w:rPr>
        <w:t xml:space="preserve">Oznaczenie przedmiotu zamówienia wg wspólnego słownika zamówień CPV: </w:t>
      </w:r>
      <w:r>
        <w:rPr>
          <w:rFonts w:ascii="Cambria" w:hAnsi="Cambria" w:cs="Arial"/>
          <w:sz w:val="24"/>
          <w:szCs w:val="24"/>
        </w:rPr>
        <w:t xml:space="preserve">Kod           </w:t>
      </w:r>
      <w:r w:rsidRPr="004E386D">
        <w:rPr>
          <w:rFonts w:ascii="Cambria" w:hAnsi="Cambria" w:cs="Arial"/>
          <w:sz w:val="24"/>
          <w:szCs w:val="24"/>
        </w:rPr>
        <w:t xml:space="preserve">CPV : </w:t>
      </w:r>
      <w:r w:rsidR="00FF0D8C">
        <w:rPr>
          <w:rFonts w:ascii="Cambria" w:hAnsi="Cambria" w:cs="Arial"/>
          <w:sz w:val="24"/>
          <w:szCs w:val="24"/>
        </w:rPr>
        <w:t>331</w:t>
      </w:r>
      <w:r w:rsidR="00BD22D7">
        <w:rPr>
          <w:rFonts w:ascii="Cambria" w:hAnsi="Cambria" w:cs="Arial"/>
          <w:sz w:val="24"/>
          <w:szCs w:val="24"/>
        </w:rPr>
        <w:t>00000-1</w:t>
      </w:r>
      <w:r w:rsidRPr="00C7474B">
        <w:rPr>
          <w:rFonts w:ascii="Cambria" w:hAnsi="Cambria"/>
          <w:b/>
          <w:bCs/>
          <w:sz w:val="20"/>
          <w:szCs w:val="20"/>
        </w:rPr>
        <w:t xml:space="preserve">  </w:t>
      </w:r>
    </w:p>
    <w:p w:rsidR="00C045EA" w:rsidRPr="004E386D" w:rsidRDefault="00C045EA" w:rsidP="004E386D">
      <w:pPr>
        <w:pStyle w:val="Akapitzlist"/>
        <w:tabs>
          <w:tab w:val="left" w:pos="284"/>
          <w:tab w:val="left" w:pos="709"/>
        </w:tabs>
        <w:autoSpaceDE w:val="0"/>
        <w:autoSpaceDN w:val="0"/>
        <w:adjustRightInd w:val="0"/>
        <w:spacing w:after="0"/>
        <w:ind w:left="0"/>
        <w:jc w:val="both"/>
        <w:rPr>
          <w:rFonts w:ascii="Cambria" w:hAnsi="Cambria" w:cs="Helvetica"/>
          <w:sz w:val="20"/>
          <w:szCs w:val="20"/>
        </w:rPr>
      </w:pPr>
    </w:p>
    <w:p w:rsidR="00CE5B34" w:rsidRPr="00A63D82" w:rsidRDefault="00CE5B34" w:rsidP="00176AD7">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lang w:val="pl-PL"/>
        </w:rPr>
        <w:t xml:space="preserve">i miejsce </w:t>
      </w:r>
      <w:r w:rsidR="00604514" w:rsidRPr="00A63D82">
        <w:rPr>
          <w:rFonts w:ascii="Cambria" w:hAnsi="Cambria" w:cs="Arial"/>
          <w:sz w:val="28"/>
          <w:szCs w:val="28"/>
        </w:rPr>
        <w:t>wykonania przedmiotu zamówienia.</w:t>
      </w:r>
    </w:p>
    <w:p w:rsidR="004E386D" w:rsidRDefault="00604514" w:rsidP="00AA2975">
      <w:pPr>
        <w:autoSpaceDE w:val="0"/>
        <w:spacing w:line="276" w:lineRule="auto"/>
        <w:jc w:val="both"/>
        <w:rPr>
          <w:rFonts w:ascii="Cambria" w:hAnsi="Cambria" w:cs="Arial"/>
        </w:rPr>
      </w:pPr>
      <w:r w:rsidRPr="00AA2975">
        <w:rPr>
          <w:rFonts w:ascii="Cambria" w:hAnsi="Cambria" w:cs="Arial"/>
        </w:rPr>
        <w:t>Termin wykonania niniejszego zamówienia</w:t>
      </w:r>
      <w:r w:rsidR="00666C2E" w:rsidRPr="00AA2975">
        <w:rPr>
          <w:rFonts w:ascii="Cambria" w:hAnsi="Cambria" w:cs="Arial"/>
        </w:rPr>
        <w:t>:</w:t>
      </w:r>
      <w:r w:rsidR="00575471">
        <w:rPr>
          <w:rFonts w:ascii="Cambria" w:hAnsi="Cambria" w:cs="Arial"/>
        </w:rPr>
        <w:t xml:space="preserve"> </w:t>
      </w:r>
      <w:r w:rsidR="00666C2E" w:rsidRPr="00AA2975">
        <w:rPr>
          <w:rFonts w:ascii="Cambria" w:hAnsi="Cambria" w:cs="Arial"/>
        </w:rPr>
        <w:t xml:space="preserve"> </w:t>
      </w:r>
      <w:r w:rsidR="00447EC9">
        <w:rPr>
          <w:rFonts w:ascii="Cambria" w:hAnsi="Cambria" w:cs="Arial"/>
          <w:b/>
        </w:rPr>
        <w:t>02</w:t>
      </w:r>
      <w:r w:rsidR="00F97D27" w:rsidRPr="00D94531">
        <w:rPr>
          <w:rFonts w:ascii="Cambria" w:hAnsi="Cambria" w:cs="Arial"/>
          <w:b/>
        </w:rPr>
        <w:t>.1</w:t>
      </w:r>
      <w:r w:rsidR="00447EC9">
        <w:rPr>
          <w:rFonts w:ascii="Cambria" w:hAnsi="Cambria" w:cs="Arial"/>
          <w:b/>
        </w:rPr>
        <w:t>2</w:t>
      </w:r>
      <w:r w:rsidR="00F97D27" w:rsidRPr="00D94531">
        <w:rPr>
          <w:rFonts w:ascii="Cambria" w:hAnsi="Cambria" w:cs="Arial"/>
          <w:b/>
        </w:rPr>
        <w:t>.2022 r.</w:t>
      </w:r>
    </w:p>
    <w:p w:rsidR="00AA2975" w:rsidRPr="00AA2975" w:rsidRDefault="00AA2975" w:rsidP="00387FD2">
      <w:pPr>
        <w:autoSpaceDE w:val="0"/>
        <w:spacing w:line="276" w:lineRule="auto"/>
        <w:jc w:val="both"/>
        <w:rPr>
          <w:rFonts w:ascii="Cambria" w:hAnsi="Cambria" w:cs="Arial"/>
          <w:sz w:val="20"/>
          <w:szCs w:val="20"/>
        </w:rPr>
      </w:pPr>
    </w:p>
    <w:p w:rsidR="00CE5B34" w:rsidRPr="00BC0FF5" w:rsidRDefault="000939EF" w:rsidP="00176AD7">
      <w:pPr>
        <w:numPr>
          <w:ilvl w:val="0"/>
          <w:numId w:val="4"/>
        </w:numPr>
        <w:shd w:val="clear" w:color="auto" w:fill="A6A6A6"/>
        <w:spacing w:line="276" w:lineRule="auto"/>
        <w:ind w:left="426" w:hanging="426"/>
        <w:rPr>
          <w:rFonts w:ascii="Cambria" w:hAnsi="Cambria" w:cs="Arial"/>
          <w:b/>
          <w:sz w:val="28"/>
          <w:szCs w:val="28"/>
        </w:rPr>
      </w:pPr>
      <w:r>
        <w:rPr>
          <w:rFonts w:ascii="Cambria" w:hAnsi="Cambria" w:cs="Arial"/>
          <w:b/>
          <w:bCs/>
          <w:sz w:val="28"/>
          <w:szCs w:val="28"/>
        </w:rPr>
        <w:t>Wykaz oświadczeń i dokumentów składanych wraz z ofertą</w:t>
      </w:r>
      <w:r>
        <w:rPr>
          <w:rFonts w:ascii="Cambria" w:hAnsi="Cambria" w:cs="Arial"/>
          <w:b/>
          <w:sz w:val="28"/>
          <w:szCs w:val="28"/>
        </w:rPr>
        <w:t>:</w:t>
      </w:r>
    </w:p>
    <w:p w:rsidR="00BC0FF5" w:rsidRPr="00A63D82" w:rsidRDefault="00BC0FF5" w:rsidP="002C7D5D">
      <w:pPr>
        <w:shd w:val="clear" w:color="auto" w:fill="FFFFFF"/>
        <w:spacing w:line="276" w:lineRule="auto"/>
        <w:ind w:left="1146"/>
        <w:rPr>
          <w:rFonts w:ascii="Cambria" w:hAnsi="Cambria" w:cs="Arial"/>
          <w:b/>
          <w:sz w:val="28"/>
          <w:szCs w:val="28"/>
        </w:rPr>
      </w:pPr>
    </w:p>
    <w:p w:rsidR="0009607E" w:rsidRPr="00A63D82" w:rsidRDefault="00876870" w:rsidP="00866323">
      <w:pPr>
        <w:spacing w:after="240" w:line="276" w:lineRule="auto"/>
        <w:jc w:val="both"/>
        <w:rPr>
          <w:rFonts w:ascii="Cambria" w:hAnsi="Cambria" w:cs="Arial"/>
        </w:rPr>
      </w:pPr>
      <w:r>
        <w:rPr>
          <w:rFonts w:ascii="Cambria" w:hAnsi="Cambria" w:cs="Arial"/>
          <w:b/>
          <w:sz w:val="26"/>
          <w:szCs w:val="26"/>
          <w:shd w:val="clear" w:color="auto" w:fill="D9D9D9"/>
        </w:rPr>
        <w:t xml:space="preserve">Dokumenty wstępnie potwierdzające niepodleganie wykluczeniu </w:t>
      </w:r>
      <w:r w:rsidR="009D1E65" w:rsidRPr="001D06FC">
        <w:rPr>
          <w:rFonts w:ascii="Cambria" w:hAnsi="Cambria" w:cs="Arial"/>
          <w:b/>
          <w:sz w:val="26"/>
          <w:szCs w:val="26"/>
          <w:shd w:val="clear" w:color="auto" w:fill="D9D9D9"/>
        </w:rPr>
        <w:t>i inne dokumenty</w:t>
      </w:r>
      <w:r w:rsidR="0009607E" w:rsidRPr="001D06FC">
        <w:rPr>
          <w:rFonts w:ascii="Cambria" w:hAnsi="Cambria" w:cs="Arial"/>
          <w:b/>
          <w:sz w:val="26"/>
          <w:szCs w:val="26"/>
          <w:shd w:val="clear" w:color="auto" w:fill="D9D9D9"/>
        </w:rPr>
        <w:t>, które Wykonawca zobowiązany jest dostarczyć wraz z ofertą przetargową:</w:t>
      </w:r>
    </w:p>
    <w:p w:rsidR="0009607E" w:rsidRPr="0058540A" w:rsidRDefault="0009607E" w:rsidP="00176AD7">
      <w:pPr>
        <w:pStyle w:val="Akapitzlist"/>
        <w:numPr>
          <w:ilvl w:val="0"/>
          <w:numId w:val="43"/>
        </w:numPr>
        <w:spacing w:after="240"/>
        <w:ind w:left="284" w:hanging="284"/>
        <w:jc w:val="both"/>
        <w:rPr>
          <w:rFonts w:ascii="Cambria" w:hAnsi="Cambria" w:cs="Arial"/>
          <w:sz w:val="24"/>
          <w:szCs w:val="24"/>
        </w:rPr>
      </w:pPr>
      <w:r w:rsidRPr="0058540A">
        <w:rPr>
          <w:rFonts w:ascii="Cambria" w:hAnsi="Cambria" w:cs="Arial"/>
          <w:b/>
          <w:sz w:val="24"/>
          <w:szCs w:val="24"/>
        </w:rPr>
        <w:t>Oświadczenie o niepodleganiu wykluczeniu z postępowa</w:t>
      </w:r>
      <w:r w:rsidR="002A6F94" w:rsidRPr="0058540A">
        <w:rPr>
          <w:rFonts w:ascii="Cambria" w:hAnsi="Cambria" w:cs="Arial"/>
          <w:b/>
          <w:sz w:val="24"/>
          <w:szCs w:val="24"/>
        </w:rPr>
        <w:t>nia</w:t>
      </w:r>
      <w:r w:rsidR="002A6F94" w:rsidRPr="0058540A">
        <w:rPr>
          <w:rFonts w:ascii="Cambria" w:hAnsi="Cambria" w:cs="Arial"/>
          <w:sz w:val="24"/>
          <w:szCs w:val="24"/>
        </w:rPr>
        <w:t>- wzór zawarty jest</w:t>
      </w:r>
      <w:r w:rsidR="008A5719" w:rsidRPr="0058540A">
        <w:rPr>
          <w:rFonts w:ascii="Cambria" w:hAnsi="Cambria" w:cs="Arial"/>
          <w:sz w:val="24"/>
          <w:szCs w:val="24"/>
        </w:rPr>
        <w:t xml:space="preserve"> </w:t>
      </w:r>
      <w:r w:rsidR="00145B46" w:rsidRPr="0058540A">
        <w:rPr>
          <w:rFonts w:ascii="Cambria" w:hAnsi="Cambria" w:cs="Arial"/>
          <w:sz w:val="24"/>
          <w:szCs w:val="24"/>
        </w:rPr>
        <w:t xml:space="preserve"> </w:t>
      </w:r>
      <w:r w:rsidR="0058540A">
        <w:rPr>
          <w:rFonts w:ascii="Cambria" w:hAnsi="Cambria" w:cs="Arial"/>
          <w:sz w:val="24"/>
          <w:szCs w:val="24"/>
        </w:rPr>
        <w:t xml:space="preserve">              </w:t>
      </w:r>
      <w:r w:rsidR="00145B46" w:rsidRPr="0058540A">
        <w:rPr>
          <w:rFonts w:ascii="Cambria" w:hAnsi="Cambria" w:cs="Arial"/>
          <w:sz w:val="24"/>
          <w:szCs w:val="24"/>
        </w:rPr>
        <w:t xml:space="preserve"> </w:t>
      </w:r>
      <w:r w:rsidR="002A6F94" w:rsidRPr="0058540A">
        <w:rPr>
          <w:rFonts w:ascii="Cambria" w:hAnsi="Cambria" w:cs="Arial"/>
          <w:sz w:val="24"/>
          <w:szCs w:val="24"/>
        </w:rPr>
        <w:t xml:space="preserve">w załączniku </w:t>
      </w:r>
      <w:r w:rsidR="00B059D8" w:rsidRPr="0058540A">
        <w:rPr>
          <w:rFonts w:ascii="Cambria" w:hAnsi="Cambria" w:cs="Arial"/>
          <w:sz w:val="24"/>
          <w:szCs w:val="24"/>
        </w:rPr>
        <w:t xml:space="preserve"> nr </w:t>
      </w:r>
      <w:r w:rsidR="00BB2108" w:rsidRPr="0058540A">
        <w:rPr>
          <w:rFonts w:ascii="Cambria" w:hAnsi="Cambria" w:cs="Arial"/>
          <w:sz w:val="24"/>
          <w:szCs w:val="24"/>
        </w:rPr>
        <w:t>2</w:t>
      </w:r>
      <w:r w:rsidRPr="0058540A">
        <w:rPr>
          <w:rFonts w:ascii="Cambria" w:hAnsi="Cambria" w:cs="Arial"/>
          <w:sz w:val="24"/>
          <w:szCs w:val="24"/>
        </w:rPr>
        <w:t xml:space="preserve"> do SWZ</w:t>
      </w:r>
      <w:r w:rsidR="000939EF" w:rsidRPr="0058540A">
        <w:rPr>
          <w:rFonts w:ascii="Cambria" w:hAnsi="Cambria" w:cs="Arial"/>
          <w:sz w:val="24"/>
          <w:szCs w:val="24"/>
        </w:rPr>
        <w:t xml:space="preserve">, potwierdzające brak podstaw do wykluczenia z udziału </w:t>
      </w:r>
      <w:r w:rsidR="008A5719" w:rsidRPr="0058540A">
        <w:rPr>
          <w:rFonts w:ascii="Cambria" w:hAnsi="Cambria" w:cs="Arial"/>
          <w:sz w:val="24"/>
          <w:szCs w:val="24"/>
        </w:rPr>
        <w:t xml:space="preserve"> </w:t>
      </w:r>
      <w:r w:rsidR="0058540A">
        <w:rPr>
          <w:rFonts w:ascii="Cambria" w:hAnsi="Cambria" w:cs="Arial"/>
          <w:sz w:val="24"/>
          <w:szCs w:val="24"/>
        </w:rPr>
        <w:t xml:space="preserve">                </w:t>
      </w:r>
      <w:r w:rsidR="000939EF" w:rsidRPr="0058540A">
        <w:rPr>
          <w:rFonts w:ascii="Cambria" w:hAnsi="Cambria" w:cs="Arial"/>
          <w:sz w:val="24"/>
          <w:szCs w:val="24"/>
        </w:rPr>
        <w:t>w postępowaniu na dzień składania ofert</w:t>
      </w:r>
      <w:r w:rsidR="00F97D27" w:rsidRPr="0058540A">
        <w:rPr>
          <w:rFonts w:ascii="Cambria" w:hAnsi="Cambria" w:cs="Arial"/>
          <w:sz w:val="24"/>
          <w:szCs w:val="24"/>
        </w:rPr>
        <w:t>.</w:t>
      </w:r>
    </w:p>
    <w:p w:rsidR="0004501E" w:rsidRPr="0058540A" w:rsidRDefault="0004501E" w:rsidP="00176AD7">
      <w:pPr>
        <w:pStyle w:val="Akapitzlist"/>
        <w:numPr>
          <w:ilvl w:val="0"/>
          <w:numId w:val="43"/>
        </w:numPr>
        <w:spacing w:after="240"/>
        <w:ind w:left="284" w:hanging="284"/>
        <w:jc w:val="both"/>
        <w:rPr>
          <w:rFonts w:ascii="Cambria" w:hAnsi="Cambria" w:cs="Arial"/>
          <w:sz w:val="24"/>
          <w:szCs w:val="24"/>
        </w:rPr>
      </w:pPr>
      <w:r w:rsidRPr="0058540A">
        <w:rPr>
          <w:rFonts w:ascii="Cambria" w:hAnsi="Cambria" w:cs="Arial"/>
          <w:b/>
          <w:sz w:val="24"/>
          <w:szCs w:val="24"/>
        </w:rPr>
        <w:t>Oświadczenie potwierdzające spełnianie warunków udziału  w postępowaniu</w:t>
      </w:r>
      <w:r w:rsidRPr="0058540A">
        <w:rPr>
          <w:rFonts w:ascii="Cambria" w:hAnsi="Cambria" w:cs="Arial"/>
          <w:sz w:val="24"/>
          <w:szCs w:val="24"/>
        </w:rPr>
        <w:t>- wzór zawarty jest   w załączniku  nr 2 do SWZ(wstępnie potwierdzające spełnianie warunków udziału w postępowaniu.</w:t>
      </w:r>
    </w:p>
    <w:p w:rsidR="00866323" w:rsidRPr="0058540A" w:rsidRDefault="0004501E" w:rsidP="004E386D">
      <w:pPr>
        <w:spacing w:after="240" w:line="276" w:lineRule="auto"/>
        <w:ind w:left="284" w:hanging="284"/>
        <w:jc w:val="both"/>
        <w:rPr>
          <w:rFonts w:ascii="Cambria" w:hAnsi="Cambria" w:cs="Arial"/>
          <w:b/>
        </w:rPr>
      </w:pPr>
      <w:r w:rsidRPr="0058540A">
        <w:rPr>
          <w:rFonts w:ascii="Cambria" w:hAnsi="Cambria" w:cs="Arial"/>
        </w:rPr>
        <w:t>3</w:t>
      </w:r>
      <w:r w:rsidR="00866323" w:rsidRPr="0058540A">
        <w:rPr>
          <w:rFonts w:ascii="Cambria" w:hAnsi="Cambria" w:cs="Arial"/>
        </w:rPr>
        <w:t>.</w:t>
      </w:r>
      <w:r w:rsidR="00866323" w:rsidRPr="0058540A">
        <w:rPr>
          <w:rFonts w:ascii="Cambria" w:hAnsi="Cambria" w:cs="Arial"/>
          <w:b/>
        </w:rPr>
        <w:t xml:space="preserve"> </w:t>
      </w:r>
      <w:r w:rsidR="00F67048" w:rsidRPr="0058540A">
        <w:rPr>
          <w:rFonts w:ascii="Cambria" w:hAnsi="Cambria" w:cs="Arial"/>
        </w:rPr>
        <w:t xml:space="preserve">W przypadku wykonawców wspólnie ubiegających się o udzielenie zamówienia        </w:t>
      </w:r>
      <w:r w:rsidR="00F67048" w:rsidRPr="0058540A">
        <w:rPr>
          <w:rFonts w:ascii="Cambria" w:hAnsi="Cambria" w:cs="Arial"/>
          <w:b/>
        </w:rPr>
        <w:t xml:space="preserve">pełnomocnictwo </w:t>
      </w:r>
      <w:r w:rsidR="00F67048" w:rsidRPr="0058540A">
        <w:rPr>
          <w:rFonts w:ascii="Cambria" w:hAnsi="Cambria" w:cs="Arial"/>
        </w:rPr>
        <w:t>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r w:rsidR="00C7474B" w:rsidRPr="0058540A">
        <w:rPr>
          <w:rFonts w:ascii="Cambria" w:hAnsi="Cambria" w:cs="Arial"/>
        </w:rPr>
        <w:t>.</w:t>
      </w:r>
    </w:p>
    <w:p w:rsidR="00866323" w:rsidRPr="0058540A" w:rsidRDefault="00EE53DD" w:rsidP="00176AD7">
      <w:pPr>
        <w:pStyle w:val="Akapitzlist"/>
        <w:numPr>
          <w:ilvl w:val="0"/>
          <w:numId w:val="44"/>
        </w:numPr>
        <w:spacing w:after="240"/>
        <w:ind w:left="284" w:hanging="284"/>
        <w:jc w:val="both"/>
        <w:rPr>
          <w:rFonts w:ascii="Cambria" w:hAnsi="Cambria" w:cs="Arial"/>
          <w:b/>
          <w:sz w:val="24"/>
          <w:szCs w:val="24"/>
        </w:rPr>
      </w:pPr>
      <w:r w:rsidRPr="0058540A">
        <w:rPr>
          <w:rFonts w:ascii="Cambria" w:hAnsi="Cambria" w:cs="Arial"/>
          <w:b/>
          <w:sz w:val="24"/>
          <w:szCs w:val="24"/>
        </w:rPr>
        <w:t xml:space="preserve">Pełnomocnictwo do podpisania oferty </w:t>
      </w:r>
      <w:r w:rsidRPr="0058540A">
        <w:rPr>
          <w:rFonts w:ascii="Cambria" w:hAnsi="Cambria" w:cs="Arial"/>
          <w:sz w:val="24"/>
          <w:szCs w:val="24"/>
        </w:rPr>
        <w:t>(w przypadku, gdy oferta jest opatrzona podpisem upełnomocnionego przedstawiciela Wykonawcy).</w:t>
      </w:r>
    </w:p>
    <w:p w:rsidR="00866323" w:rsidRPr="0058540A" w:rsidRDefault="00866323" w:rsidP="00176AD7">
      <w:pPr>
        <w:pStyle w:val="Akapitzlist"/>
        <w:numPr>
          <w:ilvl w:val="0"/>
          <w:numId w:val="44"/>
        </w:numPr>
        <w:spacing w:after="240"/>
        <w:ind w:left="284" w:hanging="284"/>
        <w:jc w:val="both"/>
        <w:rPr>
          <w:rFonts w:ascii="Cambria" w:hAnsi="Cambria" w:cs="Arial"/>
          <w:b/>
          <w:sz w:val="24"/>
          <w:szCs w:val="24"/>
        </w:rPr>
      </w:pPr>
      <w:r w:rsidRPr="0058540A">
        <w:rPr>
          <w:rFonts w:ascii="Cambria" w:hAnsi="Cambria" w:cs="Arial"/>
          <w:b/>
          <w:sz w:val="24"/>
          <w:szCs w:val="24"/>
        </w:rPr>
        <w:t>Oświadczenie dotyczące wielkości przedsiębiorstwa</w:t>
      </w:r>
      <w:r w:rsidRPr="0058540A">
        <w:rPr>
          <w:rFonts w:ascii="Cambria" w:hAnsi="Cambria" w:cs="Arial"/>
          <w:sz w:val="24"/>
          <w:szCs w:val="24"/>
        </w:rPr>
        <w:t xml:space="preserve">- wzór zawarty jest </w:t>
      </w:r>
      <w:r w:rsidR="0058540A">
        <w:rPr>
          <w:rFonts w:ascii="Cambria" w:hAnsi="Cambria" w:cs="Arial"/>
          <w:sz w:val="24"/>
          <w:szCs w:val="24"/>
        </w:rPr>
        <w:t xml:space="preserve">                                    </w:t>
      </w:r>
      <w:r w:rsidRPr="0058540A">
        <w:rPr>
          <w:rFonts w:ascii="Cambria" w:hAnsi="Cambria" w:cs="Arial"/>
          <w:sz w:val="24"/>
          <w:szCs w:val="24"/>
        </w:rPr>
        <w:t xml:space="preserve">w załączniku </w:t>
      </w:r>
      <w:r w:rsidR="0058540A" w:rsidRPr="0058540A">
        <w:rPr>
          <w:rFonts w:ascii="Cambria" w:hAnsi="Cambria" w:cs="Arial"/>
          <w:sz w:val="24"/>
          <w:szCs w:val="24"/>
        </w:rPr>
        <w:t xml:space="preserve">  </w:t>
      </w:r>
      <w:r w:rsidRPr="0058540A">
        <w:rPr>
          <w:rFonts w:ascii="Cambria" w:hAnsi="Cambria" w:cs="Arial"/>
          <w:sz w:val="24"/>
          <w:szCs w:val="24"/>
        </w:rPr>
        <w:t>nr 2 do SWZ.</w:t>
      </w:r>
    </w:p>
    <w:p w:rsidR="00866323" w:rsidRPr="0058540A" w:rsidRDefault="0058540A" w:rsidP="00866323">
      <w:pPr>
        <w:spacing w:after="240" w:line="276" w:lineRule="auto"/>
        <w:ind w:left="284" w:hanging="284"/>
        <w:jc w:val="both"/>
        <w:rPr>
          <w:rFonts w:ascii="Cambria" w:hAnsi="Cambria" w:cs="Arial"/>
        </w:rPr>
      </w:pPr>
      <w:r w:rsidRPr="0058540A">
        <w:rPr>
          <w:rFonts w:ascii="Cambria" w:hAnsi="Cambria" w:cs="Arial"/>
        </w:rPr>
        <w:t>6</w:t>
      </w:r>
      <w:r w:rsidR="00866323" w:rsidRPr="0058540A">
        <w:rPr>
          <w:rFonts w:ascii="Cambria" w:hAnsi="Cambria" w:cs="Arial"/>
        </w:rPr>
        <w:t>.</w:t>
      </w:r>
      <w:r w:rsidR="00866323" w:rsidRPr="0058540A">
        <w:rPr>
          <w:rFonts w:ascii="Cambria" w:hAnsi="Cambria" w:cs="Arial"/>
          <w:b/>
        </w:rPr>
        <w:t xml:space="preserve"> Oświadczenie dotyczące podwykonawstwa</w:t>
      </w:r>
      <w:r w:rsidR="00866323" w:rsidRPr="0058540A">
        <w:rPr>
          <w:rFonts w:ascii="Cambria" w:hAnsi="Cambria" w:cs="Arial"/>
        </w:rPr>
        <w:t xml:space="preserve"> - wzór zawarty jest w załączniku  nr 2 do SWZ.</w:t>
      </w:r>
    </w:p>
    <w:p w:rsidR="00F553BE" w:rsidRDefault="0058540A" w:rsidP="00442AB3">
      <w:pPr>
        <w:spacing w:after="240" w:line="276" w:lineRule="auto"/>
        <w:jc w:val="both"/>
        <w:rPr>
          <w:rFonts w:ascii="Cambria" w:hAnsi="Cambria" w:cs="Arial"/>
        </w:rPr>
      </w:pPr>
      <w:r>
        <w:rPr>
          <w:rFonts w:ascii="Cambria" w:hAnsi="Cambria" w:cs="Arial"/>
        </w:rPr>
        <w:t>7</w:t>
      </w:r>
      <w:r w:rsidR="00866323" w:rsidRPr="000B7F6E">
        <w:rPr>
          <w:rFonts w:ascii="Cambria" w:hAnsi="Cambria" w:cs="Arial"/>
        </w:rPr>
        <w:t>.</w:t>
      </w:r>
      <w:r w:rsidR="00866323">
        <w:rPr>
          <w:rFonts w:ascii="Cambria" w:hAnsi="Cambria" w:cs="Arial"/>
          <w:b/>
        </w:rPr>
        <w:t xml:space="preserve"> </w:t>
      </w:r>
      <w:r w:rsidR="009D1E65" w:rsidRPr="00BC0FF5">
        <w:rPr>
          <w:rFonts w:ascii="Cambria" w:hAnsi="Cambria" w:cs="Arial"/>
          <w:b/>
        </w:rPr>
        <w:t>Oświadczenie dotyczące RODO</w:t>
      </w:r>
      <w:r w:rsidR="009D1E65" w:rsidRPr="00A63D82">
        <w:rPr>
          <w:rFonts w:ascii="Cambria" w:hAnsi="Cambria" w:cs="Arial"/>
        </w:rPr>
        <w:t xml:space="preserve">- wzór zawarty jest w załączniku  nr </w:t>
      </w:r>
      <w:r w:rsidR="00BB2108">
        <w:rPr>
          <w:rFonts w:ascii="Cambria" w:hAnsi="Cambria" w:cs="Arial"/>
        </w:rPr>
        <w:t>2</w:t>
      </w:r>
      <w:r w:rsidR="009D1E65" w:rsidRPr="00A63D82">
        <w:rPr>
          <w:rFonts w:ascii="Cambria" w:hAnsi="Cambria" w:cs="Arial"/>
        </w:rPr>
        <w:t xml:space="preserve"> do SWZ.</w:t>
      </w:r>
    </w:p>
    <w:p w:rsidR="004E386D" w:rsidRDefault="00C063A7" w:rsidP="00442AB3">
      <w:pPr>
        <w:spacing w:after="240" w:line="276" w:lineRule="auto"/>
        <w:jc w:val="both"/>
        <w:rPr>
          <w:rFonts w:ascii="Cambria" w:hAnsi="Cambria" w:cs="Arial"/>
          <w:b/>
          <w:sz w:val="32"/>
          <w:szCs w:val="32"/>
        </w:rPr>
      </w:pPr>
      <w:r w:rsidRPr="0021489B">
        <w:rPr>
          <w:rFonts w:ascii="Cambria" w:hAnsi="Cambria" w:cs="Arial"/>
          <w:b/>
          <w:sz w:val="32"/>
          <w:szCs w:val="32"/>
        </w:rPr>
        <w:t>Przedmiotowe środki dowodowe</w:t>
      </w:r>
      <w:r w:rsidR="00F97D27">
        <w:rPr>
          <w:rFonts w:ascii="Cambria" w:hAnsi="Cambria" w:cs="Arial"/>
          <w:b/>
          <w:sz w:val="32"/>
          <w:szCs w:val="32"/>
        </w:rPr>
        <w:t>:</w:t>
      </w:r>
      <w:r w:rsidR="00FF0AA7" w:rsidRPr="0021489B">
        <w:rPr>
          <w:rFonts w:ascii="Cambria" w:hAnsi="Cambria" w:cs="Arial"/>
          <w:b/>
          <w:sz w:val="32"/>
          <w:szCs w:val="32"/>
        </w:rPr>
        <w:t xml:space="preserve"> </w:t>
      </w:r>
    </w:p>
    <w:p w:rsidR="0021489B" w:rsidRPr="00CC363E" w:rsidRDefault="009E13CF" w:rsidP="00CC363E">
      <w:pPr>
        <w:spacing w:after="240" w:line="276" w:lineRule="auto"/>
        <w:jc w:val="both"/>
        <w:rPr>
          <w:rFonts w:ascii="Cambria" w:hAnsi="Cambria" w:cs="Arial"/>
        </w:rPr>
      </w:pPr>
      <w:r w:rsidRPr="00CC363E">
        <w:rPr>
          <w:rFonts w:ascii="Cambria" w:hAnsi="Cambria" w:cs="Arial"/>
          <w:b/>
        </w:rPr>
        <w:t>Deklaracja zgodności lub  certyfikat CE</w:t>
      </w:r>
      <w:r w:rsidR="00CC363E" w:rsidRPr="00CC363E">
        <w:rPr>
          <w:rFonts w:ascii="Cambria" w:hAnsi="Cambria" w:cs="Arial"/>
          <w:b/>
        </w:rPr>
        <w:t>-</w:t>
      </w:r>
      <w:r w:rsidR="00CC363E">
        <w:rPr>
          <w:rFonts w:ascii="Cambria" w:hAnsi="Cambria" w:cs="Arial"/>
          <w:b/>
        </w:rPr>
        <w:t xml:space="preserve"> </w:t>
      </w:r>
      <w:r w:rsidRPr="00CC363E">
        <w:rPr>
          <w:rFonts w:ascii="Cambria" w:hAnsi="Cambria" w:cs="Arial"/>
        </w:rPr>
        <w:t>w zależności od klasy wyrobu</w:t>
      </w:r>
      <w:r w:rsidR="00CC363E" w:rsidRPr="00CC363E">
        <w:rPr>
          <w:rFonts w:ascii="Cambria" w:hAnsi="Cambria" w:cs="Arial"/>
        </w:rPr>
        <w:t xml:space="preserve">, </w:t>
      </w:r>
      <w:r w:rsidRPr="00CC363E">
        <w:rPr>
          <w:rFonts w:ascii="Cambria" w:hAnsi="Cambria" w:cs="Arial"/>
        </w:rPr>
        <w:t xml:space="preserve">potwierdzające spełnianie wymogów określonych w </w:t>
      </w:r>
      <w:r w:rsidR="00CC363E" w:rsidRPr="00CC363E">
        <w:rPr>
          <w:rFonts w:ascii="Cambria" w:hAnsi="Cambria" w:cs="Arial"/>
        </w:rPr>
        <w:t>R</w:t>
      </w:r>
      <w:r w:rsidRPr="00CC363E">
        <w:rPr>
          <w:rFonts w:ascii="Cambria" w:hAnsi="Cambria" w:cs="Arial"/>
        </w:rPr>
        <w:t>ozporządzeniu</w:t>
      </w:r>
      <w:r w:rsidR="00CC363E" w:rsidRPr="00CC363E">
        <w:rPr>
          <w:rFonts w:ascii="Cambria" w:hAnsi="Cambria" w:cs="Arial"/>
        </w:rPr>
        <w:t xml:space="preserve"> Parlamentu Europejskiego i Rady (UE) 2017/745 - dotyczy wszystkich wyrobów zakwalifikowanych jako wyroby medyczne</w:t>
      </w:r>
      <w:r w:rsidR="00CC363E">
        <w:rPr>
          <w:rFonts w:ascii="Cambria" w:hAnsi="Cambria" w:cs="Arial"/>
        </w:rPr>
        <w:t>.</w:t>
      </w:r>
    </w:p>
    <w:p w:rsidR="00447EC9" w:rsidRPr="00387FD2" w:rsidRDefault="0021489B" w:rsidP="00387FD2">
      <w:pPr>
        <w:spacing w:after="240" w:line="276" w:lineRule="auto"/>
        <w:jc w:val="both"/>
        <w:rPr>
          <w:rFonts w:ascii="Cambria" w:hAnsi="Cambria" w:cs="Arial"/>
        </w:rPr>
      </w:pPr>
      <w:r>
        <w:rPr>
          <w:rFonts w:ascii="Cambria" w:hAnsi="Cambria" w:cs="Arial"/>
        </w:rPr>
        <w:t>Przedmiotowe środki dowodowe podlegają uzupełnieniu.</w:t>
      </w:r>
    </w:p>
    <w:p w:rsidR="00C81A9F" w:rsidRPr="00A97E61" w:rsidRDefault="00866323" w:rsidP="00A97E61">
      <w:pPr>
        <w:spacing w:after="240" w:line="276" w:lineRule="auto"/>
        <w:ind w:left="284" w:hanging="284"/>
        <w:jc w:val="both"/>
        <w:rPr>
          <w:rFonts w:ascii="Cambria" w:hAnsi="Cambria" w:cs="Arial"/>
          <w:b/>
          <w:sz w:val="26"/>
          <w:szCs w:val="26"/>
          <w:shd w:val="clear" w:color="auto" w:fill="D9D9D9"/>
        </w:rPr>
      </w:pPr>
      <w:r>
        <w:rPr>
          <w:rFonts w:ascii="Cambria" w:hAnsi="Cambria" w:cs="Arial"/>
          <w:b/>
          <w:sz w:val="26"/>
          <w:szCs w:val="26"/>
          <w:shd w:val="clear" w:color="auto" w:fill="D9D9D9"/>
        </w:rPr>
        <w:t>VII Podmiotowe środki dowodowe</w:t>
      </w:r>
      <w:r w:rsidR="00447EC9">
        <w:rPr>
          <w:rFonts w:ascii="Cambria" w:hAnsi="Cambria" w:cs="Arial"/>
          <w:b/>
          <w:sz w:val="26"/>
          <w:szCs w:val="26"/>
          <w:shd w:val="clear" w:color="auto" w:fill="D9D9D9"/>
        </w:rPr>
        <w:t>(składane na wezwanie)</w:t>
      </w:r>
      <w:r w:rsidR="008C6FE7">
        <w:rPr>
          <w:rFonts w:ascii="Cambria" w:hAnsi="Cambria" w:cs="Arial"/>
          <w:b/>
          <w:sz w:val="26"/>
          <w:szCs w:val="26"/>
          <w:shd w:val="clear" w:color="auto" w:fill="D9D9D9"/>
        </w:rPr>
        <w:t>:</w:t>
      </w:r>
    </w:p>
    <w:p w:rsidR="00B00910" w:rsidRPr="008C6FE7" w:rsidRDefault="00A97E61" w:rsidP="0058540A">
      <w:pPr>
        <w:pStyle w:val="Akapitzlist"/>
        <w:spacing w:after="240"/>
        <w:ind w:left="0" w:hanging="142"/>
        <w:jc w:val="both"/>
        <w:rPr>
          <w:rFonts w:ascii="Cambria" w:hAnsi="Cambria" w:cs="Arial"/>
          <w:b/>
          <w:sz w:val="26"/>
          <w:szCs w:val="26"/>
          <w:shd w:val="clear" w:color="auto" w:fill="D9D9D9"/>
        </w:rPr>
      </w:pPr>
      <w:r>
        <w:rPr>
          <w:rFonts w:ascii="Cambria" w:hAnsi="Cambria" w:cs="Arial"/>
          <w:b/>
          <w:sz w:val="26"/>
          <w:szCs w:val="26"/>
          <w:shd w:val="clear" w:color="auto" w:fill="D9D9D9"/>
        </w:rPr>
        <w:t xml:space="preserve">- </w:t>
      </w:r>
      <w:r w:rsidR="008C6FE7">
        <w:rPr>
          <w:rFonts w:ascii="Cambria" w:hAnsi="Cambria" w:cs="Arial"/>
          <w:b/>
          <w:sz w:val="26"/>
          <w:szCs w:val="26"/>
          <w:shd w:val="clear" w:color="auto" w:fill="D9D9D9"/>
        </w:rPr>
        <w:t>Składane w celu w</w:t>
      </w:r>
      <w:r w:rsidR="00B00910" w:rsidRPr="008C6FE7">
        <w:rPr>
          <w:rFonts w:ascii="Cambria" w:hAnsi="Cambria" w:cs="Arial"/>
          <w:b/>
          <w:sz w:val="26"/>
          <w:szCs w:val="26"/>
          <w:shd w:val="clear" w:color="auto" w:fill="D9D9D9"/>
        </w:rPr>
        <w:t xml:space="preserve"> celu potwierdzenia spełniania warunku udziału </w:t>
      </w:r>
      <w:r w:rsidR="0058540A">
        <w:rPr>
          <w:rFonts w:ascii="Cambria" w:hAnsi="Cambria" w:cs="Arial"/>
          <w:b/>
          <w:sz w:val="26"/>
          <w:szCs w:val="26"/>
          <w:shd w:val="clear" w:color="auto" w:fill="D9D9D9"/>
        </w:rPr>
        <w:t xml:space="preserve">                             </w:t>
      </w:r>
      <w:r w:rsidR="008C6FE7">
        <w:rPr>
          <w:rFonts w:ascii="Cambria" w:hAnsi="Cambria" w:cs="Arial"/>
          <w:b/>
          <w:sz w:val="26"/>
          <w:szCs w:val="26"/>
          <w:shd w:val="clear" w:color="auto" w:fill="D9D9D9"/>
        </w:rPr>
        <w:t xml:space="preserve"> </w:t>
      </w:r>
      <w:r w:rsidR="00B00910" w:rsidRPr="008C6FE7">
        <w:rPr>
          <w:rFonts w:ascii="Cambria" w:hAnsi="Cambria" w:cs="Arial"/>
          <w:b/>
          <w:sz w:val="26"/>
          <w:szCs w:val="26"/>
          <w:shd w:val="clear" w:color="auto" w:fill="D9D9D9"/>
        </w:rPr>
        <w:t>w postępowaniu  w zakresie zdolności technicznej lub zawodowej:</w:t>
      </w:r>
    </w:p>
    <w:p w:rsidR="00B00910" w:rsidRPr="00AD19CB" w:rsidRDefault="00B00910" w:rsidP="0058540A">
      <w:pPr>
        <w:pStyle w:val="Akapitzlist"/>
        <w:ind w:left="0"/>
        <w:jc w:val="both"/>
        <w:rPr>
          <w:rFonts w:ascii="Cambria" w:hAnsi="Cambria"/>
          <w:sz w:val="24"/>
          <w:szCs w:val="24"/>
        </w:rPr>
      </w:pPr>
      <w:r w:rsidRPr="00395A6D">
        <w:rPr>
          <w:rFonts w:ascii="Cambria" w:hAnsi="Cambria"/>
          <w:b/>
          <w:sz w:val="24"/>
          <w:szCs w:val="24"/>
        </w:rPr>
        <w:t xml:space="preserve">Wykaz dostaw </w:t>
      </w:r>
      <w:r w:rsidR="008C6FE7">
        <w:rPr>
          <w:rFonts w:ascii="Cambria" w:hAnsi="Cambria"/>
          <w:b/>
          <w:sz w:val="24"/>
          <w:szCs w:val="24"/>
        </w:rPr>
        <w:t>spekt</w:t>
      </w:r>
      <w:r w:rsidR="00251E5A">
        <w:rPr>
          <w:rFonts w:ascii="Cambria" w:hAnsi="Cambria"/>
          <w:b/>
          <w:sz w:val="24"/>
          <w:szCs w:val="24"/>
        </w:rPr>
        <w:t>r</w:t>
      </w:r>
      <w:bookmarkStart w:id="0" w:name="_GoBack"/>
      <w:bookmarkEnd w:id="0"/>
      <w:r w:rsidR="008C6FE7">
        <w:rPr>
          <w:rFonts w:ascii="Cambria" w:hAnsi="Cambria"/>
          <w:b/>
          <w:sz w:val="24"/>
          <w:szCs w:val="24"/>
        </w:rPr>
        <w:t>ometru masowego</w:t>
      </w:r>
      <w:r w:rsidRPr="00395A6D">
        <w:rPr>
          <w:rFonts w:ascii="Cambria" w:hAnsi="Cambria"/>
          <w:b/>
          <w:sz w:val="24"/>
          <w:szCs w:val="24"/>
        </w:rPr>
        <w:t xml:space="preserve"> w okresie ostatnich 3 lat, a jeżeli okres prowadzenia działalności jest krótszy-w tym okresie, wraz z podaniem ich wartości, przedmiotu, dat wykonania  i podmiotów, na rzecz których dostawy zostały wykonane, oraz załączeniem dowodów określających, czy te dostawy zostały wykonane należycie</w:t>
      </w:r>
      <w:r w:rsidRPr="00395A6D">
        <w:rPr>
          <w:rFonts w:ascii="Cambria" w:hAnsi="Cambria"/>
          <w:sz w:val="24"/>
          <w:szCs w:val="24"/>
        </w:rPr>
        <w:t>. Dowodami,</w:t>
      </w:r>
      <w:r>
        <w:rPr>
          <w:rFonts w:ascii="Cambria" w:hAnsi="Cambria"/>
          <w:sz w:val="24"/>
          <w:szCs w:val="24"/>
        </w:rPr>
        <w:t xml:space="preserve"> </w:t>
      </w:r>
      <w:r w:rsidRPr="00395A6D">
        <w:rPr>
          <w:rFonts w:ascii="Cambria" w:hAnsi="Cambria"/>
          <w:sz w:val="24"/>
          <w:szCs w:val="24"/>
        </w:rPr>
        <w:t xml:space="preserve">o których mowa, są referencje bądź inne dokumenty sporządzone przez podmiot, na rzecz którego dostawy zostały wykonane, </w:t>
      </w:r>
      <w:r w:rsidR="0058540A">
        <w:rPr>
          <w:rFonts w:ascii="Cambria" w:hAnsi="Cambria"/>
          <w:sz w:val="24"/>
          <w:szCs w:val="24"/>
        </w:rPr>
        <w:t xml:space="preserve">                    </w:t>
      </w:r>
      <w:r w:rsidRPr="00395A6D">
        <w:rPr>
          <w:rFonts w:ascii="Cambria" w:hAnsi="Cambria"/>
          <w:sz w:val="24"/>
          <w:szCs w:val="24"/>
        </w:rPr>
        <w:t>a jeżeli Wykonawca z przyczyn niezależnych od niego nie jest w stanie uzyskać tych dokumentów-oświadczenie wykonawcy</w:t>
      </w:r>
    </w:p>
    <w:p w:rsidR="00B00910" w:rsidRDefault="00B00910" w:rsidP="00B00910">
      <w:pPr>
        <w:jc w:val="both"/>
        <w:rPr>
          <w:rFonts w:ascii="Cambria" w:hAnsi="Cambria"/>
          <w:b/>
        </w:rPr>
      </w:pPr>
      <w:r w:rsidRPr="00395A6D">
        <w:rPr>
          <w:rFonts w:ascii="Cambria" w:hAnsi="Cambria"/>
          <w:b/>
        </w:rPr>
        <w:t xml:space="preserve">Zamawiający zobowiązany jest wykazać, że w okresie ostatnich 3 lat, a jeżeli okres prowadzenia działalności jest krótszy-w tym okresie, wykonał należycie </w:t>
      </w:r>
      <w:r>
        <w:rPr>
          <w:rFonts w:ascii="Cambria" w:hAnsi="Cambria"/>
          <w:b/>
        </w:rPr>
        <w:t xml:space="preserve">                                 </w:t>
      </w:r>
      <w:r w:rsidRPr="00395A6D">
        <w:rPr>
          <w:rFonts w:ascii="Cambria" w:hAnsi="Cambria"/>
          <w:b/>
        </w:rPr>
        <w:t xml:space="preserve">co najmniej </w:t>
      </w:r>
      <w:r w:rsidR="008C6FE7">
        <w:rPr>
          <w:rFonts w:ascii="Cambria" w:hAnsi="Cambria"/>
          <w:b/>
        </w:rPr>
        <w:t>dwie dostawy spekt</w:t>
      </w:r>
      <w:r w:rsidR="002225BC">
        <w:rPr>
          <w:rFonts w:ascii="Cambria" w:hAnsi="Cambria"/>
          <w:b/>
        </w:rPr>
        <w:t>r</w:t>
      </w:r>
      <w:r w:rsidR="008C6FE7">
        <w:rPr>
          <w:rFonts w:ascii="Cambria" w:hAnsi="Cambria"/>
          <w:b/>
        </w:rPr>
        <w:t>ometru masowego.</w:t>
      </w:r>
    </w:p>
    <w:p w:rsidR="00B00910" w:rsidRPr="00442AB3" w:rsidRDefault="00B00910" w:rsidP="00691EA3">
      <w:pPr>
        <w:spacing w:after="240" w:line="276" w:lineRule="auto"/>
        <w:jc w:val="both"/>
        <w:rPr>
          <w:rFonts w:ascii="Cambria" w:hAnsi="Cambria" w:cs="Arial"/>
          <w:b/>
        </w:rPr>
      </w:pPr>
    </w:p>
    <w:p w:rsidR="00B8148C" w:rsidRPr="00ED48B3" w:rsidRDefault="004B0FE2" w:rsidP="00691EA3">
      <w:pPr>
        <w:shd w:val="clear" w:color="auto" w:fill="BFBFBF"/>
        <w:autoSpaceDE w:val="0"/>
        <w:autoSpaceDN w:val="0"/>
        <w:adjustRightInd w:val="0"/>
        <w:spacing w:line="276" w:lineRule="auto"/>
        <w:ind w:left="360" w:hanging="360"/>
        <w:rPr>
          <w:rFonts w:ascii="Cambria" w:hAnsi="Cambria" w:cs="Arial"/>
          <w:bCs/>
          <w:iCs/>
          <w:sz w:val="28"/>
          <w:szCs w:val="28"/>
          <w:lang w:bidi="pl-PL"/>
        </w:rPr>
      </w:pPr>
      <w:r w:rsidRPr="0010241E">
        <w:rPr>
          <w:rFonts w:ascii="Cambria" w:hAnsi="Cambria" w:cs="Arial"/>
          <w:b/>
          <w:bCs/>
          <w:iCs/>
          <w:sz w:val="28"/>
          <w:szCs w:val="28"/>
          <w:lang w:bidi="pl-PL"/>
        </w:rPr>
        <w:t>VII</w:t>
      </w:r>
      <w:r w:rsidR="008A5719">
        <w:rPr>
          <w:rFonts w:ascii="Cambria" w:hAnsi="Cambria" w:cs="Arial"/>
          <w:b/>
          <w:bCs/>
          <w:iCs/>
          <w:sz w:val="28"/>
          <w:szCs w:val="28"/>
          <w:lang w:bidi="pl-PL"/>
        </w:rPr>
        <w:t>I</w:t>
      </w:r>
      <w:r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Pr="0010241E" w:rsidRDefault="00FF7C50" w:rsidP="00691EA3">
      <w:pPr>
        <w:tabs>
          <w:tab w:val="left" w:pos="-142"/>
        </w:tabs>
        <w:autoSpaceDE w:val="0"/>
        <w:autoSpaceDN w:val="0"/>
        <w:adjustRightInd w:val="0"/>
        <w:spacing w:line="276" w:lineRule="auto"/>
        <w:ind w:left="-142"/>
        <w:jc w:val="both"/>
        <w:rPr>
          <w:rFonts w:ascii="Cambria" w:hAnsi="Cambria" w:cs="Arial"/>
          <w:bCs/>
          <w:iCs/>
          <w:lang w:bidi="pl-PL"/>
        </w:rPr>
      </w:pPr>
      <w:r w:rsidRPr="0010241E">
        <w:rPr>
          <w:rFonts w:ascii="Cambria" w:hAnsi="Cambria" w:cs="Arial"/>
          <w:bCs/>
          <w:iCs/>
          <w:lang w:bidi="pl-PL"/>
        </w:rPr>
        <w:t xml:space="preserve">Z postępowania o udzielenie zamówienia wykluczony zostanie Wykonawca, </w:t>
      </w:r>
      <w:r w:rsidR="0010241E">
        <w:rPr>
          <w:rFonts w:ascii="Cambria" w:hAnsi="Cambria" w:cs="Arial"/>
          <w:bCs/>
          <w:iCs/>
          <w:lang w:bidi="pl-PL"/>
        </w:rPr>
        <w:t xml:space="preserve"> </w:t>
      </w:r>
      <w:r w:rsidRPr="0010241E">
        <w:rPr>
          <w:rFonts w:ascii="Cambria" w:hAnsi="Cambria" w:cs="Arial"/>
          <w:bCs/>
          <w:iCs/>
          <w:lang w:bidi="pl-PL"/>
        </w:rPr>
        <w:t>w stosunku do którego zachodzi którakolwiek z okoliczności, o których mowa w art. 108 ust. 1 ustawy Prawo zamówień publicznych.</w:t>
      </w:r>
    </w:p>
    <w:p w:rsidR="00B8148C" w:rsidRPr="0010241E" w:rsidRDefault="00FF7C50" w:rsidP="00176AD7">
      <w:pPr>
        <w:numPr>
          <w:ilvl w:val="1"/>
          <w:numId w:val="10"/>
        </w:numPr>
        <w:autoSpaceDE w:val="0"/>
        <w:autoSpaceDN w:val="0"/>
        <w:adjustRightInd w:val="0"/>
        <w:spacing w:line="276" w:lineRule="auto"/>
        <w:ind w:left="142" w:hanging="284"/>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176AD7">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udziału w zorganizowanej grupie przestępczej albo związku mającym na celu popełnienie przestępstwa lub przestępstwa skarbowego, o którym mowa </w:t>
      </w:r>
      <w:r w:rsidR="0010241E">
        <w:rPr>
          <w:rFonts w:ascii="Cambria" w:hAnsi="Cambria" w:cs="Arial"/>
          <w:bCs/>
          <w:iCs/>
          <w:lang w:bidi="pl-PL"/>
        </w:rPr>
        <w:t xml:space="preserve">           </w:t>
      </w:r>
      <w:r w:rsidR="003E0AA6">
        <w:rPr>
          <w:rFonts w:ascii="Cambria" w:hAnsi="Cambria" w:cs="Arial"/>
          <w:bCs/>
          <w:iCs/>
          <w:lang w:bidi="pl-PL"/>
        </w:rPr>
        <w:t xml:space="preserve">     </w:t>
      </w:r>
      <w:r w:rsidRPr="0010241E">
        <w:rPr>
          <w:rFonts w:ascii="Cambria" w:hAnsi="Cambria" w:cs="Arial"/>
          <w:bCs/>
          <w:iCs/>
          <w:lang w:bidi="pl-PL"/>
        </w:rPr>
        <w:t>w art. 258 Kodeksu karnego,</w:t>
      </w:r>
    </w:p>
    <w:p w:rsidR="00B8148C" w:rsidRPr="0010241E" w:rsidRDefault="00B8148C" w:rsidP="00176AD7">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8148C" w:rsidRPr="00691EA3" w:rsidRDefault="00B8148C" w:rsidP="00176AD7">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w:t>
      </w:r>
      <w:r w:rsidR="00691EA3" w:rsidRPr="0010241E">
        <w:rPr>
          <w:rFonts w:ascii="Cambria" w:hAnsi="Cambria" w:cs="Arial"/>
          <w:bCs/>
          <w:iCs/>
          <w:lang w:bidi="pl-PL"/>
        </w:rPr>
        <w:t>o którym mowa w art. 228-230a, art. 250a Kodeksu karnego lub w art. 46 lub art. 48 ustawy z dnia 25 czerwca 2010 r. o sporcie,</w:t>
      </w:r>
      <w:r w:rsidR="00691EA3">
        <w:rPr>
          <w:rFonts w:ascii="Cambria" w:hAnsi="Cambria" w:cs="Arial"/>
          <w:bCs/>
          <w:iCs/>
          <w:lang w:bidi="pl-PL"/>
        </w:rPr>
        <w:t xml:space="preserve"> (Dz. U. z 2020 r. poz. 1133 oraz z 2021 r. poz. 2054) lub w art. 54 ust. 1-4 ustawy z dnia 12 maja 2011 r. o refundacji leków, środków spożywczych specjalnego przeznaczenia żywieniowego oraz wyrobów medycznych (Dz. U. z 2021 r. poz. 523, 1292, 1559 i 2054),</w:t>
      </w:r>
    </w:p>
    <w:p w:rsidR="00B8148C" w:rsidRPr="0010241E" w:rsidRDefault="00B8148C" w:rsidP="00176AD7">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t>
      </w:r>
      <w:r w:rsidR="0010241E">
        <w:rPr>
          <w:rFonts w:ascii="Cambria" w:hAnsi="Cambria" w:cs="Arial"/>
          <w:bCs/>
          <w:iCs/>
          <w:lang w:bidi="pl-PL"/>
        </w:rPr>
        <w:t xml:space="preserve">      </w:t>
      </w:r>
      <w:r w:rsidRPr="0010241E">
        <w:rPr>
          <w:rFonts w:ascii="Cambria" w:hAnsi="Cambria" w:cs="Arial"/>
          <w:bCs/>
          <w:iCs/>
          <w:lang w:bidi="pl-PL"/>
        </w:rPr>
        <w:t>w art. 165a Kodeksu karnego, lub przestępstwo udaremniania lub utrudniania stwierdzenia przestępnego pochodzenia pieniędzy lub ukrywania ich pochodzenia, o którym mowa w art. 299 Kodeksu karnego,</w:t>
      </w:r>
    </w:p>
    <w:p w:rsidR="00B8148C" w:rsidRPr="0010241E" w:rsidRDefault="00B8148C" w:rsidP="00176AD7">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176AD7">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176AD7">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176AD7">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o którym mowa w art. 9 ust. 1 i 3 lub art. 10 ustawy z dnia 15 czerwca 2012 r. </w:t>
      </w:r>
      <w:r w:rsidR="003E0AA6">
        <w:rPr>
          <w:rFonts w:ascii="Cambria" w:hAnsi="Cambria" w:cs="Arial"/>
          <w:bCs/>
          <w:iCs/>
          <w:lang w:bidi="pl-PL"/>
        </w:rPr>
        <w:t xml:space="preserve">             </w:t>
      </w:r>
      <w:r w:rsidRPr="0010241E">
        <w:rPr>
          <w:rFonts w:ascii="Cambria" w:hAnsi="Cambria" w:cs="Arial"/>
          <w:bCs/>
          <w:iCs/>
          <w:lang w:bidi="pl-PL"/>
        </w:rPr>
        <w:t>o skutkach powierzania wykonywania pracy cudzoziemcom przebywającym wbrew przepisom na terytorium Rzeczypospolitej Polskiej  lub za odpowiedni czyn</w:t>
      </w:r>
      <w:r w:rsidR="0010241E">
        <w:rPr>
          <w:rFonts w:ascii="Cambria" w:hAnsi="Cambria" w:cs="Arial"/>
          <w:bCs/>
          <w:iCs/>
          <w:lang w:bidi="pl-PL"/>
        </w:rPr>
        <w:t xml:space="preserve"> </w:t>
      </w:r>
      <w:r w:rsidRPr="0010241E">
        <w:rPr>
          <w:rFonts w:ascii="Cambria" w:hAnsi="Cambria" w:cs="Arial"/>
          <w:bCs/>
          <w:iCs/>
          <w:lang w:bidi="pl-PL"/>
        </w:rPr>
        <w:t>zabroniony</w:t>
      </w:r>
      <w:r w:rsidR="0010241E">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176AD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w:t>
      </w:r>
      <w:r w:rsidR="0010241E">
        <w:rPr>
          <w:rFonts w:ascii="Cambria" w:hAnsi="Cambria" w:cs="Arial"/>
          <w:bCs/>
          <w:iCs/>
          <w:lang w:bidi="pl-PL"/>
        </w:rPr>
        <w:t xml:space="preserve">                  </w:t>
      </w:r>
      <w:r w:rsidRPr="0010241E">
        <w:rPr>
          <w:rFonts w:ascii="Cambria" w:hAnsi="Cambria" w:cs="Arial"/>
          <w:bCs/>
          <w:iCs/>
          <w:lang w:bidi="pl-PL"/>
        </w:rPr>
        <w:t xml:space="preserve">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176AD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 xml:space="preserve">zaleganiu z uiszczeniem podatków, opłat lub składek </w:t>
      </w:r>
      <w:r w:rsidR="0010241E">
        <w:rPr>
          <w:rFonts w:ascii="Cambria" w:hAnsi="Cambria" w:cs="Arial"/>
          <w:bCs/>
          <w:iCs/>
          <w:lang w:bidi="pl-PL"/>
        </w:rPr>
        <w:t xml:space="preserve">                        </w:t>
      </w:r>
      <w:r w:rsidRPr="0010241E">
        <w:rPr>
          <w:rFonts w:ascii="Cambria" w:hAnsi="Cambria" w:cs="Arial"/>
          <w:bCs/>
          <w:iCs/>
          <w:lang w:bidi="pl-PL"/>
        </w:rPr>
        <w:t>na ubezpieczenie społeczne lub zdrowotne, chyba</w:t>
      </w:r>
      <w:r w:rsidR="00E948F2" w:rsidRPr="0010241E">
        <w:rPr>
          <w:rFonts w:ascii="Cambria" w:hAnsi="Cambria" w:cs="Arial"/>
          <w:bCs/>
          <w:iCs/>
          <w:lang w:bidi="pl-PL"/>
        </w:rPr>
        <w:t>,</w:t>
      </w:r>
      <w:r w:rsidRPr="0010241E">
        <w:rPr>
          <w:rFonts w:ascii="Cambria" w:hAnsi="Cambria" w:cs="Arial"/>
          <w:bCs/>
          <w:iCs/>
          <w:lang w:bidi="pl-PL"/>
        </w:rPr>
        <w:t xml:space="preserve"> </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w:t>
      </w:r>
      <w:r w:rsidR="0010241E">
        <w:rPr>
          <w:rFonts w:ascii="Cambria" w:hAnsi="Cambria" w:cs="Arial"/>
          <w:bCs/>
          <w:iCs/>
          <w:lang w:bidi="pl-PL"/>
        </w:rPr>
        <w:t xml:space="preserve">                </w:t>
      </w:r>
      <w:r w:rsidRPr="0010241E">
        <w:rPr>
          <w:rFonts w:ascii="Cambria" w:hAnsi="Cambria" w:cs="Arial"/>
          <w:bCs/>
          <w:iCs/>
          <w:lang w:bidi="pl-PL"/>
        </w:rPr>
        <w:t xml:space="preserve"> w postępowaniu albo przed upływem terminu składania ofert dokonał płatności należnych podatków, opłat lub składek na ubezpieczenie społeczne lub zdrowotne wraz z odsetkami lub grzywnami lub zawarł wiążące porozumienie</w:t>
      </w:r>
      <w:r w:rsidR="0010241E">
        <w:rPr>
          <w:rFonts w:ascii="Cambria" w:hAnsi="Cambria" w:cs="Arial"/>
          <w:bCs/>
          <w:iCs/>
          <w:lang w:bidi="pl-PL"/>
        </w:rPr>
        <w:t xml:space="preserve">            </w:t>
      </w:r>
      <w:r w:rsidRPr="0010241E">
        <w:rPr>
          <w:rFonts w:ascii="Cambria" w:hAnsi="Cambria" w:cs="Arial"/>
          <w:bCs/>
          <w:iCs/>
          <w:lang w:bidi="pl-PL"/>
        </w:rPr>
        <w:t xml:space="preserve"> w sprawie spłaty tych należności;</w:t>
      </w:r>
    </w:p>
    <w:p w:rsidR="00B8148C" w:rsidRPr="0010241E" w:rsidRDefault="00B8148C" w:rsidP="00176AD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176AD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10241E">
        <w:rPr>
          <w:rFonts w:ascii="Cambria" w:hAnsi="Cambria" w:cs="Arial"/>
          <w:bCs/>
          <w:iCs/>
          <w:lang w:bidi="pl-PL"/>
        </w:rPr>
        <w:t xml:space="preserve">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w:t>
      </w:r>
      <w:r w:rsidR="0010241E">
        <w:rPr>
          <w:rFonts w:ascii="Cambria" w:hAnsi="Cambria" w:cs="Arial"/>
          <w:bCs/>
          <w:iCs/>
          <w:lang w:bidi="pl-PL"/>
        </w:rPr>
        <w:t xml:space="preserve">            </w:t>
      </w:r>
      <w:r w:rsidRPr="0010241E">
        <w:rPr>
          <w:rFonts w:ascii="Cambria" w:hAnsi="Cambria" w:cs="Arial"/>
          <w:bCs/>
          <w:iCs/>
          <w:lang w:bidi="pl-PL"/>
        </w:rPr>
        <w:t xml:space="preserve"> te oferty lub wnioski niezależnie od siebie;</w:t>
      </w:r>
    </w:p>
    <w:p w:rsidR="00B8148C" w:rsidRPr="0010241E" w:rsidRDefault="00B8148C" w:rsidP="00176AD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 xml:space="preserve">ustawy </w:t>
      </w:r>
      <w:proofErr w:type="spellStart"/>
      <w:r w:rsidR="005E3A67" w:rsidRPr="0010241E">
        <w:rPr>
          <w:rFonts w:ascii="Cambria" w:hAnsi="Cambria" w:cs="Arial"/>
          <w:bCs/>
          <w:iCs/>
          <w:lang w:bidi="pl-PL"/>
        </w:rPr>
        <w:t>P</w:t>
      </w:r>
      <w:r w:rsidRPr="0010241E">
        <w:rPr>
          <w:rFonts w:ascii="Cambria" w:hAnsi="Cambria" w:cs="Arial"/>
          <w:bCs/>
          <w:iCs/>
          <w:lang w:bidi="pl-PL"/>
        </w:rPr>
        <w:t>zp</w:t>
      </w:r>
      <w:proofErr w:type="spellEnd"/>
      <w:r w:rsidRPr="0010241E">
        <w:rPr>
          <w:rFonts w:ascii="Cambria" w:hAnsi="Cambria" w:cs="Arial"/>
          <w:bCs/>
          <w:iCs/>
          <w:lang w:bidi="pl-PL"/>
        </w:rPr>
        <w:t xml:space="preserve">, doszło </w:t>
      </w:r>
      <w:r w:rsidR="0010241E">
        <w:rPr>
          <w:rFonts w:ascii="Cambria" w:hAnsi="Cambria" w:cs="Arial"/>
          <w:bCs/>
          <w:iCs/>
          <w:lang w:bidi="pl-PL"/>
        </w:rPr>
        <w:t xml:space="preserve">                    </w:t>
      </w:r>
      <w:r w:rsidRPr="0010241E">
        <w:rPr>
          <w:rFonts w:ascii="Cambria" w:hAnsi="Cambria" w:cs="Arial"/>
          <w:bCs/>
          <w:iCs/>
          <w:lang w:bidi="pl-PL"/>
        </w:rPr>
        <w:t>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176AD7">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176AD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176AD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lub zakresie nie wykonał lub nie-należycie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176AD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 xml:space="preserve">stępowaniu lub kryteria selekcji, </w:t>
      </w:r>
      <w:r w:rsidR="0010241E">
        <w:rPr>
          <w:rFonts w:ascii="Cambria" w:hAnsi="Cambria" w:cs="Arial"/>
          <w:bCs/>
          <w:iCs/>
          <w:lang w:bidi="pl-PL"/>
        </w:rPr>
        <w:t xml:space="preserve">                 </w:t>
      </w:r>
      <w:r w:rsidRPr="0010241E">
        <w:rPr>
          <w:rFonts w:ascii="Cambria" w:hAnsi="Cambria" w:cs="Arial"/>
          <w:bCs/>
          <w:iCs/>
          <w:lang w:bidi="pl-PL"/>
        </w:rPr>
        <w:t xml:space="preserve">co mogło mieć istotny wpływ na decyzje podejmowane przez zamawiającego </w:t>
      </w:r>
      <w:r w:rsidR="0010241E">
        <w:rPr>
          <w:rFonts w:ascii="Cambria" w:hAnsi="Cambria" w:cs="Arial"/>
          <w:bCs/>
          <w:iCs/>
          <w:lang w:bidi="pl-PL"/>
        </w:rPr>
        <w:t xml:space="preserve">                  </w:t>
      </w:r>
      <w:r w:rsidRPr="0010241E">
        <w:rPr>
          <w:rFonts w:ascii="Cambria" w:hAnsi="Cambria" w:cs="Arial"/>
          <w:bCs/>
          <w:iCs/>
          <w:lang w:bidi="pl-PL"/>
        </w:rPr>
        <w:t>w postępowaniu o udzielenie zamówienia, lub który zataił te informacje lub nie jest wstanie przedstawić wymaganych podmiotowych środków dowodowych;</w:t>
      </w:r>
    </w:p>
    <w:p w:rsidR="005C21F0" w:rsidRPr="0010241E" w:rsidRDefault="00691ABC" w:rsidP="00176AD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176AD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176AD7">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 xml:space="preserve">Z postępowania o udzielenie zamówienia wyklucza się Wykonawcę z zastrzeżeniem art. 110 ust. 2 ustawy </w:t>
      </w:r>
      <w:proofErr w:type="spellStart"/>
      <w:r w:rsidRPr="0010241E">
        <w:rPr>
          <w:rFonts w:ascii="Cambria" w:hAnsi="Cambria" w:cs="Arial"/>
          <w:bCs/>
          <w:iCs/>
          <w:lang w:bidi="pl-PL"/>
        </w:rPr>
        <w:t>Pzp</w:t>
      </w:r>
      <w:proofErr w:type="spellEnd"/>
      <w:r w:rsidRPr="0010241E">
        <w:rPr>
          <w:rFonts w:ascii="Cambria" w:hAnsi="Cambria" w:cs="Arial"/>
          <w:bCs/>
          <w:iCs/>
          <w:lang w:bidi="pl-PL"/>
        </w:rPr>
        <w:t>.</w:t>
      </w:r>
    </w:p>
    <w:p w:rsidR="00B8148C" w:rsidRPr="0010241E" w:rsidRDefault="00B8148C" w:rsidP="00176AD7">
      <w:pPr>
        <w:numPr>
          <w:ilvl w:val="0"/>
          <w:numId w:val="10"/>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C82410" w:rsidRPr="007D6960" w:rsidRDefault="00C82410" w:rsidP="00C82410">
      <w:pPr>
        <w:autoSpaceDE w:val="0"/>
        <w:autoSpaceDN w:val="0"/>
        <w:adjustRightInd w:val="0"/>
        <w:spacing w:line="276" w:lineRule="auto"/>
        <w:ind w:left="426"/>
        <w:jc w:val="both"/>
        <w:rPr>
          <w:rFonts w:ascii="Cambria" w:hAnsi="Cambria" w:cs="Arial"/>
          <w:b/>
          <w:bCs/>
          <w:iCs/>
          <w:sz w:val="20"/>
          <w:szCs w:val="20"/>
          <w:lang w:bidi="pl-PL"/>
        </w:rPr>
      </w:pPr>
    </w:p>
    <w:p w:rsidR="005E3A67" w:rsidRPr="0010241E" w:rsidRDefault="008A5719" w:rsidP="00CD06DE">
      <w:pPr>
        <w:shd w:val="clear" w:color="auto" w:fill="BFBFBF"/>
        <w:autoSpaceDE w:val="0"/>
        <w:autoSpaceDN w:val="0"/>
        <w:adjustRightInd w:val="0"/>
        <w:spacing w:line="276" w:lineRule="auto"/>
        <w:ind w:left="3524" w:hanging="3666"/>
        <w:rPr>
          <w:rFonts w:ascii="Cambria" w:hAnsi="Cambria" w:cs="Arial"/>
          <w:b/>
          <w:bCs/>
          <w:iCs/>
          <w:sz w:val="28"/>
          <w:szCs w:val="28"/>
          <w:lang w:bidi="pl-PL"/>
        </w:rPr>
      </w:pPr>
      <w:proofErr w:type="spellStart"/>
      <w:r>
        <w:rPr>
          <w:rFonts w:ascii="Cambria" w:hAnsi="Cambria" w:cs="Arial"/>
          <w:b/>
          <w:bCs/>
          <w:iCs/>
          <w:sz w:val="28"/>
          <w:szCs w:val="28"/>
          <w:lang w:bidi="pl-PL"/>
        </w:rPr>
        <w:t>IX</w:t>
      </w:r>
      <w:r w:rsidR="00CD06DE">
        <w:rPr>
          <w:rFonts w:ascii="Cambria" w:hAnsi="Cambria" w:cs="Arial"/>
          <w:b/>
          <w:bCs/>
          <w:iCs/>
          <w:sz w:val="28"/>
          <w:szCs w:val="28"/>
          <w:lang w:bidi="pl-PL"/>
        </w:rPr>
        <w:t>.</w:t>
      </w:r>
      <w:r w:rsidR="00E948F2" w:rsidRPr="0010241E">
        <w:rPr>
          <w:rFonts w:ascii="Cambria" w:hAnsi="Cambria" w:cs="Arial"/>
          <w:b/>
          <w:bCs/>
          <w:iCs/>
          <w:sz w:val="28"/>
          <w:szCs w:val="28"/>
          <w:lang w:bidi="pl-PL"/>
        </w:rPr>
        <w:t>Konsorcjum</w:t>
      </w:r>
      <w:proofErr w:type="spellEnd"/>
      <w:r w:rsidR="00E948F2" w:rsidRPr="0010241E">
        <w:rPr>
          <w:rFonts w:ascii="Cambria" w:hAnsi="Cambria" w:cs="Arial"/>
          <w:b/>
          <w:bCs/>
          <w:iCs/>
          <w:sz w:val="28"/>
          <w:szCs w:val="28"/>
          <w:lang w:bidi="pl-PL"/>
        </w:rPr>
        <w:t>.</w:t>
      </w:r>
    </w:p>
    <w:p w:rsidR="00883368" w:rsidRPr="0010241E" w:rsidRDefault="00883368" w:rsidP="00334818">
      <w:pPr>
        <w:suppressAutoHyphens/>
        <w:spacing w:line="276" w:lineRule="auto"/>
        <w:ind w:left="360"/>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6C48BB">
      <w:pPr>
        <w:numPr>
          <w:ilvl w:val="2"/>
          <w:numId w:val="2"/>
        </w:numPr>
        <w:tabs>
          <w:tab w:val="clear" w:pos="0"/>
        </w:tabs>
        <w:suppressAutoHyphens/>
        <w:spacing w:line="276" w:lineRule="auto"/>
        <w:ind w:left="709" w:hanging="284"/>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proofErr w:type="spellStart"/>
      <w:r w:rsidR="00884C55" w:rsidRPr="0010241E">
        <w:rPr>
          <w:rFonts w:ascii="Cambria" w:hAnsi="Cambria" w:cs="Arial"/>
        </w:rPr>
        <w:t>Pzp</w:t>
      </w:r>
      <w:proofErr w:type="spellEnd"/>
      <w:r w:rsidR="00884C55" w:rsidRPr="0010241E">
        <w:rPr>
          <w:rFonts w:ascii="Cambria" w:hAnsi="Cambria" w:cs="Arial"/>
        </w:rPr>
        <w:t xml:space="preserve"> </w:t>
      </w:r>
      <w:r w:rsidR="00406856" w:rsidRPr="0010241E">
        <w:rPr>
          <w:rFonts w:ascii="Cambria" w:hAnsi="Cambria" w:cs="Arial"/>
        </w:rPr>
        <w:t>W</w:t>
      </w:r>
      <w:r w:rsidR="00883368" w:rsidRPr="0010241E">
        <w:rPr>
          <w:rFonts w:ascii="Cambria" w:hAnsi="Cambria" w:cs="Arial"/>
        </w:rPr>
        <w:t xml:space="preserve">ykonawcy ustanawiają pełnomocnika </w:t>
      </w:r>
      <w:r w:rsidR="0010241E">
        <w:rPr>
          <w:rFonts w:ascii="Cambria" w:hAnsi="Cambria" w:cs="Arial"/>
        </w:rPr>
        <w:t xml:space="preserve">                                 </w:t>
      </w:r>
      <w:r w:rsidR="00883368" w:rsidRPr="0010241E">
        <w:rPr>
          <w:rFonts w:ascii="Cambria" w:hAnsi="Cambria" w:cs="Arial"/>
        </w:rPr>
        <w:t>do reprezentowania ich w</w:t>
      </w:r>
      <w:r w:rsidR="005C21F0" w:rsidRPr="0010241E">
        <w:rPr>
          <w:rFonts w:ascii="Cambria" w:hAnsi="Cambria" w:cs="Arial"/>
        </w:rPr>
        <w:t> </w:t>
      </w:r>
      <w:r w:rsidR="00883368" w:rsidRPr="0010241E">
        <w:rPr>
          <w:rFonts w:ascii="Cambria" w:hAnsi="Cambria" w:cs="Arial"/>
        </w:rPr>
        <w:t>postępowaniu o udzielenie zamówienia</w:t>
      </w:r>
      <w:r w:rsidR="003E0AA6">
        <w:rPr>
          <w:rFonts w:ascii="Cambria" w:hAnsi="Cambria" w:cs="Arial"/>
        </w:rPr>
        <w:t xml:space="preserve"> </w:t>
      </w:r>
      <w:r w:rsidR="00883368" w:rsidRPr="0010241E">
        <w:rPr>
          <w:rFonts w:ascii="Cambria" w:hAnsi="Cambria" w:cs="Arial"/>
        </w:rPr>
        <w:t>lub pełnomocnictwo do reprezentowania w</w:t>
      </w:r>
      <w:r w:rsidR="005C21F0" w:rsidRPr="0010241E">
        <w:rPr>
          <w:rFonts w:ascii="Cambria" w:hAnsi="Cambria" w:cs="Arial"/>
        </w:rPr>
        <w:t> </w:t>
      </w:r>
      <w:r w:rsidR="00883368" w:rsidRPr="0010241E">
        <w:rPr>
          <w:rFonts w:ascii="Cambria" w:hAnsi="Cambria" w:cs="Arial"/>
        </w:rPr>
        <w:t xml:space="preserve">postępowaniu i zawarcia umowy. </w:t>
      </w:r>
      <w:r w:rsidR="0010241E">
        <w:rPr>
          <w:rFonts w:ascii="Cambria" w:hAnsi="Cambria" w:cs="Arial"/>
        </w:rPr>
        <w:t xml:space="preserve">             </w:t>
      </w:r>
      <w:r w:rsidR="003E0AA6">
        <w:rPr>
          <w:rFonts w:ascii="Cambria" w:hAnsi="Cambria" w:cs="Arial"/>
        </w:rPr>
        <w:t xml:space="preserve">              </w:t>
      </w:r>
      <w:r w:rsidR="00883368" w:rsidRPr="0010241E">
        <w:rPr>
          <w:rFonts w:ascii="Cambria" w:hAnsi="Cambria" w:cs="Arial"/>
        </w:rPr>
        <w:t>W 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 xml:space="preserve">nego </w:t>
      </w:r>
      <w:r w:rsidR="0010241E">
        <w:rPr>
          <w:rFonts w:ascii="Cambria" w:hAnsi="Cambria" w:cs="Arial"/>
        </w:rPr>
        <w:t xml:space="preserve">               </w:t>
      </w:r>
      <w:r w:rsidR="003E0AA6">
        <w:rPr>
          <w:rFonts w:ascii="Cambria" w:hAnsi="Cambria" w:cs="Arial"/>
        </w:rPr>
        <w:t xml:space="preserve"> </w:t>
      </w:r>
      <w:r w:rsidR="00406856" w:rsidRPr="0010241E">
        <w:rPr>
          <w:rFonts w:ascii="Cambria" w:hAnsi="Cambria" w:cs="Arial"/>
        </w:rPr>
        <w:t>do występowania w imieniu W</w:t>
      </w:r>
      <w:r w:rsidR="00883368" w:rsidRPr="0010241E">
        <w:rPr>
          <w:rFonts w:ascii="Cambria" w:hAnsi="Cambria" w:cs="Arial"/>
        </w:rPr>
        <w:t xml:space="preserve">ykonawców w sposób umożliwiający </w:t>
      </w:r>
      <w:r w:rsidR="0010241E">
        <w:rPr>
          <w:rFonts w:ascii="Cambria" w:hAnsi="Cambria" w:cs="Arial"/>
        </w:rPr>
        <w:t xml:space="preserve">                          </w:t>
      </w:r>
      <w:r w:rsidR="003E0AA6">
        <w:rPr>
          <w:rFonts w:ascii="Cambria" w:hAnsi="Cambria" w:cs="Arial"/>
        </w:rPr>
        <w:t xml:space="preserve">           </w:t>
      </w:r>
      <w:r w:rsidR="0010241E">
        <w:rPr>
          <w:rFonts w:ascii="Cambria" w:hAnsi="Cambria" w:cs="Arial"/>
        </w:rPr>
        <w:t xml:space="preserve">  </w:t>
      </w:r>
      <w:r w:rsidR="00883368" w:rsidRPr="0010241E">
        <w:rPr>
          <w:rFonts w:ascii="Cambria" w:hAnsi="Cambria" w:cs="Arial"/>
        </w:rPr>
        <w:t xml:space="preserve">ich identyfikację. </w:t>
      </w:r>
    </w:p>
    <w:p w:rsidR="00883368" w:rsidRPr="0010241E"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001A75B2" w:rsidRPr="0010241E">
        <w:rPr>
          <w:rFonts w:ascii="Cambria" w:hAnsi="Cambria" w:cs="Arial"/>
        </w:rPr>
        <w:t xml:space="preserve"> </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w:t>
      </w:r>
      <w:r w:rsidR="00C81A9F">
        <w:rPr>
          <w:rFonts w:ascii="Cambria" w:hAnsi="Cambria" w:cs="Arial"/>
        </w:rPr>
        <w:t xml:space="preserve"> o niepodleganiu wykluczeniu z postępowania</w:t>
      </w:r>
      <w:r w:rsidRPr="0010241E">
        <w:rPr>
          <w:rFonts w:ascii="Cambria" w:hAnsi="Cambria" w:cs="Arial"/>
        </w:rPr>
        <w:t xml:space="preserve"> i przedłożenia dokumentów</w:t>
      </w:r>
      <w:r w:rsidR="00C81A9F">
        <w:rPr>
          <w:rFonts w:ascii="Cambria" w:hAnsi="Cambria" w:cs="Arial"/>
        </w:rPr>
        <w:t xml:space="preserve"> podmiotowych</w:t>
      </w:r>
      <w:r w:rsidRPr="0010241E">
        <w:rPr>
          <w:rFonts w:ascii="Cambria" w:hAnsi="Cambria" w:cs="Arial"/>
        </w:rPr>
        <w:t xml:space="preserve"> </w:t>
      </w:r>
      <w:r w:rsidR="003E0AA6">
        <w:rPr>
          <w:rFonts w:ascii="Cambria" w:hAnsi="Cambria" w:cs="Arial"/>
        </w:rPr>
        <w:t xml:space="preserve">                         </w:t>
      </w:r>
      <w:r w:rsidRPr="0010241E">
        <w:rPr>
          <w:rFonts w:ascii="Cambria" w:hAnsi="Cambria" w:cs="Arial"/>
        </w:rPr>
        <w:t>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lang w:val="pl-PL"/>
        </w:rPr>
      </w:pPr>
      <w:proofErr w:type="spellStart"/>
      <w:r>
        <w:rPr>
          <w:rFonts w:ascii="Cambria" w:hAnsi="Cambria" w:cs="Arial"/>
          <w:lang w:val="pl-PL"/>
        </w:rPr>
        <w:t>X.</w:t>
      </w:r>
      <w:r w:rsidR="00FB1653" w:rsidRPr="0010241E">
        <w:rPr>
          <w:rFonts w:ascii="Cambria" w:hAnsi="Cambria" w:cs="Arial"/>
          <w:lang w:val="pl-PL"/>
        </w:rPr>
        <w:t>Podwykonawcy</w:t>
      </w:r>
      <w:proofErr w:type="spellEnd"/>
      <w:r w:rsidR="00664C29" w:rsidRPr="0010241E">
        <w:rPr>
          <w:rFonts w:ascii="Cambria" w:hAnsi="Cambria" w:cs="Arial"/>
          <w:lang w:val="pl-PL"/>
        </w:rPr>
        <w:t>.</w:t>
      </w:r>
    </w:p>
    <w:p w:rsidR="00E2484A" w:rsidRPr="0010241E" w:rsidRDefault="00334818" w:rsidP="00A724FB">
      <w:pPr>
        <w:spacing w:line="276" w:lineRule="auto"/>
        <w:ind w:left="426" w:hanging="426"/>
        <w:jc w:val="both"/>
        <w:rPr>
          <w:rFonts w:ascii="Cambria" w:hAnsi="Cambria"/>
          <w:lang w:eastAsia="x-none"/>
        </w:rPr>
      </w:pPr>
      <w:r>
        <w:rPr>
          <w:rFonts w:ascii="Cambria" w:hAnsi="Cambria"/>
          <w:lang w:eastAsia="x-none"/>
        </w:rPr>
        <w:t xml:space="preserve">        </w:t>
      </w:r>
      <w:r w:rsidR="00E2484A" w:rsidRPr="0010241E">
        <w:rPr>
          <w:rFonts w:ascii="Cambria" w:hAnsi="Cambria"/>
          <w:lang w:eastAsia="x-none"/>
        </w:rPr>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lang w:eastAsia="x-none"/>
        </w:rPr>
      </w:pPr>
      <w:r w:rsidRPr="0010241E">
        <w:rPr>
          <w:rFonts w:ascii="Cambria" w:hAnsi="Cambria"/>
          <w:lang w:eastAsia="x-none"/>
        </w:rPr>
        <w:t>1)</w:t>
      </w:r>
      <w:r w:rsidRPr="0010241E">
        <w:rPr>
          <w:rFonts w:ascii="Cambria" w:hAnsi="Cambria"/>
          <w:lang w:eastAsia="x-none"/>
        </w:rPr>
        <w:tab/>
      </w:r>
      <w:r w:rsidR="006C48BB">
        <w:rPr>
          <w:rFonts w:ascii="Cambria" w:hAnsi="Cambria"/>
          <w:lang w:eastAsia="x-none"/>
        </w:rPr>
        <w:t>O</w:t>
      </w:r>
      <w:r w:rsidRPr="0010241E">
        <w:rPr>
          <w:rFonts w:ascii="Cambria" w:hAnsi="Cambria"/>
          <w:lang w:eastAsia="x-none"/>
        </w:rPr>
        <w:t>kreślenia w złożonej</w:t>
      </w:r>
      <w:r w:rsidR="009D1E65" w:rsidRPr="0010241E">
        <w:rPr>
          <w:rFonts w:ascii="Cambria" w:hAnsi="Cambria"/>
          <w:lang w:eastAsia="x-none"/>
        </w:rPr>
        <w:t xml:space="preserve"> ofercie (w </w:t>
      </w:r>
      <w:r w:rsidRPr="0010241E">
        <w:rPr>
          <w:rFonts w:ascii="Cambria" w:hAnsi="Cambria"/>
          <w:lang w:eastAsia="x-none"/>
        </w:rPr>
        <w:t>załącznik</w:t>
      </w:r>
      <w:r w:rsidR="00E50BC9" w:rsidRPr="0010241E">
        <w:rPr>
          <w:rFonts w:ascii="Cambria" w:hAnsi="Cambria"/>
          <w:lang w:eastAsia="x-none"/>
        </w:rPr>
        <w:t>u</w:t>
      </w:r>
      <w:r w:rsidRPr="0010241E">
        <w:rPr>
          <w:rFonts w:ascii="Cambria" w:hAnsi="Cambria"/>
          <w:lang w:eastAsia="x-none"/>
        </w:rPr>
        <w:t xml:space="preserve"> </w:t>
      </w:r>
      <w:r w:rsidR="009D1E65" w:rsidRPr="0010241E">
        <w:rPr>
          <w:rFonts w:ascii="Cambria" w:hAnsi="Cambria"/>
          <w:lang w:eastAsia="x-none"/>
        </w:rPr>
        <w:t xml:space="preserve">nr </w:t>
      </w:r>
      <w:r w:rsidR="0022129E">
        <w:rPr>
          <w:rFonts w:ascii="Cambria" w:hAnsi="Cambria"/>
          <w:lang w:eastAsia="x-none"/>
        </w:rPr>
        <w:t>2</w:t>
      </w:r>
      <w:r w:rsidR="00E50BC9" w:rsidRPr="0010241E">
        <w:rPr>
          <w:rFonts w:ascii="Cambria" w:hAnsi="Cambria"/>
          <w:lang w:eastAsia="x-none"/>
        </w:rPr>
        <w:t xml:space="preserve"> </w:t>
      </w:r>
      <w:r w:rsidRPr="0010241E">
        <w:rPr>
          <w:rFonts w:ascii="Cambria" w:hAnsi="Cambria"/>
          <w:lang w:eastAsia="x-none"/>
        </w:rPr>
        <w:t>do SWZ) informacji jaka część przedmiotu zamówienia będzie realizowana przez podwykonawców z podaniem jego danych jeżeli są znane.</w:t>
      </w:r>
    </w:p>
    <w:p w:rsidR="00E2484A" w:rsidRDefault="00E50BC9" w:rsidP="00A724FB">
      <w:pPr>
        <w:spacing w:line="276" w:lineRule="auto"/>
        <w:ind w:left="709" w:hanging="283"/>
        <w:jc w:val="both"/>
        <w:rPr>
          <w:rFonts w:ascii="Cambria" w:hAnsi="Cambria"/>
          <w:lang w:eastAsia="x-none"/>
        </w:rPr>
      </w:pPr>
      <w:r w:rsidRPr="0010241E">
        <w:rPr>
          <w:rFonts w:ascii="Cambria" w:hAnsi="Cambria"/>
          <w:lang w:eastAsia="x-none"/>
        </w:rPr>
        <w:t>2</w:t>
      </w:r>
      <w:r w:rsidR="00F8701B" w:rsidRPr="0010241E">
        <w:rPr>
          <w:rFonts w:ascii="Cambria" w:hAnsi="Cambria"/>
          <w:lang w:eastAsia="x-none"/>
        </w:rPr>
        <w:t>)</w:t>
      </w:r>
      <w:r w:rsidR="00E2484A" w:rsidRPr="0010241E">
        <w:rPr>
          <w:rFonts w:ascii="Cambria" w:hAnsi="Cambria"/>
          <w:lang w:eastAsia="x-none"/>
        </w:rPr>
        <w:tab/>
        <w:t>Za zgod</w:t>
      </w:r>
      <w:r w:rsidR="00664C29" w:rsidRPr="0010241E">
        <w:rPr>
          <w:rFonts w:ascii="Cambria" w:hAnsi="Cambria"/>
          <w:lang w:eastAsia="x-none"/>
        </w:rPr>
        <w:t>ą</w:t>
      </w:r>
      <w:r w:rsidR="00E2484A" w:rsidRPr="0010241E">
        <w:rPr>
          <w:rFonts w:ascii="Cambria" w:hAnsi="Cambria"/>
          <w:lang w:eastAsia="x-none"/>
        </w:rPr>
        <w:t xml:space="preserve"> Zamawiającego Wykonawca może w trakcie realizacji zamówienia zgłosić nowych podwykonawców do realizacji zamówienia.</w:t>
      </w:r>
    </w:p>
    <w:p w:rsidR="0004501E" w:rsidRDefault="0004501E" w:rsidP="00A724FB">
      <w:pPr>
        <w:spacing w:line="276" w:lineRule="auto"/>
        <w:ind w:left="709" w:hanging="283"/>
        <w:jc w:val="both"/>
        <w:rPr>
          <w:rFonts w:ascii="Cambria" w:hAnsi="Cambria"/>
          <w:lang w:eastAsia="x-none"/>
        </w:rPr>
      </w:pPr>
    </w:p>
    <w:p w:rsidR="0004501E" w:rsidRDefault="0004501E" w:rsidP="00A724FB">
      <w:pPr>
        <w:spacing w:line="276" w:lineRule="auto"/>
        <w:ind w:left="709" w:hanging="283"/>
        <w:jc w:val="both"/>
        <w:rPr>
          <w:rFonts w:ascii="Cambria" w:hAnsi="Cambria"/>
          <w:lang w:eastAsia="x-none"/>
        </w:rPr>
      </w:pPr>
    </w:p>
    <w:p w:rsidR="0004501E" w:rsidRDefault="0004501E" w:rsidP="00A724FB">
      <w:pPr>
        <w:spacing w:line="276" w:lineRule="auto"/>
        <w:ind w:left="709" w:hanging="283"/>
        <w:jc w:val="both"/>
        <w:rPr>
          <w:rFonts w:ascii="Cambria" w:hAnsi="Cambria"/>
          <w:lang w:eastAsia="x-none"/>
        </w:rPr>
      </w:pPr>
    </w:p>
    <w:p w:rsidR="0004501E" w:rsidRDefault="0004501E" w:rsidP="00A724FB">
      <w:pPr>
        <w:spacing w:line="276" w:lineRule="auto"/>
        <w:ind w:left="709" w:hanging="283"/>
        <w:jc w:val="both"/>
        <w:rPr>
          <w:rFonts w:ascii="Cambria" w:hAnsi="Cambria"/>
          <w:lang w:eastAsia="x-none"/>
        </w:rPr>
      </w:pPr>
    </w:p>
    <w:p w:rsidR="0004501E" w:rsidRDefault="0004501E" w:rsidP="00A724FB">
      <w:pPr>
        <w:spacing w:line="276" w:lineRule="auto"/>
        <w:ind w:left="709" w:hanging="283"/>
        <w:jc w:val="both"/>
        <w:rPr>
          <w:rFonts w:ascii="Cambria" w:hAnsi="Cambria"/>
          <w:lang w:eastAsia="x-none"/>
        </w:rPr>
      </w:pPr>
    </w:p>
    <w:p w:rsidR="00A97E61" w:rsidRPr="00E2484A" w:rsidRDefault="00A97E61" w:rsidP="009A58D3">
      <w:pPr>
        <w:spacing w:line="276" w:lineRule="auto"/>
        <w:rPr>
          <w:lang w:eastAsia="x-none"/>
        </w:rPr>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val="pl-PL" w:eastAsia="pl-PL" w:bidi="pl-PL"/>
        </w:rPr>
      </w:pPr>
      <w:r w:rsidRPr="0010241E">
        <w:rPr>
          <w:rFonts w:ascii="Cambria" w:eastAsia="Trebuchet MS" w:hAnsi="Cambria" w:cs="Trebuchet MS"/>
          <w:b/>
          <w:sz w:val="28"/>
          <w:szCs w:val="28"/>
          <w:lang w:val="pl-PL" w:eastAsia="pl-PL" w:bidi="pl-PL"/>
        </w:rPr>
        <w:t>X</w:t>
      </w:r>
      <w:r w:rsidR="008A5719">
        <w:rPr>
          <w:rFonts w:ascii="Cambria" w:eastAsia="Trebuchet MS" w:hAnsi="Cambria" w:cs="Trebuchet MS"/>
          <w:b/>
          <w:sz w:val="28"/>
          <w:szCs w:val="28"/>
          <w:lang w:val="pl-PL" w:eastAsia="pl-PL" w:bidi="pl-PL"/>
        </w:rPr>
        <w:t>I</w:t>
      </w:r>
      <w:r w:rsidRPr="0010241E">
        <w:rPr>
          <w:rFonts w:ascii="Cambria" w:eastAsia="Trebuchet MS" w:hAnsi="Cambria" w:cs="Trebuchet MS"/>
          <w:b/>
          <w:sz w:val="28"/>
          <w:szCs w:val="28"/>
          <w:lang w:val="pl-PL" w:eastAsia="pl-PL" w:bidi="pl-PL"/>
        </w:rPr>
        <w:t>.</w:t>
      </w:r>
      <w:r w:rsidRPr="0010241E">
        <w:rPr>
          <w:rFonts w:ascii="Cambria" w:eastAsia="Trebuchet MS" w:hAnsi="Cambria" w:cs="Trebuchet MS"/>
          <w:b/>
          <w:sz w:val="28"/>
          <w:szCs w:val="28"/>
          <w:lang w:val="pl-PL" w:eastAsia="pl-PL" w:bidi="pl-PL"/>
        </w:rPr>
        <w:tab/>
      </w:r>
      <w:r w:rsidR="00C41E33" w:rsidRPr="0010241E">
        <w:rPr>
          <w:rFonts w:ascii="Cambria" w:eastAsia="Trebuchet MS" w:hAnsi="Cambria" w:cs="Trebuchet MS"/>
          <w:b/>
          <w:sz w:val="28"/>
          <w:szCs w:val="28"/>
          <w:lang w:val="pl-PL" w:eastAsia="pl-PL"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val="pl-PL" w:eastAsia="pl-PL" w:bidi="pl-PL"/>
        </w:rPr>
        <w:t>W</w:t>
      </w:r>
      <w:r w:rsidR="00C41E33" w:rsidRPr="0010241E">
        <w:rPr>
          <w:rFonts w:ascii="Cambria" w:eastAsia="Trebuchet MS" w:hAnsi="Cambria" w:cs="Trebuchet MS"/>
          <w:b/>
          <w:sz w:val="28"/>
          <w:szCs w:val="28"/>
          <w:lang w:val="pl-PL" w:eastAsia="pl-PL" w:bidi="pl-PL"/>
        </w:rPr>
        <w:t>ykonawcami, oraz informacje o</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wymaganiach technicznych i organizacyjnych sporządzania, wysyłania i</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odbierania korespondencji elektronicznej</w:t>
      </w:r>
      <w:r w:rsidR="00B5144E" w:rsidRPr="0010241E">
        <w:rPr>
          <w:rFonts w:ascii="Cambria" w:eastAsia="Trebuchet MS" w:hAnsi="Cambria" w:cs="Trebuchet MS"/>
          <w:b/>
          <w:sz w:val="28"/>
          <w:szCs w:val="28"/>
          <w:lang w:val="pl-PL" w:eastAsia="pl-PL" w:bidi="pl-PL"/>
        </w:rPr>
        <w:t>.</w:t>
      </w:r>
    </w:p>
    <w:p w:rsidR="00691ABC" w:rsidRPr="0010241E" w:rsidRDefault="00691ABC" w:rsidP="000B7F6E">
      <w:pPr>
        <w:widowControl w:val="0"/>
        <w:tabs>
          <w:tab w:val="left" w:pos="426"/>
        </w:tabs>
        <w:spacing w:after="60"/>
        <w:ind w:right="20"/>
        <w:jc w:val="both"/>
        <w:rPr>
          <w:rFonts w:ascii="Cambria" w:eastAsia="Trebuchet MS" w:hAnsi="Cambria" w:cs="Trebuchet MS"/>
          <w:lang w:bidi="pl-PL"/>
        </w:rPr>
      </w:pPr>
      <w:r w:rsidRPr="0010241E">
        <w:rPr>
          <w:rFonts w:ascii="Cambria" w:eastAsia="Trebuchet MS" w:hAnsi="Cambria" w:cs="Trebuchet MS"/>
          <w:lang w:bidi="pl-PL"/>
        </w:rPr>
        <w:t>Informacje ogólne</w:t>
      </w:r>
      <w:r w:rsidR="005C21F0" w:rsidRPr="0010241E">
        <w:rPr>
          <w:rFonts w:ascii="Cambria" w:eastAsia="Trebuchet MS" w:hAnsi="Cambria" w:cs="Trebuchet MS"/>
          <w:lang w:bidi="pl-PL"/>
        </w:rPr>
        <w:t>:</w:t>
      </w:r>
    </w:p>
    <w:p w:rsidR="00691ABC" w:rsidRPr="0010241E" w:rsidRDefault="00691ABC" w:rsidP="00176AD7">
      <w:pPr>
        <w:widowControl w:val="0"/>
        <w:numPr>
          <w:ilvl w:val="0"/>
          <w:numId w:val="9"/>
        </w:numPr>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W postępowaniu o udzielenie zamówienia  komunikacja między Zamawiającym </w:t>
      </w:r>
      <w:r w:rsidR="0010241E">
        <w:rPr>
          <w:rFonts w:ascii="Cambria" w:eastAsia="Trebuchet MS" w:hAnsi="Cambria" w:cs="Trebuchet MS"/>
          <w:lang w:bidi="pl-PL"/>
        </w:rPr>
        <w:t xml:space="preserve">                </w:t>
      </w:r>
      <w:r w:rsidRPr="0010241E">
        <w:rPr>
          <w:rFonts w:ascii="Cambria" w:eastAsia="Trebuchet MS" w:hAnsi="Cambria" w:cs="Trebuchet MS"/>
          <w:lang w:bidi="pl-PL"/>
        </w:rPr>
        <w:t xml:space="preserve"> a Wykonawcami odbywa się w sposób następujący:</w:t>
      </w:r>
    </w:p>
    <w:p w:rsidR="00691ABC" w:rsidRPr="0010241E" w:rsidRDefault="00691ABC" w:rsidP="000B7F6E">
      <w:pPr>
        <w:widowControl w:val="0"/>
        <w:spacing w:after="60"/>
        <w:ind w:left="567" w:right="20" w:hanging="141"/>
        <w:jc w:val="both"/>
        <w:rPr>
          <w:rFonts w:ascii="Cambria" w:eastAsia="Trebuchet MS" w:hAnsi="Cambria" w:cs="Trebuchet MS"/>
          <w:lang w:bidi="pl-PL"/>
        </w:rPr>
      </w:pPr>
      <w:r w:rsidRPr="0010241E">
        <w:rPr>
          <w:rFonts w:ascii="Cambria" w:eastAsia="Trebuchet MS" w:hAnsi="Cambria" w:cs="Trebuchet MS"/>
          <w:lang w:bidi="pl-PL"/>
        </w:rPr>
        <w:t>-</w:t>
      </w:r>
      <w:r w:rsidR="000B7F6E">
        <w:rPr>
          <w:rFonts w:ascii="Cambria" w:eastAsia="Trebuchet MS" w:hAnsi="Cambria" w:cs="Trebuchet MS"/>
          <w:lang w:bidi="pl-PL"/>
        </w:rPr>
        <w:t xml:space="preserve"> </w:t>
      </w:r>
      <w:r w:rsidR="000B7F6E">
        <w:rPr>
          <w:rFonts w:ascii="Cambria" w:eastAsia="Trebuchet MS" w:hAnsi="Cambria" w:cs="Trebuchet MS"/>
          <w:lang w:bidi="pl-PL"/>
        </w:rPr>
        <w:tab/>
      </w:r>
      <w:r w:rsidRPr="00B539BF">
        <w:rPr>
          <w:rFonts w:ascii="Cambria" w:eastAsia="Trebuchet MS" w:hAnsi="Cambria" w:cs="Trebuchet MS"/>
          <w:b/>
          <w:lang w:bidi="pl-PL"/>
        </w:rPr>
        <w:t xml:space="preserve">przy użyciu </w:t>
      </w:r>
      <w:proofErr w:type="spellStart"/>
      <w:r w:rsidRPr="00B539BF">
        <w:rPr>
          <w:rFonts w:ascii="Cambria" w:eastAsia="Trebuchet MS" w:hAnsi="Cambria" w:cs="Trebuchet MS"/>
          <w:b/>
          <w:lang w:bidi="pl-PL"/>
        </w:rPr>
        <w:t>miniPortalu</w:t>
      </w:r>
      <w:proofErr w:type="spellEnd"/>
      <w:r w:rsidRPr="0010241E">
        <w:rPr>
          <w:rFonts w:ascii="Cambria" w:eastAsia="Trebuchet MS" w:hAnsi="Cambria" w:cs="Trebuchet MS"/>
          <w:lang w:bidi="pl-PL"/>
        </w:rPr>
        <w:t xml:space="preserve"> </w:t>
      </w:r>
      <w:r w:rsidRPr="00224539">
        <w:rPr>
          <w:rFonts w:ascii="Cambria" w:eastAsia="Trebuchet MS" w:hAnsi="Cambria" w:cs="Trebuchet MS"/>
          <w:color w:val="1F3864"/>
          <w:lang w:bidi="pl-PL"/>
        </w:rPr>
        <w:t>https://miniportal.uzp.gov.pl,</w:t>
      </w:r>
      <w:r w:rsidRPr="0010241E">
        <w:rPr>
          <w:rFonts w:ascii="Cambria" w:eastAsia="Trebuchet MS" w:hAnsi="Cambria" w:cs="Trebuchet MS"/>
          <w:lang w:bidi="pl-PL"/>
        </w:rPr>
        <w:t xml:space="preserve"> </w:t>
      </w:r>
      <w:proofErr w:type="spellStart"/>
      <w:r w:rsidRPr="0010241E">
        <w:rPr>
          <w:rFonts w:ascii="Cambria" w:eastAsia="Trebuchet MS" w:hAnsi="Cambria" w:cs="Trebuchet MS"/>
          <w:lang w:bidi="pl-PL"/>
        </w:rPr>
        <w:t>ePUAPu</w:t>
      </w:r>
      <w:proofErr w:type="spellEnd"/>
      <w:r w:rsidRPr="0010241E">
        <w:rPr>
          <w:rFonts w:ascii="Cambria" w:eastAsia="Trebuchet MS" w:hAnsi="Cambria" w:cs="Trebuchet MS"/>
          <w:lang w:bidi="pl-PL"/>
        </w:rPr>
        <w:t xml:space="preserve"> </w:t>
      </w:r>
      <w:r w:rsidRPr="00224539">
        <w:rPr>
          <w:rFonts w:ascii="Cambria" w:eastAsia="Trebuchet MS" w:hAnsi="Cambria" w:cs="Trebuchet MS"/>
          <w:color w:val="1F3864"/>
          <w:lang w:bidi="pl-PL"/>
        </w:rPr>
        <w:t>https://epuap.gov.pl/wps/portal</w:t>
      </w:r>
      <w:r w:rsidRPr="0010241E">
        <w:rPr>
          <w:rFonts w:ascii="Cambria" w:eastAsia="Trebuchet MS" w:hAnsi="Cambria" w:cs="Trebuchet MS"/>
          <w:lang w:bidi="pl-PL"/>
        </w:rPr>
        <w:t xml:space="preserve"> -    dotyczy t</w:t>
      </w:r>
      <w:r w:rsidR="00E50BC9" w:rsidRPr="0010241E">
        <w:rPr>
          <w:rFonts w:ascii="Cambria" w:eastAsia="Trebuchet MS" w:hAnsi="Cambria" w:cs="Trebuchet MS"/>
          <w:lang w:bidi="pl-PL"/>
        </w:rPr>
        <w:t xml:space="preserve">ylko złożenia oferty wraz </w:t>
      </w:r>
      <w:r w:rsidR="0010241E">
        <w:rPr>
          <w:rFonts w:ascii="Cambria" w:eastAsia="Trebuchet MS" w:hAnsi="Cambria" w:cs="Trebuchet MS"/>
          <w:lang w:bidi="pl-PL"/>
        </w:rPr>
        <w:t xml:space="preserve">                            </w:t>
      </w:r>
      <w:r w:rsidR="003E0AA6">
        <w:rPr>
          <w:rFonts w:ascii="Cambria" w:eastAsia="Trebuchet MS" w:hAnsi="Cambria" w:cs="Trebuchet MS"/>
          <w:lang w:bidi="pl-PL"/>
        </w:rPr>
        <w:t xml:space="preserve">            </w:t>
      </w:r>
      <w:r w:rsidR="00E50BC9" w:rsidRPr="0010241E">
        <w:rPr>
          <w:rFonts w:ascii="Cambria" w:eastAsia="Trebuchet MS" w:hAnsi="Cambria" w:cs="Trebuchet MS"/>
          <w:lang w:bidi="pl-PL"/>
        </w:rPr>
        <w:t>z dokumentami składanymi wraz z oferta przetargową</w:t>
      </w:r>
      <w:r w:rsidRPr="0010241E">
        <w:rPr>
          <w:rFonts w:ascii="Cambria" w:eastAsia="Trebuchet MS" w:hAnsi="Cambria" w:cs="Trebuchet MS"/>
          <w:lang w:bidi="pl-PL"/>
        </w:rPr>
        <w:t>.</w:t>
      </w:r>
    </w:p>
    <w:p w:rsidR="00691ABC" w:rsidRPr="0010241E" w:rsidRDefault="00E50BC9" w:rsidP="000B7F6E">
      <w:pPr>
        <w:widowControl w:val="0"/>
        <w:spacing w:after="60"/>
        <w:ind w:left="567" w:right="20" w:hanging="141"/>
        <w:jc w:val="both"/>
        <w:rPr>
          <w:rFonts w:ascii="Cambria" w:eastAsia="Trebuchet MS" w:hAnsi="Cambria" w:cs="Trebuchet MS"/>
          <w:lang w:bidi="pl-PL"/>
        </w:rPr>
      </w:pPr>
      <w:r w:rsidRPr="00B539BF">
        <w:rPr>
          <w:rFonts w:ascii="Cambria" w:eastAsia="Trebuchet MS" w:hAnsi="Cambria" w:cs="Trebuchet MS"/>
          <w:b/>
          <w:lang w:bidi="pl-PL"/>
        </w:rPr>
        <w:t xml:space="preserve">- </w:t>
      </w:r>
      <w:r w:rsidR="00145B46" w:rsidRPr="00B539BF">
        <w:rPr>
          <w:rFonts w:ascii="Cambria" w:eastAsia="Trebuchet MS" w:hAnsi="Cambria" w:cs="Trebuchet MS"/>
          <w:b/>
          <w:lang w:bidi="pl-PL"/>
        </w:rPr>
        <w:tab/>
      </w:r>
      <w:r w:rsidR="00691ABC" w:rsidRPr="00B539BF">
        <w:rPr>
          <w:rFonts w:ascii="Cambria" w:eastAsia="Trebuchet MS" w:hAnsi="Cambria" w:cs="Trebuchet MS"/>
          <w:b/>
          <w:lang w:bidi="pl-PL"/>
        </w:rPr>
        <w:t>przy użyciu  poczty elektronicznej:</w:t>
      </w:r>
      <w:r w:rsidR="00691ABC" w:rsidRPr="0010241E">
        <w:rPr>
          <w:rFonts w:ascii="Cambria" w:eastAsia="Trebuchet MS" w:hAnsi="Cambria" w:cs="Trebuchet MS"/>
          <w:lang w:bidi="pl-PL"/>
        </w:rPr>
        <w:t xml:space="preserve"> email: </w:t>
      </w:r>
      <w:r w:rsidR="0010241E" w:rsidRPr="00224539">
        <w:rPr>
          <w:rFonts w:ascii="Cambria" w:eastAsia="Trebuchet MS" w:hAnsi="Cambria" w:cs="Trebuchet MS"/>
          <w:color w:val="1F3864"/>
          <w:lang w:bidi="pl-PL"/>
        </w:rPr>
        <w:t>tomasz.telesz@szpital-brzozow.pl</w:t>
      </w:r>
      <w:r w:rsidR="00691ABC" w:rsidRPr="0010241E">
        <w:rPr>
          <w:rFonts w:ascii="Cambria" w:eastAsia="Trebuchet MS" w:hAnsi="Cambria" w:cs="Trebuchet MS"/>
          <w:lang w:bidi="pl-PL"/>
        </w:rPr>
        <w:t xml:space="preserve"> w pozostałych przypadkach (np. zadawanie pytań, składanie wyjaśnień, wzywanie do wyjaśnień dotyczących treści złożonej oferty, uzupełnienie dokumentów itp.)</w:t>
      </w:r>
    </w:p>
    <w:p w:rsidR="00691ABC" w:rsidRPr="0010241E" w:rsidRDefault="00691ABC" w:rsidP="000B7F6E">
      <w:pPr>
        <w:widowControl w:val="0"/>
        <w:spacing w:after="60"/>
        <w:ind w:left="567" w:right="20" w:hanging="141"/>
        <w:jc w:val="both"/>
        <w:rPr>
          <w:rFonts w:ascii="Cambria" w:eastAsia="Trebuchet MS" w:hAnsi="Cambria" w:cs="Trebuchet MS"/>
          <w:lang w:bidi="pl-PL"/>
        </w:rPr>
      </w:pPr>
      <w:r w:rsidRPr="0010241E">
        <w:rPr>
          <w:rFonts w:ascii="Cambria" w:eastAsia="Trebuchet MS" w:hAnsi="Cambria" w:cs="Trebuchet MS"/>
          <w:lang w:bidi="pl-PL"/>
        </w:rPr>
        <w:t xml:space="preserve">  Uwaga: nazwa pliku zawierającego w/w dokumenty powinna zawierać nazwę (firmę) wykonawcy.</w:t>
      </w:r>
      <w:r w:rsidR="009378A5">
        <w:rPr>
          <w:rFonts w:ascii="Cambria" w:eastAsia="Trebuchet MS" w:hAnsi="Cambria" w:cs="Trebuchet MS"/>
          <w:lang w:bidi="pl-PL"/>
        </w:rPr>
        <w:t xml:space="preserve"> Strona internetowa prowadzonego  postępowania: </w:t>
      </w:r>
      <w:hyperlink r:id="rId9" w:history="1">
        <w:r w:rsidR="009378A5" w:rsidRPr="00F91732">
          <w:rPr>
            <w:rStyle w:val="Hipercze"/>
            <w:rFonts w:ascii="Cambria" w:eastAsia="Trebuchet MS" w:hAnsi="Cambria" w:cs="Trebuchet MS"/>
            <w:lang w:bidi="pl-PL"/>
          </w:rPr>
          <w:t>www.szpital-brzozow.pl</w:t>
        </w:r>
      </w:hyperlink>
      <w:r w:rsidR="009378A5">
        <w:rPr>
          <w:rFonts w:ascii="Cambria" w:eastAsia="Trebuchet MS" w:hAnsi="Cambria" w:cs="Trebuchet MS"/>
          <w:lang w:bidi="pl-PL"/>
        </w:rPr>
        <w:t xml:space="preserve"> </w:t>
      </w:r>
    </w:p>
    <w:p w:rsidR="00691ABC" w:rsidRPr="0010241E" w:rsidRDefault="00691ABC" w:rsidP="00176AD7">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Wymagania techniczne i organizacyjne wysyłania i odbierania dokumentów elektronicznych, elektronicznych kopii dokumentów i oświadczeń oraz informacji przekazywanych przy ich użyciu opisane zostały w Regulaminie korzystania </w:t>
      </w:r>
      <w:r w:rsidR="0010241E">
        <w:rPr>
          <w:rFonts w:ascii="Cambria" w:eastAsia="Trebuchet MS" w:hAnsi="Cambria" w:cs="Trebuchet MS"/>
          <w:lang w:bidi="pl-PL"/>
        </w:rPr>
        <w:t xml:space="preserve">                      </w:t>
      </w:r>
      <w:r w:rsidRPr="0010241E">
        <w:rPr>
          <w:rFonts w:ascii="Cambria" w:eastAsia="Trebuchet MS" w:hAnsi="Cambria" w:cs="Trebuchet MS"/>
          <w:lang w:bidi="pl-PL"/>
        </w:rPr>
        <w:t xml:space="preserve">z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oraz Regulaminie </w:t>
      </w:r>
      <w:proofErr w:type="spellStart"/>
      <w:r w:rsidRPr="0010241E">
        <w:rPr>
          <w:rFonts w:ascii="Cambria" w:eastAsia="Trebuchet MS" w:hAnsi="Cambria" w:cs="Trebuchet MS"/>
          <w:lang w:bidi="pl-PL"/>
        </w:rPr>
        <w:t>ePUAP</w:t>
      </w:r>
      <w:proofErr w:type="spellEnd"/>
      <w:r w:rsidRPr="0010241E">
        <w:rPr>
          <w:rFonts w:ascii="Cambria" w:eastAsia="Trebuchet MS" w:hAnsi="Cambria" w:cs="Trebuchet MS"/>
          <w:lang w:bidi="pl-PL"/>
        </w:rPr>
        <w:t xml:space="preserve">. </w:t>
      </w:r>
    </w:p>
    <w:p w:rsidR="00691ABC" w:rsidRPr="0010241E" w:rsidRDefault="00691ABC" w:rsidP="00176AD7">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Maksymalny rozmiar plików przesyłanych za pośrednictwem dedykowanych formularzy do: złożenia, zmiany, wycofania oferty lub wniosku oraz do komunikacji wynosi 150 MB.</w:t>
      </w:r>
    </w:p>
    <w:p w:rsidR="00691ABC" w:rsidRPr="0010241E" w:rsidRDefault="00691ABC" w:rsidP="00176AD7">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Za datę przekazania oferty, wniosków, zawiadomień,  dokumentów elektronicznych, oświadczeń lub elektronicznych kopii dokumentów lub oświadczeń oraz innych informacji przyjmuje się datę ich otrzymania na </w:t>
      </w:r>
      <w:proofErr w:type="spellStart"/>
      <w:r w:rsidRPr="0010241E">
        <w:rPr>
          <w:rFonts w:ascii="Cambria" w:eastAsia="Trebuchet MS" w:hAnsi="Cambria" w:cs="Trebuchet MS"/>
          <w:lang w:bidi="pl-PL"/>
        </w:rPr>
        <w:t>ePUAP</w:t>
      </w:r>
      <w:proofErr w:type="spellEnd"/>
      <w:r w:rsidRPr="0010241E">
        <w:rPr>
          <w:rFonts w:ascii="Cambria" w:eastAsia="Trebuchet MS" w:hAnsi="Cambria" w:cs="Trebuchet MS"/>
          <w:lang w:bidi="pl-PL"/>
        </w:rPr>
        <w:t xml:space="preserve"> lub datę otrzymania </w:t>
      </w:r>
      <w:r w:rsidR="0010241E">
        <w:rPr>
          <w:rFonts w:ascii="Cambria" w:eastAsia="Trebuchet MS" w:hAnsi="Cambria" w:cs="Trebuchet MS"/>
          <w:lang w:bidi="pl-PL"/>
        </w:rPr>
        <w:t xml:space="preserve">                    </w:t>
      </w:r>
      <w:r w:rsidRPr="0010241E">
        <w:rPr>
          <w:rFonts w:ascii="Cambria" w:eastAsia="Trebuchet MS" w:hAnsi="Cambria" w:cs="Trebuchet MS"/>
          <w:lang w:bidi="pl-PL"/>
        </w:rPr>
        <w:t>na skrzynkę e-mail.</w:t>
      </w:r>
    </w:p>
    <w:p w:rsidR="00691ABC" w:rsidRPr="0010241E" w:rsidRDefault="00691ABC" w:rsidP="00176AD7">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Identyfikator postępowania dla danego postępowania o udzielenie zamówienia dostępn</w:t>
      </w:r>
      <w:r w:rsidR="00666C2E">
        <w:rPr>
          <w:rFonts w:ascii="Cambria" w:eastAsia="Trebuchet MS" w:hAnsi="Cambria" w:cs="Trebuchet MS"/>
          <w:lang w:bidi="pl-PL"/>
        </w:rPr>
        <w:t>y</w:t>
      </w:r>
      <w:r w:rsidRPr="0010241E">
        <w:rPr>
          <w:rFonts w:ascii="Cambria" w:eastAsia="Trebuchet MS" w:hAnsi="Cambria" w:cs="Trebuchet MS"/>
          <w:lang w:bidi="pl-PL"/>
        </w:rPr>
        <w:t xml:space="preserve"> </w:t>
      </w:r>
      <w:r w:rsidR="00666C2E">
        <w:rPr>
          <w:rFonts w:ascii="Cambria" w:eastAsia="Trebuchet MS" w:hAnsi="Cambria" w:cs="Trebuchet MS"/>
          <w:lang w:bidi="pl-PL"/>
        </w:rPr>
        <w:t>jest</w:t>
      </w:r>
      <w:r w:rsidRPr="0010241E">
        <w:rPr>
          <w:rFonts w:ascii="Cambria" w:eastAsia="Trebuchet MS" w:hAnsi="Cambria" w:cs="Trebuchet MS"/>
          <w:lang w:bidi="pl-PL"/>
        </w:rPr>
        <w:t xml:space="preserve"> na </w:t>
      </w:r>
      <w:r w:rsidR="00666C2E">
        <w:rPr>
          <w:rFonts w:ascii="Cambria" w:eastAsia="Trebuchet MS" w:hAnsi="Cambria" w:cs="Trebuchet MS"/>
          <w:lang w:bidi="pl-PL"/>
        </w:rPr>
        <w:t>l</w:t>
      </w:r>
      <w:r w:rsidRPr="0010241E">
        <w:rPr>
          <w:rFonts w:ascii="Cambria" w:eastAsia="Trebuchet MS" w:hAnsi="Cambria" w:cs="Trebuchet MS"/>
          <w:lang w:bidi="pl-PL"/>
        </w:rPr>
        <w:t xml:space="preserve">iście wszystkich postępowań na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w:t>
      </w:r>
    </w:p>
    <w:p w:rsidR="00691ABC" w:rsidRPr="0010241E" w:rsidRDefault="00691ABC" w:rsidP="00176AD7">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Zamawiający dopuszcza złożenie ofert w postaci katalogów elektronicznych </w:t>
      </w:r>
      <w:r w:rsidR="00BD3B15">
        <w:rPr>
          <w:rFonts w:ascii="Cambria" w:eastAsia="Trebuchet MS" w:hAnsi="Cambria" w:cs="Trebuchet MS"/>
          <w:lang w:bidi="pl-PL"/>
        </w:rPr>
        <w:t xml:space="preserve">                     </w:t>
      </w:r>
      <w:r w:rsidRPr="0010241E">
        <w:rPr>
          <w:rFonts w:ascii="Cambria" w:eastAsia="Trebuchet MS" w:hAnsi="Cambria" w:cs="Trebuchet MS"/>
          <w:lang w:bidi="pl-PL"/>
        </w:rPr>
        <w:t>lub dołączenia katalogów elektronicznych do oferty.</w:t>
      </w:r>
    </w:p>
    <w:p w:rsidR="0010241E" w:rsidRDefault="00B5144E" w:rsidP="00176AD7">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Wykonawca składa ofertę,  za  pośrednictwem Formularza do złożenia, wycofania oferty lub wniosku dostępnego na </w:t>
      </w:r>
      <w:proofErr w:type="spellStart"/>
      <w:r w:rsidRPr="0010241E">
        <w:rPr>
          <w:rFonts w:ascii="Cambria" w:eastAsia="Trebuchet MS" w:hAnsi="Cambria" w:cs="Trebuchet MS"/>
          <w:lang w:bidi="pl-PL"/>
        </w:rPr>
        <w:t>ePUAP</w:t>
      </w:r>
      <w:proofErr w:type="spellEnd"/>
      <w:r w:rsidRPr="0010241E">
        <w:rPr>
          <w:rFonts w:ascii="Cambria" w:eastAsia="Trebuchet MS" w:hAnsi="Cambria" w:cs="Trebuchet MS"/>
          <w:lang w:bidi="pl-PL"/>
        </w:rPr>
        <w:t xml:space="preserve">. </w:t>
      </w:r>
    </w:p>
    <w:p w:rsidR="00B5144E" w:rsidRPr="0010241E" w:rsidRDefault="00B5144E" w:rsidP="00176AD7">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Oferta powinna być sporządzona w języku polskim, </w:t>
      </w:r>
      <w:r w:rsidR="009D1E65" w:rsidRPr="0010241E">
        <w:rPr>
          <w:rFonts w:ascii="Cambria" w:eastAsia="Trebuchet MS" w:hAnsi="Cambria" w:cs="Trebuchet MS"/>
          <w:lang w:bidi="pl-PL"/>
        </w:rPr>
        <w:t xml:space="preserve">w formie </w:t>
      </w:r>
      <w:r w:rsidRPr="0010241E">
        <w:rPr>
          <w:rFonts w:ascii="Cambria" w:eastAsia="Trebuchet MS" w:hAnsi="Cambria" w:cs="Trebuchet MS"/>
          <w:lang w:bidi="pl-PL"/>
        </w:rPr>
        <w:t xml:space="preserve"> elektronicznej </w:t>
      </w:r>
      <w:r w:rsidR="00BD3B15">
        <w:rPr>
          <w:rFonts w:ascii="Cambria" w:eastAsia="Trebuchet MS" w:hAnsi="Cambria" w:cs="Trebuchet MS"/>
          <w:lang w:bidi="pl-PL"/>
        </w:rPr>
        <w:t>lub               w postaci elektronicznej</w:t>
      </w:r>
      <w:r w:rsidR="00A97E61">
        <w:rPr>
          <w:rFonts w:ascii="Cambria" w:eastAsia="Trebuchet MS" w:hAnsi="Cambria" w:cs="Trebuchet MS"/>
          <w:lang w:bidi="pl-PL"/>
        </w:rPr>
        <w:t>,</w:t>
      </w:r>
      <w:r w:rsidR="00BD3B15">
        <w:rPr>
          <w:rFonts w:ascii="Cambria" w:eastAsia="Trebuchet MS" w:hAnsi="Cambria" w:cs="Trebuchet MS"/>
          <w:lang w:bidi="pl-PL"/>
        </w:rPr>
        <w:t xml:space="preserve"> </w:t>
      </w:r>
      <w:r w:rsidR="009D1E65" w:rsidRPr="0010241E">
        <w:rPr>
          <w:rFonts w:ascii="Cambria" w:eastAsia="Trebuchet MS" w:hAnsi="Cambria" w:cs="Trebuchet MS"/>
          <w:lang w:bidi="pl-PL"/>
        </w:rPr>
        <w:t>opatrzon</w:t>
      </w:r>
      <w:r w:rsidR="00575471">
        <w:rPr>
          <w:rFonts w:ascii="Cambria" w:eastAsia="Trebuchet MS" w:hAnsi="Cambria" w:cs="Trebuchet MS"/>
          <w:lang w:bidi="pl-PL"/>
        </w:rPr>
        <w:t xml:space="preserve">a </w:t>
      </w:r>
      <w:r w:rsidR="009D1E65" w:rsidRPr="0010241E">
        <w:rPr>
          <w:rFonts w:ascii="Cambria" w:eastAsia="Trebuchet MS" w:hAnsi="Cambria" w:cs="Trebuchet MS"/>
          <w:lang w:bidi="pl-PL"/>
        </w:rPr>
        <w:t>podpisem zaufanym</w:t>
      </w:r>
      <w:r w:rsidR="004E386D">
        <w:rPr>
          <w:rFonts w:ascii="Cambria" w:eastAsia="Trebuchet MS" w:hAnsi="Cambria" w:cs="Trebuchet MS"/>
          <w:lang w:bidi="pl-PL"/>
        </w:rPr>
        <w:t xml:space="preserve">, </w:t>
      </w:r>
      <w:r w:rsidR="00666C2E">
        <w:rPr>
          <w:rFonts w:ascii="Cambria" w:eastAsia="Trebuchet MS" w:hAnsi="Cambria" w:cs="Trebuchet MS"/>
          <w:lang w:bidi="pl-PL"/>
        </w:rPr>
        <w:t xml:space="preserve">elektronicznym </w:t>
      </w:r>
      <w:r w:rsidR="009D1E65" w:rsidRPr="0010241E">
        <w:rPr>
          <w:rFonts w:ascii="Cambria" w:eastAsia="Trebuchet MS" w:hAnsi="Cambria" w:cs="Trebuchet MS"/>
          <w:lang w:bidi="pl-PL"/>
        </w:rPr>
        <w:t>podpisem osobistym</w:t>
      </w:r>
      <w:r w:rsidR="004E386D">
        <w:rPr>
          <w:rFonts w:ascii="Cambria" w:eastAsia="Trebuchet MS" w:hAnsi="Cambria" w:cs="Trebuchet MS"/>
          <w:lang w:bidi="pl-PL"/>
        </w:rPr>
        <w:t xml:space="preserve"> lub elektronicznym podpisem kwalifikowanym</w:t>
      </w:r>
      <w:r w:rsidRPr="0010241E">
        <w:rPr>
          <w:rFonts w:ascii="Cambria" w:eastAsia="Trebuchet MS" w:hAnsi="Cambria" w:cs="Trebuchet MS"/>
          <w:lang w:bidi="pl-PL"/>
        </w:rPr>
        <w:t xml:space="preserve">. Sposób złożenia oferty, </w:t>
      </w:r>
      <w:r w:rsidR="00A97E61">
        <w:rPr>
          <w:rFonts w:ascii="Cambria" w:eastAsia="Trebuchet MS" w:hAnsi="Cambria" w:cs="Trebuchet MS"/>
          <w:lang w:bidi="pl-PL"/>
        </w:rPr>
        <w:t xml:space="preserve">              </w:t>
      </w:r>
      <w:r w:rsidRPr="0010241E">
        <w:rPr>
          <w:rFonts w:ascii="Cambria" w:eastAsia="Trebuchet MS" w:hAnsi="Cambria" w:cs="Trebuchet MS"/>
          <w:lang w:bidi="pl-PL"/>
        </w:rPr>
        <w:t xml:space="preserve">w tym zaszyfrowania oferty opisany został w Regulaminie korzystania z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w:t>
      </w:r>
    </w:p>
    <w:p w:rsidR="00B5144E" w:rsidRPr="0010241E" w:rsidRDefault="00B5144E" w:rsidP="00176AD7">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Wzór ofer</w:t>
      </w:r>
      <w:r w:rsidR="00941354" w:rsidRPr="0010241E">
        <w:rPr>
          <w:rFonts w:ascii="Cambria" w:eastAsia="Trebuchet MS" w:hAnsi="Cambria" w:cs="Trebuchet MS"/>
          <w:lang w:bidi="pl-PL"/>
        </w:rPr>
        <w:t xml:space="preserve">ty stanowi załącznik nr </w:t>
      </w:r>
      <w:r w:rsidR="0010241E">
        <w:rPr>
          <w:rFonts w:ascii="Cambria" w:eastAsia="Trebuchet MS" w:hAnsi="Cambria" w:cs="Trebuchet MS"/>
          <w:lang w:bidi="pl-PL"/>
        </w:rPr>
        <w:t>1</w:t>
      </w:r>
      <w:r w:rsidRPr="0010241E">
        <w:rPr>
          <w:rFonts w:ascii="Cambria" w:eastAsia="Trebuchet MS" w:hAnsi="Cambria" w:cs="Trebuchet MS"/>
          <w:lang w:bidi="pl-PL"/>
        </w:rPr>
        <w:t xml:space="preserve"> do n</w:t>
      </w:r>
      <w:r w:rsidR="005C21F0" w:rsidRPr="0010241E">
        <w:rPr>
          <w:rFonts w:ascii="Cambria" w:eastAsia="Trebuchet MS" w:hAnsi="Cambria" w:cs="Trebuchet MS"/>
          <w:lang w:bidi="pl-PL"/>
        </w:rPr>
        <w:t xml:space="preserve">iniejszej Specyfikacji </w:t>
      </w:r>
      <w:r w:rsidRPr="0010241E">
        <w:rPr>
          <w:rFonts w:ascii="Cambria" w:eastAsia="Trebuchet MS" w:hAnsi="Cambria" w:cs="Trebuchet MS"/>
          <w:lang w:bidi="pl-PL"/>
        </w:rPr>
        <w:t xml:space="preserve"> Warunków Zamówienia.</w:t>
      </w:r>
    </w:p>
    <w:p w:rsidR="0022129E" w:rsidRPr="0095581B" w:rsidRDefault="00B5144E" w:rsidP="00176AD7">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Do</w:t>
      </w:r>
      <w:r w:rsidR="00381512" w:rsidRPr="0010241E">
        <w:rPr>
          <w:rFonts w:ascii="Cambria" w:eastAsia="Trebuchet MS" w:hAnsi="Cambria" w:cs="Trebuchet MS"/>
          <w:lang w:bidi="pl-PL"/>
        </w:rPr>
        <w:t xml:space="preserve"> oferty należy dołączyć dokumenty  w formie </w:t>
      </w:r>
      <w:r w:rsidRPr="0010241E">
        <w:rPr>
          <w:rFonts w:ascii="Cambria" w:eastAsia="Trebuchet MS" w:hAnsi="Cambria" w:cs="Trebuchet MS"/>
          <w:lang w:bidi="pl-PL"/>
        </w:rPr>
        <w:t xml:space="preserve"> elektronicznej </w:t>
      </w:r>
      <w:r w:rsidR="00381512" w:rsidRPr="0010241E">
        <w:rPr>
          <w:rFonts w:ascii="Cambria" w:eastAsia="Trebuchet MS" w:hAnsi="Cambria" w:cs="Trebuchet MS"/>
          <w:lang w:bidi="pl-PL"/>
        </w:rPr>
        <w:t>lub w postaci elektronicznej opatrzon</w:t>
      </w:r>
      <w:r w:rsidR="004E386D">
        <w:rPr>
          <w:rFonts w:ascii="Cambria" w:eastAsia="Trebuchet MS" w:hAnsi="Cambria" w:cs="Trebuchet MS"/>
          <w:lang w:bidi="pl-PL"/>
        </w:rPr>
        <w:t xml:space="preserve">e </w:t>
      </w:r>
      <w:r w:rsidR="00381512" w:rsidRPr="0010241E">
        <w:rPr>
          <w:rFonts w:ascii="Cambria" w:eastAsia="Trebuchet MS" w:hAnsi="Cambria" w:cs="Trebuchet MS"/>
          <w:lang w:bidi="pl-PL"/>
        </w:rPr>
        <w:t>podpisem za</w:t>
      </w:r>
      <w:r w:rsidR="005F6111" w:rsidRPr="0010241E">
        <w:rPr>
          <w:rFonts w:ascii="Cambria" w:eastAsia="Trebuchet MS" w:hAnsi="Cambria" w:cs="Trebuchet MS"/>
          <w:lang w:bidi="pl-PL"/>
        </w:rPr>
        <w:t>ufanym</w:t>
      </w:r>
      <w:r w:rsidR="00B90BA5">
        <w:rPr>
          <w:rFonts w:ascii="Cambria" w:eastAsia="Trebuchet MS" w:hAnsi="Cambria" w:cs="Trebuchet MS"/>
          <w:lang w:bidi="pl-PL"/>
        </w:rPr>
        <w:t>,</w:t>
      </w:r>
      <w:r w:rsidR="00BD3B15">
        <w:rPr>
          <w:rFonts w:ascii="Cambria" w:eastAsia="Trebuchet MS" w:hAnsi="Cambria" w:cs="Trebuchet MS"/>
          <w:lang w:bidi="pl-PL"/>
        </w:rPr>
        <w:t xml:space="preserve"> </w:t>
      </w:r>
      <w:r w:rsidR="005F6111" w:rsidRPr="0010241E">
        <w:rPr>
          <w:rFonts w:ascii="Cambria" w:eastAsia="Trebuchet MS" w:hAnsi="Cambria" w:cs="Trebuchet MS"/>
          <w:lang w:bidi="pl-PL"/>
        </w:rPr>
        <w:t>podpisem osob</w:t>
      </w:r>
      <w:r w:rsidR="00381512" w:rsidRPr="0010241E">
        <w:rPr>
          <w:rFonts w:ascii="Cambria" w:eastAsia="Trebuchet MS" w:hAnsi="Cambria" w:cs="Trebuchet MS"/>
          <w:lang w:bidi="pl-PL"/>
        </w:rPr>
        <w:t>istym</w:t>
      </w:r>
      <w:r w:rsidR="00B90BA5">
        <w:rPr>
          <w:rFonts w:ascii="Cambria" w:eastAsia="Trebuchet MS" w:hAnsi="Cambria" w:cs="Trebuchet MS"/>
          <w:lang w:bidi="pl-PL"/>
        </w:rPr>
        <w:t xml:space="preserve">(elektronicznym) lub </w:t>
      </w:r>
      <w:r w:rsidR="00BD3B15">
        <w:rPr>
          <w:rFonts w:ascii="Cambria" w:eastAsia="Trebuchet MS" w:hAnsi="Cambria" w:cs="Trebuchet MS"/>
          <w:lang w:bidi="pl-PL"/>
        </w:rPr>
        <w:t xml:space="preserve">elektronicznym </w:t>
      </w:r>
      <w:r w:rsidR="00B90BA5">
        <w:rPr>
          <w:rFonts w:ascii="Cambria" w:eastAsia="Trebuchet MS" w:hAnsi="Cambria" w:cs="Trebuchet MS"/>
          <w:lang w:bidi="pl-PL"/>
        </w:rPr>
        <w:t>podpisem kwalifikowanym</w:t>
      </w:r>
      <w:r w:rsidRPr="0010241E">
        <w:rPr>
          <w:rFonts w:ascii="Cambria" w:eastAsia="Trebuchet MS" w:hAnsi="Cambria" w:cs="Trebuchet MS"/>
          <w:lang w:bidi="pl-PL"/>
        </w:rPr>
        <w:t xml:space="preserve">, </w:t>
      </w:r>
      <w:r w:rsidR="00BD3B15">
        <w:rPr>
          <w:rFonts w:ascii="Cambria" w:eastAsia="Trebuchet MS" w:hAnsi="Cambria" w:cs="Trebuchet MS"/>
          <w:lang w:bidi="pl-PL"/>
        </w:rPr>
        <w:t xml:space="preserve">                        </w:t>
      </w:r>
      <w:r w:rsidRPr="0010241E">
        <w:rPr>
          <w:rFonts w:ascii="Cambria" w:eastAsia="Trebuchet MS" w:hAnsi="Cambria" w:cs="Trebuchet MS"/>
          <w:lang w:bidi="pl-PL"/>
        </w:rPr>
        <w:t xml:space="preserve">a następnie wraz z plikami stanowiącymi ofertę skompresować do jednego pliku archiwum (ZIP). </w:t>
      </w:r>
      <w:r w:rsidR="00CE5B34" w:rsidRPr="0095581B">
        <w:rPr>
          <w:rFonts w:ascii="Cambria" w:hAnsi="Cambria" w:cs="Arial"/>
          <w:sz w:val="20"/>
          <w:szCs w:val="20"/>
        </w:rPr>
        <w:tab/>
      </w:r>
    </w:p>
    <w:p w:rsidR="00CE5B34" w:rsidRPr="0010241E" w:rsidRDefault="00CE507A" w:rsidP="0022129E">
      <w:pPr>
        <w:pStyle w:val="Tekstpodstawowy"/>
        <w:shd w:val="clear" w:color="auto" w:fill="BFBFBF"/>
        <w:tabs>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lang w:val="pl-PL"/>
        </w:rPr>
        <w:t>X</w:t>
      </w:r>
      <w:r w:rsidR="0022129E">
        <w:rPr>
          <w:rFonts w:ascii="Cambria" w:hAnsi="Cambria" w:cs="Arial"/>
          <w:b/>
          <w:bCs/>
          <w:smallCaps w:val="0"/>
          <w:sz w:val="28"/>
          <w:szCs w:val="28"/>
          <w:lang w:val="pl-PL"/>
        </w:rPr>
        <w:t>I</w:t>
      </w:r>
      <w:r w:rsidR="008A5719">
        <w:rPr>
          <w:rFonts w:ascii="Cambria" w:hAnsi="Cambria" w:cs="Arial"/>
          <w:b/>
          <w:bCs/>
          <w:smallCaps w:val="0"/>
          <w:sz w:val="28"/>
          <w:szCs w:val="28"/>
          <w:lang w:val="pl-PL"/>
        </w:rPr>
        <w:t>I</w:t>
      </w:r>
      <w:r w:rsidRPr="0010241E">
        <w:rPr>
          <w:rFonts w:ascii="Cambria" w:hAnsi="Cambria" w:cs="Arial"/>
          <w:b/>
          <w:bCs/>
          <w:smallCaps w:val="0"/>
          <w:sz w:val="28"/>
          <w:szCs w:val="28"/>
          <w:lang w:val="pl-PL"/>
        </w:rPr>
        <w:t>.</w:t>
      </w:r>
      <w:r w:rsidRPr="0010241E">
        <w:rPr>
          <w:rFonts w:ascii="Cambria" w:hAnsi="Cambria" w:cs="Arial"/>
          <w:b/>
          <w:bCs/>
          <w:smallCaps w:val="0"/>
          <w:sz w:val="28"/>
          <w:szCs w:val="28"/>
          <w:lang w:val="pl-PL"/>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lang w:val="pl-PL"/>
        </w:rPr>
        <w:t xml:space="preserve">Osoby uprawnione do </w:t>
      </w:r>
      <w:r w:rsidR="00CE5B34" w:rsidRPr="0010241E">
        <w:rPr>
          <w:rFonts w:ascii="Cambria" w:hAnsi="Cambria" w:cs="Arial"/>
          <w:b/>
          <w:bCs/>
          <w:smallCaps w:val="0"/>
          <w:sz w:val="28"/>
          <w:szCs w:val="28"/>
        </w:rPr>
        <w:t>porozumiewania się z Wykonawcami.</w:t>
      </w:r>
    </w:p>
    <w:p w:rsidR="008332AA" w:rsidRPr="0010241E" w:rsidRDefault="00CE5B34" w:rsidP="001D06FC">
      <w:pPr>
        <w:pStyle w:val="Zwykytekst"/>
        <w:spacing w:line="276" w:lineRule="auto"/>
        <w:ind w:left="284" w:hanging="2"/>
        <w:jc w:val="both"/>
        <w:rPr>
          <w:rFonts w:ascii="Cambria" w:hAnsi="Cambria" w:cs="Arial"/>
          <w:szCs w:val="24"/>
        </w:rPr>
      </w:pPr>
      <w:r w:rsidRPr="0010241E">
        <w:rPr>
          <w:rFonts w:ascii="Cambria" w:hAnsi="Cambria" w:cs="Arial"/>
          <w:szCs w:val="24"/>
        </w:rPr>
        <w:t>Osob</w:t>
      </w:r>
      <w:r w:rsidR="00664C29" w:rsidRPr="0010241E">
        <w:rPr>
          <w:rFonts w:ascii="Cambria" w:hAnsi="Cambria" w:cs="Arial"/>
          <w:szCs w:val="24"/>
          <w:lang w:val="pl-PL"/>
        </w:rPr>
        <w:t>ą</w:t>
      </w:r>
      <w:r w:rsidRPr="0010241E">
        <w:rPr>
          <w:rFonts w:ascii="Cambria" w:hAnsi="Cambria" w:cs="Arial"/>
          <w:szCs w:val="24"/>
        </w:rPr>
        <w:t xml:space="preserve"> uprawnion</w:t>
      </w:r>
      <w:r w:rsidR="00664C29" w:rsidRPr="0010241E">
        <w:rPr>
          <w:rFonts w:ascii="Cambria" w:hAnsi="Cambria" w:cs="Arial"/>
          <w:szCs w:val="24"/>
          <w:lang w:val="pl-PL"/>
        </w:rPr>
        <w:t>ą</w:t>
      </w:r>
      <w:r w:rsidRPr="0010241E">
        <w:rPr>
          <w:rFonts w:ascii="Cambria" w:hAnsi="Cambria" w:cs="Arial"/>
          <w:szCs w:val="24"/>
        </w:rPr>
        <w:t xml:space="preserve"> do </w:t>
      </w:r>
      <w:r w:rsidR="00664C29" w:rsidRPr="0010241E">
        <w:rPr>
          <w:rFonts w:ascii="Cambria" w:hAnsi="Cambria" w:cs="Arial"/>
          <w:szCs w:val="24"/>
          <w:lang w:val="pl-PL"/>
        </w:rPr>
        <w:t>porozumiewania</w:t>
      </w:r>
      <w:r w:rsidRPr="0010241E">
        <w:rPr>
          <w:rFonts w:ascii="Cambria" w:hAnsi="Cambria" w:cs="Arial"/>
          <w:szCs w:val="24"/>
        </w:rPr>
        <w:t xml:space="preserve"> się z Wykonawcami</w:t>
      </w:r>
      <w:r w:rsidR="00CE507A" w:rsidRPr="0010241E">
        <w:rPr>
          <w:rFonts w:ascii="Cambria" w:hAnsi="Cambria" w:cs="Arial"/>
          <w:szCs w:val="24"/>
          <w:lang w:val="pl-PL"/>
        </w:rPr>
        <w:t xml:space="preserve"> </w:t>
      </w:r>
      <w:r w:rsidR="00664C29" w:rsidRPr="0010241E">
        <w:rPr>
          <w:rFonts w:ascii="Cambria" w:hAnsi="Cambria" w:cs="Arial"/>
          <w:szCs w:val="24"/>
          <w:lang w:val="pl-PL"/>
        </w:rPr>
        <w:t>w sprawach</w:t>
      </w:r>
      <w:r w:rsidR="008332AA" w:rsidRPr="0010241E">
        <w:rPr>
          <w:rFonts w:ascii="Cambria" w:hAnsi="Cambria" w:cs="Arial"/>
          <w:szCs w:val="24"/>
        </w:rPr>
        <w:t xml:space="preserve"> formalnoprawn</w:t>
      </w:r>
      <w:r w:rsidR="00664C29" w:rsidRPr="0010241E">
        <w:rPr>
          <w:rFonts w:ascii="Cambria" w:hAnsi="Cambria" w:cs="Arial"/>
          <w:szCs w:val="24"/>
          <w:lang w:val="pl-PL"/>
        </w:rPr>
        <w:t>ych jest</w:t>
      </w:r>
      <w:r w:rsidR="008332AA" w:rsidRPr="0010241E">
        <w:rPr>
          <w:rFonts w:ascii="Cambria" w:hAnsi="Cambria" w:cs="Arial"/>
          <w:szCs w:val="24"/>
        </w:rPr>
        <w:t>:</w:t>
      </w:r>
    </w:p>
    <w:p w:rsidR="009037D7" w:rsidRPr="0010241E" w:rsidRDefault="005D0B54" w:rsidP="0010241E">
      <w:pPr>
        <w:spacing w:line="276" w:lineRule="auto"/>
        <w:ind w:left="567" w:hanging="285"/>
        <w:jc w:val="both"/>
        <w:rPr>
          <w:rFonts w:ascii="Cambria" w:hAnsi="Cambria" w:cs="Tahoma"/>
        </w:rPr>
      </w:pPr>
      <w:r w:rsidRPr="0010241E">
        <w:rPr>
          <w:rFonts w:ascii="Cambria" w:hAnsi="Cambria" w:cs="Arial"/>
        </w:rPr>
        <w:t xml:space="preserve">- </w:t>
      </w:r>
      <w:r w:rsidR="00B5144E" w:rsidRPr="0010241E">
        <w:rPr>
          <w:rFonts w:ascii="Cambria" w:hAnsi="Cambria" w:cs="Tahoma"/>
        </w:rPr>
        <w:t xml:space="preserve">mgr </w:t>
      </w:r>
      <w:r w:rsidR="0010241E">
        <w:rPr>
          <w:rFonts w:ascii="Cambria" w:hAnsi="Cambria" w:cs="Tahoma"/>
        </w:rPr>
        <w:t>Tomasz Telesz</w:t>
      </w:r>
      <w:r w:rsidR="00664C29" w:rsidRPr="0010241E">
        <w:rPr>
          <w:rFonts w:ascii="Cambria" w:hAnsi="Cambria" w:cs="Tahoma"/>
        </w:rPr>
        <w:t>,</w:t>
      </w:r>
      <w:r w:rsidR="009037D7" w:rsidRPr="0010241E">
        <w:rPr>
          <w:rFonts w:ascii="Cambria" w:hAnsi="Cambria" w:cs="Tahoma"/>
        </w:rPr>
        <w:t xml:space="preserve"> </w:t>
      </w:r>
      <w:r w:rsidR="00664C29" w:rsidRPr="00224539">
        <w:rPr>
          <w:rFonts w:ascii="Cambria" w:hAnsi="Cambria" w:cs="Tahoma"/>
          <w:color w:val="000000"/>
        </w:rPr>
        <w:t>t</w:t>
      </w:r>
      <w:r w:rsidR="00B5144E" w:rsidRPr="00224539">
        <w:rPr>
          <w:rFonts w:ascii="Cambria" w:hAnsi="Cambria" w:cs="Tahoma"/>
          <w:color w:val="000000"/>
        </w:rPr>
        <w:t>el. 13 43 09 587</w:t>
      </w:r>
      <w:r w:rsidR="00664C29" w:rsidRPr="00224539">
        <w:rPr>
          <w:rFonts w:ascii="Cambria" w:hAnsi="Cambria" w:cs="Tahoma"/>
          <w:color w:val="000000"/>
        </w:rPr>
        <w:t>,</w:t>
      </w:r>
      <w:r w:rsidR="00CE507A" w:rsidRPr="0010241E">
        <w:rPr>
          <w:rFonts w:ascii="Cambria" w:hAnsi="Cambria" w:cs="Tahoma"/>
        </w:rPr>
        <w:t xml:space="preserve"> </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CE507A" w:rsidRPr="00224539">
        <w:rPr>
          <w:rFonts w:ascii="Cambria" w:hAnsi="Cambria" w:cs="Tahoma"/>
          <w:color w:val="1F3864"/>
        </w:rPr>
        <w:t xml:space="preserve"> </w:t>
      </w:r>
      <w:r w:rsidR="0010241E" w:rsidRPr="00224539">
        <w:rPr>
          <w:rFonts w:ascii="Cambria" w:hAnsi="Cambria" w:cs="Tahoma"/>
          <w:color w:val="1F3864"/>
        </w:rPr>
        <w:t>tomasz.telesz</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lang w:val="pl-PL"/>
        </w:rPr>
        <w:t>X</w:t>
      </w:r>
      <w:r w:rsidR="00C01C57" w:rsidRPr="0010241E">
        <w:rPr>
          <w:rFonts w:ascii="Cambria" w:hAnsi="Cambria" w:cs="Arial"/>
          <w:lang w:val="pl-PL"/>
        </w:rPr>
        <w:t>I</w:t>
      </w:r>
      <w:r w:rsidR="0022129E">
        <w:rPr>
          <w:rFonts w:ascii="Cambria" w:hAnsi="Cambria" w:cs="Arial"/>
          <w:lang w:val="pl-PL"/>
        </w:rPr>
        <w:t>I</w:t>
      </w:r>
      <w:r w:rsidR="008A5719">
        <w:rPr>
          <w:rFonts w:ascii="Cambria" w:hAnsi="Cambria" w:cs="Arial"/>
          <w:lang w:val="pl-PL"/>
        </w:rPr>
        <w:t>I</w:t>
      </w:r>
      <w:r w:rsidR="00CE5B34" w:rsidRPr="0010241E">
        <w:rPr>
          <w:rFonts w:ascii="Cambria" w:hAnsi="Cambria" w:cs="Arial"/>
        </w:rPr>
        <w:t>.</w:t>
      </w:r>
      <w:r w:rsidR="00CE5B34" w:rsidRPr="0010241E">
        <w:rPr>
          <w:rFonts w:ascii="Cambria" w:hAnsi="Cambria" w:cs="Arial"/>
        </w:rPr>
        <w:tab/>
        <w:t>Termin związania z ofertą.</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381512" w:rsidRPr="0010241E">
        <w:rPr>
          <w:rFonts w:ascii="Cambria" w:hAnsi="Cambria" w:cs="Arial"/>
          <w:b w:val="0"/>
          <w:bCs w:val="0"/>
          <w:sz w:val="24"/>
          <w:szCs w:val="24"/>
          <w:lang w:val="pl-PL"/>
        </w:rPr>
        <w:t xml:space="preserve"> </w:t>
      </w:r>
      <w:r w:rsidRPr="0010241E">
        <w:rPr>
          <w:rFonts w:ascii="Cambria" w:hAnsi="Cambria" w:cs="Arial"/>
          <w:b w:val="0"/>
          <w:bCs w:val="0"/>
          <w:sz w:val="24"/>
          <w:szCs w:val="24"/>
        </w:rPr>
        <w:t>do dnia</w:t>
      </w:r>
      <w:r w:rsidR="0022129E">
        <w:rPr>
          <w:rFonts w:ascii="Cambria" w:hAnsi="Cambria" w:cs="Arial"/>
          <w:b w:val="0"/>
          <w:bCs w:val="0"/>
          <w:sz w:val="24"/>
          <w:szCs w:val="24"/>
          <w:lang w:val="pl-PL"/>
        </w:rPr>
        <w:t>:</w:t>
      </w:r>
      <w:r w:rsidRPr="0010241E">
        <w:rPr>
          <w:rFonts w:ascii="Cambria" w:hAnsi="Cambria" w:cs="Arial"/>
          <w:b w:val="0"/>
          <w:bCs w:val="0"/>
          <w:sz w:val="24"/>
          <w:szCs w:val="24"/>
        </w:rPr>
        <w:t xml:space="preserve"> </w:t>
      </w:r>
      <w:r w:rsidR="00B3259F">
        <w:rPr>
          <w:rFonts w:ascii="Cambria" w:hAnsi="Cambria" w:cs="Arial"/>
          <w:bCs w:val="0"/>
          <w:sz w:val="24"/>
          <w:szCs w:val="24"/>
          <w:lang w:val="pl-PL"/>
        </w:rPr>
        <w:t>2</w:t>
      </w:r>
      <w:r w:rsidR="00636DBE">
        <w:rPr>
          <w:rFonts w:ascii="Cambria" w:hAnsi="Cambria" w:cs="Arial"/>
          <w:bCs w:val="0"/>
          <w:sz w:val="24"/>
          <w:szCs w:val="24"/>
          <w:lang w:val="pl-PL"/>
        </w:rPr>
        <w:t>9</w:t>
      </w:r>
      <w:r w:rsidR="00882733">
        <w:rPr>
          <w:rFonts w:ascii="Cambria" w:hAnsi="Cambria" w:cs="Arial"/>
          <w:bCs w:val="0"/>
          <w:sz w:val="24"/>
          <w:szCs w:val="24"/>
          <w:lang w:val="pl-PL"/>
        </w:rPr>
        <w:t>.</w:t>
      </w:r>
      <w:r w:rsidR="00720D71">
        <w:rPr>
          <w:rFonts w:ascii="Cambria" w:hAnsi="Cambria" w:cs="Arial"/>
          <w:bCs w:val="0"/>
          <w:sz w:val="24"/>
          <w:szCs w:val="24"/>
          <w:lang w:val="pl-PL"/>
        </w:rPr>
        <w:t>10</w:t>
      </w:r>
      <w:r w:rsidR="004E6937" w:rsidRPr="004E6937">
        <w:rPr>
          <w:rFonts w:ascii="Cambria" w:hAnsi="Cambria" w:cs="Arial"/>
          <w:bCs w:val="0"/>
          <w:sz w:val="24"/>
          <w:szCs w:val="24"/>
          <w:lang w:val="pl-PL"/>
        </w:rPr>
        <w:t>.202</w:t>
      </w:r>
      <w:r w:rsidR="00B10928">
        <w:rPr>
          <w:rFonts w:ascii="Cambria" w:hAnsi="Cambria" w:cs="Arial"/>
          <w:bCs w:val="0"/>
          <w:sz w:val="24"/>
          <w:szCs w:val="24"/>
          <w:lang w:val="pl-PL"/>
        </w:rPr>
        <w:t>2</w:t>
      </w:r>
      <w:r w:rsidR="00B22F6C">
        <w:rPr>
          <w:rFonts w:ascii="Cambria" w:hAnsi="Cambria" w:cs="Arial"/>
          <w:bCs w:val="0"/>
          <w:sz w:val="24"/>
          <w:szCs w:val="24"/>
          <w:lang w:val="pl-PL"/>
        </w:rPr>
        <w:t xml:space="preserve"> </w:t>
      </w:r>
      <w:r w:rsidR="004E6937" w:rsidRPr="004E6937">
        <w:rPr>
          <w:rFonts w:ascii="Cambria" w:hAnsi="Cambria" w:cs="Arial"/>
          <w:bCs w:val="0"/>
          <w:sz w:val="24"/>
          <w:szCs w:val="24"/>
          <w:lang w:val="pl-PL"/>
        </w:rPr>
        <w:t>r.</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2.</w:t>
      </w:r>
      <w:r w:rsidRPr="0010241E">
        <w:rPr>
          <w:rFonts w:ascii="Cambria" w:hAnsi="Cambria" w:cs="Arial"/>
          <w:b w:val="0"/>
          <w:bCs w:val="0"/>
          <w:sz w:val="24"/>
          <w:szCs w:val="24"/>
        </w:rPr>
        <w:tab/>
        <w:t>W przypadku</w:t>
      </w:r>
      <w:r w:rsidR="00666C2E">
        <w:rPr>
          <w:rFonts w:ascii="Cambria" w:hAnsi="Cambria" w:cs="Arial"/>
          <w:b w:val="0"/>
          <w:bCs w:val="0"/>
          <w:sz w:val="24"/>
          <w:szCs w:val="24"/>
          <w:lang w:val="pl-PL"/>
        </w:rPr>
        <w:t>,</w:t>
      </w:r>
      <w:r w:rsidRPr="0010241E">
        <w:rPr>
          <w:rFonts w:ascii="Cambria" w:hAnsi="Cambria" w:cs="Arial"/>
          <w:b w:val="0"/>
          <w:bCs w:val="0"/>
          <w:sz w:val="24"/>
          <w:szCs w:val="24"/>
        </w:rPr>
        <w:t xml:space="preserve"> gdy wybór najkorzystniejszej oferty nie nastąpi przed </w:t>
      </w:r>
      <w:r w:rsidR="005C21F0" w:rsidRPr="0010241E">
        <w:rPr>
          <w:rFonts w:ascii="Cambria" w:hAnsi="Cambria" w:cs="Arial"/>
          <w:b w:val="0"/>
          <w:bCs w:val="0"/>
          <w:sz w:val="24"/>
          <w:szCs w:val="24"/>
        </w:rPr>
        <w:t>upływem terminu związania ofertą</w:t>
      </w:r>
      <w:r w:rsidRPr="0010241E">
        <w:rPr>
          <w:rFonts w:ascii="Cambria" w:hAnsi="Cambria" w:cs="Arial"/>
          <w:b w:val="0"/>
          <w:bCs w:val="0"/>
          <w:sz w:val="24"/>
          <w:szCs w:val="24"/>
        </w:rPr>
        <w:t xml:space="preserve"> określonego w SWZ, Zamawiający przed upływem terminu </w:t>
      </w:r>
      <w:r w:rsidR="00664C29" w:rsidRPr="0010241E">
        <w:rPr>
          <w:rFonts w:ascii="Cambria" w:hAnsi="Cambria" w:cs="Arial"/>
          <w:b w:val="0"/>
          <w:bCs w:val="0"/>
          <w:sz w:val="24"/>
          <w:szCs w:val="24"/>
          <w:lang w:val="pl-PL"/>
        </w:rPr>
        <w:t>związania</w:t>
      </w:r>
      <w:r w:rsidRPr="0010241E">
        <w:rPr>
          <w:rFonts w:ascii="Cambria" w:hAnsi="Cambria" w:cs="Arial"/>
          <w:b w:val="0"/>
          <w:bCs w:val="0"/>
          <w:sz w:val="24"/>
          <w:szCs w:val="24"/>
        </w:rPr>
        <w:t xml:space="preserve"> ofert</w:t>
      </w:r>
      <w:r w:rsidR="00664C29" w:rsidRPr="0010241E">
        <w:rPr>
          <w:rFonts w:ascii="Cambria" w:hAnsi="Cambria" w:cs="Arial"/>
          <w:b w:val="0"/>
          <w:bCs w:val="0"/>
          <w:sz w:val="24"/>
          <w:szCs w:val="24"/>
          <w:lang w:val="pl-PL"/>
        </w:rPr>
        <w:t>ą</w:t>
      </w:r>
      <w:r w:rsidRPr="0010241E">
        <w:rPr>
          <w:rFonts w:ascii="Cambria" w:hAnsi="Cambria" w:cs="Arial"/>
          <w:b w:val="0"/>
          <w:bCs w:val="0"/>
          <w:sz w:val="24"/>
          <w:szCs w:val="24"/>
        </w:rPr>
        <w:t xml:space="preserve"> zwraca się jednokrotnie do Wykonawców o wyrażenie zgody </w:t>
      </w:r>
      <w:r w:rsidR="004E6937">
        <w:rPr>
          <w:rFonts w:ascii="Cambria" w:hAnsi="Cambria" w:cs="Arial"/>
          <w:b w:val="0"/>
          <w:bCs w:val="0"/>
          <w:sz w:val="24"/>
          <w:szCs w:val="24"/>
          <w:lang w:val="pl-PL"/>
        </w:rPr>
        <w:t xml:space="preserve">                  </w:t>
      </w:r>
      <w:r w:rsidR="003E0AA6">
        <w:rPr>
          <w:rFonts w:ascii="Cambria" w:hAnsi="Cambria" w:cs="Arial"/>
          <w:b w:val="0"/>
          <w:bCs w:val="0"/>
          <w:sz w:val="24"/>
          <w:szCs w:val="24"/>
          <w:lang w:val="pl-PL"/>
        </w:rPr>
        <w:t xml:space="preserve">                         </w:t>
      </w:r>
      <w:r w:rsidR="004E6937">
        <w:rPr>
          <w:rFonts w:ascii="Cambria" w:hAnsi="Cambria" w:cs="Arial"/>
          <w:b w:val="0"/>
          <w:bCs w:val="0"/>
          <w:sz w:val="24"/>
          <w:szCs w:val="24"/>
          <w:lang w:val="pl-PL"/>
        </w:rPr>
        <w:t xml:space="preserve"> </w:t>
      </w:r>
      <w:r w:rsidRPr="0010241E">
        <w:rPr>
          <w:rFonts w:ascii="Cambria" w:hAnsi="Cambria" w:cs="Arial"/>
          <w:b w:val="0"/>
          <w:bCs w:val="0"/>
          <w:sz w:val="24"/>
          <w:szCs w:val="24"/>
        </w:rPr>
        <w:t>na przedłużenie tego terminu o wskazywany przez niego okres, nie dłuższy niż 30 dni.</w:t>
      </w:r>
    </w:p>
    <w:p w:rsidR="00CE5B34" w:rsidRDefault="00696A41" w:rsidP="000B7F6E">
      <w:pPr>
        <w:pStyle w:val="Nagwek4"/>
        <w:spacing w:before="120"/>
        <w:ind w:left="284" w:hanging="284"/>
        <w:jc w:val="both"/>
        <w:rPr>
          <w:rFonts w:ascii="Cambria" w:hAnsi="Cambria" w:cs="Arial"/>
          <w:b w:val="0"/>
          <w:bCs w:val="0"/>
          <w:sz w:val="24"/>
          <w:szCs w:val="24"/>
        </w:rPr>
      </w:pPr>
      <w:r w:rsidRPr="0010241E">
        <w:rPr>
          <w:rFonts w:ascii="Cambria" w:hAnsi="Cambria" w:cs="Arial"/>
          <w:b w:val="0"/>
          <w:bCs w:val="0"/>
          <w:sz w:val="24"/>
          <w:szCs w:val="24"/>
        </w:rPr>
        <w:t>3.</w:t>
      </w:r>
      <w:r w:rsidRPr="0010241E">
        <w:rPr>
          <w:rFonts w:ascii="Cambria" w:hAnsi="Cambria" w:cs="Arial"/>
          <w:b w:val="0"/>
          <w:bCs w:val="0"/>
          <w:sz w:val="24"/>
          <w:szCs w:val="24"/>
        </w:rPr>
        <w:tab/>
        <w:t>Przedłużenie terminu związania ofertą, o którym mowa w ust. 2, wymaga złożenia przez Wykonawcę pisemnego  oświadczenia o wyrażeniu zgody na przedłużenie terminu związania ofertą.</w:t>
      </w:r>
    </w:p>
    <w:p w:rsidR="00C01C57" w:rsidRPr="007D6960" w:rsidRDefault="00C01C57" w:rsidP="009462A0">
      <w:pPr>
        <w:spacing w:line="276" w:lineRule="auto"/>
        <w:rPr>
          <w:lang w:val="x-none" w:eastAsia="x-none"/>
        </w:rPr>
      </w:pPr>
    </w:p>
    <w:p w:rsidR="00F135ED" w:rsidRPr="0010241E" w:rsidRDefault="00F52E72" w:rsidP="00BE078C">
      <w:pPr>
        <w:shd w:val="clear" w:color="auto" w:fill="BFBFBF"/>
        <w:tabs>
          <w:tab w:val="num" w:pos="360"/>
          <w:tab w:val="left" w:pos="426"/>
        </w:tabs>
        <w:spacing w:line="276" w:lineRule="auto"/>
        <w:ind w:left="360" w:hanging="360"/>
        <w:rPr>
          <w:rFonts w:ascii="Cambria" w:hAnsi="Cambria" w:cs="Arial"/>
          <w:b/>
          <w:sz w:val="28"/>
          <w:szCs w:val="28"/>
        </w:rPr>
      </w:pPr>
      <w:r w:rsidRPr="0010241E">
        <w:rPr>
          <w:rFonts w:ascii="Cambria" w:hAnsi="Cambria" w:cs="Arial"/>
          <w:b/>
          <w:sz w:val="28"/>
          <w:szCs w:val="28"/>
        </w:rPr>
        <w:t>X</w:t>
      </w:r>
      <w:r w:rsidR="00C01C57" w:rsidRPr="0010241E">
        <w:rPr>
          <w:rFonts w:ascii="Cambria" w:hAnsi="Cambria" w:cs="Arial"/>
          <w:b/>
          <w:sz w:val="28"/>
          <w:szCs w:val="28"/>
        </w:rPr>
        <w:t>I</w:t>
      </w:r>
      <w:r w:rsidR="008A5719">
        <w:rPr>
          <w:rFonts w:ascii="Cambria" w:hAnsi="Cambria" w:cs="Arial"/>
          <w:b/>
          <w:sz w:val="28"/>
          <w:szCs w:val="28"/>
        </w:rPr>
        <w:t>V</w:t>
      </w:r>
      <w:r w:rsidRPr="0010241E">
        <w:rPr>
          <w:rFonts w:ascii="Cambria" w:hAnsi="Cambria" w:cs="Arial"/>
          <w:b/>
          <w:sz w:val="28"/>
          <w:szCs w:val="28"/>
        </w:rPr>
        <w:t>.</w:t>
      </w:r>
      <w:r w:rsidR="008A5719">
        <w:rPr>
          <w:rFonts w:ascii="Cambria" w:hAnsi="Cambria" w:cs="Arial"/>
          <w:b/>
          <w:sz w:val="28"/>
          <w:szCs w:val="28"/>
        </w:rPr>
        <w:t xml:space="preserve"> </w:t>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3E0AA6" w:rsidRPr="007D6960" w:rsidRDefault="003E0AA6" w:rsidP="009462A0">
      <w:pPr>
        <w:spacing w:line="276" w:lineRule="auto"/>
        <w:ind w:left="709" w:hanging="425"/>
        <w:rPr>
          <w:rFonts w:ascii="Cambria" w:hAnsi="Cambria" w:cs="Arial"/>
          <w:b/>
          <w:sz w:val="20"/>
          <w:szCs w:val="20"/>
          <w:u w:val="single"/>
        </w:rPr>
      </w:pPr>
    </w:p>
    <w:p w:rsidR="00CE5B34" w:rsidRPr="0010241E" w:rsidRDefault="00BE078C" w:rsidP="00BE078C">
      <w:pPr>
        <w:shd w:val="clear" w:color="auto" w:fill="BFBFBF"/>
        <w:spacing w:line="276" w:lineRule="auto"/>
        <w:rPr>
          <w:rFonts w:ascii="Cambria" w:hAnsi="Cambria" w:cs="Arial"/>
          <w:b/>
          <w:sz w:val="28"/>
          <w:szCs w:val="28"/>
        </w:rPr>
      </w:pPr>
      <w:r>
        <w:rPr>
          <w:rFonts w:ascii="Cambria" w:hAnsi="Cambria" w:cs="Arial"/>
          <w:b/>
          <w:sz w:val="28"/>
          <w:szCs w:val="28"/>
        </w:rPr>
        <w:t xml:space="preserve">XV.  </w:t>
      </w:r>
      <w:r w:rsidR="00CE5B34"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Pr="00A97E61" w:rsidRDefault="00604514" w:rsidP="00A97E61">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95581B" w:rsidRPr="007D6960" w:rsidRDefault="0095581B" w:rsidP="009462A0">
      <w:pPr>
        <w:pStyle w:val="pkt"/>
        <w:spacing w:line="276" w:lineRule="auto"/>
        <w:ind w:left="284" w:firstLine="0"/>
        <w:rPr>
          <w:rFonts w:ascii="Cambria" w:hAnsi="Cambria" w:cs="Arial"/>
          <w:b/>
          <w:sz w:val="20"/>
          <w:szCs w:val="20"/>
        </w:rPr>
      </w:pPr>
    </w:p>
    <w:p w:rsidR="00683B60" w:rsidRPr="0010241E" w:rsidRDefault="00683B60" w:rsidP="00176AD7">
      <w:pPr>
        <w:pStyle w:val="pkt"/>
        <w:numPr>
          <w:ilvl w:val="0"/>
          <w:numId w:val="27"/>
        </w:numPr>
        <w:shd w:val="clear" w:color="auto" w:fill="BFBFBF"/>
        <w:spacing w:line="276" w:lineRule="auto"/>
        <w:ind w:left="567" w:hanging="567"/>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176AD7">
      <w:pPr>
        <w:pStyle w:val="pkt"/>
        <w:numPr>
          <w:ilvl w:val="0"/>
          <w:numId w:val="6"/>
        </w:numPr>
        <w:ind w:left="284"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w:t>
      </w:r>
      <w:r w:rsidR="00C808DA">
        <w:rPr>
          <w:rFonts w:ascii="Cambria" w:hAnsi="Cambria" w:cs="Arial"/>
          <w:lang w:bidi="pl-PL"/>
        </w:rPr>
        <w:t xml:space="preserve">              </w:t>
      </w:r>
      <w:r w:rsidRPr="00A16BF3">
        <w:rPr>
          <w:rFonts w:ascii="Cambria" w:hAnsi="Cambria" w:cs="Arial"/>
          <w:lang w:bidi="pl-PL"/>
        </w:rPr>
        <w:t>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w:t>
      </w:r>
      <w:r w:rsidR="00C808DA">
        <w:rPr>
          <w:rFonts w:ascii="Cambria" w:hAnsi="Cambria" w:cs="Arial"/>
          <w:lang w:bidi="pl-PL"/>
        </w:rPr>
        <w:t xml:space="preserve">                   </w:t>
      </w:r>
      <w:r w:rsidR="003E0AA6">
        <w:rPr>
          <w:rFonts w:ascii="Cambria" w:hAnsi="Cambria" w:cs="Arial"/>
          <w:lang w:bidi="pl-PL"/>
        </w:rPr>
        <w:t xml:space="preserve">                     </w:t>
      </w:r>
      <w:r w:rsidR="00C808DA">
        <w:rPr>
          <w:rFonts w:ascii="Cambria" w:hAnsi="Cambria" w:cs="Arial"/>
          <w:lang w:bidi="pl-PL"/>
        </w:rPr>
        <w:t xml:space="preserve">  </w:t>
      </w:r>
      <w:r w:rsidRPr="00A16BF3">
        <w:rPr>
          <w:rFonts w:ascii="Cambria" w:hAnsi="Cambria" w:cs="Arial"/>
          <w:lang w:bidi="pl-PL"/>
        </w:rPr>
        <w:t xml:space="preserve">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00C808DA">
        <w:rPr>
          <w:rFonts w:ascii="Cambria" w:hAnsi="Cambria" w:cs="Arial"/>
          <w:lang w:bidi="pl-PL"/>
        </w:rPr>
        <w:t xml:space="preserve">                             </w:t>
      </w:r>
      <w:r w:rsidRPr="00A16BF3">
        <w:rPr>
          <w:rFonts w:ascii="Cambria" w:hAnsi="Cambria" w:cs="Arial"/>
          <w:lang w:bidi="pl-PL"/>
        </w:rPr>
        <w:t xml:space="preserve">z postanowieniami art. 18 ust. 3 </w:t>
      </w:r>
      <w:r w:rsidR="0033745F" w:rsidRPr="00A16BF3">
        <w:rPr>
          <w:rFonts w:ascii="Cambria" w:hAnsi="Cambria" w:cs="Arial"/>
          <w:lang w:bidi="pl-PL"/>
        </w:rPr>
        <w:t xml:space="preserve">ustawy </w:t>
      </w:r>
      <w:proofErr w:type="spellStart"/>
      <w:r w:rsidR="0033745F" w:rsidRPr="00A16BF3">
        <w:rPr>
          <w:rFonts w:ascii="Cambria" w:hAnsi="Cambria" w:cs="Arial"/>
          <w:lang w:bidi="pl-PL"/>
        </w:rPr>
        <w:t>P</w:t>
      </w:r>
      <w:r w:rsidRPr="00A16BF3">
        <w:rPr>
          <w:rFonts w:ascii="Cambria" w:hAnsi="Cambria" w:cs="Arial"/>
          <w:lang w:bidi="pl-PL"/>
        </w:rPr>
        <w:t>zp</w:t>
      </w:r>
      <w:proofErr w:type="spellEnd"/>
      <w:r w:rsidRPr="00A16BF3">
        <w:rPr>
          <w:rFonts w:ascii="Cambria" w:hAnsi="Cambria" w:cs="Arial"/>
          <w:lang w:bidi="pl-PL"/>
        </w:rPr>
        <w:t>.</w:t>
      </w:r>
    </w:p>
    <w:p w:rsidR="00683B60" w:rsidRPr="00A16BF3" w:rsidRDefault="00941354" w:rsidP="00176AD7">
      <w:pPr>
        <w:pStyle w:val="pkt"/>
        <w:numPr>
          <w:ilvl w:val="0"/>
          <w:numId w:val="6"/>
        </w:numPr>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00D91571" w:rsidRPr="00A16BF3">
        <w:rPr>
          <w:rFonts w:ascii="Cambria" w:hAnsi="Cambria" w:cs="Arial"/>
          <w:lang w:bidi="pl-PL"/>
        </w:rPr>
        <w:t>lub w postaci elekt</w:t>
      </w:r>
      <w:r w:rsidRPr="00A16BF3">
        <w:rPr>
          <w:rFonts w:ascii="Cambria" w:hAnsi="Cambria" w:cs="Arial"/>
          <w:lang w:bidi="pl-PL"/>
        </w:rPr>
        <w:t>ronicznej opatrzon</w:t>
      </w:r>
      <w:r w:rsidR="006C48BB">
        <w:rPr>
          <w:rFonts w:ascii="Cambria" w:hAnsi="Cambria" w:cs="Arial"/>
          <w:lang w:bidi="pl-PL"/>
        </w:rPr>
        <w:t>ą</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683B60" w:rsidRPr="00A16BF3">
        <w:rPr>
          <w:rFonts w:ascii="Cambria" w:hAnsi="Cambria" w:cs="Arial"/>
          <w:lang w:bidi="pl-PL"/>
        </w:rPr>
        <w:t>zaufanym</w:t>
      </w:r>
      <w:r w:rsidR="00B90BA5">
        <w:rPr>
          <w:rFonts w:ascii="Cambria" w:hAnsi="Cambria" w:cs="Arial"/>
          <w:lang w:bidi="pl-PL"/>
        </w:rPr>
        <w:t>,</w:t>
      </w:r>
      <w:r w:rsidR="00683B60" w:rsidRPr="00A16BF3">
        <w:rPr>
          <w:rFonts w:ascii="Cambria" w:hAnsi="Cambria" w:cs="Arial"/>
          <w:lang w:bidi="pl-PL"/>
        </w:rPr>
        <w:t xml:space="preserve"> </w:t>
      </w:r>
      <w:r w:rsidR="00C81A9F">
        <w:rPr>
          <w:rFonts w:ascii="Cambria" w:hAnsi="Cambria" w:cs="Arial"/>
          <w:lang w:bidi="pl-PL"/>
        </w:rPr>
        <w:t xml:space="preserve">elektronicznym </w:t>
      </w:r>
      <w:r w:rsidR="00683B60" w:rsidRPr="00A16BF3">
        <w:rPr>
          <w:rFonts w:ascii="Cambria" w:hAnsi="Cambria" w:cs="Arial"/>
          <w:lang w:bidi="pl-PL"/>
        </w:rPr>
        <w:t>podpisem osobistym</w:t>
      </w:r>
      <w:r w:rsidR="00B90BA5">
        <w:rPr>
          <w:rFonts w:ascii="Cambria" w:hAnsi="Cambria" w:cs="Arial"/>
          <w:lang w:bidi="pl-PL"/>
        </w:rPr>
        <w:t xml:space="preserve"> lub </w:t>
      </w:r>
      <w:r w:rsidR="00C81A9F">
        <w:rPr>
          <w:rFonts w:ascii="Cambria" w:hAnsi="Cambria" w:cs="Arial"/>
          <w:lang w:bidi="pl-PL"/>
        </w:rPr>
        <w:t xml:space="preserve">elektronicznym </w:t>
      </w:r>
      <w:r w:rsidR="00B90BA5">
        <w:rPr>
          <w:rFonts w:ascii="Cambria" w:hAnsi="Cambria" w:cs="Arial"/>
          <w:lang w:bidi="pl-PL"/>
        </w:rPr>
        <w:t>podpisem kwalifikowanym</w:t>
      </w:r>
      <w:r w:rsidR="00683B60" w:rsidRPr="00A16BF3">
        <w:rPr>
          <w:rFonts w:ascii="Cambria" w:hAnsi="Cambria" w:cs="Arial"/>
          <w:lang w:bidi="pl-PL"/>
        </w:rPr>
        <w:t>, a</w:t>
      </w:r>
      <w:r w:rsidR="00D91571" w:rsidRPr="00A16BF3">
        <w:rPr>
          <w:rFonts w:ascii="Cambria" w:hAnsi="Cambria" w:cs="Arial"/>
          <w:lang w:bidi="pl-PL"/>
        </w:rPr>
        <w:t> </w:t>
      </w:r>
      <w:r w:rsidR="00683B60" w:rsidRPr="00A16BF3">
        <w:rPr>
          <w:rFonts w:ascii="Cambria" w:hAnsi="Cambria" w:cs="Arial"/>
          <w:lang w:bidi="pl-PL"/>
        </w:rPr>
        <w:t>następnie wraz z plikami stanowiącymi ofertę skompresować do jednego pliku archiwum (ZIP).</w:t>
      </w:r>
    </w:p>
    <w:p w:rsidR="00F40979" w:rsidRPr="00A16BF3" w:rsidRDefault="00683B60" w:rsidP="00176AD7">
      <w:pPr>
        <w:pStyle w:val="pkt"/>
        <w:numPr>
          <w:ilvl w:val="0"/>
          <w:numId w:val="6"/>
        </w:numPr>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005C21F0" w:rsidRPr="00A16BF3">
        <w:rPr>
          <w:rFonts w:ascii="Cambria" w:hAnsi="Cambria" w:cs="Arial"/>
          <w:lang w:bidi="pl-PL"/>
        </w:rPr>
        <w:t xml:space="preserve"> </w:t>
      </w:r>
      <w:r w:rsidRPr="00A16BF3">
        <w:rPr>
          <w:rFonts w:ascii="Cambria" w:hAnsi="Cambria" w:cs="Arial"/>
          <w:lang w:bidi="pl-PL"/>
        </w:rPr>
        <w:t xml:space="preserve">do SWZ. W przypadku, gdy Wykonawca nie korzysta </w:t>
      </w:r>
      <w:r w:rsidR="00A16BF3">
        <w:rPr>
          <w:rFonts w:ascii="Cambria" w:hAnsi="Cambria" w:cs="Arial"/>
          <w:lang w:bidi="pl-PL"/>
        </w:rPr>
        <w:t xml:space="preserve">                     </w:t>
      </w:r>
      <w:r w:rsidR="003E0AA6">
        <w:rPr>
          <w:rFonts w:ascii="Cambria" w:hAnsi="Cambria" w:cs="Arial"/>
          <w:lang w:bidi="pl-PL"/>
        </w:rPr>
        <w:t xml:space="preserve">               </w:t>
      </w:r>
      <w:r w:rsidR="00A16BF3">
        <w:rPr>
          <w:rFonts w:ascii="Cambria" w:hAnsi="Cambria" w:cs="Arial"/>
          <w:lang w:bidi="pl-PL"/>
        </w:rPr>
        <w:t xml:space="preserve">  </w:t>
      </w:r>
      <w:r w:rsidRPr="00A16BF3">
        <w:rPr>
          <w:rFonts w:ascii="Cambria" w:hAnsi="Cambria" w:cs="Arial"/>
          <w:lang w:bidi="pl-PL"/>
        </w:rPr>
        <w:t>z 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Default="00683B60" w:rsidP="00176AD7">
      <w:pPr>
        <w:pStyle w:val="pkt"/>
        <w:numPr>
          <w:ilvl w:val="0"/>
          <w:numId w:val="6"/>
        </w:numPr>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9D1400" w:rsidRPr="00A16BF3" w:rsidRDefault="009D1400" w:rsidP="00176AD7">
      <w:pPr>
        <w:pStyle w:val="pkt"/>
        <w:numPr>
          <w:ilvl w:val="0"/>
          <w:numId w:val="6"/>
        </w:numPr>
        <w:ind w:left="284" w:hanging="284"/>
        <w:rPr>
          <w:rFonts w:ascii="Cambria" w:hAnsi="Cambria" w:cs="Arial"/>
          <w:lang w:bidi="pl-PL"/>
        </w:rPr>
      </w:pPr>
      <w:r>
        <w:rPr>
          <w:rFonts w:ascii="Cambria" w:hAnsi="Cambria" w:cs="Arial"/>
          <w:lang w:bidi="pl-PL"/>
        </w:rPr>
        <w:t>Dokumenty wystawione w języku obcym należy przedłożyć wraz z tłumaczeniem                 na język polski.</w:t>
      </w:r>
    </w:p>
    <w:p w:rsidR="00683B60" w:rsidRDefault="009431A4" w:rsidP="00176AD7">
      <w:pPr>
        <w:pStyle w:val="pkt"/>
        <w:numPr>
          <w:ilvl w:val="0"/>
          <w:numId w:val="6"/>
        </w:numPr>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EB0797" w:rsidRPr="00A16BF3">
        <w:rPr>
          <w:rFonts w:ascii="Cambria" w:hAnsi="Cambria" w:cs="Arial"/>
          <w:lang w:bidi="pl-PL"/>
        </w:rPr>
        <w:t xml:space="preserve"> </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065A39" w:rsidRPr="007D6960" w:rsidRDefault="00065A39" w:rsidP="00C81A9F">
      <w:pPr>
        <w:pStyle w:val="pkt"/>
        <w:spacing w:line="276" w:lineRule="auto"/>
        <w:ind w:left="0" w:firstLine="0"/>
        <w:rPr>
          <w:rFonts w:ascii="Cambria" w:hAnsi="Cambria" w:cs="Arial"/>
          <w:sz w:val="20"/>
          <w:szCs w:val="20"/>
          <w:lang w:bidi="pl-PL"/>
        </w:rPr>
      </w:pPr>
    </w:p>
    <w:p w:rsidR="00683B60" w:rsidRPr="00A16BF3" w:rsidRDefault="00683B60" w:rsidP="00176AD7">
      <w:pPr>
        <w:pStyle w:val="pkt"/>
        <w:numPr>
          <w:ilvl w:val="0"/>
          <w:numId w:val="27"/>
        </w:numPr>
        <w:shd w:val="clear" w:color="auto" w:fill="BFBFBF"/>
        <w:spacing w:line="276" w:lineRule="auto"/>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r w:rsidR="007E50A7" w:rsidRPr="00A16BF3">
        <w:rPr>
          <w:rFonts w:ascii="Cambria" w:hAnsi="Cambria" w:cs="Arial"/>
          <w:b/>
          <w:sz w:val="28"/>
          <w:szCs w:val="28"/>
          <w:lang w:bidi="pl-PL"/>
        </w:rPr>
        <w:t>.</w:t>
      </w:r>
    </w:p>
    <w:p w:rsidR="00C01C57" w:rsidRPr="007D6960" w:rsidRDefault="00A54E2F" w:rsidP="00A54E2F">
      <w:pPr>
        <w:pStyle w:val="pkt"/>
        <w:spacing w:line="276" w:lineRule="auto"/>
        <w:ind w:left="0" w:firstLine="0"/>
        <w:jc w:val="left"/>
        <w:rPr>
          <w:rFonts w:ascii="Cambria" w:hAnsi="Cambria" w:cs="Arial"/>
          <w:b/>
          <w:lang w:bidi="pl-PL"/>
        </w:rPr>
      </w:pPr>
      <w:r>
        <w:rPr>
          <w:rFonts w:ascii="Cambria" w:hAnsi="Cambria" w:cs="Arial"/>
          <w:lang w:bidi="pl-PL"/>
        </w:rPr>
        <w:t xml:space="preserve">   </w:t>
      </w:r>
    </w:p>
    <w:p w:rsidR="00A54E2F" w:rsidRPr="0022129E" w:rsidRDefault="00683B60" w:rsidP="00176AD7">
      <w:pPr>
        <w:pStyle w:val="pkt"/>
        <w:numPr>
          <w:ilvl w:val="0"/>
          <w:numId w:val="7"/>
        </w:numPr>
        <w:spacing w:line="276" w:lineRule="auto"/>
        <w:ind w:left="426" w:hanging="284"/>
        <w:rPr>
          <w:rFonts w:ascii="Cambria" w:hAnsi="Cambria" w:cs="Arial"/>
          <w:lang w:bidi="pl-PL"/>
        </w:rPr>
      </w:pPr>
      <w:r w:rsidRPr="00A16BF3">
        <w:rPr>
          <w:rFonts w:ascii="Cambria" w:hAnsi="Cambria" w:cs="Arial"/>
          <w:b/>
          <w:lang w:bidi="pl-PL"/>
        </w:rPr>
        <w:t xml:space="preserve"> </w:t>
      </w:r>
      <w:r w:rsidR="00A54E2F" w:rsidRPr="00A16BF3">
        <w:rPr>
          <w:rFonts w:ascii="Cambria" w:hAnsi="Cambria" w:cs="Arial"/>
          <w:b/>
          <w:u w:val="single"/>
          <w:lang w:bidi="pl-PL"/>
        </w:rPr>
        <w:t xml:space="preserve">Wykonawca składa ofertę,  za  pośrednictwem </w:t>
      </w:r>
      <w:r w:rsidR="00A54E2F" w:rsidRPr="00A16BF3">
        <w:rPr>
          <w:rFonts w:ascii="Cambria" w:hAnsi="Cambria" w:cs="Arial"/>
          <w:b/>
          <w:i/>
          <w:u w:val="single"/>
          <w:lang w:bidi="pl-PL"/>
        </w:rPr>
        <w:t>Formularza do złożenia, zmiany, wycofania oferty lub wniosku</w:t>
      </w:r>
      <w:r w:rsidR="00A54E2F" w:rsidRPr="00A16BF3">
        <w:rPr>
          <w:rFonts w:ascii="Cambria" w:hAnsi="Cambria" w:cs="Arial"/>
          <w:b/>
          <w:u w:val="single"/>
          <w:lang w:bidi="pl-PL"/>
        </w:rPr>
        <w:t xml:space="preserve"> dostępnego na </w:t>
      </w:r>
      <w:proofErr w:type="spellStart"/>
      <w:r w:rsidR="00A54E2F" w:rsidRPr="00A16BF3">
        <w:rPr>
          <w:rFonts w:ascii="Cambria" w:hAnsi="Cambria" w:cs="Arial"/>
          <w:b/>
          <w:u w:val="single"/>
          <w:lang w:bidi="pl-PL"/>
        </w:rPr>
        <w:t>ePUAP</w:t>
      </w:r>
      <w:proofErr w:type="spellEnd"/>
      <w:r w:rsidR="00A54E2F" w:rsidRPr="00A16BF3">
        <w:rPr>
          <w:rFonts w:ascii="Cambria" w:hAnsi="Cambria" w:cs="Arial"/>
          <w:b/>
          <w:u w:val="single"/>
          <w:lang w:bidi="pl-PL"/>
        </w:rPr>
        <w:t>.</w:t>
      </w:r>
    </w:p>
    <w:p w:rsidR="00F06C21" w:rsidRPr="00A16BF3" w:rsidRDefault="00A54E2F" w:rsidP="00176AD7">
      <w:pPr>
        <w:pStyle w:val="pkt"/>
        <w:numPr>
          <w:ilvl w:val="0"/>
          <w:numId w:val="7"/>
        </w:numPr>
        <w:ind w:left="426" w:hanging="284"/>
        <w:rPr>
          <w:rFonts w:ascii="Cambria" w:hAnsi="Cambria" w:cs="Arial"/>
          <w:lang w:bidi="pl-PL"/>
        </w:rPr>
      </w:pPr>
      <w:r w:rsidRPr="00A16BF3">
        <w:rPr>
          <w:rFonts w:ascii="Cambria" w:hAnsi="Cambria" w:cs="Arial"/>
          <w:lang w:bidi="pl-PL"/>
        </w:rPr>
        <w:t>Oferta powinna być sporządzona w języku polskim, z zachowaniem postaci elektronicznej</w:t>
      </w:r>
      <w:r w:rsidR="00BD3B15">
        <w:rPr>
          <w:rFonts w:ascii="Cambria" w:hAnsi="Cambria" w:cs="Arial"/>
          <w:lang w:bidi="pl-PL"/>
        </w:rPr>
        <w:t xml:space="preserve"> lub w formie elektronicznej</w:t>
      </w:r>
      <w:r w:rsidR="00251E5A">
        <w:rPr>
          <w:rFonts w:ascii="Cambria" w:hAnsi="Cambria" w:cs="Arial"/>
          <w:lang w:bidi="pl-PL"/>
        </w:rPr>
        <w:t>,</w:t>
      </w:r>
      <w:r w:rsidRPr="00A16BF3">
        <w:rPr>
          <w:rFonts w:ascii="Cambria" w:hAnsi="Cambria" w:cs="Arial"/>
          <w:lang w:bidi="pl-PL"/>
        </w:rPr>
        <w:t xml:space="preserve"> </w:t>
      </w:r>
      <w:r w:rsidR="00F06C21" w:rsidRPr="00A16BF3">
        <w:rPr>
          <w:rFonts w:ascii="Cambria" w:hAnsi="Cambria" w:cs="Arial"/>
          <w:lang w:bidi="pl-PL"/>
        </w:rPr>
        <w:t>opatrzona podpisem zaufanym</w:t>
      </w:r>
      <w:r w:rsidR="00B90BA5">
        <w:rPr>
          <w:rFonts w:ascii="Cambria" w:hAnsi="Cambria" w:cs="Arial"/>
          <w:lang w:bidi="pl-PL"/>
        </w:rPr>
        <w:t>,</w:t>
      </w:r>
      <w:r w:rsidR="00F06C21" w:rsidRPr="00A16BF3">
        <w:rPr>
          <w:rFonts w:ascii="Cambria" w:hAnsi="Cambria" w:cs="Arial"/>
          <w:lang w:bidi="pl-PL"/>
        </w:rPr>
        <w:t xml:space="preserve"> </w:t>
      </w:r>
      <w:r w:rsidR="00C81A9F">
        <w:rPr>
          <w:rFonts w:ascii="Cambria" w:hAnsi="Cambria" w:cs="Arial"/>
          <w:lang w:bidi="pl-PL"/>
        </w:rPr>
        <w:t xml:space="preserve">elektronicznym </w:t>
      </w:r>
      <w:r w:rsidR="00F06C21" w:rsidRPr="00A16BF3">
        <w:rPr>
          <w:rFonts w:ascii="Cambria" w:hAnsi="Cambria" w:cs="Arial"/>
          <w:lang w:bidi="pl-PL"/>
        </w:rPr>
        <w:t>podpisem osobistym</w:t>
      </w:r>
      <w:r w:rsidR="00B90BA5">
        <w:rPr>
          <w:rFonts w:ascii="Cambria" w:hAnsi="Cambria" w:cs="Arial"/>
          <w:lang w:bidi="pl-PL"/>
        </w:rPr>
        <w:t xml:space="preserve"> lub </w:t>
      </w:r>
      <w:r w:rsidR="00C81A9F">
        <w:rPr>
          <w:rFonts w:ascii="Cambria" w:hAnsi="Cambria" w:cs="Arial"/>
          <w:lang w:bidi="pl-PL"/>
        </w:rPr>
        <w:t xml:space="preserve"> elektronicznym </w:t>
      </w:r>
      <w:r w:rsidR="00B90BA5">
        <w:rPr>
          <w:rFonts w:ascii="Cambria" w:hAnsi="Cambria" w:cs="Arial"/>
          <w:lang w:bidi="pl-PL"/>
        </w:rPr>
        <w:t>podpisem kwalifikowanym</w:t>
      </w:r>
      <w:r w:rsidR="00F06C21" w:rsidRPr="00A16BF3">
        <w:rPr>
          <w:rFonts w:ascii="Cambria" w:hAnsi="Cambria" w:cs="Arial"/>
          <w:lang w:bidi="pl-PL"/>
        </w:rPr>
        <w:t>.</w:t>
      </w:r>
      <w:r w:rsidRPr="00A16BF3">
        <w:rPr>
          <w:rFonts w:ascii="Cambria" w:hAnsi="Cambria" w:cs="Arial"/>
          <w:lang w:bidi="pl-PL"/>
        </w:rPr>
        <w:t xml:space="preserve"> </w:t>
      </w:r>
    </w:p>
    <w:p w:rsidR="00A54E2F" w:rsidRPr="00A16BF3" w:rsidRDefault="00A54E2F" w:rsidP="00176AD7">
      <w:pPr>
        <w:pStyle w:val="pkt"/>
        <w:numPr>
          <w:ilvl w:val="0"/>
          <w:numId w:val="7"/>
        </w:numPr>
        <w:ind w:left="426" w:hanging="284"/>
        <w:rPr>
          <w:rFonts w:ascii="Cambria" w:hAnsi="Cambria" w:cs="Arial"/>
          <w:lang w:bidi="pl-PL"/>
        </w:rPr>
      </w:pPr>
      <w:r w:rsidRPr="00A16BF3">
        <w:rPr>
          <w:rFonts w:ascii="Cambria" w:hAnsi="Cambria" w:cs="Arial"/>
          <w:lang w:bidi="pl-PL"/>
        </w:rPr>
        <w:t>Sposób złożenia oferty, w tym zaszyfrowania oferty opisany został w Regulaminie korzystania z</w:t>
      </w:r>
      <w:r w:rsidR="009431A4" w:rsidRPr="00A16BF3">
        <w:rPr>
          <w:rFonts w:ascii="Cambria" w:hAnsi="Cambria" w:cs="Arial"/>
          <w:lang w:bidi="pl-PL"/>
        </w:rPr>
        <w:t> </w:t>
      </w:r>
      <w:proofErr w:type="spellStart"/>
      <w:r w:rsidRPr="00A16BF3">
        <w:rPr>
          <w:rFonts w:ascii="Cambria" w:hAnsi="Cambria" w:cs="Arial"/>
          <w:lang w:bidi="pl-PL"/>
        </w:rPr>
        <w:t>miniPortalu</w:t>
      </w:r>
      <w:proofErr w:type="spellEnd"/>
      <w:r w:rsidRPr="00A16BF3">
        <w:rPr>
          <w:rFonts w:ascii="Cambria" w:hAnsi="Cambria" w:cs="Arial"/>
          <w:lang w:bidi="pl-PL"/>
        </w:rPr>
        <w:t xml:space="preserve">.  </w:t>
      </w:r>
    </w:p>
    <w:p w:rsidR="00A54E2F" w:rsidRPr="00A16BF3" w:rsidRDefault="00A54E2F" w:rsidP="00176AD7">
      <w:pPr>
        <w:pStyle w:val="pkt"/>
        <w:numPr>
          <w:ilvl w:val="0"/>
          <w:numId w:val="7"/>
        </w:numPr>
        <w:ind w:left="426"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A54E2F" w:rsidRPr="00A16BF3" w:rsidRDefault="00A54E2F" w:rsidP="00176AD7">
      <w:pPr>
        <w:pStyle w:val="pkt"/>
        <w:numPr>
          <w:ilvl w:val="0"/>
          <w:numId w:val="7"/>
        </w:numPr>
        <w:ind w:left="426" w:hanging="284"/>
        <w:rPr>
          <w:rFonts w:ascii="Cambria" w:hAnsi="Cambria" w:cs="Arial"/>
          <w:lang w:bidi="pl-PL"/>
        </w:rPr>
      </w:pPr>
      <w:r w:rsidRPr="00A16BF3">
        <w:rPr>
          <w:rFonts w:ascii="Cambria" w:hAnsi="Cambria" w:cs="Arial"/>
          <w:lang w:bidi="pl-PL"/>
        </w:rPr>
        <w:t xml:space="preserve">Wykonawca może przed upływem terminu do składania ofert wycofać ofertę za  pośrednictwem Formularza do złożenia, wycofania oferty lub wniosku dostępnego na  </w:t>
      </w:r>
      <w:proofErr w:type="spellStart"/>
      <w:r w:rsidRPr="00A16BF3">
        <w:rPr>
          <w:rFonts w:ascii="Cambria" w:hAnsi="Cambria" w:cs="Arial"/>
          <w:lang w:bidi="pl-PL"/>
        </w:rPr>
        <w:t>ePUAP</w:t>
      </w:r>
      <w:proofErr w:type="spellEnd"/>
      <w:r w:rsidRPr="00A16BF3">
        <w:rPr>
          <w:rFonts w:ascii="Cambria" w:hAnsi="Cambria" w:cs="Arial"/>
          <w:lang w:bidi="pl-PL"/>
        </w:rPr>
        <w:t xml:space="preserve"> i udostępnionych również na </w:t>
      </w:r>
      <w:proofErr w:type="spellStart"/>
      <w:r w:rsidRPr="00A16BF3">
        <w:rPr>
          <w:rFonts w:ascii="Cambria" w:hAnsi="Cambria" w:cs="Arial"/>
          <w:lang w:bidi="pl-PL"/>
        </w:rPr>
        <w:t>miniPortalu</w:t>
      </w:r>
      <w:proofErr w:type="spellEnd"/>
      <w:r w:rsidRPr="00A16BF3">
        <w:rPr>
          <w:rFonts w:ascii="Cambria" w:hAnsi="Cambria" w:cs="Arial"/>
          <w:lang w:bidi="pl-PL"/>
        </w:rPr>
        <w:t>. Sposób  wycofania oferty został opisany w</w:t>
      </w:r>
      <w:r w:rsidR="005F3E61" w:rsidRPr="00A16BF3">
        <w:rPr>
          <w:rFonts w:ascii="Cambria" w:hAnsi="Cambria" w:cs="Arial"/>
          <w:lang w:bidi="pl-PL"/>
        </w:rPr>
        <w:t> </w:t>
      </w:r>
      <w:r w:rsidRPr="00A16BF3">
        <w:rPr>
          <w:rFonts w:ascii="Cambria" w:hAnsi="Cambria" w:cs="Arial"/>
          <w:lang w:bidi="pl-PL"/>
        </w:rPr>
        <w:t xml:space="preserve">Instrukcji użytkownika dostępnej </w:t>
      </w:r>
      <w:r w:rsidR="009D1400">
        <w:rPr>
          <w:rFonts w:ascii="Cambria" w:hAnsi="Cambria" w:cs="Arial"/>
          <w:lang w:bidi="pl-PL"/>
        </w:rPr>
        <w:t xml:space="preserve"> </w:t>
      </w:r>
      <w:r w:rsidRPr="00A16BF3">
        <w:rPr>
          <w:rFonts w:ascii="Cambria" w:hAnsi="Cambria" w:cs="Arial"/>
          <w:lang w:bidi="pl-PL"/>
        </w:rPr>
        <w:t xml:space="preserve">na </w:t>
      </w:r>
      <w:proofErr w:type="spellStart"/>
      <w:r w:rsidRPr="00A16BF3">
        <w:rPr>
          <w:rFonts w:ascii="Cambria" w:hAnsi="Cambria" w:cs="Arial"/>
          <w:lang w:bidi="pl-PL"/>
        </w:rPr>
        <w:t>miniPortalu</w:t>
      </w:r>
      <w:proofErr w:type="spellEnd"/>
      <w:r w:rsidRPr="00A16BF3">
        <w:rPr>
          <w:rFonts w:ascii="Cambria" w:hAnsi="Cambria" w:cs="Arial"/>
          <w:lang w:bidi="pl-PL"/>
        </w:rPr>
        <w:t>.</w:t>
      </w:r>
    </w:p>
    <w:p w:rsidR="00A54E2F" w:rsidRPr="00A16BF3" w:rsidRDefault="00A54E2F" w:rsidP="00176AD7">
      <w:pPr>
        <w:pStyle w:val="pkt"/>
        <w:numPr>
          <w:ilvl w:val="0"/>
          <w:numId w:val="7"/>
        </w:numPr>
        <w:ind w:left="426" w:hanging="284"/>
        <w:rPr>
          <w:rFonts w:ascii="Cambria" w:hAnsi="Cambria" w:cs="Arial"/>
          <w:lang w:bidi="pl-PL"/>
        </w:rPr>
      </w:pPr>
      <w:r w:rsidRPr="00A16BF3">
        <w:rPr>
          <w:rFonts w:ascii="Cambria" w:hAnsi="Cambria" w:cs="Arial"/>
          <w:lang w:bidi="pl-PL"/>
        </w:rPr>
        <w:t>Wykonawca po upływie terminu do składania ofert nie może skutecznie dokonać zmiany  ani wycofać złożonej oferty.</w:t>
      </w:r>
    </w:p>
    <w:p w:rsidR="00A54E2F" w:rsidRPr="00A16BF3" w:rsidRDefault="00683B60" w:rsidP="00176AD7">
      <w:pPr>
        <w:pStyle w:val="pkt"/>
        <w:numPr>
          <w:ilvl w:val="0"/>
          <w:numId w:val="7"/>
        </w:numPr>
        <w:spacing w:line="276" w:lineRule="auto"/>
        <w:ind w:left="426" w:hanging="284"/>
        <w:rPr>
          <w:rFonts w:ascii="Cambria" w:hAnsi="Cambria" w:cs="Arial"/>
          <w:lang w:bidi="pl-PL"/>
        </w:rPr>
      </w:pPr>
      <w:r w:rsidRPr="00A16BF3">
        <w:rPr>
          <w:rFonts w:ascii="Cambria" w:hAnsi="Cambria" w:cs="Arial"/>
          <w:lang w:bidi="pl-PL"/>
        </w:rPr>
        <w:t>Zamawiający odrzuci ofertę złożoną po terminie składania ofert.</w:t>
      </w:r>
    </w:p>
    <w:p w:rsidR="0061501C" w:rsidRPr="0022129E" w:rsidRDefault="0061501C" w:rsidP="00176AD7">
      <w:pPr>
        <w:pStyle w:val="pkt"/>
        <w:numPr>
          <w:ilvl w:val="0"/>
          <w:numId w:val="7"/>
        </w:numPr>
        <w:spacing w:line="276" w:lineRule="auto"/>
        <w:ind w:left="426" w:hanging="284"/>
        <w:rPr>
          <w:rFonts w:ascii="Cambria" w:hAnsi="Cambria" w:cs="Arial"/>
          <w:lang w:bidi="pl-PL"/>
        </w:rPr>
      </w:pPr>
      <w:r w:rsidRPr="00A16BF3">
        <w:rPr>
          <w:rFonts w:ascii="Cambria" w:hAnsi="Cambria" w:cs="Arial"/>
          <w:lang w:bidi="pl-PL"/>
        </w:rPr>
        <w:t>Termin składania ofert usta</w:t>
      </w:r>
      <w:r w:rsidR="008C5C8D" w:rsidRPr="00A16BF3">
        <w:rPr>
          <w:rFonts w:ascii="Cambria" w:hAnsi="Cambria" w:cs="Arial"/>
          <w:lang w:bidi="pl-PL"/>
        </w:rPr>
        <w:t>la się na dzień:</w:t>
      </w:r>
      <w:r w:rsidR="00E71B3A">
        <w:rPr>
          <w:rFonts w:ascii="Cambria" w:hAnsi="Cambria" w:cs="Arial"/>
          <w:lang w:bidi="pl-PL"/>
        </w:rPr>
        <w:t xml:space="preserve"> </w:t>
      </w:r>
      <w:r w:rsidR="00E71B3A">
        <w:rPr>
          <w:rFonts w:ascii="Cambria" w:hAnsi="Cambria" w:cs="Arial"/>
          <w:b/>
          <w:lang w:bidi="pl-PL"/>
        </w:rPr>
        <w:t>3</w:t>
      </w:r>
      <w:r w:rsidR="00720D71">
        <w:rPr>
          <w:rFonts w:ascii="Cambria" w:hAnsi="Cambria" w:cs="Arial"/>
          <w:b/>
          <w:lang w:bidi="pl-PL"/>
        </w:rPr>
        <w:t>0</w:t>
      </w:r>
      <w:r w:rsidR="0021489B">
        <w:rPr>
          <w:rFonts w:ascii="Cambria" w:hAnsi="Cambria" w:cs="Arial"/>
          <w:b/>
          <w:lang w:bidi="pl-PL"/>
        </w:rPr>
        <w:t>.</w:t>
      </w:r>
      <w:r w:rsidR="008C5C8D" w:rsidRPr="0022129E">
        <w:rPr>
          <w:rFonts w:ascii="Cambria" w:hAnsi="Cambria" w:cs="Arial"/>
          <w:b/>
          <w:lang w:bidi="pl-PL"/>
        </w:rPr>
        <w:t>0</w:t>
      </w:r>
      <w:r w:rsidR="00720D71">
        <w:rPr>
          <w:rFonts w:ascii="Cambria" w:hAnsi="Cambria" w:cs="Arial"/>
          <w:b/>
          <w:lang w:bidi="pl-PL"/>
        </w:rPr>
        <w:t>9</w:t>
      </w:r>
      <w:r w:rsidR="008C5C8D" w:rsidRPr="0022129E">
        <w:rPr>
          <w:rFonts w:ascii="Cambria" w:hAnsi="Cambria" w:cs="Arial"/>
          <w:b/>
          <w:lang w:bidi="pl-PL"/>
        </w:rPr>
        <w:t>.202</w:t>
      </w:r>
      <w:r w:rsidR="00B10928">
        <w:rPr>
          <w:rFonts w:ascii="Cambria" w:hAnsi="Cambria" w:cs="Arial"/>
          <w:b/>
          <w:lang w:bidi="pl-PL"/>
        </w:rPr>
        <w:t>2</w:t>
      </w:r>
      <w:r w:rsidR="007B3ECD">
        <w:rPr>
          <w:rFonts w:ascii="Cambria" w:hAnsi="Cambria" w:cs="Arial"/>
          <w:b/>
          <w:lang w:bidi="pl-PL"/>
        </w:rPr>
        <w:t xml:space="preserve"> </w:t>
      </w:r>
      <w:r w:rsidR="008C5C8D" w:rsidRPr="0022129E">
        <w:rPr>
          <w:rFonts w:ascii="Cambria" w:hAnsi="Cambria" w:cs="Arial"/>
          <w:b/>
          <w:lang w:bidi="pl-PL"/>
        </w:rPr>
        <w:t>r. godz.10:00.</w:t>
      </w:r>
    </w:p>
    <w:p w:rsidR="00A97E61" w:rsidRPr="007D6960" w:rsidRDefault="00A97E61" w:rsidP="00065A39">
      <w:pPr>
        <w:pStyle w:val="pkt"/>
        <w:spacing w:line="276" w:lineRule="auto"/>
        <w:ind w:left="0" w:firstLine="0"/>
        <w:rPr>
          <w:rFonts w:ascii="Cambria" w:hAnsi="Cambria" w:cs="Arial"/>
          <w:sz w:val="20"/>
          <w:szCs w:val="20"/>
          <w:lang w:bidi="pl-PL"/>
        </w:rPr>
      </w:pPr>
    </w:p>
    <w:p w:rsidR="00683B60" w:rsidRPr="00A16BF3" w:rsidRDefault="00683B60" w:rsidP="00176AD7">
      <w:pPr>
        <w:pStyle w:val="pkt"/>
        <w:numPr>
          <w:ilvl w:val="0"/>
          <w:numId w:val="27"/>
        </w:numPr>
        <w:shd w:val="clear" w:color="auto" w:fill="BFBFBF"/>
        <w:tabs>
          <w:tab w:val="left" w:pos="851"/>
        </w:tabs>
        <w:spacing w:line="276" w:lineRule="auto"/>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683B60" w:rsidRPr="00A16BF3" w:rsidRDefault="00683B60" w:rsidP="00176AD7">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nastąpi w dniu</w:t>
      </w:r>
      <w:r w:rsidR="00E71B3A">
        <w:rPr>
          <w:rFonts w:ascii="Cambria" w:hAnsi="Cambria" w:cs="Arial"/>
          <w:lang w:bidi="pl-PL"/>
        </w:rPr>
        <w:t>:</w:t>
      </w:r>
      <w:r w:rsidR="00F6176E" w:rsidRPr="00A16BF3">
        <w:rPr>
          <w:rFonts w:ascii="Cambria" w:hAnsi="Cambria" w:cs="Arial"/>
          <w:lang w:bidi="pl-PL"/>
        </w:rPr>
        <w:t xml:space="preserve"> </w:t>
      </w:r>
      <w:r w:rsidR="00E71B3A">
        <w:rPr>
          <w:rFonts w:ascii="Cambria" w:hAnsi="Cambria" w:cs="Arial"/>
          <w:b/>
          <w:lang w:bidi="pl-PL"/>
        </w:rPr>
        <w:t>3</w:t>
      </w:r>
      <w:r w:rsidR="00720D71">
        <w:rPr>
          <w:rFonts w:ascii="Cambria" w:hAnsi="Cambria" w:cs="Arial"/>
          <w:b/>
          <w:lang w:bidi="pl-PL"/>
        </w:rPr>
        <w:t>0</w:t>
      </w:r>
      <w:r w:rsidR="008C5C8D" w:rsidRPr="0022129E">
        <w:rPr>
          <w:rFonts w:ascii="Cambria" w:hAnsi="Cambria" w:cs="Arial"/>
          <w:b/>
          <w:lang w:bidi="pl-PL"/>
        </w:rPr>
        <w:t>.0</w:t>
      </w:r>
      <w:r w:rsidR="00720D71">
        <w:rPr>
          <w:rFonts w:ascii="Cambria" w:hAnsi="Cambria" w:cs="Arial"/>
          <w:b/>
          <w:lang w:bidi="pl-PL"/>
        </w:rPr>
        <w:t>9</w:t>
      </w:r>
      <w:r w:rsidR="008C5C8D" w:rsidRPr="0022129E">
        <w:rPr>
          <w:rFonts w:ascii="Cambria" w:hAnsi="Cambria" w:cs="Arial"/>
          <w:b/>
          <w:lang w:bidi="pl-PL"/>
        </w:rPr>
        <w:t>.202</w:t>
      </w:r>
      <w:r w:rsidR="00B10928">
        <w:rPr>
          <w:rFonts w:ascii="Cambria" w:hAnsi="Cambria" w:cs="Arial"/>
          <w:b/>
          <w:lang w:bidi="pl-PL"/>
        </w:rPr>
        <w:t>2</w:t>
      </w:r>
      <w:r w:rsidR="007B3ECD">
        <w:rPr>
          <w:rFonts w:ascii="Cambria" w:hAnsi="Cambria" w:cs="Arial"/>
          <w:b/>
          <w:lang w:bidi="pl-PL"/>
        </w:rPr>
        <w:t xml:space="preserve"> </w:t>
      </w:r>
      <w:r w:rsidR="008C5C8D" w:rsidRPr="0022129E">
        <w:rPr>
          <w:rFonts w:ascii="Cambria" w:hAnsi="Cambria" w:cs="Arial"/>
          <w:b/>
          <w:lang w:bidi="pl-PL"/>
        </w:rPr>
        <w:t xml:space="preserve">r. </w:t>
      </w:r>
      <w:r w:rsidRPr="0022129E">
        <w:rPr>
          <w:rFonts w:ascii="Cambria" w:hAnsi="Cambria" w:cs="Arial"/>
          <w:b/>
          <w:lang w:bidi="pl-PL"/>
        </w:rPr>
        <w:t>o</w:t>
      </w:r>
      <w:r w:rsidR="000F2110" w:rsidRPr="0022129E">
        <w:rPr>
          <w:rFonts w:ascii="Cambria" w:hAnsi="Cambria" w:cs="Arial"/>
          <w:b/>
          <w:lang w:bidi="pl-PL"/>
        </w:rPr>
        <w:t xml:space="preserve"> </w:t>
      </w:r>
      <w:r w:rsidRPr="0022129E">
        <w:rPr>
          <w:rFonts w:ascii="Cambria" w:hAnsi="Cambria" w:cs="Arial"/>
          <w:b/>
          <w:lang w:bidi="pl-PL"/>
        </w:rPr>
        <w:t>godzinie</w:t>
      </w:r>
      <w:r w:rsidR="000F2110" w:rsidRPr="0022129E">
        <w:rPr>
          <w:rFonts w:ascii="Cambria" w:hAnsi="Cambria" w:cs="Arial"/>
          <w:b/>
          <w:lang w:bidi="pl-PL"/>
        </w:rPr>
        <w:t xml:space="preserve"> </w:t>
      </w:r>
      <w:r w:rsidR="008C5C8D" w:rsidRPr="0022129E">
        <w:rPr>
          <w:rFonts w:ascii="Cambria" w:hAnsi="Cambria" w:cs="Arial"/>
          <w:b/>
          <w:lang w:bidi="pl-PL"/>
        </w:rPr>
        <w:t>10:</w:t>
      </w:r>
      <w:r w:rsidR="003C4272">
        <w:rPr>
          <w:rFonts w:ascii="Cambria" w:hAnsi="Cambria" w:cs="Arial"/>
          <w:b/>
          <w:lang w:bidi="pl-PL"/>
        </w:rPr>
        <w:t>05</w:t>
      </w:r>
      <w:r w:rsidR="008C5C8D" w:rsidRPr="0022129E">
        <w:rPr>
          <w:rFonts w:ascii="Cambria" w:hAnsi="Cambria" w:cs="Arial"/>
          <w:b/>
          <w:lang w:bidi="pl-PL"/>
        </w:rPr>
        <w:t>.</w:t>
      </w:r>
    </w:p>
    <w:p w:rsidR="00683B60" w:rsidRPr="00A16BF3" w:rsidRDefault="00683B60" w:rsidP="00176AD7">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176AD7">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w:t>
      </w:r>
      <w:r w:rsidR="00A16BF3">
        <w:rPr>
          <w:rFonts w:ascii="Cambria" w:hAnsi="Cambria" w:cs="Arial"/>
          <w:lang w:bidi="pl-PL"/>
        </w:rPr>
        <w:t xml:space="preserve">                 </w:t>
      </w:r>
      <w:r w:rsidRPr="00A16BF3">
        <w:rPr>
          <w:rFonts w:ascii="Cambria" w:hAnsi="Cambria" w:cs="Arial"/>
          <w:lang w:bidi="pl-PL"/>
        </w:rPr>
        <w:t>na sfinansowanie zamówienia.</w:t>
      </w:r>
    </w:p>
    <w:p w:rsidR="00683B60" w:rsidRPr="00A16BF3" w:rsidRDefault="00683B60" w:rsidP="00176AD7">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176AD7">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176AD7">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176AD7">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176AD7">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176AD7">
      <w:pPr>
        <w:pStyle w:val="Nagwek4"/>
        <w:numPr>
          <w:ilvl w:val="0"/>
          <w:numId w:val="27"/>
        </w:numPr>
        <w:shd w:val="clear" w:color="auto" w:fill="BFBFBF"/>
        <w:spacing w:before="120" w:line="276" w:lineRule="auto"/>
        <w:ind w:left="851" w:hanging="851"/>
        <w:rPr>
          <w:rFonts w:ascii="Cambria" w:hAnsi="Cambria" w:cs="Arial"/>
          <w:u w:val="single"/>
          <w:lang w:val="pl-PL"/>
        </w:rPr>
      </w:pPr>
      <w:r w:rsidRPr="00A16BF3">
        <w:rPr>
          <w:rFonts w:ascii="Cambria" w:hAnsi="Cambria" w:cs="Arial"/>
        </w:rPr>
        <w:t>Sposób obliczenia ceny</w:t>
      </w:r>
      <w:r w:rsidR="00B72BCC" w:rsidRPr="00A16BF3">
        <w:rPr>
          <w:rFonts w:ascii="Cambria" w:hAnsi="Cambria" w:cs="Arial"/>
          <w:lang w:val="pl-PL"/>
        </w:rPr>
        <w:t>.</w:t>
      </w:r>
    </w:p>
    <w:p w:rsidR="00C30D14" w:rsidRPr="00A16BF3" w:rsidRDefault="00C30D14" w:rsidP="00176AD7">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lang w:val="pl-PL"/>
        </w:rPr>
        <w:t> </w:t>
      </w:r>
      <w:proofErr w:type="spellStart"/>
      <w:r w:rsidRPr="00A16BF3">
        <w:rPr>
          <w:rFonts w:ascii="Cambria" w:hAnsi="Cambria" w:cs="Arial"/>
          <w:smallCaps w:val="0"/>
          <w:sz w:val="24"/>
          <w:szCs w:val="24"/>
        </w:rPr>
        <w:t>późn</w:t>
      </w:r>
      <w:proofErr w:type="spellEnd"/>
      <w:r w:rsidRPr="00A16BF3">
        <w:rPr>
          <w:rFonts w:ascii="Cambria" w:hAnsi="Cambria" w:cs="Arial"/>
          <w:smallCaps w:val="0"/>
          <w:sz w:val="24"/>
          <w:szCs w:val="24"/>
        </w:rPr>
        <w:t xml:space="preserve">. zm.). </w:t>
      </w:r>
    </w:p>
    <w:p w:rsidR="00C30D14" w:rsidRPr="00A16BF3" w:rsidRDefault="00C30D14" w:rsidP="00176AD7">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176AD7">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176AD7">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w:t>
      </w:r>
      <w:r w:rsidR="00A16BF3">
        <w:rPr>
          <w:rFonts w:ascii="Cambria" w:hAnsi="Cambria" w:cs="Arial"/>
          <w:smallCaps w:val="0"/>
          <w:sz w:val="24"/>
          <w:szCs w:val="24"/>
          <w:lang w:val="pl-PL"/>
        </w:rPr>
        <w:t xml:space="preserve"> </w:t>
      </w:r>
      <w:r w:rsidRPr="00A16BF3">
        <w:rPr>
          <w:rFonts w:ascii="Cambria" w:hAnsi="Cambria" w:cs="Arial"/>
          <w:smallCaps w:val="0"/>
          <w:sz w:val="24"/>
          <w:szCs w:val="24"/>
        </w:rPr>
        <w:t>stanowiąc</w:t>
      </w:r>
      <w:r w:rsidR="00A16BF3">
        <w:rPr>
          <w:rFonts w:ascii="Cambria" w:hAnsi="Cambria" w:cs="Arial"/>
          <w:smallCaps w:val="0"/>
          <w:sz w:val="24"/>
          <w:szCs w:val="24"/>
          <w:lang w:val="pl-PL"/>
        </w:rPr>
        <w:t>ą</w:t>
      </w:r>
      <w:r w:rsidRPr="00A16BF3">
        <w:rPr>
          <w:rFonts w:ascii="Cambria" w:hAnsi="Cambria" w:cs="Arial"/>
          <w:smallCaps w:val="0"/>
          <w:sz w:val="24"/>
          <w:szCs w:val="24"/>
        </w:rPr>
        <w:t xml:space="preserve"> całkowite wynagrodzenie wykonawcy.</w:t>
      </w:r>
    </w:p>
    <w:p w:rsidR="005E3A67" w:rsidRPr="00A16BF3" w:rsidRDefault="005E3A67" w:rsidP="00176AD7">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hAnsi="Cambria" w:cs="Arial"/>
          <w:smallCaps w:val="0"/>
          <w:sz w:val="24"/>
          <w:szCs w:val="24"/>
        </w:rPr>
        <w:t>Rozliczenia między Zamawiającym a Wykonawcą będą prowadzone w złotych polskich (PLN).</w:t>
      </w:r>
    </w:p>
    <w:p w:rsidR="0098787D" w:rsidRPr="00A16BF3" w:rsidRDefault="0098787D" w:rsidP="00176AD7">
      <w:pPr>
        <w:pStyle w:val="Tekstpodstawowy"/>
        <w:numPr>
          <w:ilvl w:val="0"/>
          <w:numId w:val="18"/>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lang w:val="pl-PL"/>
        </w:rPr>
        <w:br/>
      </w:r>
      <w:r w:rsidRPr="00A16BF3">
        <w:rPr>
          <w:rFonts w:ascii="Cambria" w:eastAsia="Calibri" w:hAnsi="Cambria" w:cs="Arial"/>
          <w:smallCaps w:val="0"/>
          <w:sz w:val="24"/>
          <w:szCs w:val="24"/>
        </w:rPr>
        <w:t xml:space="preserve">u zamawiającego obowiązku podatkowego zgodnie z przepisami o podatku </w:t>
      </w:r>
      <w:r w:rsidR="00763AB6">
        <w:rPr>
          <w:rFonts w:ascii="Cambria" w:eastAsia="Calibri" w:hAnsi="Cambria" w:cs="Arial"/>
          <w:smallCaps w:val="0"/>
          <w:sz w:val="24"/>
          <w:szCs w:val="24"/>
          <w:lang w:val="pl-PL"/>
        </w:rPr>
        <w:t xml:space="preserve">                      </w:t>
      </w:r>
      <w:r w:rsidRPr="00A16BF3">
        <w:rPr>
          <w:rFonts w:ascii="Cambria" w:eastAsia="Calibri" w:hAnsi="Cambria" w:cs="Arial"/>
          <w:smallCaps w:val="0"/>
          <w:sz w:val="24"/>
          <w:szCs w:val="24"/>
        </w:rPr>
        <w:t>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lang w:val="pl-PL"/>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lang w:val="pl-PL"/>
        </w:rPr>
        <w:t>.</w:t>
      </w:r>
    </w:p>
    <w:p w:rsidR="00B72BCC" w:rsidRPr="0004501E" w:rsidRDefault="00DC09E3" w:rsidP="00176AD7">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lang w:val="pl-PL"/>
        </w:rPr>
        <w:t xml:space="preserve"> </w:t>
      </w:r>
      <w:r w:rsidR="001239A0"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lang w:val="pl-PL"/>
        </w:rPr>
        <w:t>,</w:t>
      </w:r>
      <w:r w:rsidR="001239A0"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lang w:val="pl-PL"/>
        </w:rPr>
        <w:t xml:space="preserve">ust. </w:t>
      </w:r>
      <w:r w:rsidR="00C30D14" w:rsidRPr="00A16BF3">
        <w:rPr>
          <w:rFonts w:ascii="Cambria" w:eastAsia="Calibri" w:hAnsi="Cambria" w:cs="Arial"/>
          <w:smallCaps w:val="0"/>
          <w:sz w:val="24"/>
          <w:szCs w:val="24"/>
          <w:lang w:val="pl-PL"/>
        </w:rPr>
        <w:t>6</w:t>
      </w:r>
      <w:r w:rsidR="001239A0"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bookmarkStart w:id="1" w:name="_Hlk60383589"/>
    </w:p>
    <w:p w:rsidR="001239A0" w:rsidRPr="00A16BF3" w:rsidRDefault="001239A0" w:rsidP="00BE078C">
      <w:pPr>
        <w:pStyle w:val="Tekstpodstawowy"/>
        <w:shd w:val="clear" w:color="auto" w:fill="BFBFBF"/>
        <w:tabs>
          <w:tab w:val="left" w:pos="284"/>
        </w:tabs>
        <w:spacing w:after="60" w:line="276" w:lineRule="auto"/>
        <w:ind w:left="426" w:hanging="710"/>
        <w:jc w:val="left"/>
        <w:rPr>
          <w:rFonts w:ascii="Cambria" w:hAnsi="Cambria" w:cs="Arial"/>
          <w:b/>
          <w:smallCaps w:val="0"/>
          <w:sz w:val="28"/>
          <w:szCs w:val="28"/>
          <w:lang w:bidi="pl-PL"/>
        </w:rPr>
      </w:pPr>
      <w:r w:rsidRPr="00A16BF3">
        <w:rPr>
          <w:rFonts w:ascii="Cambria" w:hAnsi="Cambria" w:cs="Arial"/>
          <w:b/>
          <w:smallCaps w:val="0"/>
          <w:sz w:val="28"/>
          <w:szCs w:val="28"/>
          <w:lang w:val="pl-PL" w:bidi="pl-PL"/>
        </w:rPr>
        <w:t>X</w:t>
      </w:r>
      <w:r w:rsidR="008A5719">
        <w:rPr>
          <w:rFonts w:ascii="Cambria" w:hAnsi="Cambria" w:cs="Arial"/>
          <w:b/>
          <w:smallCaps w:val="0"/>
          <w:sz w:val="28"/>
          <w:szCs w:val="28"/>
          <w:lang w:val="pl-PL" w:bidi="pl-PL"/>
        </w:rPr>
        <w:t>X</w:t>
      </w:r>
      <w:r w:rsidRPr="00A16BF3">
        <w:rPr>
          <w:rFonts w:ascii="Cambria" w:hAnsi="Cambria" w:cs="Arial"/>
          <w:b/>
          <w:smallCaps w:val="0"/>
          <w:sz w:val="28"/>
          <w:szCs w:val="28"/>
          <w:lang w:val="pl-PL" w:bidi="pl-PL"/>
        </w:rPr>
        <w:t>.</w:t>
      </w:r>
      <w:r w:rsidRPr="00A16BF3">
        <w:rPr>
          <w:rFonts w:ascii="Cambria" w:hAnsi="Cambria" w:cs="Arial"/>
          <w:b/>
          <w:smallCaps w:val="0"/>
          <w:sz w:val="28"/>
          <w:szCs w:val="28"/>
          <w:lang w:val="pl-PL" w:bidi="pl-PL"/>
        </w:rPr>
        <w:tab/>
      </w:r>
      <w:r w:rsidR="005640E5" w:rsidRPr="00A16BF3">
        <w:rPr>
          <w:rFonts w:ascii="Cambria" w:hAnsi="Cambria" w:cs="Arial"/>
          <w:b/>
          <w:smallCaps w:val="0"/>
          <w:sz w:val="28"/>
          <w:szCs w:val="28"/>
          <w:lang w:val="pl-PL" w:bidi="pl-PL"/>
        </w:rPr>
        <w:t xml:space="preserve">  </w:t>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w:t>
      </w:r>
      <w:r w:rsidR="00C808DA">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i sposobu</w:t>
      </w:r>
      <w:r w:rsidR="001B6080" w:rsidRPr="00A16BF3">
        <w:rPr>
          <w:rFonts w:ascii="Cambria" w:hAnsi="Cambria" w:cs="Arial"/>
          <w:b/>
          <w:smallCaps w:val="0"/>
          <w:sz w:val="28"/>
          <w:szCs w:val="28"/>
          <w:lang w:val="pl-PL" w:bidi="pl-PL"/>
        </w:rPr>
        <w:t xml:space="preserve"> </w:t>
      </w:r>
      <w:r w:rsidR="004B0FE2" w:rsidRPr="00A16BF3">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val="pl-PL" w:bidi="pl-PL"/>
        </w:rPr>
        <w:t>.</w:t>
      </w:r>
    </w:p>
    <w:bookmarkEnd w:id="1"/>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176AD7">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Przy wyborze oferty Zamawiają</w:t>
      </w:r>
      <w:r w:rsidR="00B72BCC" w:rsidRPr="00A16BF3">
        <w:rPr>
          <w:rFonts w:ascii="Cambria" w:eastAsia="Batang" w:hAnsi="Cambria" w:cs="Arial"/>
          <w:lang w:val="x-none" w:eastAsia="x-none" w:bidi="pl-PL"/>
        </w:rPr>
        <w:t>cy będzie się kierował kryteriami</w:t>
      </w:r>
      <w:r w:rsidRPr="00A16BF3">
        <w:rPr>
          <w:rFonts w:ascii="Cambria" w:eastAsia="Batang" w:hAnsi="Cambria" w:cs="Arial"/>
          <w:lang w:val="x-none" w:eastAsia="x-none" w:bidi="pl-PL"/>
        </w:rPr>
        <w:t xml:space="preserve"> </w:t>
      </w:r>
      <w:r w:rsidR="003161B8" w:rsidRPr="00A16BF3">
        <w:rPr>
          <w:rFonts w:ascii="Cambria" w:eastAsia="Batang" w:hAnsi="Cambria" w:cs="Arial"/>
          <w:lang w:eastAsia="x-none" w:bidi="pl-PL"/>
        </w:rPr>
        <w:t>określonymi poniżej</w:t>
      </w:r>
      <w:r w:rsidRPr="00A16BF3">
        <w:rPr>
          <w:rFonts w:ascii="Cambria" w:eastAsia="Batang" w:hAnsi="Cambria" w:cs="Arial"/>
          <w:lang w:val="x-none" w:eastAsia="x-none" w:bidi="pl-PL"/>
        </w:rPr>
        <w:t>.</w:t>
      </w:r>
    </w:p>
    <w:p w:rsidR="001239A0" w:rsidRPr="00A16BF3" w:rsidRDefault="001239A0" w:rsidP="00176AD7">
      <w:pPr>
        <w:numPr>
          <w:ilvl w:val="0"/>
          <w:numId w:val="12"/>
        </w:numPr>
        <w:spacing w:line="276" w:lineRule="auto"/>
        <w:ind w:left="284" w:hanging="284"/>
        <w:rPr>
          <w:rFonts w:ascii="Cambria" w:eastAsia="Batang" w:hAnsi="Cambria" w:cs="Arial"/>
          <w:lang w:val="x-none" w:eastAsia="x-none" w:bidi="pl-PL"/>
        </w:rPr>
      </w:pPr>
      <w:r w:rsidRPr="00A16BF3">
        <w:rPr>
          <w:rFonts w:ascii="Cambria" w:eastAsia="Batang" w:hAnsi="Cambria" w:cs="Arial"/>
          <w:lang w:val="x-none" w:eastAsia="x-none" w:bidi="pl-PL"/>
        </w:rPr>
        <w:t>Ocenie będą podlegać wyłącznie oferty niepodlegające odrzuceniu.</w:t>
      </w:r>
    </w:p>
    <w:p w:rsidR="001239A0" w:rsidRPr="00A16BF3" w:rsidRDefault="001239A0" w:rsidP="00176AD7">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Za najkorzystniejszą zostanie uznana oferta z </w:t>
      </w:r>
      <w:r w:rsidR="003161B8" w:rsidRPr="00A16BF3">
        <w:rPr>
          <w:rFonts w:ascii="Cambria" w:eastAsia="Batang" w:hAnsi="Cambria" w:cs="Arial"/>
          <w:lang w:eastAsia="x-none" w:bidi="pl-PL"/>
        </w:rPr>
        <w:t>najwyższą ilością punktów określonych w kryteri</w:t>
      </w:r>
      <w:r w:rsidR="00B72BCC" w:rsidRPr="00A16BF3">
        <w:rPr>
          <w:rFonts w:ascii="Cambria" w:eastAsia="Batang" w:hAnsi="Cambria" w:cs="Arial"/>
          <w:lang w:eastAsia="x-none" w:bidi="pl-PL"/>
        </w:rPr>
        <w:t>ach</w:t>
      </w:r>
      <w:r w:rsidRPr="00A16BF3">
        <w:rPr>
          <w:rFonts w:ascii="Cambria" w:eastAsia="Batang" w:hAnsi="Cambria" w:cs="Arial"/>
          <w:lang w:val="x-none" w:eastAsia="x-none" w:bidi="pl-PL"/>
        </w:rPr>
        <w:t>.</w:t>
      </w:r>
    </w:p>
    <w:p w:rsidR="001239A0" w:rsidRPr="00A16BF3" w:rsidRDefault="001239A0" w:rsidP="00176AD7">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eastAsia="x-none" w:bidi="pl-PL"/>
        </w:rPr>
        <w:t>ilości przyznanych punktów</w:t>
      </w:r>
      <w:r w:rsidRPr="00A16BF3">
        <w:rPr>
          <w:rFonts w:ascii="Cambria" w:eastAsia="Batang" w:hAnsi="Cambria" w:cs="Arial"/>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176AD7">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176AD7">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Zamawiający wybiera najkorzystniejszą ofertą w terminie związania ofertą określonym w SWZ.</w:t>
      </w:r>
    </w:p>
    <w:p w:rsidR="001239A0" w:rsidRPr="00A16BF3" w:rsidRDefault="001239A0" w:rsidP="00176AD7">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Jeżeli termin związania ofertą upłynie przed wyborem najkorzystniejszej oferty, Zamawiający wezwie Wykonawc</w:t>
      </w:r>
      <w:r w:rsidR="00B72BCC" w:rsidRPr="00A16BF3">
        <w:rPr>
          <w:rFonts w:ascii="Cambria" w:eastAsia="Batang" w:hAnsi="Cambria" w:cs="Arial"/>
          <w:lang w:eastAsia="x-none" w:bidi="pl-PL"/>
        </w:rPr>
        <w:t>ę</w:t>
      </w:r>
      <w:r w:rsidR="00B72BCC" w:rsidRPr="00A16BF3">
        <w:rPr>
          <w:rFonts w:ascii="Cambria" w:eastAsia="Batang" w:hAnsi="Cambria" w:cs="Arial"/>
          <w:lang w:val="x-none" w:eastAsia="x-none" w:bidi="pl-PL"/>
        </w:rPr>
        <w:fldChar w:fldCharType="begin"/>
      </w:r>
      <w:r w:rsidR="00B72BCC" w:rsidRPr="00A16BF3">
        <w:rPr>
          <w:rFonts w:ascii="Cambria" w:eastAsia="Batang" w:hAnsi="Cambria" w:cs="Arial"/>
          <w:lang w:val="x-none" w:eastAsia="x-none" w:bidi="pl-PL"/>
        </w:rPr>
        <w:instrText xml:space="preserve"> LISTNUM </w:instrText>
      </w:r>
      <w:r w:rsidR="00B72BCC" w:rsidRPr="00A16BF3">
        <w:rPr>
          <w:rFonts w:ascii="Cambria" w:eastAsia="Batang" w:hAnsi="Cambria" w:cs="Arial"/>
          <w:lang w:val="x-none" w:eastAsia="x-none" w:bidi="pl-PL"/>
        </w:rPr>
        <w:fldChar w:fldCharType="end"/>
      </w:r>
      <w:r w:rsidRPr="00A16BF3">
        <w:rPr>
          <w:rFonts w:ascii="Cambria" w:eastAsia="Batang" w:hAnsi="Cambria" w:cs="Arial"/>
          <w:lang w:val="x-none" w:eastAsia="x-none" w:bidi="pl-PL"/>
        </w:rPr>
        <w:t>, którego oferta otrzymała najwyższą ocen</w:t>
      </w:r>
      <w:r w:rsidR="00B72BCC" w:rsidRPr="00A16BF3">
        <w:rPr>
          <w:rFonts w:ascii="Cambria" w:eastAsia="Batang" w:hAnsi="Cambria" w:cs="Arial"/>
          <w:lang w:eastAsia="x-none" w:bidi="pl-PL"/>
        </w:rPr>
        <w:t>ę</w:t>
      </w:r>
      <w:r w:rsidRPr="00A16BF3">
        <w:rPr>
          <w:rFonts w:ascii="Cambria" w:eastAsia="Batang" w:hAnsi="Cambria" w:cs="Arial"/>
          <w:lang w:val="x-none" w:eastAsia="x-none" w:bidi="pl-PL"/>
        </w:rPr>
        <w:t xml:space="preserve">,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 xml:space="preserve">do wyrażenia, w wyznaczonym przez Zamawiającego terminie, pisemnej zgody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na wybór jego oferty.</w:t>
      </w:r>
    </w:p>
    <w:p w:rsidR="001239A0" w:rsidRDefault="001239A0" w:rsidP="00176AD7">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 W przypadku braku zgody, o której mowa w ust. </w:t>
      </w:r>
      <w:r w:rsidR="003161B8" w:rsidRPr="00A16BF3">
        <w:rPr>
          <w:rFonts w:ascii="Cambria" w:eastAsia="Batang" w:hAnsi="Cambria" w:cs="Arial"/>
          <w:lang w:eastAsia="x-none" w:bidi="pl-PL"/>
        </w:rPr>
        <w:t>7</w:t>
      </w:r>
      <w:r w:rsidRPr="00A16BF3">
        <w:rPr>
          <w:rFonts w:ascii="Cambria" w:eastAsia="Batang" w:hAnsi="Cambria" w:cs="Arial"/>
          <w:lang w:val="x-none" w:eastAsia="x-none" w:bidi="pl-PL"/>
        </w:rPr>
        <w:t xml:space="preserve">, oferta podlega odrzuceniu,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a Zamawiający zwraca sią o wyrażenie takiej zgody do kolejnego Wykonawcy, którego oferta została najwyżej oceniona, chyba</w:t>
      </w:r>
      <w:r w:rsidR="00B72BCC" w:rsidRPr="00A16BF3">
        <w:rPr>
          <w:rFonts w:ascii="Cambria" w:eastAsia="Batang" w:hAnsi="Cambria" w:cs="Arial"/>
          <w:lang w:eastAsia="x-none" w:bidi="pl-PL"/>
        </w:rPr>
        <w:t>,</w:t>
      </w:r>
      <w:r w:rsidRPr="00A16BF3">
        <w:rPr>
          <w:rFonts w:ascii="Cambria" w:eastAsia="Batang" w:hAnsi="Cambria" w:cs="Arial"/>
          <w:lang w:val="x-none" w:eastAsia="x-none" w:bidi="pl-PL"/>
        </w:rPr>
        <w:t xml:space="preserve"> </w:t>
      </w:r>
      <w:r w:rsidR="00B72BCC" w:rsidRPr="00A16BF3">
        <w:rPr>
          <w:rFonts w:ascii="Cambria" w:eastAsia="Batang" w:hAnsi="Cambria" w:cs="Arial"/>
          <w:lang w:eastAsia="x-none" w:bidi="pl-PL"/>
        </w:rPr>
        <w:t>ż</w:t>
      </w:r>
      <w:r w:rsidRPr="00A16BF3">
        <w:rPr>
          <w:rFonts w:ascii="Cambria" w:eastAsia="Batang" w:hAnsi="Cambria" w:cs="Arial"/>
          <w:lang w:val="x-none" w:eastAsia="x-none" w:bidi="pl-PL"/>
        </w:rPr>
        <w:t xml:space="preserve">e zachodzą przesłanki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do unieważnienia postępowania.</w:t>
      </w:r>
    </w:p>
    <w:p w:rsidR="00691EA3" w:rsidRPr="00691EA3" w:rsidRDefault="00691EA3" w:rsidP="00691EA3">
      <w:pPr>
        <w:spacing w:line="276" w:lineRule="auto"/>
        <w:jc w:val="both"/>
        <w:rPr>
          <w:rFonts w:ascii="Cambria" w:eastAsia="Batang" w:hAnsi="Cambria" w:cs="Arial"/>
          <w:lang w:eastAsia="x-none" w:bidi="pl-PL"/>
        </w:rPr>
      </w:pPr>
    </w:p>
    <w:p w:rsidR="00FA6076" w:rsidRPr="000758C8" w:rsidRDefault="00B72BCC" w:rsidP="00176AD7">
      <w:pPr>
        <w:numPr>
          <w:ilvl w:val="0"/>
          <w:numId w:val="12"/>
        </w:numPr>
        <w:spacing w:line="276" w:lineRule="auto"/>
        <w:ind w:left="284" w:hanging="284"/>
        <w:jc w:val="both"/>
        <w:rPr>
          <w:rFonts w:ascii="Cambria" w:hAnsi="Cambria" w:cs="Arial"/>
          <w:smallCaps/>
        </w:rPr>
      </w:pPr>
      <w:r w:rsidRPr="00A16BF3">
        <w:rPr>
          <w:rFonts w:ascii="Cambria" w:hAnsi="Cambria"/>
          <w:lang w:eastAsia="x-none"/>
        </w:rPr>
        <w:t>Kryteria</w:t>
      </w:r>
      <w:r w:rsidR="000B7F6E">
        <w:rPr>
          <w:rFonts w:ascii="Cambria" w:hAnsi="Cambria"/>
          <w:lang w:eastAsia="x-none"/>
        </w:rPr>
        <w:t xml:space="preserve"> oceny ofert</w:t>
      </w:r>
      <w:r w:rsidRPr="00A16BF3">
        <w:rPr>
          <w:rFonts w:ascii="Cambria" w:hAnsi="Cambria"/>
          <w:lang w:eastAsia="x-none"/>
        </w:rPr>
        <w:t xml:space="preserve"> i ich opis:</w:t>
      </w:r>
    </w:p>
    <w:p w:rsidR="000758C8" w:rsidRPr="000758C8" w:rsidRDefault="000758C8" w:rsidP="00265C33">
      <w:pPr>
        <w:spacing w:line="276" w:lineRule="auto"/>
        <w:jc w:val="both"/>
        <w:rPr>
          <w:rFonts w:ascii="Cambria" w:hAnsi="Cambria" w:cs="Arial"/>
          <w:smallCaps/>
        </w:rPr>
      </w:pPr>
    </w:p>
    <w:p w:rsidR="000758C8" w:rsidRPr="0021489B" w:rsidRDefault="000758C8" w:rsidP="000758C8">
      <w:pPr>
        <w:spacing w:line="276" w:lineRule="auto"/>
        <w:ind w:left="284"/>
        <w:jc w:val="both"/>
        <w:rPr>
          <w:rFonts w:ascii="Cambria" w:hAnsi="Cambria" w:cs="Arial"/>
          <w:b/>
          <w:smallCaps/>
          <w:u w:val="single"/>
        </w:rPr>
      </w:pPr>
    </w:p>
    <w:p w:rsidR="003C4272" w:rsidRPr="003C4272" w:rsidRDefault="003803F8" w:rsidP="003803F8">
      <w:pPr>
        <w:ind w:left="284"/>
        <w:jc w:val="both"/>
        <w:rPr>
          <w:sz w:val="26"/>
          <w:szCs w:val="26"/>
          <w:lang w:eastAsia="zh-CN"/>
        </w:rPr>
      </w:pPr>
      <w:r w:rsidRPr="003803F8">
        <w:rPr>
          <w:b/>
          <w:sz w:val="26"/>
          <w:szCs w:val="26"/>
          <w:lang w:eastAsia="zh-CN"/>
        </w:rPr>
        <w:t>K</w:t>
      </w:r>
      <w:r w:rsidR="003C4272" w:rsidRPr="003803F8">
        <w:rPr>
          <w:b/>
          <w:sz w:val="26"/>
          <w:szCs w:val="26"/>
          <w:lang w:eastAsia="zh-CN"/>
        </w:rPr>
        <w:t>ryterium</w:t>
      </w:r>
      <w:r>
        <w:rPr>
          <w:b/>
          <w:sz w:val="26"/>
          <w:szCs w:val="26"/>
          <w:lang w:eastAsia="zh-CN"/>
        </w:rPr>
        <w:t>:</w:t>
      </w:r>
      <w:r w:rsidR="003C4272" w:rsidRPr="003803F8">
        <w:rPr>
          <w:b/>
          <w:sz w:val="26"/>
          <w:szCs w:val="26"/>
          <w:lang w:eastAsia="zh-CN"/>
        </w:rPr>
        <w:tab/>
      </w:r>
      <w:r w:rsidR="003C4272" w:rsidRPr="003C4272">
        <w:rPr>
          <w:sz w:val="26"/>
          <w:szCs w:val="26"/>
          <w:lang w:eastAsia="zh-CN"/>
        </w:rPr>
        <w:tab/>
      </w:r>
      <w:r w:rsidR="003C4272" w:rsidRPr="003C4272">
        <w:rPr>
          <w:sz w:val="26"/>
          <w:szCs w:val="26"/>
          <w:lang w:eastAsia="zh-CN"/>
        </w:rPr>
        <w:tab/>
      </w:r>
      <w:r w:rsidR="003C4272" w:rsidRPr="003C4272">
        <w:rPr>
          <w:sz w:val="26"/>
          <w:szCs w:val="26"/>
          <w:lang w:eastAsia="zh-CN"/>
        </w:rPr>
        <w:tab/>
      </w:r>
      <w:r w:rsidR="003C4272" w:rsidRPr="003C4272">
        <w:rPr>
          <w:sz w:val="26"/>
          <w:szCs w:val="26"/>
          <w:lang w:eastAsia="zh-CN"/>
        </w:rPr>
        <w:tab/>
      </w:r>
      <w:r w:rsidR="003C4272" w:rsidRPr="003C4272">
        <w:rPr>
          <w:sz w:val="26"/>
          <w:szCs w:val="26"/>
          <w:lang w:eastAsia="zh-CN"/>
        </w:rPr>
        <w:tab/>
      </w:r>
      <w:r w:rsidR="00A41D06">
        <w:rPr>
          <w:sz w:val="26"/>
          <w:szCs w:val="26"/>
          <w:lang w:eastAsia="zh-CN"/>
        </w:rPr>
        <w:t xml:space="preserve">          </w:t>
      </w:r>
      <w:r>
        <w:rPr>
          <w:b/>
          <w:sz w:val="26"/>
          <w:szCs w:val="26"/>
          <w:lang w:eastAsia="zh-CN"/>
        </w:rPr>
        <w:t>W</w:t>
      </w:r>
      <w:r w:rsidR="003C4272" w:rsidRPr="003803F8">
        <w:rPr>
          <w:b/>
          <w:sz w:val="26"/>
          <w:szCs w:val="26"/>
          <w:lang w:eastAsia="zh-CN"/>
        </w:rPr>
        <w:t>aga kryterium</w:t>
      </w:r>
      <w:r>
        <w:rPr>
          <w:b/>
          <w:sz w:val="26"/>
          <w:szCs w:val="26"/>
          <w:lang w:eastAsia="zh-CN"/>
        </w:rPr>
        <w:t>:</w:t>
      </w:r>
    </w:p>
    <w:p w:rsidR="003C4272" w:rsidRPr="003C4272" w:rsidRDefault="003C4272" w:rsidP="003C4272">
      <w:pPr>
        <w:jc w:val="both"/>
        <w:rPr>
          <w:sz w:val="26"/>
          <w:szCs w:val="26"/>
          <w:lang w:eastAsia="zh-CN"/>
        </w:rPr>
      </w:pPr>
      <w:r w:rsidRPr="003C4272">
        <w:rPr>
          <w:sz w:val="26"/>
          <w:szCs w:val="26"/>
          <w:lang w:eastAsia="zh-CN"/>
        </w:rPr>
        <w:tab/>
      </w:r>
    </w:p>
    <w:p w:rsidR="003C4272" w:rsidRPr="003C4272" w:rsidRDefault="003C4272" w:rsidP="003C4272">
      <w:pPr>
        <w:jc w:val="both"/>
        <w:rPr>
          <w:sz w:val="26"/>
          <w:szCs w:val="26"/>
          <w:lang w:eastAsia="zh-CN"/>
        </w:rPr>
      </w:pPr>
      <w:r w:rsidRPr="003C4272">
        <w:rPr>
          <w:b/>
          <w:sz w:val="26"/>
          <w:szCs w:val="26"/>
          <w:lang w:eastAsia="zh-CN"/>
        </w:rPr>
        <w:t xml:space="preserve">    1) cena            </w:t>
      </w:r>
      <w:r w:rsidRPr="003C4272">
        <w:rPr>
          <w:b/>
          <w:sz w:val="26"/>
          <w:szCs w:val="26"/>
          <w:lang w:eastAsia="zh-CN"/>
        </w:rPr>
        <w:tab/>
      </w:r>
      <w:r w:rsidRPr="003C4272">
        <w:rPr>
          <w:b/>
          <w:sz w:val="26"/>
          <w:szCs w:val="26"/>
          <w:lang w:eastAsia="zh-CN"/>
        </w:rPr>
        <w:tab/>
      </w:r>
      <w:r w:rsidRPr="003C4272">
        <w:rPr>
          <w:b/>
          <w:sz w:val="26"/>
          <w:szCs w:val="26"/>
          <w:lang w:eastAsia="zh-CN"/>
        </w:rPr>
        <w:tab/>
      </w:r>
      <w:r w:rsidRPr="003C4272">
        <w:rPr>
          <w:b/>
          <w:sz w:val="26"/>
          <w:szCs w:val="26"/>
          <w:lang w:eastAsia="zh-CN"/>
        </w:rPr>
        <w:tab/>
      </w:r>
      <w:r w:rsidRPr="003C4272">
        <w:rPr>
          <w:b/>
          <w:sz w:val="26"/>
          <w:szCs w:val="26"/>
          <w:lang w:eastAsia="zh-CN"/>
        </w:rPr>
        <w:tab/>
        <w:t xml:space="preserve"> </w:t>
      </w:r>
      <w:r w:rsidR="003803F8">
        <w:rPr>
          <w:b/>
          <w:sz w:val="26"/>
          <w:szCs w:val="26"/>
          <w:lang w:eastAsia="zh-CN"/>
        </w:rPr>
        <w:t xml:space="preserve">                          </w:t>
      </w:r>
      <w:r w:rsidRPr="003C4272">
        <w:rPr>
          <w:b/>
          <w:sz w:val="26"/>
          <w:szCs w:val="26"/>
          <w:lang w:eastAsia="zh-CN"/>
        </w:rPr>
        <w:t xml:space="preserve"> 60 pkt</w:t>
      </w:r>
    </w:p>
    <w:p w:rsidR="003C4272" w:rsidRPr="003C4272" w:rsidRDefault="003C4272" w:rsidP="003C4272">
      <w:pPr>
        <w:jc w:val="both"/>
        <w:rPr>
          <w:b/>
          <w:sz w:val="26"/>
          <w:szCs w:val="26"/>
          <w:lang w:eastAsia="zh-CN"/>
        </w:rPr>
      </w:pPr>
      <w:r w:rsidRPr="003C4272">
        <w:rPr>
          <w:b/>
          <w:sz w:val="26"/>
          <w:szCs w:val="26"/>
          <w:lang w:eastAsia="zh-CN"/>
        </w:rPr>
        <w:t xml:space="preserve">    2) parametry techniczne                                   </w:t>
      </w:r>
      <w:r w:rsidR="003803F8">
        <w:rPr>
          <w:b/>
          <w:sz w:val="26"/>
          <w:szCs w:val="26"/>
          <w:lang w:eastAsia="zh-CN"/>
        </w:rPr>
        <w:t xml:space="preserve">                      </w:t>
      </w:r>
      <w:r w:rsidRPr="003C4272">
        <w:rPr>
          <w:b/>
          <w:sz w:val="26"/>
          <w:szCs w:val="26"/>
          <w:lang w:eastAsia="zh-CN"/>
        </w:rPr>
        <w:t xml:space="preserve">  </w:t>
      </w:r>
      <w:r w:rsidR="00447EC9">
        <w:rPr>
          <w:b/>
          <w:sz w:val="26"/>
          <w:szCs w:val="26"/>
          <w:lang w:eastAsia="zh-CN"/>
        </w:rPr>
        <w:t>4</w:t>
      </w:r>
      <w:r w:rsidR="00E56783">
        <w:rPr>
          <w:b/>
          <w:sz w:val="26"/>
          <w:szCs w:val="26"/>
          <w:lang w:eastAsia="zh-CN"/>
        </w:rPr>
        <w:t>0</w:t>
      </w:r>
      <w:r w:rsidR="00D94531">
        <w:rPr>
          <w:b/>
          <w:sz w:val="26"/>
          <w:szCs w:val="26"/>
          <w:lang w:eastAsia="zh-CN"/>
        </w:rPr>
        <w:t xml:space="preserve"> </w:t>
      </w:r>
      <w:r w:rsidRPr="003C4272">
        <w:rPr>
          <w:b/>
          <w:sz w:val="26"/>
          <w:szCs w:val="26"/>
          <w:lang w:eastAsia="zh-CN"/>
        </w:rPr>
        <w:t>pkt</w:t>
      </w:r>
    </w:p>
    <w:p w:rsidR="003C4272" w:rsidRPr="003C4272" w:rsidRDefault="003C4272" w:rsidP="003C4272">
      <w:pPr>
        <w:jc w:val="both"/>
        <w:rPr>
          <w:sz w:val="26"/>
          <w:szCs w:val="26"/>
          <w:lang w:eastAsia="zh-CN"/>
        </w:rPr>
      </w:pPr>
      <w:r w:rsidRPr="003C4272">
        <w:rPr>
          <w:b/>
          <w:sz w:val="26"/>
          <w:szCs w:val="26"/>
          <w:lang w:eastAsia="zh-CN"/>
        </w:rPr>
        <w:t xml:space="preserve">      </w:t>
      </w:r>
      <w:r w:rsidR="00447EC9">
        <w:rPr>
          <w:b/>
          <w:sz w:val="26"/>
          <w:szCs w:val="26"/>
          <w:lang w:eastAsia="zh-CN"/>
        </w:rPr>
        <w:t xml:space="preserve">   (określone w załączniku nr 1 do SWZ)</w:t>
      </w:r>
    </w:p>
    <w:p w:rsidR="003C4272" w:rsidRPr="003C4272" w:rsidRDefault="003C4272" w:rsidP="003C4272">
      <w:pPr>
        <w:jc w:val="both"/>
        <w:rPr>
          <w:b/>
          <w:sz w:val="26"/>
          <w:szCs w:val="26"/>
          <w:lang w:val="x-none" w:eastAsia="zh-CN"/>
        </w:rPr>
      </w:pPr>
    </w:p>
    <w:p w:rsidR="003C4272" w:rsidRPr="003C4272" w:rsidRDefault="003C4272" w:rsidP="003C4272">
      <w:pPr>
        <w:jc w:val="both"/>
        <w:rPr>
          <w:sz w:val="26"/>
          <w:szCs w:val="26"/>
          <w:lang w:val="x-none" w:eastAsia="zh-CN"/>
        </w:rPr>
      </w:pPr>
      <w:r w:rsidRPr="003C4272">
        <w:rPr>
          <w:sz w:val="26"/>
          <w:szCs w:val="26"/>
          <w:lang w:val="x-none" w:eastAsia="zh-CN"/>
        </w:rPr>
        <w:t xml:space="preserve">Przez cenę zamówienia zamawiający rozumie łączny </w:t>
      </w:r>
      <w:r w:rsidRPr="003C4272">
        <w:rPr>
          <w:sz w:val="26"/>
          <w:szCs w:val="26"/>
          <w:lang w:eastAsia="zh-CN"/>
        </w:rPr>
        <w:t>cenę</w:t>
      </w:r>
      <w:r w:rsidRPr="003C4272">
        <w:rPr>
          <w:sz w:val="26"/>
          <w:szCs w:val="26"/>
          <w:lang w:val="x-none" w:eastAsia="zh-CN"/>
        </w:rPr>
        <w:t xml:space="preserve"> za całość przedmiotu zamówienia, stanowiąc</w:t>
      </w:r>
      <w:r w:rsidRPr="003C4272">
        <w:rPr>
          <w:sz w:val="26"/>
          <w:szCs w:val="26"/>
          <w:lang w:eastAsia="zh-CN"/>
        </w:rPr>
        <w:t>ą</w:t>
      </w:r>
      <w:r w:rsidRPr="003C4272">
        <w:rPr>
          <w:sz w:val="26"/>
          <w:szCs w:val="26"/>
          <w:lang w:val="x-none" w:eastAsia="zh-CN"/>
        </w:rPr>
        <w:t xml:space="preserve"> całkowite wynagrodzenie wykonawcy, </w:t>
      </w:r>
    </w:p>
    <w:p w:rsidR="003C4272" w:rsidRPr="003C4272" w:rsidRDefault="003C4272" w:rsidP="003C4272">
      <w:pPr>
        <w:jc w:val="both"/>
        <w:rPr>
          <w:sz w:val="26"/>
          <w:szCs w:val="26"/>
          <w:lang w:val="x-none" w:eastAsia="zh-CN"/>
        </w:rPr>
      </w:pPr>
      <w:r w:rsidRPr="003C4272">
        <w:rPr>
          <w:sz w:val="26"/>
          <w:szCs w:val="26"/>
          <w:lang w:val="x-none" w:eastAsia="zh-CN"/>
        </w:rPr>
        <w:t>Liczbę punktów, jaką uzyska badana oferta zamawiający obliczy w następujący sposób:</w:t>
      </w:r>
    </w:p>
    <w:p w:rsidR="0004501E" w:rsidRPr="003C4272" w:rsidRDefault="0004501E" w:rsidP="003C4272">
      <w:pPr>
        <w:jc w:val="both"/>
        <w:rPr>
          <w:sz w:val="26"/>
          <w:szCs w:val="26"/>
          <w:lang w:val="x-none" w:eastAsia="zh-CN"/>
        </w:rPr>
      </w:pPr>
    </w:p>
    <w:p w:rsidR="003C4272" w:rsidRPr="003C4272" w:rsidRDefault="003C4272" w:rsidP="003C4272">
      <w:pPr>
        <w:jc w:val="both"/>
        <w:rPr>
          <w:sz w:val="26"/>
          <w:szCs w:val="26"/>
          <w:lang w:val="x-none" w:eastAsia="zh-CN"/>
        </w:rPr>
      </w:pPr>
      <w:r w:rsidRPr="003C4272">
        <w:rPr>
          <w:b/>
          <w:sz w:val="26"/>
          <w:szCs w:val="26"/>
          <w:lang w:val="x-none" w:eastAsia="zh-CN"/>
        </w:rPr>
        <w:t>1) Cena  oferty.</w:t>
      </w:r>
    </w:p>
    <w:p w:rsidR="003C4272" w:rsidRPr="003C4272" w:rsidRDefault="003C4272" w:rsidP="003C4272">
      <w:pPr>
        <w:jc w:val="both"/>
        <w:rPr>
          <w:b/>
          <w:sz w:val="26"/>
          <w:szCs w:val="26"/>
          <w:lang w:val="x-none" w:eastAsia="zh-CN"/>
        </w:rPr>
      </w:pPr>
    </w:p>
    <w:p w:rsidR="003C4272" w:rsidRPr="003C4272" w:rsidRDefault="003C4272" w:rsidP="003C4272">
      <w:pPr>
        <w:jc w:val="both"/>
        <w:rPr>
          <w:sz w:val="26"/>
          <w:szCs w:val="26"/>
          <w:lang w:val="x-none" w:eastAsia="zh-CN"/>
        </w:rPr>
      </w:pPr>
      <w:r w:rsidRPr="003C4272">
        <w:rPr>
          <w:sz w:val="26"/>
          <w:szCs w:val="26"/>
          <w:lang w:val="x-none" w:eastAsia="zh-CN"/>
        </w:rPr>
        <w:t>Maksymalna ilość możliwych do uzyskania punktów wg kryterium cena – 60 punktów.</w:t>
      </w:r>
    </w:p>
    <w:p w:rsidR="003C4272" w:rsidRPr="003C4272" w:rsidRDefault="003C4272" w:rsidP="003C4272">
      <w:pPr>
        <w:jc w:val="both"/>
        <w:rPr>
          <w:sz w:val="26"/>
          <w:szCs w:val="26"/>
          <w:lang w:val="x-none" w:eastAsia="zh-CN"/>
        </w:rPr>
      </w:pPr>
      <w:r w:rsidRPr="003C4272">
        <w:rPr>
          <w:sz w:val="26"/>
          <w:szCs w:val="26"/>
          <w:lang w:val="x-none" w:eastAsia="zh-CN"/>
        </w:rPr>
        <w:t>Oferta z najniższą oferowaną ceną brutto „C min”  otrzymuje punktów 60.</w:t>
      </w:r>
    </w:p>
    <w:p w:rsidR="003C4272" w:rsidRPr="003C4272" w:rsidRDefault="003C4272" w:rsidP="003C4272">
      <w:pPr>
        <w:jc w:val="both"/>
        <w:rPr>
          <w:sz w:val="26"/>
          <w:szCs w:val="26"/>
          <w:lang w:val="x-none" w:eastAsia="zh-CN"/>
        </w:rPr>
      </w:pPr>
      <w:r w:rsidRPr="003C4272">
        <w:rPr>
          <w:sz w:val="26"/>
          <w:szCs w:val="26"/>
          <w:lang w:val="x-none" w:eastAsia="zh-CN"/>
        </w:rPr>
        <w:t xml:space="preserve">Każda inna oferta „C” otrzymuje ilość punktów w kryterium cena wynikającą               </w:t>
      </w:r>
      <w:r w:rsidR="003E0AA6">
        <w:rPr>
          <w:sz w:val="26"/>
          <w:szCs w:val="26"/>
          <w:lang w:eastAsia="zh-CN"/>
        </w:rPr>
        <w:t xml:space="preserve">                </w:t>
      </w:r>
      <w:r w:rsidRPr="003C4272">
        <w:rPr>
          <w:sz w:val="26"/>
          <w:szCs w:val="26"/>
          <w:lang w:val="x-none" w:eastAsia="zh-CN"/>
        </w:rPr>
        <w:t xml:space="preserve"> z wyliczenia wg wzoru:</w:t>
      </w:r>
    </w:p>
    <w:p w:rsidR="003C4272" w:rsidRPr="003C4272" w:rsidRDefault="003C4272" w:rsidP="003C4272">
      <w:pPr>
        <w:jc w:val="both"/>
        <w:rPr>
          <w:sz w:val="26"/>
          <w:szCs w:val="26"/>
          <w:lang w:val="x-none" w:eastAsia="zh-CN"/>
        </w:rPr>
      </w:pPr>
    </w:p>
    <w:p w:rsidR="003C4272" w:rsidRPr="003C4272" w:rsidRDefault="003C4272" w:rsidP="003C4272">
      <w:pPr>
        <w:jc w:val="both"/>
        <w:rPr>
          <w:b/>
          <w:sz w:val="26"/>
          <w:szCs w:val="26"/>
          <w:lang w:val="x-none" w:eastAsia="zh-CN"/>
        </w:rPr>
      </w:pPr>
      <w:r w:rsidRPr="003C4272">
        <w:rPr>
          <w:b/>
          <w:sz w:val="26"/>
          <w:szCs w:val="26"/>
          <w:lang w:val="x-none" w:eastAsia="zh-CN"/>
        </w:rPr>
        <w:t>(</w:t>
      </w:r>
      <w:proofErr w:type="spellStart"/>
      <w:r w:rsidRPr="003C4272">
        <w:rPr>
          <w:b/>
          <w:sz w:val="26"/>
          <w:szCs w:val="26"/>
          <w:lang w:val="x-none" w:eastAsia="zh-CN"/>
        </w:rPr>
        <w:t>Cmin</w:t>
      </w:r>
      <w:proofErr w:type="spellEnd"/>
      <w:r w:rsidRPr="003C4272">
        <w:rPr>
          <w:b/>
          <w:sz w:val="26"/>
          <w:szCs w:val="26"/>
          <w:lang w:val="x-none" w:eastAsia="zh-CN"/>
        </w:rPr>
        <w:t>/C) x 60 = c</w:t>
      </w:r>
    </w:p>
    <w:p w:rsidR="003C4272" w:rsidRPr="003C4272" w:rsidRDefault="003C4272" w:rsidP="003C4272">
      <w:pPr>
        <w:jc w:val="both"/>
        <w:rPr>
          <w:sz w:val="26"/>
          <w:szCs w:val="26"/>
          <w:lang w:val="x-none" w:eastAsia="zh-CN"/>
        </w:rPr>
      </w:pPr>
    </w:p>
    <w:p w:rsidR="003C4272" w:rsidRPr="003C4272" w:rsidRDefault="003C4272" w:rsidP="003C4272">
      <w:pPr>
        <w:jc w:val="both"/>
        <w:rPr>
          <w:sz w:val="26"/>
          <w:szCs w:val="26"/>
          <w:lang w:val="x-none" w:eastAsia="zh-CN"/>
        </w:rPr>
      </w:pPr>
      <w:proofErr w:type="spellStart"/>
      <w:r w:rsidRPr="003C4272">
        <w:rPr>
          <w:sz w:val="26"/>
          <w:szCs w:val="26"/>
          <w:lang w:val="x-none" w:eastAsia="zh-CN"/>
        </w:rPr>
        <w:t>Cmin</w:t>
      </w:r>
      <w:proofErr w:type="spellEnd"/>
      <w:r w:rsidRPr="003C4272">
        <w:rPr>
          <w:sz w:val="26"/>
          <w:szCs w:val="26"/>
          <w:lang w:val="x-none" w:eastAsia="zh-CN"/>
        </w:rPr>
        <w:t xml:space="preserve"> – najniższa oferowana cena</w:t>
      </w:r>
    </w:p>
    <w:p w:rsidR="003C4272" w:rsidRPr="003C4272" w:rsidRDefault="003C4272" w:rsidP="003C4272">
      <w:pPr>
        <w:jc w:val="both"/>
        <w:rPr>
          <w:sz w:val="26"/>
          <w:szCs w:val="26"/>
          <w:lang w:val="x-none" w:eastAsia="zh-CN"/>
        </w:rPr>
      </w:pPr>
      <w:r w:rsidRPr="003C4272">
        <w:rPr>
          <w:sz w:val="26"/>
          <w:szCs w:val="26"/>
          <w:lang w:val="x-none" w:eastAsia="zh-CN"/>
        </w:rPr>
        <w:t>C</w:t>
      </w:r>
      <w:r w:rsidRPr="003C4272">
        <w:rPr>
          <w:sz w:val="26"/>
          <w:szCs w:val="26"/>
          <w:lang w:val="x-none" w:eastAsia="zh-CN"/>
        </w:rPr>
        <w:tab/>
        <w:t>- cena badanej oferty</w:t>
      </w:r>
    </w:p>
    <w:p w:rsidR="003C4272" w:rsidRPr="003C4272" w:rsidRDefault="003C4272" w:rsidP="003C4272">
      <w:pPr>
        <w:jc w:val="both"/>
        <w:rPr>
          <w:sz w:val="26"/>
          <w:szCs w:val="26"/>
          <w:lang w:val="x-none" w:eastAsia="zh-CN"/>
        </w:rPr>
      </w:pPr>
      <w:r w:rsidRPr="003C4272">
        <w:rPr>
          <w:sz w:val="26"/>
          <w:szCs w:val="26"/>
          <w:lang w:val="x-none" w:eastAsia="zh-CN"/>
        </w:rPr>
        <w:t>c</w:t>
      </w:r>
      <w:r w:rsidRPr="003C4272">
        <w:rPr>
          <w:sz w:val="26"/>
          <w:szCs w:val="26"/>
          <w:lang w:val="x-none" w:eastAsia="zh-CN"/>
        </w:rPr>
        <w:tab/>
        <w:t>- liczba punktów uzyskanych przez ofertę z kryterium cena</w:t>
      </w:r>
    </w:p>
    <w:p w:rsidR="003C4272" w:rsidRPr="003C4272" w:rsidRDefault="003C4272" w:rsidP="003C4272">
      <w:pPr>
        <w:jc w:val="both"/>
        <w:rPr>
          <w:sz w:val="26"/>
          <w:szCs w:val="26"/>
          <w:lang w:val="x-none" w:eastAsia="zh-CN"/>
        </w:rPr>
      </w:pPr>
    </w:p>
    <w:p w:rsidR="003C4272" w:rsidRPr="003C4272" w:rsidRDefault="003C4272" w:rsidP="003C4272">
      <w:pPr>
        <w:jc w:val="both"/>
        <w:rPr>
          <w:sz w:val="26"/>
          <w:szCs w:val="26"/>
          <w:lang w:val="x-none" w:eastAsia="zh-CN"/>
        </w:rPr>
      </w:pPr>
      <w:r w:rsidRPr="003C4272">
        <w:rPr>
          <w:sz w:val="26"/>
          <w:szCs w:val="26"/>
          <w:lang w:val="x-none" w:eastAsia="zh-CN"/>
        </w:rPr>
        <w:t xml:space="preserve">(przy przeliczaniu liczbę punktów zamawiający zaokrągla w dół do dwóch liczb </w:t>
      </w:r>
      <w:r w:rsidR="003E0AA6">
        <w:rPr>
          <w:sz w:val="26"/>
          <w:szCs w:val="26"/>
          <w:lang w:eastAsia="zh-CN"/>
        </w:rPr>
        <w:t xml:space="preserve">                      </w:t>
      </w:r>
      <w:r w:rsidRPr="003C4272">
        <w:rPr>
          <w:sz w:val="26"/>
          <w:szCs w:val="26"/>
          <w:lang w:val="x-none" w:eastAsia="zh-CN"/>
        </w:rPr>
        <w:t>po przecinku np. liczba punktów 4,543 zostanie zaokrąglona do 4,54)</w:t>
      </w:r>
    </w:p>
    <w:p w:rsidR="003C4272" w:rsidRPr="003C4272" w:rsidRDefault="003C4272" w:rsidP="003C4272">
      <w:pPr>
        <w:jc w:val="both"/>
        <w:rPr>
          <w:sz w:val="26"/>
          <w:szCs w:val="26"/>
          <w:lang w:val="x-none" w:eastAsia="zh-CN"/>
        </w:rPr>
      </w:pPr>
    </w:p>
    <w:p w:rsidR="003C4272" w:rsidRPr="003C4272" w:rsidRDefault="003C4272" w:rsidP="003C4272">
      <w:pPr>
        <w:jc w:val="both"/>
        <w:rPr>
          <w:sz w:val="26"/>
          <w:szCs w:val="26"/>
          <w:lang w:val="x-none" w:eastAsia="zh-CN"/>
        </w:rPr>
      </w:pPr>
      <w:r w:rsidRPr="003C4272">
        <w:rPr>
          <w:sz w:val="26"/>
          <w:szCs w:val="26"/>
          <w:lang w:val="x-none" w:eastAsia="zh-CN"/>
        </w:rPr>
        <w:t>Sposób obliczania ceny, jaki Wykonawcy powinni przyjąć w ofertach:</w:t>
      </w:r>
    </w:p>
    <w:p w:rsidR="003C4272" w:rsidRPr="003C4272" w:rsidRDefault="003C4272" w:rsidP="003C4272">
      <w:pPr>
        <w:jc w:val="both"/>
        <w:rPr>
          <w:sz w:val="26"/>
          <w:szCs w:val="26"/>
          <w:lang w:val="x-none" w:eastAsia="zh-CN"/>
        </w:rPr>
      </w:pPr>
      <w:r w:rsidRPr="003C4272">
        <w:rPr>
          <w:sz w:val="26"/>
          <w:szCs w:val="26"/>
          <w:u w:val="single"/>
          <w:lang w:val="x-none" w:eastAsia="zh-CN"/>
        </w:rPr>
        <w:t>cena jednostkowa netto x ilość = wartość netto + podatek VAT = wartość brutto.</w:t>
      </w:r>
    </w:p>
    <w:p w:rsidR="003C4272" w:rsidRPr="003C4272" w:rsidRDefault="003C4272" w:rsidP="003C4272">
      <w:pPr>
        <w:jc w:val="both"/>
        <w:rPr>
          <w:b/>
          <w:sz w:val="26"/>
          <w:szCs w:val="26"/>
          <w:lang w:eastAsia="zh-CN"/>
        </w:rPr>
      </w:pPr>
    </w:p>
    <w:p w:rsidR="003C4272" w:rsidRPr="003C4272" w:rsidRDefault="003C4272" w:rsidP="003C4272">
      <w:pPr>
        <w:jc w:val="both"/>
        <w:rPr>
          <w:b/>
          <w:sz w:val="26"/>
          <w:szCs w:val="26"/>
          <w:lang w:eastAsia="zh-CN"/>
        </w:rPr>
      </w:pPr>
      <w:r w:rsidRPr="003C4272">
        <w:rPr>
          <w:b/>
          <w:sz w:val="26"/>
          <w:szCs w:val="26"/>
          <w:lang w:eastAsia="zh-CN"/>
        </w:rPr>
        <w:t>2) Parametry techniczne</w:t>
      </w:r>
    </w:p>
    <w:p w:rsidR="003C4272" w:rsidRPr="003C4272" w:rsidRDefault="003C4272" w:rsidP="003C4272">
      <w:pPr>
        <w:jc w:val="both"/>
        <w:rPr>
          <w:b/>
          <w:sz w:val="26"/>
          <w:szCs w:val="26"/>
          <w:lang w:eastAsia="zh-CN"/>
        </w:rPr>
      </w:pPr>
    </w:p>
    <w:p w:rsidR="003C4272" w:rsidRPr="003C4272" w:rsidRDefault="003C4272" w:rsidP="003C4272">
      <w:pPr>
        <w:jc w:val="both"/>
        <w:rPr>
          <w:sz w:val="26"/>
          <w:szCs w:val="26"/>
          <w:lang w:eastAsia="zh-CN"/>
        </w:rPr>
      </w:pPr>
      <w:r w:rsidRPr="003C4272">
        <w:rPr>
          <w:sz w:val="26"/>
          <w:szCs w:val="26"/>
          <w:lang w:eastAsia="zh-CN"/>
        </w:rPr>
        <w:t xml:space="preserve">Maksymalna ilość możliwych do uzyskania punktów w tym  kryterium  – </w:t>
      </w:r>
      <w:r w:rsidR="00447EC9">
        <w:rPr>
          <w:sz w:val="26"/>
          <w:szCs w:val="26"/>
          <w:lang w:eastAsia="zh-CN"/>
        </w:rPr>
        <w:t>40</w:t>
      </w:r>
      <w:r w:rsidRPr="003C4272">
        <w:rPr>
          <w:sz w:val="26"/>
          <w:szCs w:val="26"/>
          <w:lang w:eastAsia="zh-CN"/>
        </w:rPr>
        <w:t xml:space="preserve"> punktów.</w:t>
      </w:r>
    </w:p>
    <w:p w:rsidR="003C4272" w:rsidRDefault="00B54288" w:rsidP="003C4272">
      <w:pPr>
        <w:jc w:val="both"/>
        <w:rPr>
          <w:bCs/>
          <w:sz w:val="26"/>
          <w:szCs w:val="26"/>
          <w:lang w:eastAsia="zh-CN"/>
        </w:rPr>
      </w:pPr>
      <w:r>
        <w:rPr>
          <w:bCs/>
          <w:sz w:val="26"/>
          <w:szCs w:val="26"/>
          <w:lang w:eastAsia="zh-CN"/>
        </w:rPr>
        <w:t>Punktowane parametry techniczne zostały określone w załączniku nr 1 do SWZ.</w:t>
      </w:r>
    </w:p>
    <w:p w:rsidR="00B54288" w:rsidRPr="003C4272" w:rsidRDefault="00B54288" w:rsidP="003C4272">
      <w:pPr>
        <w:jc w:val="both"/>
        <w:rPr>
          <w:sz w:val="26"/>
          <w:szCs w:val="26"/>
          <w:lang w:eastAsia="zh-CN"/>
        </w:rPr>
      </w:pPr>
      <w:r>
        <w:rPr>
          <w:sz w:val="26"/>
          <w:szCs w:val="26"/>
          <w:lang w:eastAsia="zh-CN"/>
        </w:rPr>
        <w:t>Zamawiający dokona przyznania punktów na podstawie zadeklarowanych parametrów technicznych.</w:t>
      </w:r>
    </w:p>
    <w:p w:rsidR="00EF08BC" w:rsidRPr="00EF08BC" w:rsidRDefault="00EF08BC" w:rsidP="00EF08BC">
      <w:pPr>
        <w:jc w:val="both"/>
        <w:rPr>
          <w:sz w:val="26"/>
          <w:szCs w:val="26"/>
          <w:lang w:val="x-none" w:eastAsia="zh-CN"/>
        </w:rPr>
      </w:pPr>
    </w:p>
    <w:p w:rsidR="00A6079A" w:rsidRPr="00A6079A" w:rsidRDefault="00A6079A" w:rsidP="00A6079A">
      <w:pPr>
        <w:spacing w:line="276" w:lineRule="auto"/>
        <w:jc w:val="both"/>
        <w:rPr>
          <w:rFonts w:ascii="Cambria" w:hAnsi="Cambria" w:cs="Arial"/>
        </w:rPr>
      </w:pPr>
      <w:r w:rsidRPr="00A6079A">
        <w:rPr>
          <w:rFonts w:ascii="Cambria" w:hAnsi="Cambria" w:cs="Arial"/>
        </w:rPr>
        <w:t>W</w:t>
      </w:r>
      <w:r w:rsidRPr="00A6079A">
        <w:rPr>
          <w:rFonts w:ascii="Cambria" w:hAnsi="Cambria" w:cs="Arial"/>
          <w:lang w:val="x-none"/>
        </w:rPr>
        <w:t xml:space="preserve"> postępowaniu zwycięży oferta, która w wyniku oceny otrzyma najwyższą sumę  punktów uzyskanych w</w:t>
      </w:r>
      <w:r w:rsidRPr="00A6079A">
        <w:rPr>
          <w:rFonts w:ascii="Cambria" w:hAnsi="Cambria" w:cs="Arial"/>
        </w:rPr>
        <w:t> </w:t>
      </w:r>
      <w:r w:rsidRPr="00A6079A">
        <w:rPr>
          <w:rFonts w:ascii="Cambria" w:hAnsi="Cambria" w:cs="Arial"/>
          <w:lang w:val="x-none"/>
        </w:rPr>
        <w:t xml:space="preserve">poszczególnych kryteriach i spełni wszystkie wymogi zawarte </w:t>
      </w:r>
      <w:r>
        <w:rPr>
          <w:rFonts w:ascii="Cambria" w:hAnsi="Cambria" w:cs="Arial"/>
        </w:rPr>
        <w:t xml:space="preserve">          </w:t>
      </w:r>
      <w:r w:rsidRPr="00A6079A">
        <w:rPr>
          <w:rFonts w:ascii="Cambria" w:hAnsi="Cambria" w:cs="Arial"/>
          <w:lang w:val="x-none"/>
        </w:rPr>
        <w:t>w ustawie prawo zamówień publicznych i specyfikacji warunków zamówienia.</w:t>
      </w:r>
    </w:p>
    <w:p w:rsidR="008C1730" w:rsidRDefault="002502DF" w:rsidP="008C1730">
      <w:pPr>
        <w:suppressAutoHyphens/>
        <w:jc w:val="both"/>
        <w:rPr>
          <w:rFonts w:ascii="Cambria" w:hAnsi="Cambria"/>
          <w:lang w:val="x-none" w:eastAsia="zh-CN"/>
        </w:rPr>
      </w:pPr>
      <w:r>
        <w:t>Maksymalna łączna ilość punktów: 100.</w:t>
      </w:r>
    </w:p>
    <w:p w:rsidR="000B7F6E" w:rsidRPr="00A16BF3" w:rsidRDefault="000B7F6E" w:rsidP="008546E9">
      <w:pPr>
        <w:spacing w:line="276" w:lineRule="auto"/>
        <w:jc w:val="both"/>
        <w:rPr>
          <w:rFonts w:ascii="Cambria" w:hAnsi="Cambria" w:cs="Arial"/>
          <w:smallCaps/>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4B0FE2" w:rsidRPr="001C386E">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Informacje o formalnościach, jakie muszą zostać dopełnione po wyborze oferty w celu zawarcia umowy w sprawie zamówienia publicznego</w:t>
      </w:r>
      <w:r w:rsidR="00B72BCC" w:rsidRPr="001C386E">
        <w:rPr>
          <w:rFonts w:ascii="Cambria" w:eastAsia="Trebuchet MS" w:hAnsi="Cambria" w:cs="Trebuchet MS"/>
          <w:b/>
          <w:sz w:val="28"/>
          <w:szCs w:val="28"/>
          <w:lang w:bidi="pl-PL"/>
        </w:rPr>
        <w:t>.</w:t>
      </w:r>
    </w:p>
    <w:p w:rsidR="001E2809" w:rsidRPr="001C386E" w:rsidRDefault="001E2809" w:rsidP="00176AD7">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 w terminie nie krótszym niż 5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10 dni, jeżeli zostało przesłane w inny sposób.</w:t>
      </w:r>
    </w:p>
    <w:p w:rsidR="001E2809" w:rsidRPr="001C386E" w:rsidRDefault="001E2809" w:rsidP="00176AD7">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176AD7">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w:t>
      </w:r>
      <w:r w:rsidR="004E6937">
        <w:rPr>
          <w:rFonts w:ascii="Cambria" w:eastAsia="Trebuchet MS" w:hAnsi="Cambria" w:cs="Trebuchet MS"/>
          <w:lang w:bidi="pl-PL"/>
        </w:rPr>
        <w:t xml:space="preserve">             </w:t>
      </w:r>
      <w:r w:rsidRPr="001C386E">
        <w:rPr>
          <w:rFonts w:ascii="Cambria" w:eastAsia="Trebuchet MS" w:hAnsi="Cambria" w:cs="Trebuchet MS"/>
          <w:lang w:bidi="pl-PL"/>
        </w:rPr>
        <w:t>po</w:t>
      </w:r>
      <w:r w:rsidRPr="001C386E">
        <w:rPr>
          <w:rFonts w:ascii="Cambria" w:eastAsia="Trebuchet MS" w:hAnsi="Cambria" w:cs="Trebuchet MS"/>
          <w:lang w:bidi="pl-PL"/>
        </w:rPr>
        <w:softHyphen/>
        <w:t>informowany przez Zamawiającego o miejscu i terminie podpisania umowy.</w:t>
      </w:r>
    </w:p>
    <w:p w:rsidR="001E2809" w:rsidRPr="001C386E" w:rsidRDefault="001E2809" w:rsidP="00176AD7">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1C386E" w:rsidRDefault="001E2809" w:rsidP="00176AD7">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 Przed podpisaniem umowy Wykonawcy wspólnie ubiegający się o udzielenie za</w:t>
      </w:r>
      <w:r w:rsidRPr="001C386E">
        <w:rPr>
          <w:rFonts w:ascii="Cambria" w:eastAsia="Trebuchet MS" w:hAnsi="Cambria" w:cs="Trebuchet MS"/>
          <w:lang w:bidi="pl-PL"/>
        </w:rPr>
        <w:softHyphen/>
        <w:t>mówienia (w</w:t>
      </w:r>
      <w:r w:rsidR="00FA6076" w:rsidRPr="001C386E">
        <w:rPr>
          <w:rFonts w:ascii="Cambria" w:eastAsia="Trebuchet MS" w:hAnsi="Cambria" w:cs="Trebuchet MS"/>
          <w:lang w:bidi="pl-PL"/>
        </w:rPr>
        <w:t> </w:t>
      </w:r>
      <w:r w:rsidRPr="001C386E">
        <w:rPr>
          <w:rFonts w:ascii="Cambria" w:eastAsia="Trebuchet MS" w:hAnsi="Cambria" w:cs="Trebuchet MS"/>
          <w:lang w:bidi="pl-PL"/>
        </w:rPr>
        <w:t>przypadku wyboru ich oferty jako najkorzystniejszej) przedstawią Zamawiającemu umowę regulującą współpracę tych Wykonawców.</w:t>
      </w:r>
    </w:p>
    <w:p w:rsidR="001E2809" w:rsidRPr="001C386E" w:rsidRDefault="001E2809" w:rsidP="00176AD7">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176AD7">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691EA3" w:rsidRPr="007D6960" w:rsidRDefault="00691EA3" w:rsidP="00691EA3">
      <w:pPr>
        <w:widowControl w:val="0"/>
        <w:spacing w:line="276" w:lineRule="auto"/>
        <w:ind w:right="40"/>
        <w:jc w:val="both"/>
        <w:rPr>
          <w:rFonts w:ascii="Cambria" w:eastAsia="Trebuchet MS" w:hAnsi="Cambria" w:cs="Trebuchet MS"/>
          <w:sz w:val="20"/>
          <w:szCs w:val="20"/>
          <w:lang w:bidi="pl-PL"/>
        </w:rPr>
      </w:pPr>
    </w:p>
    <w:p w:rsidR="00F32A32" w:rsidRPr="001C386E" w:rsidRDefault="00F32A32" w:rsidP="00176AD7">
      <w:pPr>
        <w:pStyle w:val="Tekstpodstawowy"/>
        <w:numPr>
          <w:ilvl w:val="0"/>
          <w:numId w:val="28"/>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lang w:val="pl-PL"/>
        </w:rPr>
        <w:t>.</w:t>
      </w:r>
    </w:p>
    <w:p w:rsidR="00D94531" w:rsidRDefault="00D94531" w:rsidP="008C5C8D">
      <w:pPr>
        <w:widowControl w:val="0"/>
        <w:spacing w:line="276" w:lineRule="auto"/>
        <w:ind w:right="40"/>
        <w:jc w:val="both"/>
        <w:rPr>
          <w:rFonts w:ascii="Cambria" w:eastAsia="Trebuchet MS" w:hAnsi="Cambria" w:cs="Trebuchet MS"/>
          <w:lang w:bidi="pl-PL"/>
        </w:rPr>
      </w:pPr>
    </w:p>
    <w:p w:rsidR="009A6281" w:rsidRDefault="00D94531" w:rsidP="008C5C8D">
      <w:pPr>
        <w:widowControl w:val="0"/>
        <w:spacing w:line="276" w:lineRule="auto"/>
        <w:ind w:right="40"/>
        <w:jc w:val="both"/>
        <w:rPr>
          <w:rFonts w:ascii="Cambria" w:eastAsia="Trebuchet MS" w:hAnsi="Cambria" w:cs="Trebuchet MS"/>
          <w:lang w:bidi="pl-PL"/>
        </w:rPr>
      </w:pPr>
      <w:r>
        <w:rPr>
          <w:rFonts w:ascii="Cambria" w:eastAsia="Trebuchet MS" w:hAnsi="Cambria" w:cs="Trebuchet MS"/>
          <w:lang w:bidi="pl-PL"/>
        </w:rPr>
        <w:t>Postanowienia umowy zawiera załącznik nr 3 do SWZ.</w:t>
      </w:r>
    </w:p>
    <w:p w:rsidR="00691F3E" w:rsidRPr="007D6960" w:rsidRDefault="00691F3E" w:rsidP="006C2961">
      <w:pPr>
        <w:pStyle w:val="Tekstpodstawowy"/>
        <w:spacing w:line="276" w:lineRule="auto"/>
        <w:jc w:val="both"/>
        <w:rPr>
          <w:rFonts w:ascii="Cambria" w:hAnsi="Cambria" w:cs="Arial"/>
          <w:sz w:val="20"/>
          <w:szCs w:val="20"/>
          <w:lang w:val="pl-PL"/>
        </w:rPr>
      </w:pPr>
    </w:p>
    <w:p w:rsidR="00443744" w:rsidRPr="001C386E" w:rsidRDefault="00BE078C" w:rsidP="00176AD7">
      <w:pPr>
        <w:numPr>
          <w:ilvl w:val="0"/>
          <w:numId w:val="28"/>
        </w:numPr>
        <w:shd w:val="clear" w:color="auto" w:fill="BFBFBF"/>
        <w:spacing w:line="276" w:lineRule="auto"/>
        <w:ind w:left="709" w:hanging="709"/>
        <w:jc w:val="both"/>
        <w:rPr>
          <w:rFonts w:ascii="Cambria" w:hAnsi="Cambria" w:cs="Arial"/>
          <w:b/>
          <w:bCs/>
          <w:sz w:val="28"/>
          <w:szCs w:val="28"/>
        </w:rPr>
      </w:pPr>
      <w:r>
        <w:rPr>
          <w:rFonts w:ascii="Cambria" w:hAnsi="Cambria" w:cs="Arial"/>
          <w:b/>
          <w:bCs/>
          <w:sz w:val="28"/>
          <w:szCs w:val="28"/>
        </w:rPr>
        <w:t xml:space="preserve">  </w:t>
      </w:r>
      <w:r w:rsidR="00443744" w:rsidRPr="001C386E">
        <w:rPr>
          <w:rFonts w:ascii="Cambria" w:hAnsi="Cambria" w:cs="Arial"/>
          <w:b/>
          <w:bCs/>
          <w:sz w:val="28"/>
          <w:szCs w:val="28"/>
        </w:rPr>
        <w:t xml:space="preserve">Zamawiający </w:t>
      </w:r>
      <w:r w:rsidR="00BA3E1C">
        <w:rPr>
          <w:rFonts w:ascii="Cambria" w:hAnsi="Cambria" w:cs="Arial"/>
          <w:b/>
          <w:bCs/>
          <w:sz w:val="28"/>
          <w:szCs w:val="28"/>
        </w:rPr>
        <w:t>dopuszcza następujące zmiany treści umowy:</w:t>
      </w:r>
    </w:p>
    <w:p w:rsidR="00D94531" w:rsidRPr="007D6960" w:rsidRDefault="00D94531" w:rsidP="00D94531">
      <w:pPr>
        <w:pStyle w:val="Tekstpodstawowy"/>
        <w:spacing w:line="276" w:lineRule="auto"/>
        <w:ind w:left="993" w:hanging="360"/>
        <w:rPr>
          <w:rFonts w:ascii="Cambria" w:hAnsi="Cambria" w:cs="Arial"/>
          <w:b/>
          <w:smallCaps w:val="0"/>
          <w:sz w:val="20"/>
          <w:szCs w:val="20"/>
        </w:rPr>
      </w:pPr>
    </w:p>
    <w:p w:rsidR="00D94531" w:rsidRDefault="00D94531" w:rsidP="00D94531">
      <w:pPr>
        <w:widowControl w:val="0"/>
        <w:spacing w:line="276" w:lineRule="auto"/>
        <w:ind w:right="40"/>
        <w:jc w:val="both"/>
        <w:rPr>
          <w:rFonts w:ascii="Cambria" w:eastAsia="Trebuchet MS" w:hAnsi="Cambria" w:cs="Trebuchet MS"/>
          <w:lang w:bidi="pl-PL"/>
        </w:rPr>
      </w:pPr>
      <w:r>
        <w:rPr>
          <w:rFonts w:ascii="Cambria" w:eastAsia="Trebuchet MS" w:hAnsi="Cambria" w:cs="Trebuchet MS"/>
          <w:lang w:bidi="pl-PL"/>
        </w:rPr>
        <w:t>Zamawiający nie przewiduje zmian treści umowy.</w:t>
      </w:r>
    </w:p>
    <w:p w:rsidR="00224D6C" w:rsidRDefault="00224D6C" w:rsidP="008F11F4">
      <w:pPr>
        <w:spacing w:line="276" w:lineRule="auto"/>
        <w:ind w:right="-2"/>
        <w:jc w:val="both"/>
        <w:rPr>
          <w:rFonts w:ascii="Cambria" w:hAnsi="Cambria" w:cs="Arial"/>
        </w:rPr>
      </w:pPr>
    </w:p>
    <w:p w:rsidR="00572CE9" w:rsidRPr="001C386E" w:rsidRDefault="00572CE9" w:rsidP="00176AD7">
      <w:pPr>
        <w:widowControl w:val="0"/>
        <w:numPr>
          <w:ilvl w:val="0"/>
          <w:numId w:val="28"/>
        </w:numPr>
        <w:shd w:val="clear" w:color="auto" w:fill="BFBFBF"/>
        <w:spacing w:after="72" w:line="276" w:lineRule="auto"/>
        <w:ind w:left="709"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572CE9" w:rsidRPr="001C386E" w:rsidRDefault="00572CE9" w:rsidP="00176AD7">
      <w:pPr>
        <w:widowControl w:val="0"/>
        <w:numPr>
          <w:ilvl w:val="0"/>
          <w:numId w:val="14"/>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Środki ochrony prawnej przysługują Wykonawcy, jeżeli ma lub miał interes </w:t>
      </w:r>
      <w:r w:rsidR="00552DF3">
        <w:rPr>
          <w:rFonts w:ascii="Cambria" w:eastAsia="Trebuchet MS" w:hAnsi="Cambria" w:cs="Trebuchet MS"/>
          <w:lang w:bidi="pl-PL"/>
        </w:rPr>
        <w:t xml:space="preserve">                        </w:t>
      </w:r>
      <w:r w:rsidRPr="001C386E">
        <w:rPr>
          <w:rFonts w:ascii="Cambria" w:eastAsia="Trebuchet MS" w:hAnsi="Cambria" w:cs="Trebuchet MS"/>
          <w:lang w:bidi="pl-PL"/>
        </w:rPr>
        <w:t xml:space="preserve">w uzyskaniu zamówienia oraz poniósł lub może ponieść szkodę w wyniku naruszenia przez Zamawiającego przepisów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572CE9" w:rsidRPr="001C386E" w:rsidRDefault="00572CE9" w:rsidP="00176AD7">
      <w:pPr>
        <w:widowControl w:val="0"/>
        <w:numPr>
          <w:ilvl w:val="0"/>
          <w:numId w:val="14"/>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176AD7">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Zamawiającego, podjętą w postępowa</w:t>
      </w:r>
      <w:r w:rsidRPr="001C386E">
        <w:rPr>
          <w:rFonts w:ascii="Cambria" w:eastAsia="Trebuchet MS" w:hAnsi="Cambria" w:cs="Trebuchet MS"/>
          <w:lang w:bidi="pl-PL"/>
        </w:rPr>
        <w:softHyphen/>
        <w:t>niu o udzielenie zamówienia, w tym na projektowane postanowienie umowy;</w:t>
      </w:r>
    </w:p>
    <w:p w:rsidR="00572CE9" w:rsidRPr="001C386E" w:rsidRDefault="00572CE9" w:rsidP="00176AD7">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176AD7">
      <w:pPr>
        <w:widowControl w:val="0"/>
        <w:numPr>
          <w:ilvl w:val="0"/>
          <w:numId w:val="14"/>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176AD7">
      <w:pPr>
        <w:pStyle w:val="Bezodstpw"/>
        <w:numPr>
          <w:ilvl w:val="0"/>
          <w:numId w:val="14"/>
        </w:numPr>
        <w:spacing w:line="276" w:lineRule="auto"/>
        <w:ind w:left="284" w:hanging="284"/>
        <w:jc w:val="both"/>
        <w:rPr>
          <w:rFonts w:ascii="Cambria" w:hAnsi="Cambria"/>
          <w:lang w:bidi="pl-PL"/>
        </w:rPr>
      </w:pPr>
      <w:r w:rsidRPr="001C386E">
        <w:rPr>
          <w:rFonts w:ascii="Cambria" w:hAnsi="Cambria"/>
          <w:lang w:bidi="pl-PL"/>
        </w:rPr>
        <w:t xml:space="preserve">Na orzeczenie Krajowej Izby Odwoławczej oraz postanowienie Prezesa Krajowej Izby Odwoławczej, o którym mowa w art. 519 ust. 1 ustawy </w:t>
      </w:r>
      <w:proofErr w:type="spellStart"/>
      <w:r w:rsidRPr="001C386E">
        <w:rPr>
          <w:rFonts w:ascii="Cambria" w:hAnsi="Cambria"/>
          <w:lang w:bidi="pl-PL"/>
        </w:rPr>
        <w:t>Pzp</w:t>
      </w:r>
      <w:proofErr w:type="spellEnd"/>
      <w:r w:rsidRPr="001C386E">
        <w:rPr>
          <w:rFonts w:ascii="Cambria" w:hAnsi="Cambria"/>
          <w:lang w:bidi="pl-PL"/>
        </w:rPr>
        <w:t>,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 xml:space="preserve">sądu. Skargę wnosi się </w:t>
      </w:r>
      <w:r w:rsidR="00552DF3">
        <w:rPr>
          <w:rFonts w:ascii="Cambria" w:hAnsi="Cambria"/>
        </w:rPr>
        <w:t xml:space="preserve">               </w:t>
      </w:r>
      <w:r w:rsidR="003E0AA6">
        <w:rPr>
          <w:rFonts w:ascii="Cambria" w:hAnsi="Cambria"/>
        </w:rPr>
        <w:t xml:space="preserve">                    </w:t>
      </w:r>
      <w:r w:rsidR="0005487F" w:rsidRPr="001C386E">
        <w:rPr>
          <w:rFonts w:ascii="Cambria" w:hAnsi="Cambria"/>
        </w:rPr>
        <w:t>do Sądu</w:t>
      </w:r>
      <w:r w:rsidRPr="001C386E">
        <w:rPr>
          <w:rFonts w:ascii="Cambria" w:hAnsi="Cambria"/>
        </w:rPr>
        <w:t xml:space="preserve"> Okręgowego</w:t>
      </w:r>
      <w:r w:rsidRPr="001C386E">
        <w:rPr>
          <w:rFonts w:ascii="Cambria" w:hAnsi="Cambria"/>
          <w:lang w:bidi="pl-PL"/>
        </w:rPr>
        <w:t xml:space="preserve"> w Warszawie za pośrednictwem Prezesa Krajowej Izby </w:t>
      </w:r>
      <w:r w:rsidR="00552DF3">
        <w:rPr>
          <w:rFonts w:ascii="Cambria" w:hAnsi="Cambria"/>
          <w:lang w:bidi="pl-PL"/>
        </w:rPr>
        <w:t xml:space="preserve">                       </w:t>
      </w:r>
      <w:r w:rsidRPr="001C386E">
        <w:rPr>
          <w:rFonts w:ascii="Cambria" w:hAnsi="Cambria"/>
          <w:lang w:bidi="pl-PL"/>
        </w:rPr>
        <w:t>Od</w:t>
      </w:r>
      <w:r w:rsidRPr="001C386E">
        <w:rPr>
          <w:rFonts w:ascii="Cambria" w:hAnsi="Cambria"/>
          <w:lang w:bidi="pl-PL"/>
        </w:rPr>
        <w:softHyphen/>
        <w:t>woławczej.</w:t>
      </w:r>
    </w:p>
    <w:p w:rsidR="00572CE9" w:rsidRDefault="00572CE9" w:rsidP="00176AD7">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Szczegółowe informacje dotyczące środków ochrony prawnej określone są w Dziale IX „Środki ochrony prawnej”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A41D06" w:rsidRPr="001C386E" w:rsidRDefault="00A41D06" w:rsidP="00FD7302">
      <w:pPr>
        <w:widowControl w:val="0"/>
        <w:spacing w:line="276" w:lineRule="auto"/>
        <w:ind w:right="40"/>
        <w:jc w:val="both"/>
        <w:rPr>
          <w:rFonts w:ascii="Cambria" w:eastAsia="Trebuchet MS" w:hAnsi="Cambria" w:cs="Trebuchet MS"/>
          <w:lang w:bidi="pl-PL"/>
        </w:rPr>
      </w:pPr>
    </w:p>
    <w:p w:rsidR="003051A1" w:rsidRPr="001C386E" w:rsidRDefault="008A5719" w:rsidP="00176AD7">
      <w:pPr>
        <w:widowControl w:val="0"/>
        <w:numPr>
          <w:ilvl w:val="0"/>
          <w:numId w:val="28"/>
        </w:numPr>
        <w:shd w:val="clear" w:color="auto" w:fill="BFBFBF"/>
        <w:spacing w:line="276" w:lineRule="auto"/>
        <w:ind w:left="567" w:right="40" w:hanging="567"/>
        <w:rPr>
          <w:rFonts w:ascii="Cambria" w:eastAsia="Trebuchet MS" w:hAnsi="Cambria" w:cs="Trebuchet MS"/>
          <w:b/>
          <w:sz w:val="28"/>
          <w:szCs w:val="28"/>
          <w:lang w:bidi="pl-PL"/>
        </w:rPr>
      </w:pPr>
      <w:r>
        <w:rPr>
          <w:rFonts w:ascii="Cambria" w:eastAsia="Trebuchet MS" w:hAnsi="Cambria" w:cs="Trebuchet MS"/>
          <w:b/>
          <w:sz w:val="28"/>
          <w:szCs w:val="28"/>
          <w:lang w:bidi="pl-PL"/>
        </w:rPr>
        <w:t xml:space="preserve"> </w:t>
      </w:r>
      <w:r w:rsidR="003051A1" w:rsidRPr="001C386E">
        <w:rPr>
          <w:rFonts w:ascii="Cambria" w:eastAsia="Trebuchet MS" w:hAnsi="Cambria" w:cs="Trebuchet MS"/>
          <w:b/>
          <w:sz w:val="28"/>
          <w:szCs w:val="28"/>
          <w:lang w:bidi="pl-PL"/>
        </w:rPr>
        <w:t>Informacje dodatkowe dotyczące składania ofert</w:t>
      </w:r>
    </w:p>
    <w:p w:rsidR="003051A1" w:rsidRPr="001C386E" w:rsidRDefault="003051A1" w:rsidP="00176AD7">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 celu sporządzenia oferty.</w:t>
      </w:r>
    </w:p>
    <w:p w:rsidR="003051A1" w:rsidRPr="001C386E" w:rsidRDefault="003051A1" w:rsidP="00176AD7">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176AD7">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176AD7">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Pr="001C386E" w:rsidRDefault="00FD620D" w:rsidP="00176AD7">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16EAB">
        <w:rPr>
          <w:rFonts w:ascii="Cambria" w:eastAsia="Trebuchet MS" w:hAnsi="Cambria" w:cs="Trebuchet MS"/>
          <w:lang w:bidi="pl-PL"/>
        </w:rPr>
        <w:t>.</w:t>
      </w:r>
    </w:p>
    <w:p w:rsidR="00C74FFF" w:rsidRPr="00351FD7" w:rsidRDefault="00C74FFF" w:rsidP="00176AD7">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hAnsi="Cambria" w:cs="Arial"/>
          <w:bCs/>
          <w:lang w:val="x-none" w:eastAsia="x-none"/>
        </w:rPr>
        <w:t xml:space="preserve">Zamawiający </w:t>
      </w:r>
      <w:r w:rsidR="00777F43" w:rsidRPr="001C386E">
        <w:rPr>
          <w:rFonts w:ascii="Cambria" w:hAnsi="Cambria" w:cs="Arial"/>
          <w:bCs/>
          <w:lang w:eastAsia="x-none"/>
        </w:rPr>
        <w:t xml:space="preserve">nie </w:t>
      </w:r>
      <w:r w:rsidRPr="001C386E">
        <w:rPr>
          <w:rFonts w:ascii="Cambria" w:hAnsi="Cambria" w:cs="Arial"/>
          <w:bCs/>
          <w:lang w:val="x-none" w:eastAsia="x-none"/>
        </w:rPr>
        <w:t>przewiduje udziel</w:t>
      </w:r>
      <w:r w:rsidRPr="001C386E">
        <w:rPr>
          <w:rFonts w:ascii="Cambria" w:hAnsi="Cambria" w:cs="Arial"/>
          <w:bCs/>
          <w:lang w:eastAsia="x-none"/>
        </w:rPr>
        <w:t xml:space="preserve">enie </w:t>
      </w:r>
      <w:r w:rsidRPr="001C386E">
        <w:rPr>
          <w:rFonts w:ascii="Cambria" w:hAnsi="Cambria" w:cs="Arial"/>
          <w:bCs/>
          <w:lang w:val="x-none" w:eastAsia="x-none"/>
        </w:rPr>
        <w:t xml:space="preserve">zamówień </w:t>
      </w:r>
      <w:r w:rsidRPr="001C386E">
        <w:rPr>
          <w:rFonts w:ascii="Cambria" w:hAnsi="Cambria" w:cs="Arial"/>
          <w:bCs/>
          <w:lang w:eastAsia="x-none"/>
        </w:rPr>
        <w:t>powtarzających.</w:t>
      </w:r>
    </w:p>
    <w:p w:rsidR="00351FD7" w:rsidRPr="008F11F4" w:rsidRDefault="00351FD7" w:rsidP="00176AD7">
      <w:pPr>
        <w:widowControl w:val="0"/>
        <w:numPr>
          <w:ilvl w:val="0"/>
          <w:numId w:val="17"/>
        </w:numPr>
        <w:spacing w:line="276" w:lineRule="auto"/>
        <w:ind w:left="284" w:right="40" w:hanging="284"/>
        <w:jc w:val="both"/>
        <w:rPr>
          <w:rFonts w:ascii="Cambria" w:eastAsia="Trebuchet MS" w:hAnsi="Cambria" w:cs="Trebuchet MS"/>
          <w:lang w:bidi="pl-PL"/>
        </w:rPr>
      </w:pPr>
      <w:r>
        <w:rPr>
          <w:rFonts w:ascii="Cambria" w:eastAsia="Trebuchet MS" w:hAnsi="Cambria" w:cs="Trebuchet MS"/>
          <w:lang w:bidi="pl-PL"/>
        </w:rPr>
        <w:t>Dynamiczny system zakupów nie został przewidziany.</w:t>
      </w:r>
    </w:p>
    <w:p w:rsidR="00691EA3" w:rsidRPr="007D6960" w:rsidRDefault="00691EA3" w:rsidP="006C2961">
      <w:pPr>
        <w:widowControl w:val="0"/>
        <w:spacing w:line="276" w:lineRule="auto"/>
        <w:ind w:right="40"/>
        <w:jc w:val="both"/>
        <w:rPr>
          <w:rFonts w:ascii="Cambria" w:eastAsia="Trebuchet MS" w:hAnsi="Cambria" w:cs="Trebuchet MS"/>
          <w:sz w:val="20"/>
          <w:szCs w:val="20"/>
          <w:lang w:bidi="pl-PL"/>
        </w:rPr>
      </w:pPr>
    </w:p>
    <w:p w:rsidR="009D6B0C" w:rsidRPr="001C386E" w:rsidRDefault="009D6B0C" w:rsidP="00176AD7">
      <w:pPr>
        <w:pStyle w:val="Tekstpodstawowy"/>
        <w:numPr>
          <w:ilvl w:val="0"/>
          <w:numId w:val="29"/>
        </w:numPr>
        <w:shd w:val="clear" w:color="auto" w:fill="BFBFBF"/>
        <w:tabs>
          <w:tab w:val="left" w:pos="851"/>
        </w:tabs>
        <w:spacing w:line="276" w:lineRule="auto"/>
        <w:ind w:hanging="1364"/>
        <w:jc w:val="left"/>
        <w:rPr>
          <w:rFonts w:ascii="Cambria" w:hAnsi="Cambria" w:cs="Arial"/>
          <w:b/>
          <w:smallCaps w:val="0"/>
          <w:sz w:val="28"/>
          <w:szCs w:val="28"/>
          <w:lang w:val="pl-PL"/>
        </w:rPr>
      </w:pPr>
      <w:r w:rsidRPr="001C386E">
        <w:rPr>
          <w:rFonts w:ascii="Cambria" w:hAnsi="Cambria" w:cs="Arial"/>
          <w:b/>
          <w:smallCaps w:val="0"/>
          <w:sz w:val="28"/>
          <w:szCs w:val="28"/>
          <w:lang w:val="pl-PL"/>
        </w:rPr>
        <w:t>Klauzula informacyjna dotycząca RODO</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1C386E" w:rsidRDefault="009A6281" w:rsidP="009A6281">
      <w:pPr>
        <w:spacing w:line="276" w:lineRule="auto"/>
        <w:jc w:val="both"/>
        <w:rPr>
          <w:rFonts w:ascii="Cambria" w:hAnsi="Cambria"/>
          <w:lang w:eastAsia="x-none"/>
        </w:rPr>
      </w:pPr>
      <w:r w:rsidRPr="001C386E">
        <w:rPr>
          <w:rFonts w:ascii="Cambria" w:hAnsi="Cambria"/>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176AD7">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176AD7">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Z Inspektorem Ochrony Danych można się skontaktować poprzez e-mail </w:t>
      </w:r>
      <w:hyperlink r:id="rId10" w:history="1">
        <w:r w:rsidRPr="001C386E">
          <w:rPr>
            <w:rStyle w:val="Hipercze"/>
            <w:rFonts w:ascii="Cambria" w:hAnsi="Cambria"/>
            <w:lang w:eastAsia="x-none"/>
          </w:rPr>
          <w:t>robert.tomza@szpital-</w:t>
        </w:r>
      </w:hyperlink>
      <w:r w:rsidRPr="001C386E">
        <w:rPr>
          <w:rFonts w:ascii="Cambria" w:hAnsi="Cambria"/>
          <w:lang w:eastAsia="x-none"/>
        </w:rPr>
        <w:t xml:space="preserve"> brzozow.pl, lub pisemnie na adres Administratora.</w:t>
      </w:r>
    </w:p>
    <w:p w:rsidR="009A6281" w:rsidRPr="001C386E" w:rsidRDefault="009A6281" w:rsidP="00176AD7">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przetwarzane będą na podstawie art. 6 ust. 1 lit. C</w:t>
      </w:r>
      <w:r w:rsidRPr="001C386E">
        <w:rPr>
          <w:rFonts w:ascii="Cambria" w:hAnsi="Cambria"/>
          <w:i/>
          <w:lang w:eastAsia="x-none"/>
        </w:rPr>
        <w:t> </w:t>
      </w:r>
      <w:r w:rsidRPr="001C386E">
        <w:rPr>
          <w:rFonts w:ascii="Cambria" w:hAnsi="Cambria"/>
          <w:lang w:eastAsia="x-none"/>
        </w:rPr>
        <w:t>RODO w celu związanym z postępowaniem o udzielenie niniejszego zamówienia publicznego,</w:t>
      </w:r>
      <w:r w:rsidRPr="001C386E">
        <w:rPr>
          <w:rFonts w:ascii="Cambria" w:hAnsi="Cambria"/>
          <w:b/>
          <w:lang w:eastAsia="x-none"/>
        </w:rPr>
        <w:t xml:space="preserve"> </w:t>
      </w:r>
      <w:r w:rsidRPr="001C386E">
        <w:rPr>
          <w:rFonts w:ascii="Cambria" w:hAnsi="Cambria"/>
          <w:lang w:eastAsia="x-none"/>
        </w:rPr>
        <w:t>prowadzonym w trybie przetargu nieograniczonego;</w:t>
      </w:r>
    </w:p>
    <w:p w:rsidR="009A6281" w:rsidRPr="001C386E" w:rsidRDefault="009A6281" w:rsidP="00176AD7">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Odbiorcami danych osobowych Wykonawcy będą osoby lub podmioty, którym udostępniona zostanie dokumentacja postępowania w oparciu o art. 8 oraz art. 96 ust. 3 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176AD7">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będą przechowywane, zgodnie z art. 97 ust. 1 ustawy </w:t>
      </w:r>
      <w:proofErr w:type="spellStart"/>
      <w:r w:rsidRPr="001C386E">
        <w:rPr>
          <w:rFonts w:ascii="Cambria" w:hAnsi="Cambria"/>
          <w:lang w:eastAsia="x-none"/>
        </w:rPr>
        <w:t>Pzp</w:t>
      </w:r>
      <w:proofErr w:type="spellEnd"/>
      <w:r w:rsidRPr="001C386E">
        <w:rPr>
          <w:rFonts w:ascii="Cambria" w:hAnsi="Cambria"/>
          <w:lang w:eastAsia="x-none"/>
        </w:rPr>
        <w:t>, przez okres 4 lat od dnia zakończenia postępowania o udzielenie zamówienia, a jeżeli czas trwania umowy przekracza 4</w:t>
      </w:r>
      <w:r w:rsidR="008F6A86" w:rsidRPr="001C386E">
        <w:rPr>
          <w:rFonts w:ascii="Cambria" w:hAnsi="Cambria"/>
          <w:lang w:eastAsia="x-none"/>
        </w:rPr>
        <w:t> </w:t>
      </w:r>
      <w:r w:rsidRPr="001C386E">
        <w:rPr>
          <w:rFonts w:ascii="Cambria" w:hAnsi="Cambria"/>
          <w:lang w:eastAsia="x-none"/>
        </w:rPr>
        <w:t>lata, okres przechowywania obejmuje cały czas trwania umowy;</w:t>
      </w:r>
    </w:p>
    <w:p w:rsidR="009A6281" w:rsidRPr="001C386E" w:rsidRDefault="009A6281" w:rsidP="00176AD7">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Obowiązek podania przez Wykonawcę danych osobowych bezpośrednio </w:t>
      </w:r>
      <w:r w:rsidR="000B7F6E">
        <w:rPr>
          <w:rFonts w:ascii="Cambria" w:hAnsi="Cambria"/>
          <w:lang w:eastAsia="x-none"/>
        </w:rPr>
        <w:t xml:space="preserve">                             </w:t>
      </w:r>
      <w:r w:rsidR="003E0AA6">
        <w:rPr>
          <w:rFonts w:ascii="Cambria" w:hAnsi="Cambria"/>
          <w:lang w:eastAsia="x-none"/>
        </w:rPr>
        <w:t xml:space="preserve"> </w:t>
      </w:r>
      <w:r w:rsidRPr="001C386E">
        <w:rPr>
          <w:rFonts w:ascii="Cambria" w:hAnsi="Cambria"/>
          <w:lang w:eastAsia="x-none"/>
        </w:rPr>
        <w:t xml:space="preserve">go dotyczących jest wymogiem ustawowym określonym w przepisach ustawy </w:t>
      </w:r>
      <w:proofErr w:type="spellStart"/>
      <w:r w:rsidRPr="001C386E">
        <w:rPr>
          <w:rFonts w:ascii="Cambria" w:hAnsi="Cambria"/>
          <w:lang w:eastAsia="x-none"/>
        </w:rPr>
        <w:t>Pzp</w:t>
      </w:r>
      <w:proofErr w:type="spellEnd"/>
      <w:r w:rsidRPr="001C386E">
        <w:rPr>
          <w:rFonts w:ascii="Cambria" w:hAnsi="Cambria"/>
          <w:lang w:eastAsia="x-none"/>
        </w:rPr>
        <w:t>, związanym z udziałem w postępowaniu o udzielenie zamówienia publicznego; konsekwencje niepodania określonych danych wynikają z</w:t>
      </w:r>
      <w:r w:rsidR="008F6A86" w:rsidRPr="001C386E">
        <w:rPr>
          <w:rFonts w:ascii="Cambria" w:hAnsi="Cambria"/>
          <w:lang w:eastAsia="x-none"/>
        </w:rPr>
        <w:t> </w:t>
      </w:r>
      <w:r w:rsidRPr="001C386E">
        <w:rPr>
          <w:rFonts w:ascii="Cambria" w:hAnsi="Cambria"/>
          <w:lang w:eastAsia="x-none"/>
        </w:rPr>
        <w:t xml:space="preserve">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176AD7">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 odniesieniu do danych osobowych Wykonawcy decyzje nie będą podejmowane w sposób zautomatyzowany, stosowanie do art. 22 RODO;</w:t>
      </w:r>
    </w:p>
    <w:p w:rsidR="009A6281" w:rsidRPr="001C386E" w:rsidRDefault="009A6281" w:rsidP="00176AD7">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Wykonawca posiada:</w:t>
      </w:r>
    </w:p>
    <w:p w:rsidR="009A6281" w:rsidRPr="001C386E" w:rsidRDefault="009A6281" w:rsidP="00176AD7">
      <w:pPr>
        <w:numPr>
          <w:ilvl w:val="0"/>
          <w:numId w:val="20"/>
        </w:numPr>
        <w:spacing w:line="276" w:lineRule="auto"/>
        <w:jc w:val="both"/>
        <w:rPr>
          <w:rFonts w:ascii="Cambria" w:hAnsi="Cambria"/>
          <w:lang w:eastAsia="x-none"/>
        </w:rPr>
      </w:pPr>
      <w:r w:rsidRPr="001C386E">
        <w:rPr>
          <w:rFonts w:ascii="Cambria" w:hAnsi="Cambria"/>
          <w:lang w:eastAsia="x-none"/>
        </w:rPr>
        <w:t>na podstawie art. 15 RODO prawo dostępu do swoich danych osobowych;</w:t>
      </w:r>
    </w:p>
    <w:p w:rsidR="009A6281" w:rsidRPr="001C386E" w:rsidRDefault="009A6281" w:rsidP="00176AD7">
      <w:pPr>
        <w:numPr>
          <w:ilvl w:val="0"/>
          <w:numId w:val="20"/>
        </w:numPr>
        <w:spacing w:line="276" w:lineRule="auto"/>
        <w:jc w:val="both"/>
        <w:rPr>
          <w:rFonts w:ascii="Cambria" w:hAnsi="Cambria"/>
          <w:lang w:eastAsia="x-none"/>
        </w:rPr>
      </w:pPr>
      <w:r w:rsidRPr="001C386E">
        <w:rPr>
          <w:rFonts w:ascii="Cambria" w:hAnsi="Cambria"/>
          <w:lang w:eastAsia="x-none"/>
        </w:rPr>
        <w:t xml:space="preserve">na podstawie art. 16 RODO prawo do sprostowania danych osobowych, o ile ich zmiana nie skutkuje zmianą wyniku postępowania o udzielenie zamówienia publicznego czy też zmianą postanowień umowy w zakresie niezgodnym z ustawą </w:t>
      </w:r>
      <w:proofErr w:type="spellStart"/>
      <w:r w:rsidRPr="001C386E">
        <w:rPr>
          <w:rFonts w:ascii="Cambria" w:hAnsi="Cambria"/>
          <w:lang w:eastAsia="x-none"/>
        </w:rPr>
        <w:t>Pzp</w:t>
      </w:r>
      <w:proofErr w:type="spellEnd"/>
      <w:r w:rsidRPr="001C386E">
        <w:rPr>
          <w:rFonts w:ascii="Cambria" w:hAnsi="Cambria"/>
          <w:lang w:eastAsia="x-none"/>
        </w:rPr>
        <w:t xml:space="preserve"> oraz nie narusza integralności protokołu oraz jego załączników;</w:t>
      </w:r>
    </w:p>
    <w:p w:rsidR="009A6281" w:rsidRPr="001C386E" w:rsidRDefault="009A6281" w:rsidP="00176AD7">
      <w:pPr>
        <w:numPr>
          <w:ilvl w:val="0"/>
          <w:numId w:val="20"/>
        </w:numPr>
        <w:spacing w:line="276" w:lineRule="auto"/>
        <w:jc w:val="both"/>
        <w:rPr>
          <w:rFonts w:ascii="Cambria" w:hAnsi="Cambria"/>
          <w:lang w:eastAsia="x-none"/>
        </w:rPr>
      </w:pPr>
      <w:r w:rsidRPr="001C386E">
        <w:rPr>
          <w:rFonts w:ascii="Cambria" w:hAnsi="Cambria"/>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176AD7">
      <w:pPr>
        <w:numPr>
          <w:ilvl w:val="0"/>
          <w:numId w:val="20"/>
        </w:numPr>
        <w:spacing w:line="276" w:lineRule="auto"/>
        <w:jc w:val="both"/>
        <w:rPr>
          <w:rFonts w:ascii="Cambria" w:hAnsi="Cambria"/>
          <w:lang w:eastAsia="x-none"/>
        </w:rPr>
      </w:pPr>
      <w:r w:rsidRPr="001C386E">
        <w:rPr>
          <w:rFonts w:ascii="Cambria" w:hAnsi="Cambria"/>
          <w:lang w:eastAsia="x-none"/>
        </w:rPr>
        <w:t>prawo do wniesienia skargi do Prezesa Urzędu Ochrony Danych Osobowych, gdy Wykonawca uzna, że przetwarzanie jego danych osobowych narusza przepisy RODO;</w:t>
      </w:r>
    </w:p>
    <w:p w:rsidR="009A6281" w:rsidRPr="001C386E" w:rsidRDefault="009A6281" w:rsidP="00176AD7">
      <w:pPr>
        <w:numPr>
          <w:ilvl w:val="0"/>
          <w:numId w:val="19"/>
        </w:numPr>
        <w:spacing w:line="276" w:lineRule="auto"/>
        <w:jc w:val="both"/>
        <w:rPr>
          <w:rFonts w:ascii="Cambria" w:hAnsi="Cambria"/>
          <w:lang w:eastAsia="x-none"/>
        </w:rPr>
      </w:pPr>
      <w:r w:rsidRPr="001C386E">
        <w:rPr>
          <w:rFonts w:ascii="Cambria" w:hAnsi="Cambria"/>
          <w:lang w:eastAsia="x-none"/>
        </w:rPr>
        <w:t xml:space="preserve">  Wykonawcy nie przysługuje:</w:t>
      </w:r>
    </w:p>
    <w:p w:rsidR="009A6281" w:rsidRPr="001C386E" w:rsidRDefault="009A6281" w:rsidP="00176AD7">
      <w:pPr>
        <w:numPr>
          <w:ilvl w:val="0"/>
          <w:numId w:val="22"/>
        </w:numPr>
        <w:spacing w:line="276" w:lineRule="auto"/>
        <w:jc w:val="both"/>
        <w:rPr>
          <w:rFonts w:ascii="Cambria" w:hAnsi="Cambria"/>
          <w:lang w:eastAsia="x-none"/>
        </w:rPr>
      </w:pPr>
      <w:r w:rsidRPr="001C386E">
        <w:rPr>
          <w:rFonts w:ascii="Cambria" w:hAnsi="Cambria"/>
          <w:lang w:eastAsia="x-none"/>
        </w:rPr>
        <w:t>w związku z art. 17 ust. 3 lit. b, d lub e RODO prawo do usunięcia danych osobowych;</w:t>
      </w:r>
    </w:p>
    <w:p w:rsidR="009A6281" w:rsidRPr="001C386E" w:rsidRDefault="009A6281" w:rsidP="00176AD7">
      <w:pPr>
        <w:numPr>
          <w:ilvl w:val="0"/>
          <w:numId w:val="22"/>
        </w:numPr>
        <w:spacing w:line="276" w:lineRule="auto"/>
        <w:jc w:val="both"/>
        <w:rPr>
          <w:rFonts w:ascii="Cambria" w:hAnsi="Cambria"/>
          <w:lang w:eastAsia="x-none"/>
        </w:rPr>
      </w:pPr>
      <w:r w:rsidRPr="001C386E">
        <w:rPr>
          <w:rFonts w:ascii="Cambria" w:hAnsi="Cambria"/>
          <w:lang w:eastAsia="x-none"/>
        </w:rPr>
        <w:t>prawo do przenoszenia danych osobowych, o którym mowa w art. 20 RODO;</w:t>
      </w:r>
    </w:p>
    <w:p w:rsidR="00145B46" w:rsidRPr="00A62586" w:rsidRDefault="009A6281" w:rsidP="00176AD7">
      <w:pPr>
        <w:numPr>
          <w:ilvl w:val="0"/>
          <w:numId w:val="22"/>
        </w:numPr>
        <w:spacing w:line="276" w:lineRule="auto"/>
        <w:jc w:val="both"/>
        <w:rPr>
          <w:rFonts w:ascii="Cambria" w:hAnsi="Cambria"/>
          <w:lang w:eastAsia="x-none"/>
        </w:rPr>
      </w:pPr>
      <w:r w:rsidRPr="001C386E">
        <w:rPr>
          <w:rFonts w:ascii="Cambria" w:hAnsi="Cambria"/>
          <w:lang w:eastAsia="x-none"/>
        </w:rPr>
        <w:t xml:space="preserve">na podstawie art. 21 RODO prawo sprzeciwu, wobec przetwarzania danych osobowych, gdyż podstawą prawną przetwarzania Pani/Pana danych osobowych jest art. 6 ust. 1 lit. c RODO.  </w:t>
      </w:r>
    </w:p>
    <w:p w:rsidR="009A6281" w:rsidRPr="001C386E" w:rsidRDefault="009A6281" w:rsidP="009A6281">
      <w:pPr>
        <w:spacing w:line="276" w:lineRule="auto"/>
        <w:ind w:left="426" w:firstLine="1"/>
        <w:jc w:val="both"/>
        <w:rPr>
          <w:rFonts w:ascii="Cambria" w:hAnsi="Cambria"/>
          <w:lang w:eastAsia="x-none"/>
        </w:rPr>
      </w:pPr>
      <w:r w:rsidRPr="001C386E">
        <w:rPr>
          <w:rFonts w:ascii="Cambria" w:hAnsi="Cambria"/>
          <w:b/>
          <w:lang w:eastAsia="x-none"/>
        </w:rPr>
        <w:t>UWAGA!</w:t>
      </w:r>
    </w:p>
    <w:p w:rsidR="009A6281" w:rsidRPr="001C386E" w:rsidRDefault="009A6281" w:rsidP="00176AD7">
      <w:pPr>
        <w:numPr>
          <w:ilvl w:val="0"/>
          <w:numId w:val="21"/>
        </w:numPr>
        <w:spacing w:line="276" w:lineRule="auto"/>
        <w:jc w:val="both"/>
        <w:rPr>
          <w:rFonts w:ascii="Cambria" w:hAnsi="Cambria"/>
          <w:lang w:eastAsia="x-none"/>
        </w:rPr>
      </w:pPr>
      <w:r w:rsidRPr="001C386E">
        <w:rPr>
          <w:rFonts w:ascii="Cambria" w:hAnsi="Cambria"/>
          <w:bCs/>
          <w:lang w:eastAsia="x-none"/>
        </w:rPr>
        <w:t>Do obowiązków Wykonawcy należą m.in. obowiązki wynikające z RODO, w szczególności obowiązek informacyjny przewidziany w art. 13 RODO względem osób fizycznych</w:t>
      </w:r>
      <w:r w:rsidRPr="001C386E">
        <w:rPr>
          <w:rFonts w:ascii="Cambria" w:hAnsi="Cambria"/>
          <w:lang w:eastAsia="x-none"/>
        </w:rPr>
        <w:t xml:space="preserve">, których dane osobowe dotyczą i od których dane te Wykonawca bezpośrednio pozyskał. </w:t>
      </w:r>
    </w:p>
    <w:p w:rsidR="009A6281" w:rsidRPr="001C386E" w:rsidRDefault="009A6281" w:rsidP="00176AD7">
      <w:pPr>
        <w:numPr>
          <w:ilvl w:val="0"/>
          <w:numId w:val="21"/>
        </w:numPr>
        <w:tabs>
          <w:tab w:val="clear" w:pos="540"/>
          <w:tab w:val="num" w:pos="0"/>
        </w:tabs>
        <w:spacing w:line="276" w:lineRule="auto"/>
        <w:jc w:val="both"/>
        <w:rPr>
          <w:rFonts w:ascii="Cambria" w:hAnsi="Cambria"/>
          <w:lang w:eastAsia="x-none"/>
        </w:rPr>
      </w:pPr>
      <w:r w:rsidRPr="001C386E">
        <w:rPr>
          <w:rFonts w:ascii="Cambria" w:hAnsi="Cambria"/>
          <w:lang w:eastAsia="x-none"/>
        </w:rPr>
        <w:t>Jednakże obowiązek informacyjny wynikający z art. 13 RODO nie będzie miał zastosowania, gdy i</w:t>
      </w:r>
      <w:r w:rsidR="008F6A86" w:rsidRPr="001C386E">
        <w:rPr>
          <w:rFonts w:ascii="Cambria" w:hAnsi="Cambria"/>
          <w:lang w:eastAsia="x-none"/>
        </w:rPr>
        <w:t> </w:t>
      </w:r>
      <w:r w:rsidRPr="001C386E">
        <w:rPr>
          <w:rFonts w:ascii="Cambria" w:hAnsi="Cambria"/>
          <w:lang w:eastAsia="x-none"/>
        </w:rPr>
        <w:t>w</w:t>
      </w:r>
      <w:r w:rsidR="008F6A86" w:rsidRPr="001C386E">
        <w:rPr>
          <w:rFonts w:ascii="Cambria" w:hAnsi="Cambria"/>
          <w:lang w:eastAsia="x-none"/>
        </w:rPr>
        <w:t> </w:t>
      </w:r>
      <w:r w:rsidRPr="001C386E">
        <w:rPr>
          <w:rFonts w:ascii="Cambria" w:hAnsi="Cambria"/>
          <w:lang w:eastAsia="x-none"/>
        </w:rPr>
        <w:t xml:space="preserve">zakresie, w jakim osoba fizyczna, której dane dotyczą, dysponuje już tymi informacjami (vide: art. 13 ust. 4 RODO). </w:t>
      </w:r>
    </w:p>
    <w:p w:rsidR="009A6281" w:rsidRPr="001C386E" w:rsidRDefault="009A6281" w:rsidP="00176AD7">
      <w:pPr>
        <w:numPr>
          <w:ilvl w:val="0"/>
          <w:numId w:val="21"/>
        </w:numPr>
        <w:tabs>
          <w:tab w:val="clear" w:pos="540"/>
          <w:tab w:val="num" w:pos="0"/>
        </w:tabs>
        <w:spacing w:line="276" w:lineRule="auto"/>
        <w:jc w:val="both"/>
        <w:rPr>
          <w:rFonts w:ascii="Cambria" w:hAnsi="Cambria"/>
          <w:lang w:eastAsia="x-none"/>
        </w:rPr>
      </w:pPr>
      <w:r w:rsidRPr="001C386E">
        <w:rPr>
          <w:rFonts w:ascii="Cambria" w:hAnsi="Cambria"/>
          <w:bCs/>
          <w:lang w:eastAsia="x-none"/>
        </w:rPr>
        <w:t>Ponadto, Wykonawca będzie musiał wypełnić obowiązek informacyjny wynikający z art. 14 RODO względem osób fizycznych</w:t>
      </w:r>
      <w:r w:rsidRPr="001C386E">
        <w:rPr>
          <w:rFonts w:ascii="Cambria" w:hAnsi="Cambria"/>
          <w:lang w:eastAsia="x-none"/>
        </w:rPr>
        <w:t xml:space="preserve">, których dane przekazuje Zamawiającemu i których dane pośrednio pozyskał, chyba że ma zastosowanie </w:t>
      </w:r>
      <w:r w:rsidR="00763AB6">
        <w:rPr>
          <w:rFonts w:ascii="Cambria" w:hAnsi="Cambria"/>
          <w:lang w:eastAsia="x-none"/>
        </w:rPr>
        <w:t xml:space="preserve">  </w:t>
      </w:r>
      <w:r w:rsidRPr="001C386E">
        <w:rPr>
          <w:rFonts w:ascii="Cambria" w:hAnsi="Cambria"/>
          <w:lang w:eastAsia="x-none"/>
        </w:rPr>
        <w:t>co najmniej jedno z wyłączeń, o których mowa w art. 14 ust. 5</w:t>
      </w:r>
      <w:r w:rsidR="008F6A86" w:rsidRPr="001C386E">
        <w:rPr>
          <w:rFonts w:ascii="Cambria" w:hAnsi="Cambria"/>
          <w:lang w:eastAsia="x-none"/>
        </w:rPr>
        <w:t> </w:t>
      </w:r>
      <w:r w:rsidRPr="001C386E">
        <w:rPr>
          <w:rFonts w:ascii="Cambria" w:hAnsi="Cambria"/>
          <w:lang w:eastAsia="x-none"/>
        </w:rPr>
        <w:t xml:space="preserve">RODO. </w:t>
      </w:r>
    </w:p>
    <w:p w:rsidR="00145B46" w:rsidRDefault="009A6281" w:rsidP="00176AD7">
      <w:pPr>
        <w:numPr>
          <w:ilvl w:val="0"/>
          <w:numId w:val="21"/>
        </w:numPr>
        <w:tabs>
          <w:tab w:val="clear" w:pos="540"/>
          <w:tab w:val="num" w:pos="0"/>
        </w:tabs>
        <w:spacing w:line="276" w:lineRule="auto"/>
        <w:jc w:val="both"/>
        <w:rPr>
          <w:rFonts w:ascii="Cambria" w:hAnsi="Cambria"/>
          <w:u w:val="single"/>
          <w:lang w:eastAsia="x-none"/>
        </w:rPr>
      </w:pPr>
      <w:r w:rsidRPr="001C386E">
        <w:rPr>
          <w:rFonts w:ascii="Cambria" w:hAnsi="Cambria"/>
          <w:u w:val="single"/>
          <w:lang w:eastAsia="x-none"/>
        </w:rPr>
        <w:t>W związku z powyżs</w:t>
      </w:r>
      <w:r w:rsidR="006E16B8" w:rsidRPr="001C386E">
        <w:rPr>
          <w:rFonts w:ascii="Cambria" w:hAnsi="Cambria"/>
          <w:u w:val="single"/>
          <w:lang w:eastAsia="x-none"/>
        </w:rPr>
        <w:t xml:space="preserve">zym Wykonawca </w:t>
      </w:r>
      <w:r w:rsidRPr="001C386E">
        <w:rPr>
          <w:rFonts w:ascii="Cambria" w:hAnsi="Cambria"/>
          <w:u w:val="single"/>
          <w:lang w:eastAsia="x-none"/>
        </w:rPr>
        <w:t>składa (o ile dotyczy) stosowne oświadczenie</w:t>
      </w:r>
      <w:r w:rsidR="006E16B8" w:rsidRPr="001C386E">
        <w:rPr>
          <w:rFonts w:ascii="Cambria" w:hAnsi="Cambria" w:cs="Arial"/>
        </w:rPr>
        <w:t xml:space="preserve"> </w:t>
      </w:r>
      <w:r w:rsidR="006E16B8" w:rsidRPr="001C386E">
        <w:rPr>
          <w:rFonts w:ascii="Cambria" w:hAnsi="Cambria"/>
          <w:u w:val="single"/>
          <w:lang w:eastAsia="x-none"/>
        </w:rPr>
        <w:t xml:space="preserve">- wzór zawarty jest w załączniku  nr </w:t>
      </w:r>
      <w:r w:rsidR="004E6937">
        <w:rPr>
          <w:rFonts w:ascii="Cambria" w:hAnsi="Cambria"/>
          <w:u w:val="single"/>
          <w:lang w:eastAsia="x-none"/>
        </w:rPr>
        <w:t>2</w:t>
      </w:r>
      <w:r w:rsidR="006E16B8" w:rsidRPr="001C386E">
        <w:rPr>
          <w:rFonts w:ascii="Cambria" w:hAnsi="Cambria"/>
          <w:u w:val="single"/>
          <w:lang w:eastAsia="x-none"/>
        </w:rPr>
        <w:t xml:space="preserve"> do SWZ.</w:t>
      </w:r>
    </w:p>
    <w:p w:rsidR="00B3259F" w:rsidRDefault="00B3259F" w:rsidP="003E0AA6">
      <w:pPr>
        <w:spacing w:line="276" w:lineRule="auto"/>
        <w:jc w:val="both"/>
        <w:rPr>
          <w:rFonts w:ascii="Cambria" w:hAnsi="Cambria"/>
          <w:u w:val="single"/>
          <w:lang w:eastAsia="x-none"/>
        </w:rPr>
      </w:pPr>
    </w:p>
    <w:p w:rsidR="003E0AA6" w:rsidRDefault="003E0AA6" w:rsidP="003E0AA6">
      <w:pPr>
        <w:spacing w:line="276" w:lineRule="auto"/>
        <w:jc w:val="both"/>
        <w:rPr>
          <w:rFonts w:ascii="Cambria" w:hAnsi="Cambria"/>
          <w:u w:val="single"/>
          <w:lang w:eastAsia="x-none"/>
        </w:rPr>
      </w:pPr>
    </w:p>
    <w:p w:rsidR="003E0AA6" w:rsidRPr="00691EA3" w:rsidRDefault="003E0AA6" w:rsidP="003E0AA6">
      <w:pPr>
        <w:spacing w:line="276" w:lineRule="auto"/>
        <w:jc w:val="both"/>
        <w:rPr>
          <w:rFonts w:ascii="Cambria" w:hAnsi="Cambria"/>
          <w:u w:val="single"/>
          <w:lang w:eastAsia="x-none"/>
        </w:rPr>
      </w:pPr>
    </w:p>
    <w:p w:rsidR="001B6080" w:rsidRPr="007D6960" w:rsidRDefault="001B6080" w:rsidP="006C2961">
      <w:pPr>
        <w:spacing w:line="276" w:lineRule="auto"/>
        <w:jc w:val="both"/>
        <w:rPr>
          <w:rFonts w:ascii="Cambria" w:hAnsi="Cambria"/>
          <w:sz w:val="14"/>
          <w:szCs w:val="14"/>
          <w:lang w:eastAsia="x-none"/>
        </w:rPr>
      </w:pPr>
    </w:p>
    <w:p w:rsidR="00CE5B34" w:rsidRPr="001C386E" w:rsidRDefault="00553673" w:rsidP="00E317EA">
      <w:pPr>
        <w:pStyle w:val="Tekstpodstawowy"/>
        <w:shd w:val="clear" w:color="auto" w:fill="BFBFBF"/>
        <w:spacing w:after="120" w:line="276" w:lineRule="auto"/>
        <w:ind w:left="426" w:hanging="426"/>
        <w:jc w:val="left"/>
        <w:rPr>
          <w:rFonts w:ascii="Cambria" w:hAnsi="Cambria" w:cs="Arial"/>
          <w:b/>
          <w:bCs/>
          <w:smallCaps w:val="0"/>
          <w:sz w:val="28"/>
          <w:szCs w:val="28"/>
        </w:rPr>
      </w:pPr>
      <w:r w:rsidRPr="001C386E">
        <w:rPr>
          <w:rFonts w:ascii="Cambria" w:hAnsi="Cambria" w:cs="Arial"/>
          <w:b/>
          <w:bCs/>
          <w:smallCaps w:val="0"/>
          <w:sz w:val="28"/>
          <w:szCs w:val="28"/>
          <w:lang w:val="pl-PL"/>
        </w:rPr>
        <w:t>X</w:t>
      </w:r>
      <w:r w:rsidR="004B0FE2" w:rsidRPr="001C386E">
        <w:rPr>
          <w:rFonts w:ascii="Cambria" w:hAnsi="Cambria" w:cs="Arial"/>
          <w:b/>
          <w:bCs/>
          <w:smallCaps w:val="0"/>
          <w:sz w:val="28"/>
          <w:szCs w:val="28"/>
          <w:lang w:val="pl-PL"/>
        </w:rPr>
        <w:t>XVII</w:t>
      </w:r>
      <w:r w:rsidR="001C386E">
        <w:rPr>
          <w:rFonts w:ascii="Cambria" w:hAnsi="Cambria" w:cs="Arial"/>
          <w:b/>
          <w:bCs/>
          <w:smallCaps w:val="0"/>
          <w:sz w:val="28"/>
          <w:szCs w:val="28"/>
          <w:lang w:val="pl-PL"/>
        </w:rPr>
        <w:t xml:space="preserve">. </w:t>
      </w:r>
      <w:r w:rsidR="00CE5B34" w:rsidRPr="001C386E">
        <w:rPr>
          <w:rFonts w:ascii="Cambria" w:hAnsi="Cambria" w:cs="Arial"/>
          <w:b/>
          <w:bCs/>
          <w:smallCaps w:val="0"/>
          <w:sz w:val="28"/>
          <w:szCs w:val="28"/>
        </w:rPr>
        <w:t>Załączniki stanowiące integralną część Specyfikacji (SWZ).</w:t>
      </w:r>
    </w:p>
    <w:p w:rsidR="009431A4" w:rsidRPr="001C386E" w:rsidRDefault="00C41354" w:rsidP="006C48BB">
      <w:pPr>
        <w:pStyle w:val="Bezodstpw"/>
        <w:spacing w:line="276" w:lineRule="auto"/>
        <w:ind w:left="2127" w:hanging="1701"/>
        <w:rPr>
          <w:rFonts w:ascii="Cambria" w:hAnsi="Cambria" w:cs="Arial"/>
        </w:rPr>
      </w:pPr>
      <w:r w:rsidRPr="00691F3E">
        <w:rPr>
          <w:rFonts w:ascii="Cambria" w:hAnsi="Cambria" w:cs="Arial"/>
          <w:b/>
        </w:rPr>
        <w:t xml:space="preserve">Załącznik nr </w:t>
      </w:r>
      <w:r w:rsidR="0098520E" w:rsidRPr="00691F3E">
        <w:rPr>
          <w:rFonts w:ascii="Cambria" w:hAnsi="Cambria" w:cs="Arial"/>
          <w:b/>
        </w:rPr>
        <w:t>1</w:t>
      </w:r>
      <w:r w:rsidR="00CE5B34" w:rsidRPr="001C386E">
        <w:rPr>
          <w:rFonts w:ascii="Cambria" w:hAnsi="Cambria" w:cs="Arial"/>
        </w:rPr>
        <w:tab/>
      </w:r>
      <w:r w:rsidR="009431A4" w:rsidRPr="001C386E">
        <w:rPr>
          <w:rFonts w:ascii="Cambria" w:hAnsi="Cambria" w:cs="Arial"/>
        </w:rPr>
        <w:t>Opis przedmiotu zamówienia</w:t>
      </w:r>
      <w:r w:rsidR="001C386E">
        <w:rPr>
          <w:rFonts w:ascii="Cambria" w:hAnsi="Cambria" w:cs="Arial"/>
        </w:rPr>
        <w:t>/Formularz oferty</w:t>
      </w:r>
      <w:r w:rsidR="00A97E61">
        <w:rPr>
          <w:rFonts w:ascii="Cambria" w:hAnsi="Cambria" w:cs="Arial"/>
        </w:rPr>
        <w:t>/Parametry oferowane</w:t>
      </w:r>
      <w:r w:rsidR="003D1894">
        <w:rPr>
          <w:rFonts w:ascii="Cambria" w:hAnsi="Cambria" w:cs="Arial"/>
        </w:rPr>
        <w:t>/oceniane</w:t>
      </w:r>
      <w:r w:rsidR="006C2961">
        <w:rPr>
          <w:rFonts w:ascii="Cambria" w:hAnsi="Cambria" w:cs="Arial"/>
        </w:rPr>
        <w:t>(należy wypełnić wszystkie wymagane dane)</w:t>
      </w:r>
    </w:p>
    <w:p w:rsidR="006E16B8" w:rsidRDefault="00C41354" w:rsidP="00B10928">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8F11F4" w:rsidRPr="00691F3E">
        <w:rPr>
          <w:rFonts w:ascii="Cambria" w:hAnsi="Cambria" w:cs="Arial"/>
          <w:b/>
        </w:rPr>
        <w:t>2</w:t>
      </w:r>
      <w:r w:rsidR="006E16B8" w:rsidRPr="001C386E">
        <w:rPr>
          <w:rFonts w:ascii="Cambria" w:hAnsi="Cambria" w:cs="Arial"/>
        </w:rPr>
        <w:tab/>
        <w:t>Oświadczenia</w:t>
      </w:r>
      <w:r w:rsidR="00CE5B34" w:rsidRPr="001C386E">
        <w:rPr>
          <w:rFonts w:ascii="Cambria" w:hAnsi="Cambria" w:cs="Arial"/>
        </w:rPr>
        <w:t xml:space="preserve"> </w:t>
      </w:r>
      <w:r w:rsidR="00575471">
        <w:rPr>
          <w:rFonts w:ascii="Cambria" w:hAnsi="Cambria" w:cs="Arial"/>
        </w:rPr>
        <w:t xml:space="preserve">dotyczące: </w:t>
      </w:r>
      <w:r w:rsidR="00691EA3">
        <w:rPr>
          <w:rFonts w:ascii="Cambria" w:hAnsi="Cambria" w:cs="Arial"/>
        </w:rPr>
        <w:t>niepo</w:t>
      </w:r>
      <w:r w:rsidR="00575471">
        <w:rPr>
          <w:rFonts w:ascii="Cambria" w:hAnsi="Cambria" w:cs="Arial"/>
        </w:rPr>
        <w:t>dlegani</w:t>
      </w:r>
      <w:r w:rsidR="003D1894">
        <w:rPr>
          <w:rFonts w:ascii="Cambria" w:hAnsi="Cambria" w:cs="Arial"/>
        </w:rPr>
        <w:t>a</w:t>
      </w:r>
      <w:r w:rsidR="00575471">
        <w:rPr>
          <w:rFonts w:ascii="Cambria" w:hAnsi="Cambria" w:cs="Arial"/>
        </w:rPr>
        <w:t xml:space="preserve"> wykluczeniu, </w:t>
      </w:r>
      <w:r w:rsidR="003D1894">
        <w:rPr>
          <w:rFonts w:ascii="Cambria" w:hAnsi="Cambria" w:cs="Arial"/>
        </w:rPr>
        <w:t xml:space="preserve">spełniania warunków udziału w postępowaniu, </w:t>
      </w:r>
      <w:r w:rsidR="00575471">
        <w:rPr>
          <w:rFonts w:ascii="Cambria" w:hAnsi="Cambria" w:cs="Arial"/>
        </w:rPr>
        <w:t>wielkości przedsiębiorstwa, podwykonawstwa i RODO.</w:t>
      </w:r>
    </w:p>
    <w:p w:rsidR="001C386E" w:rsidRDefault="006E16B8" w:rsidP="00A62586">
      <w:pPr>
        <w:pStyle w:val="Bezodstpw"/>
        <w:spacing w:line="276" w:lineRule="auto"/>
        <w:ind w:left="426"/>
        <w:rPr>
          <w:rFonts w:ascii="Cambria" w:hAnsi="Cambria" w:cs="Arial"/>
        </w:rPr>
      </w:pPr>
      <w:r w:rsidRPr="00691F3E">
        <w:rPr>
          <w:rFonts w:ascii="Cambria" w:hAnsi="Cambria" w:cs="Arial"/>
          <w:b/>
        </w:rPr>
        <w:t xml:space="preserve">Załącznik nr </w:t>
      </w:r>
      <w:r w:rsidR="00B10928">
        <w:rPr>
          <w:rFonts w:ascii="Cambria" w:hAnsi="Cambria" w:cs="Arial"/>
          <w:b/>
        </w:rPr>
        <w:t>3</w:t>
      </w:r>
      <w:r w:rsidRPr="001C386E">
        <w:rPr>
          <w:rFonts w:ascii="Cambria" w:hAnsi="Cambria" w:cs="Arial"/>
        </w:rPr>
        <w:t xml:space="preserve">   Projektowane postanowienia umowy.</w:t>
      </w:r>
    </w:p>
    <w:p w:rsidR="00A62586" w:rsidRDefault="00A62586" w:rsidP="00A62586">
      <w:pPr>
        <w:pStyle w:val="Bezodstpw"/>
        <w:spacing w:line="276" w:lineRule="auto"/>
        <w:ind w:left="426"/>
        <w:rPr>
          <w:rFonts w:ascii="Cambria" w:hAnsi="Cambria" w:cs="Arial"/>
        </w:rPr>
      </w:pPr>
    </w:p>
    <w:p w:rsidR="00B3259F" w:rsidRDefault="00B3259F" w:rsidP="00A62586">
      <w:pPr>
        <w:pStyle w:val="Bezodstpw"/>
        <w:spacing w:line="276" w:lineRule="auto"/>
        <w:ind w:left="426"/>
        <w:rPr>
          <w:rFonts w:ascii="Cambria" w:hAnsi="Cambria" w:cs="Arial"/>
        </w:rPr>
      </w:pPr>
    </w:p>
    <w:p w:rsidR="0095581B" w:rsidRDefault="0095581B" w:rsidP="00A62586">
      <w:pPr>
        <w:pStyle w:val="Bezodstpw"/>
        <w:spacing w:line="276" w:lineRule="auto"/>
        <w:ind w:left="426"/>
        <w:rPr>
          <w:rFonts w:ascii="Cambria" w:hAnsi="Cambria" w:cs="Arial"/>
        </w:rPr>
      </w:pPr>
    </w:p>
    <w:p w:rsidR="0095581B" w:rsidRPr="00A62586" w:rsidRDefault="0095581B" w:rsidP="00A62586">
      <w:pPr>
        <w:pStyle w:val="Bezodstpw"/>
        <w:spacing w:line="276" w:lineRule="auto"/>
        <w:ind w:left="426"/>
        <w:rPr>
          <w:rFonts w:ascii="Cambria" w:hAnsi="Cambria" w:cs="Arial"/>
        </w:rPr>
      </w:pPr>
    </w:p>
    <w:p w:rsidR="001C213A" w:rsidRDefault="008F11F4" w:rsidP="009462A0">
      <w:pPr>
        <w:pStyle w:val="Tekstpodstawowy"/>
        <w:spacing w:after="60" w:line="276" w:lineRule="auto"/>
        <w:ind w:left="5664" w:firstLine="708"/>
        <w:rPr>
          <w:rFonts w:ascii="Cambria" w:hAnsi="Cambria" w:cs="Arial"/>
          <w:b/>
          <w:bCs/>
          <w:smallCaps w:val="0"/>
          <w:sz w:val="20"/>
          <w:szCs w:val="20"/>
          <w:lang w:val="pl-PL"/>
        </w:rPr>
      </w:pPr>
      <w:r>
        <w:rPr>
          <w:rFonts w:ascii="Cambria" w:hAnsi="Cambria" w:cs="Arial"/>
          <w:b/>
          <w:bCs/>
          <w:smallCaps w:val="0"/>
          <w:sz w:val="20"/>
          <w:szCs w:val="20"/>
          <w:lang w:val="pl-PL"/>
        </w:rPr>
        <w:t>Z</w:t>
      </w:r>
      <w:r w:rsidR="00944CC6" w:rsidRPr="007D6960">
        <w:rPr>
          <w:rFonts w:ascii="Cambria" w:hAnsi="Cambria" w:cs="Arial"/>
          <w:b/>
          <w:bCs/>
          <w:smallCaps w:val="0"/>
          <w:sz w:val="20"/>
          <w:szCs w:val="20"/>
          <w:lang w:val="pl-PL"/>
        </w:rPr>
        <w:t>ATWIERDZAM:</w:t>
      </w:r>
    </w:p>
    <w:p w:rsidR="00954ACC" w:rsidRPr="007D6960" w:rsidRDefault="00954ACC" w:rsidP="009462A0">
      <w:pPr>
        <w:pStyle w:val="Tekstpodstawowy"/>
        <w:spacing w:after="60" w:line="276" w:lineRule="auto"/>
        <w:ind w:left="5664" w:firstLine="708"/>
        <w:rPr>
          <w:rFonts w:ascii="Cambria" w:hAnsi="Cambria" w:cs="Arial"/>
          <w:b/>
          <w:bCs/>
          <w:smallCaps w:val="0"/>
          <w:sz w:val="20"/>
          <w:szCs w:val="20"/>
          <w:lang w:val="pl-PL"/>
        </w:rPr>
      </w:pPr>
    </w:p>
    <w:p w:rsidR="001C386E" w:rsidRPr="007D6960" w:rsidRDefault="001C386E" w:rsidP="008F11F4">
      <w:pPr>
        <w:pStyle w:val="Tekstpodstawowy"/>
        <w:spacing w:after="60" w:line="276" w:lineRule="auto"/>
        <w:jc w:val="left"/>
        <w:rPr>
          <w:rFonts w:ascii="Cambria" w:hAnsi="Cambria" w:cs="Arial"/>
          <w:b/>
          <w:bCs/>
          <w:smallCaps w:val="0"/>
          <w:sz w:val="20"/>
          <w:szCs w:val="20"/>
          <w:lang w:val="pl-PL"/>
        </w:rPr>
      </w:pPr>
    </w:p>
    <w:p w:rsidR="000D208F" w:rsidRDefault="00944CC6" w:rsidP="00691EA3">
      <w:pPr>
        <w:pStyle w:val="Tekstpodstawowy"/>
        <w:spacing w:after="60" w:line="276" w:lineRule="auto"/>
        <w:ind w:left="5664" w:firstLine="708"/>
        <w:rPr>
          <w:rFonts w:ascii="Cambria" w:hAnsi="Cambria" w:cs="Arial"/>
          <w:b/>
          <w:bCs/>
          <w:smallCaps w:val="0"/>
          <w:sz w:val="20"/>
          <w:szCs w:val="20"/>
          <w:lang w:val="pl-PL"/>
        </w:rPr>
        <w:sectPr w:rsidR="000D208F" w:rsidSect="009462A0">
          <w:headerReference w:type="default" r:id="rId11"/>
          <w:footerReference w:type="even" r:id="rId12"/>
          <w:footerReference w:type="default" r:id="rId13"/>
          <w:pgSz w:w="11906" w:h="16838"/>
          <w:pgMar w:top="1417" w:right="1417" w:bottom="1417" w:left="1417" w:header="426" w:footer="11" w:gutter="0"/>
          <w:cols w:space="708"/>
          <w:docGrid w:linePitch="360"/>
        </w:sectPr>
      </w:pPr>
      <w:r w:rsidRPr="007D6960">
        <w:rPr>
          <w:rFonts w:ascii="Cambria" w:hAnsi="Cambria" w:cs="Arial"/>
          <w:b/>
          <w:bCs/>
          <w:smallCaps w:val="0"/>
          <w:sz w:val="20"/>
          <w:szCs w:val="20"/>
          <w:lang w:val="pl-PL"/>
        </w:rPr>
        <w:t>……………………………………</w:t>
      </w:r>
    </w:p>
    <w:p w:rsidR="00E71B3A" w:rsidRPr="00D94531" w:rsidRDefault="00E71B3A" w:rsidP="00E71B3A">
      <w:pPr>
        <w:tabs>
          <w:tab w:val="left" w:pos="9072"/>
        </w:tabs>
        <w:spacing w:line="480" w:lineRule="auto"/>
        <w:jc w:val="both"/>
        <w:rPr>
          <w:rFonts w:ascii="Cambria" w:hAnsi="Cambria" w:cs="Arial"/>
          <w:b/>
        </w:rPr>
      </w:pPr>
      <w:r w:rsidRPr="009659F8">
        <w:rPr>
          <w:rFonts w:ascii="Cambria" w:hAnsi="Cambria" w:cs="Arial"/>
          <w:b/>
          <w:sz w:val="20"/>
          <w:szCs w:val="20"/>
        </w:rPr>
        <w:t xml:space="preserve">         </w:t>
      </w:r>
      <w:r>
        <w:rPr>
          <w:rFonts w:ascii="Cambria" w:hAnsi="Cambria" w:cs="Arial"/>
          <w:b/>
          <w:sz w:val="20"/>
          <w:szCs w:val="20"/>
        </w:rPr>
        <w:t xml:space="preserve">                                                                                                                                                                                                                                                                                   </w:t>
      </w:r>
      <w:r w:rsidRPr="004C22CA">
        <w:rPr>
          <w:rFonts w:ascii="Cambria" w:hAnsi="Cambria" w:cs="Arial"/>
          <w:b/>
        </w:rPr>
        <w:t>Załącznik nr 1</w:t>
      </w:r>
    </w:p>
    <w:p w:rsidR="00E71B3A" w:rsidRPr="009659F8" w:rsidRDefault="00E71B3A" w:rsidP="00E71B3A">
      <w:pPr>
        <w:tabs>
          <w:tab w:val="left" w:pos="9072"/>
        </w:tabs>
        <w:spacing w:line="480" w:lineRule="auto"/>
        <w:jc w:val="both"/>
        <w:rPr>
          <w:rFonts w:ascii="Cambria" w:hAnsi="Cambria" w:cs="Arial"/>
          <w:b/>
          <w:sz w:val="20"/>
          <w:szCs w:val="20"/>
        </w:rPr>
      </w:pPr>
      <w:r w:rsidRPr="009659F8">
        <w:rPr>
          <w:rFonts w:ascii="Cambria" w:hAnsi="Cambria" w:cs="Arial"/>
          <w:b/>
          <w:sz w:val="20"/>
          <w:szCs w:val="20"/>
        </w:rPr>
        <w:t>Wykonawca:</w:t>
      </w:r>
    </w:p>
    <w:p w:rsidR="00E71B3A" w:rsidRPr="009659F8" w:rsidRDefault="00E71B3A" w:rsidP="00E71B3A">
      <w:pPr>
        <w:tabs>
          <w:tab w:val="left" w:pos="9072"/>
        </w:tabs>
        <w:spacing w:line="480" w:lineRule="auto"/>
        <w:jc w:val="both"/>
        <w:rPr>
          <w:rFonts w:ascii="Cambria" w:hAnsi="Cambria" w:cs="Arial"/>
          <w:b/>
          <w:sz w:val="20"/>
          <w:szCs w:val="20"/>
        </w:rPr>
      </w:pPr>
      <w:r w:rsidRPr="009659F8">
        <w:rPr>
          <w:rFonts w:ascii="Cambria" w:hAnsi="Cambria" w:cs="Arial"/>
          <w:b/>
          <w:sz w:val="20"/>
          <w:szCs w:val="20"/>
        </w:rPr>
        <w:t>……………………………</w:t>
      </w:r>
      <w:r>
        <w:rPr>
          <w:rFonts w:ascii="Cambria" w:hAnsi="Cambria" w:cs="Arial"/>
          <w:b/>
          <w:sz w:val="20"/>
          <w:szCs w:val="20"/>
        </w:rPr>
        <w:t>……</w:t>
      </w:r>
    </w:p>
    <w:p w:rsidR="00E71B3A" w:rsidRPr="009659F8" w:rsidRDefault="00E71B3A" w:rsidP="00E71B3A">
      <w:pPr>
        <w:tabs>
          <w:tab w:val="left" w:pos="9072"/>
        </w:tabs>
        <w:spacing w:line="480" w:lineRule="auto"/>
        <w:jc w:val="both"/>
        <w:rPr>
          <w:rFonts w:ascii="Cambria" w:hAnsi="Cambria" w:cs="Arial"/>
          <w:b/>
          <w:sz w:val="20"/>
          <w:szCs w:val="20"/>
        </w:rPr>
      </w:pPr>
      <w:r w:rsidRPr="009659F8">
        <w:rPr>
          <w:rFonts w:ascii="Cambria" w:hAnsi="Cambria" w:cs="Arial"/>
          <w:b/>
          <w:sz w:val="20"/>
          <w:szCs w:val="20"/>
        </w:rPr>
        <w:t>……………………………</w:t>
      </w:r>
      <w:r>
        <w:rPr>
          <w:rFonts w:ascii="Cambria" w:hAnsi="Cambria" w:cs="Arial"/>
          <w:b/>
          <w:sz w:val="20"/>
          <w:szCs w:val="20"/>
        </w:rPr>
        <w:t>……</w:t>
      </w:r>
    </w:p>
    <w:p w:rsidR="00E71B3A" w:rsidRDefault="00E71B3A" w:rsidP="00E71B3A">
      <w:pPr>
        <w:tabs>
          <w:tab w:val="left" w:pos="9072"/>
        </w:tabs>
        <w:spacing w:line="480" w:lineRule="auto"/>
        <w:jc w:val="both"/>
        <w:rPr>
          <w:rFonts w:ascii="Cambria" w:hAnsi="Cambria" w:cs="Arial"/>
          <w:b/>
          <w:sz w:val="20"/>
          <w:szCs w:val="20"/>
        </w:rPr>
      </w:pPr>
      <w:r w:rsidRPr="009659F8">
        <w:rPr>
          <w:rFonts w:ascii="Cambria" w:hAnsi="Cambria" w:cs="Arial"/>
          <w:b/>
          <w:sz w:val="20"/>
          <w:szCs w:val="20"/>
        </w:rPr>
        <w:t>……………………………</w:t>
      </w:r>
      <w:r>
        <w:rPr>
          <w:rFonts w:ascii="Cambria" w:hAnsi="Cambria" w:cs="Arial"/>
          <w:b/>
          <w:sz w:val="20"/>
          <w:szCs w:val="20"/>
        </w:rPr>
        <w:t>…….</w:t>
      </w:r>
    </w:p>
    <w:p w:rsidR="00E71B3A" w:rsidRDefault="00E71B3A" w:rsidP="00E71B3A">
      <w:pPr>
        <w:rPr>
          <w:rFonts w:ascii="Cambria" w:hAnsi="Cambria"/>
          <w:b/>
        </w:rPr>
      </w:pPr>
    </w:p>
    <w:p w:rsidR="00E71B3A" w:rsidRDefault="00E71B3A" w:rsidP="00E71B3A">
      <w:pPr>
        <w:jc w:val="center"/>
        <w:rPr>
          <w:rFonts w:ascii="Cambria" w:hAnsi="Cambria"/>
          <w:b/>
          <w:u w:val="single"/>
        </w:rPr>
      </w:pPr>
      <w:r w:rsidRPr="00A87E21">
        <w:rPr>
          <w:rFonts w:ascii="Cambria" w:hAnsi="Cambria"/>
          <w:b/>
        </w:rPr>
        <w:t>OPIS PRZE</w:t>
      </w:r>
      <w:r>
        <w:rPr>
          <w:rFonts w:ascii="Cambria" w:hAnsi="Cambria"/>
          <w:b/>
        </w:rPr>
        <w:t>DMIOTU ZAMÓWIENIA/</w:t>
      </w:r>
      <w:r w:rsidRPr="00A87E21">
        <w:rPr>
          <w:rFonts w:ascii="Cambria" w:hAnsi="Cambria"/>
          <w:b/>
        </w:rPr>
        <w:t>FORMULARZ OFERTOWY</w:t>
      </w:r>
    </w:p>
    <w:p w:rsidR="00E71B3A" w:rsidRDefault="00E71B3A" w:rsidP="00E71B3A">
      <w:pPr>
        <w:rPr>
          <w:rFonts w:ascii="Cambria" w:hAnsi="Cambria"/>
          <w:b/>
          <w:u w:val="single"/>
        </w:rPr>
      </w:pPr>
    </w:p>
    <w:p w:rsidR="00E71B3A" w:rsidRDefault="00A97E61" w:rsidP="00E71B3A">
      <w:pPr>
        <w:jc w:val="center"/>
        <w:rPr>
          <w:rFonts w:ascii="Cambria" w:hAnsi="Cambria"/>
          <w:b/>
        </w:rPr>
      </w:pPr>
      <w:r>
        <w:rPr>
          <w:rFonts w:ascii="Cambria" w:hAnsi="Cambria"/>
          <w:b/>
        </w:rPr>
        <w:t>Dostawa systemu do szybkiej diagnostyki mikrobiologicznej metodą MALDI-TOF</w:t>
      </w:r>
    </w:p>
    <w:p w:rsidR="00E71B3A" w:rsidRPr="00A87E21" w:rsidRDefault="00E71B3A" w:rsidP="00E71B3A">
      <w:pPr>
        <w:rPr>
          <w:rFonts w:ascii="Cambria" w:hAnsi="Cambria"/>
          <w:b/>
          <w:u w:val="single"/>
        </w:rPr>
      </w:pPr>
    </w:p>
    <w:p w:rsidR="00E71B3A" w:rsidRDefault="00E71B3A" w:rsidP="00E71B3A">
      <w:pPr>
        <w:jc w:val="both"/>
        <w:rPr>
          <w:rFonts w:ascii="Cambria" w:hAnsi="Cambria"/>
        </w:rPr>
      </w:pPr>
      <w:r w:rsidRPr="00A87E21">
        <w:rPr>
          <w:rFonts w:ascii="Cambria" w:hAnsi="Cambria"/>
        </w:rPr>
        <w:t xml:space="preserve">       </w:t>
      </w:r>
      <w:r w:rsidRPr="004C22CA">
        <w:rPr>
          <w:rFonts w:ascii="Cambria" w:hAnsi="Cambria"/>
        </w:rPr>
        <w:t xml:space="preserve">W odpowiedzi na ogłoszenie dotyczące  udzielenia zamówienia publicznego dla Szpitala Specjalistycznego w Brzozowie Podkarpackiego Ośrodka Onkologicznego im. Ks. B. Markiewicza, znak sprawy </w:t>
      </w:r>
      <w:proofErr w:type="spellStart"/>
      <w:r w:rsidRPr="004C22CA">
        <w:rPr>
          <w:rFonts w:ascii="Cambria" w:hAnsi="Cambria"/>
        </w:rPr>
        <w:t>SZSPOO.SZPiGM</w:t>
      </w:r>
      <w:proofErr w:type="spellEnd"/>
      <w:r w:rsidRPr="004C22CA">
        <w:rPr>
          <w:rFonts w:ascii="Cambria" w:hAnsi="Cambria"/>
        </w:rPr>
        <w:t>. 3810/</w:t>
      </w:r>
      <w:r w:rsidR="00A97E61">
        <w:rPr>
          <w:rFonts w:ascii="Cambria" w:hAnsi="Cambria"/>
        </w:rPr>
        <w:t>54</w:t>
      </w:r>
      <w:r>
        <w:rPr>
          <w:rFonts w:ascii="Cambria" w:hAnsi="Cambria"/>
        </w:rPr>
        <w:t>/</w:t>
      </w:r>
      <w:r w:rsidRPr="004C22CA">
        <w:rPr>
          <w:rFonts w:ascii="Cambria" w:hAnsi="Cambria"/>
        </w:rPr>
        <w:t>202</w:t>
      </w:r>
      <w:r>
        <w:rPr>
          <w:rFonts w:ascii="Cambria" w:hAnsi="Cambria"/>
        </w:rPr>
        <w:t>2</w:t>
      </w:r>
      <w:r w:rsidRPr="004C22CA">
        <w:rPr>
          <w:rFonts w:ascii="Cambria" w:hAnsi="Cambria"/>
        </w:rPr>
        <w:t>, przedstawiamy następującą ofertę:</w:t>
      </w:r>
    </w:p>
    <w:p w:rsidR="00A97E61" w:rsidRDefault="00A97E61" w:rsidP="00E71B3A">
      <w:pPr>
        <w:jc w:val="both"/>
        <w:rPr>
          <w:rFonts w:ascii="Cambria" w:hAnsi="Cambria"/>
        </w:rPr>
      </w:pPr>
    </w:p>
    <w:p w:rsidR="00A97E61" w:rsidRDefault="00A97E61" w:rsidP="00E71B3A">
      <w:pPr>
        <w:jc w:val="both"/>
        <w:rPr>
          <w:rFonts w:ascii="Cambria" w:hAnsi="Cambria"/>
        </w:rPr>
      </w:pPr>
    </w:p>
    <w:tbl>
      <w:tblPr>
        <w:tblW w:w="14094" w:type="dxa"/>
        <w:tblInd w:w="-65" w:type="dxa"/>
        <w:tblLayout w:type="fixed"/>
        <w:tblLook w:val="0000" w:firstRow="0" w:lastRow="0" w:firstColumn="0" w:lastColumn="0" w:noHBand="0" w:noVBand="0"/>
      </w:tblPr>
      <w:tblGrid>
        <w:gridCol w:w="627"/>
        <w:gridCol w:w="3686"/>
        <w:gridCol w:w="2835"/>
        <w:gridCol w:w="3685"/>
        <w:gridCol w:w="3261"/>
      </w:tblGrid>
      <w:tr w:rsidR="00AF1E5D" w:rsidRPr="00675775" w:rsidTr="00AF1E5D">
        <w:trPr>
          <w:trHeight w:val="357"/>
        </w:trPr>
        <w:tc>
          <w:tcPr>
            <w:tcW w:w="627" w:type="dxa"/>
            <w:tcBorders>
              <w:top w:val="single" w:sz="4" w:space="0" w:color="000000"/>
              <w:left w:val="single" w:sz="4" w:space="0" w:color="000000"/>
              <w:bottom w:val="single" w:sz="4" w:space="0" w:color="000000"/>
            </w:tcBorders>
            <w:shd w:val="clear" w:color="auto" w:fill="E5E5E5"/>
          </w:tcPr>
          <w:p w:rsidR="00AF1E5D" w:rsidRPr="00675775" w:rsidRDefault="00AF1E5D" w:rsidP="003803F8">
            <w:pPr>
              <w:suppressAutoHyphens/>
              <w:spacing w:after="200" w:line="276" w:lineRule="auto"/>
              <w:rPr>
                <w:rFonts w:eastAsia="Calibri"/>
                <w:b/>
                <w:lang w:eastAsia="zh-CN"/>
              </w:rPr>
            </w:pPr>
            <w:r>
              <w:rPr>
                <w:rFonts w:eastAsia="Calibri"/>
                <w:b/>
                <w:lang w:eastAsia="zh-CN"/>
              </w:rPr>
              <w:t>Lp.</w:t>
            </w:r>
          </w:p>
        </w:tc>
        <w:tc>
          <w:tcPr>
            <w:tcW w:w="3686" w:type="dxa"/>
            <w:tcBorders>
              <w:top w:val="single" w:sz="4" w:space="0" w:color="000000"/>
              <w:left w:val="single" w:sz="4" w:space="0" w:color="000000"/>
              <w:bottom w:val="single" w:sz="4" w:space="0" w:color="000000"/>
            </w:tcBorders>
            <w:shd w:val="clear" w:color="auto" w:fill="E5E5E5"/>
          </w:tcPr>
          <w:p w:rsidR="00AF1E5D" w:rsidRPr="00675775" w:rsidRDefault="00AF1E5D" w:rsidP="003803F8">
            <w:pPr>
              <w:suppressAutoHyphens/>
              <w:spacing w:after="200" w:line="276" w:lineRule="auto"/>
              <w:rPr>
                <w:rFonts w:eastAsia="Calibri"/>
                <w:b/>
                <w:lang w:eastAsia="zh-CN"/>
              </w:rPr>
            </w:pPr>
            <w:r w:rsidRPr="00675775">
              <w:rPr>
                <w:rFonts w:eastAsia="Calibri"/>
                <w:b/>
                <w:lang w:eastAsia="zh-CN"/>
              </w:rPr>
              <w:t>Przedmiot zamówienia</w:t>
            </w:r>
          </w:p>
        </w:tc>
        <w:tc>
          <w:tcPr>
            <w:tcW w:w="2835" w:type="dxa"/>
            <w:tcBorders>
              <w:top w:val="single" w:sz="4" w:space="0" w:color="000000"/>
              <w:left w:val="single" w:sz="4" w:space="0" w:color="000000"/>
              <w:bottom w:val="single" w:sz="4" w:space="0" w:color="000000"/>
            </w:tcBorders>
            <w:shd w:val="clear" w:color="auto" w:fill="E5E5E5"/>
          </w:tcPr>
          <w:p w:rsidR="00AF1E5D" w:rsidRPr="00675775" w:rsidRDefault="00AF1E5D" w:rsidP="003803F8">
            <w:pPr>
              <w:suppressAutoHyphens/>
              <w:spacing w:after="200" w:line="276" w:lineRule="auto"/>
              <w:rPr>
                <w:rFonts w:eastAsia="Calibri"/>
                <w:b/>
                <w:lang w:eastAsia="zh-CN"/>
              </w:rPr>
            </w:pPr>
            <w:r w:rsidRPr="00675775">
              <w:rPr>
                <w:rFonts w:eastAsia="Calibri"/>
                <w:b/>
                <w:lang w:eastAsia="zh-CN"/>
              </w:rPr>
              <w:t>Wartość netto</w:t>
            </w:r>
          </w:p>
          <w:p w:rsidR="00AF1E5D" w:rsidRPr="00675775" w:rsidRDefault="00AF1E5D" w:rsidP="003803F8">
            <w:pPr>
              <w:suppressAutoHyphens/>
              <w:spacing w:after="200" w:line="276" w:lineRule="auto"/>
              <w:rPr>
                <w:rFonts w:eastAsia="Calibri"/>
                <w:b/>
                <w:lang w:eastAsia="zh-CN"/>
              </w:rPr>
            </w:pPr>
            <w:r w:rsidRPr="00675775">
              <w:rPr>
                <w:rFonts w:eastAsia="Calibri"/>
                <w:b/>
                <w:lang w:eastAsia="zh-CN"/>
              </w:rPr>
              <w:t xml:space="preserve"> ( PLN)</w:t>
            </w:r>
          </w:p>
        </w:tc>
        <w:tc>
          <w:tcPr>
            <w:tcW w:w="3685" w:type="dxa"/>
            <w:tcBorders>
              <w:top w:val="single" w:sz="4" w:space="0" w:color="000000"/>
              <w:left w:val="single" w:sz="4" w:space="0" w:color="000000"/>
              <w:bottom w:val="single" w:sz="4" w:space="0" w:color="000000"/>
            </w:tcBorders>
            <w:shd w:val="clear" w:color="auto" w:fill="E5E5E5"/>
          </w:tcPr>
          <w:p w:rsidR="00AF1E5D" w:rsidRPr="00675775" w:rsidRDefault="00AF1E5D" w:rsidP="003803F8">
            <w:pPr>
              <w:suppressAutoHyphens/>
              <w:spacing w:after="200" w:line="276" w:lineRule="auto"/>
              <w:rPr>
                <w:rFonts w:eastAsia="Calibri"/>
                <w:b/>
                <w:lang w:eastAsia="zh-CN"/>
              </w:rPr>
            </w:pPr>
            <w:r>
              <w:rPr>
                <w:rFonts w:eastAsia="Calibri"/>
                <w:b/>
                <w:lang w:eastAsia="zh-CN"/>
              </w:rPr>
              <w:t>Stawka VAT (%)</w:t>
            </w:r>
          </w:p>
        </w:tc>
        <w:tc>
          <w:tcPr>
            <w:tcW w:w="3261" w:type="dxa"/>
            <w:tcBorders>
              <w:top w:val="single" w:sz="4" w:space="0" w:color="000000"/>
              <w:left w:val="single" w:sz="4" w:space="0" w:color="000000"/>
              <w:bottom w:val="single" w:sz="4" w:space="0" w:color="000000"/>
              <w:right w:val="single" w:sz="4" w:space="0" w:color="000000"/>
            </w:tcBorders>
            <w:shd w:val="clear" w:color="auto" w:fill="E5E5E5"/>
          </w:tcPr>
          <w:p w:rsidR="00AF1E5D" w:rsidRPr="00675775" w:rsidRDefault="00AF1E5D" w:rsidP="003803F8">
            <w:pPr>
              <w:suppressAutoHyphens/>
              <w:spacing w:after="200" w:line="276" w:lineRule="auto"/>
              <w:rPr>
                <w:rFonts w:eastAsia="Calibri"/>
                <w:b/>
                <w:lang w:eastAsia="zh-CN"/>
              </w:rPr>
            </w:pPr>
            <w:r w:rsidRPr="00675775">
              <w:rPr>
                <w:rFonts w:eastAsia="Calibri"/>
                <w:b/>
                <w:lang w:eastAsia="zh-CN"/>
              </w:rPr>
              <w:t>Wartość brutto</w:t>
            </w:r>
          </w:p>
          <w:p w:rsidR="00AF1E5D" w:rsidRPr="00675775" w:rsidRDefault="00AF1E5D" w:rsidP="003803F8">
            <w:pPr>
              <w:suppressAutoHyphens/>
              <w:spacing w:after="200" w:line="276" w:lineRule="auto"/>
              <w:rPr>
                <w:rFonts w:eastAsia="Calibri"/>
                <w:b/>
                <w:lang w:eastAsia="zh-CN"/>
              </w:rPr>
            </w:pPr>
            <w:r w:rsidRPr="00675775">
              <w:rPr>
                <w:rFonts w:eastAsia="Calibri"/>
                <w:b/>
                <w:lang w:eastAsia="zh-CN"/>
              </w:rPr>
              <w:t xml:space="preserve"> (PLN)</w:t>
            </w:r>
          </w:p>
        </w:tc>
      </w:tr>
      <w:tr w:rsidR="00AF1E5D" w:rsidRPr="00675775" w:rsidTr="00AF1E5D">
        <w:trPr>
          <w:trHeight w:val="1986"/>
        </w:trPr>
        <w:tc>
          <w:tcPr>
            <w:tcW w:w="627" w:type="dxa"/>
            <w:tcBorders>
              <w:top w:val="single" w:sz="4" w:space="0" w:color="000000"/>
              <w:left w:val="single" w:sz="4" w:space="0" w:color="000000"/>
              <w:bottom w:val="single" w:sz="4" w:space="0" w:color="000000"/>
            </w:tcBorders>
            <w:shd w:val="pct10" w:color="auto" w:fill="auto"/>
          </w:tcPr>
          <w:p w:rsidR="00AF1E5D" w:rsidRPr="00AF1E5D" w:rsidRDefault="00AF1E5D" w:rsidP="003803F8">
            <w:pPr>
              <w:suppressAutoHyphens/>
              <w:spacing w:after="200" w:line="276" w:lineRule="auto"/>
              <w:rPr>
                <w:rFonts w:eastAsia="Calibri"/>
                <w:b/>
                <w:lang w:eastAsia="zh-CN"/>
              </w:rPr>
            </w:pPr>
            <w:r w:rsidRPr="00AF1E5D">
              <w:rPr>
                <w:rFonts w:eastAsia="Calibri"/>
                <w:b/>
                <w:lang w:eastAsia="zh-CN"/>
              </w:rPr>
              <w:t>1.</w:t>
            </w:r>
          </w:p>
        </w:tc>
        <w:tc>
          <w:tcPr>
            <w:tcW w:w="3686" w:type="dxa"/>
            <w:tcBorders>
              <w:top w:val="single" w:sz="4" w:space="0" w:color="000000"/>
              <w:left w:val="single" w:sz="4" w:space="0" w:color="000000"/>
              <w:bottom w:val="single" w:sz="4" w:space="0" w:color="000000"/>
            </w:tcBorders>
            <w:shd w:val="pct10" w:color="auto" w:fill="auto"/>
          </w:tcPr>
          <w:p w:rsidR="00AF1E5D" w:rsidRDefault="00AF1E5D" w:rsidP="00AF1E5D">
            <w:pPr>
              <w:suppressAutoHyphens/>
              <w:spacing w:after="200" w:line="276" w:lineRule="auto"/>
              <w:jc w:val="both"/>
              <w:rPr>
                <w:rFonts w:eastAsia="Calibri"/>
                <w:b/>
                <w:lang w:eastAsia="zh-CN"/>
              </w:rPr>
            </w:pPr>
            <w:r w:rsidRPr="00AF1E5D">
              <w:rPr>
                <w:rFonts w:eastAsia="Calibri"/>
                <w:b/>
                <w:lang w:eastAsia="zh-CN"/>
              </w:rPr>
              <w:t>Analizator do identyfikacji drobnoustrojów metodą spektrometrii masowej typu MALDI-TO</w:t>
            </w:r>
            <w:r>
              <w:rPr>
                <w:rFonts w:eastAsia="Calibri"/>
                <w:b/>
                <w:lang w:eastAsia="zh-CN"/>
              </w:rPr>
              <w:t xml:space="preserve">F </w:t>
            </w:r>
            <w:r w:rsidRPr="00AF1E5D">
              <w:rPr>
                <w:rFonts w:eastAsia="Calibri"/>
                <w:b/>
                <w:lang w:eastAsia="zh-CN"/>
              </w:rPr>
              <w:t xml:space="preserve">z wyposażeniem </w:t>
            </w:r>
          </w:p>
          <w:p w:rsidR="00AF1E5D" w:rsidRPr="00AF1E5D" w:rsidRDefault="00AF1E5D" w:rsidP="00AF1E5D">
            <w:pPr>
              <w:suppressAutoHyphens/>
              <w:spacing w:after="200" w:line="276" w:lineRule="auto"/>
              <w:jc w:val="both"/>
              <w:rPr>
                <w:rFonts w:eastAsia="Calibri"/>
                <w:b/>
                <w:lang w:eastAsia="zh-CN"/>
              </w:rPr>
            </w:pPr>
            <w:r w:rsidRPr="00AF1E5D">
              <w:rPr>
                <w:rFonts w:eastAsia="Calibri"/>
                <w:b/>
                <w:lang w:eastAsia="zh-CN"/>
              </w:rPr>
              <w:t>(z 8% stawką VAT)</w:t>
            </w:r>
          </w:p>
          <w:p w:rsidR="00AF1E5D" w:rsidRDefault="00AF1E5D" w:rsidP="00AF1E5D">
            <w:pPr>
              <w:suppressAutoHyphens/>
              <w:spacing w:after="200" w:line="276" w:lineRule="auto"/>
              <w:jc w:val="both"/>
              <w:rPr>
                <w:rFonts w:eastAsia="Calibri"/>
                <w:b/>
                <w:lang w:eastAsia="zh-CN"/>
              </w:rPr>
            </w:pPr>
          </w:p>
          <w:p w:rsidR="00AF1E5D" w:rsidRDefault="00AF1E5D" w:rsidP="00AF1E5D">
            <w:pPr>
              <w:suppressAutoHyphens/>
              <w:spacing w:after="200" w:line="276" w:lineRule="auto"/>
              <w:jc w:val="both"/>
              <w:rPr>
                <w:rFonts w:eastAsia="Calibri"/>
                <w:b/>
                <w:lang w:eastAsia="zh-CN"/>
              </w:rPr>
            </w:pPr>
            <w:r>
              <w:rPr>
                <w:rFonts w:eastAsia="Calibri"/>
                <w:b/>
                <w:lang w:eastAsia="zh-CN"/>
              </w:rPr>
              <w:t>Nazwa producenta:</w:t>
            </w:r>
          </w:p>
          <w:p w:rsidR="00AF1E5D" w:rsidRDefault="00AF1E5D" w:rsidP="00AF1E5D">
            <w:pPr>
              <w:suppressAutoHyphens/>
              <w:spacing w:after="200" w:line="276" w:lineRule="auto"/>
              <w:jc w:val="both"/>
              <w:rPr>
                <w:rFonts w:eastAsia="Calibri"/>
                <w:b/>
                <w:lang w:eastAsia="zh-CN"/>
              </w:rPr>
            </w:pPr>
          </w:p>
          <w:p w:rsidR="00AF1E5D" w:rsidRDefault="00AF1E5D" w:rsidP="00AF1E5D">
            <w:pPr>
              <w:suppressAutoHyphens/>
              <w:spacing w:after="200" w:line="276" w:lineRule="auto"/>
              <w:jc w:val="both"/>
              <w:rPr>
                <w:rFonts w:eastAsia="Calibri"/>
                <w:b/>
                <w:lang w:eastAsia="zh-CN"/>
              </w:rPr>
            </w:pPr>
            <w:r>
              <w:rPr>
                <w:rFonts w:eastAsia="Calibri"/>
                <w:b/>
                <w:lang w:eastAsia="zh-CN"/>
              </w:rPr>
              <w:t>………………………………….</w:t>
            </w:r>
          </w:p>
          <w:p w:rsidR="00AF1E5D" w:rsidRDefault="00AF1E5D" w:rsidP="00AF1E5D">
            <w:pPr>
              <w:suppressAutoHyphens/>
              <w:spacing w:after="200" w:line="276" w:lineRule="auto"/>
              <w:jc w:val="both"/>
              <w:rPr>
                <w:rFonts w:eastAsia="Calibri"/>
                <w:b/>
                <w:lang w:eastAsia="zh-CN"/>
              </w:rPr>
            </w:pPr>
          </w:p>
          <w:p w:rsidR="00AF1E5D" w:rsidRDefault="00AF1E5D" w:rsidP="00AF1E5D">
            <w:pPr>
              <w:suppressAutoHyphens/>
              <w:spacing w:after="200" w:line="276" w:lineRule="auto"/>
              <w:jc w:val="both"/>
              <w:rPr>
                <w:rFonts w:eastAsia="Calibri"/>
                <w:b/>
                <w:lang w:eastAsia="zh-CN"/>
              </w:rPr>
            </w:pPr>
            <w:r>
              <w:rPr>
                <w:rFonts w:eastAsia="Calibri"/>
                <w:b/>
                <w:lang w:eastAsia="zh-CN"/>
              </w:rPr>
              <w:t>Typ/model:</w:t>
            </w:r>
          </w:p>
          <w:p w:rsidR="00AF1E5D" w:rsidRDefault="00AF1E5D" w:rsidP="00AF1E5D">
            <w:pPr>
              <w:suppressAutoHyphens/>
              <w:spacing w:after="200" w:line="276" w:lineRule="auto"/>
              <w:jc w:val="both"/>
              <w:rPr>
                <w:rFonts w:eastAsia="Calibri"/>
                <w:b/>
                <w:lang w:eastAsia="zh-CN"/>
              </w:rPr>
            </w:pPr>
          </w:p>
          <w:p w:rsidR="00AF1E5D" w:rsidRDefault="00AF1E5D" w:rsidP="00AF1E5D">
            <w:pPr>
              <w:suppressAutoHyphens/>
              <w:spacing w:after="200" w:line="276" w:lineRule="auto"/>
              <w:jc w:val="both"/>
              <w:rPr>
                <w:rFonts w:eastAsia="Calibri"/>
                <w:b/>
                <w:lang w:eastAsia="zh-CN"/>
              </w:rPr>
            </w:pPr>
            <w:r>
              <w:rPr>
                <w:rFonts w:eastAsia="Calibri"/>
                <w:b/>
                <w:lang w:eastAsia="zh-CN"/>
              </w:rPr>
              <w:t>……….……………………….</w:t>
            </w:r>
          </w:p>
          <w:p w:rsidR="00AF1E5D" w:rsidRDefault="00AF1E5D" w:rsidP="00AF1E5D">
            <w:pPr>
              <w:suppressAutoHyphens/>
              <w:spacing w:after="200" w:line="276" w:lineRule="auto"/>
              <w:jc w:val="both"/>
              <w:rPr>
                <w:rFonts w:eastAsia="Calibri"/>
                <w:b/>
                <w:lang w:eastAsia="zh-CN"/>
              </w:rPr>
            </w:pPr>
          </w:p>
          <w:p w:rsidR="00AF1E5D" w:rsidRDefault="00AF1E5D" w:rsidP="00AF1E5D">
            <w:pPr>
              <w:suppressAutoHyphens/>
              <w:spacing w:after="200" w:line="276" w:lineRule="auto"/>
              <w:jc w:val="both"/>
              <w:rPr>
                <w:rFonts w:eastAsia="Calibri"/>
                <w:b/>
                <w:lang w:eastAsia="zh-CN"/>
              </w:rPr>
            </w:pPr>
            <w:r>
              <w:rPr>
                <w:rFonts w:eastAsia="Calibri"/>
                <w:b/>
                <w:lang w:eastAsia="zh-CN"/>
              </w:rPr>
              <w:t>Rok produkcji:</w:t>
            </w:r>
          </w:p>
          <w:p w:rsidR="00AF1E5D" w:rsidRDefault="00AF1E5D" w:rsidP="00AF1E5D">
            <w:pPr>
              <w:suppressAutoHyphens/>
              <w:spacing w:after="200" w:line="276" w:lineRule="auto"/>
              <w:jc w:val="both"/>
              <w:rPr>
                <w:rFonts w:eastAsia="Calibri"/>
                <w:b/>
                <w:lang w:eastAsia="zh-CN"/>
              </w:rPr>
            </w:pPr>
          </w:p>
          <w:p w:rsidR="00AF1E5D" w:rsidRPr="00AF1E5D" w:rsidRDefault="00AF1E5D" w:rsidP="00AF1E5D">
            <w:pPr>
              <w:suppressAutoHyphens/>
              <w:spacing w:after="200" w:line="276" w:lineRule="auto"/>
              <w:jc w:val="both"/>
              <w:rPr>
                <w:rFonts w:eastAsia="Calibri"/>
                <w:b/>
                <w:lang w:eastAsia="zh-CN"/>
              </w:rPr>
            </w:pPr>
            <w:r>
              <w:rPr>
                <w:rFonts w:eastAsia="Calibri"/>
                <w:b/>
                <w:lang w:eastAsia="zh-CN"/>
              </w:rPr>
              <w:t>………………………………….</w:t>
            </w:r>
          </w:p>
          <w:p w:rsidR="00AF1E5D" w:rsidRPr="00675775" w:rsidRDefault="00AF1E5D" w:rsidP="00AF1E5D">
            <w:pPr>
              <w:suppressAutoHyphens/>
              <w:spacing w:after="200" w:line="276" w:lineRule="auto"/>
              <w:jc w:val="both"/>
              <w:rPr>
                <w:rFonts w:eastAsia="Calibri"/>
                <w:lang w:eastAsia="zh-CN"/>
              </w:rPr>
            </w:pPr>
          </w:p>
        </w:tc>
        <w:tc>
          <w:tcPr>
            <w:tcW w:w="2835" w:type="dxa"/>
            <w:tcBorders>
              <w:top w:val="single" w:sz="4" w:space="0" w:color="000000"/>
              <w:left w:val="single" w:sz="4" w:space="0" w:color="000000"/>
              <w:bottom w:val="single" w:sz="4" w:space="0" w:color="000000"/>
            </w:tcBorders>
          </w:tcPr>
          <w:p w:rsidR="00AF1E5D" w:rsidRPr="00675775" w:rsidRDefault="00AF1E5D" w:rsidP="003803F8">
            <w:pPr>
              <w:suppressAutoHyphens/>
              <w:spacing w:after="200" w:line="276" w:lineRule="auto"/>
              <w:rPr>
                <w:rFonts w:eastAsia="Calibri"/>
                <w:b/>
                <w:lang w:eastAsia="zh-CN"/>
              </w:rPr>
            </w:pPr>
          </w:p>
        </w:tc>
        <w:tc>
          <w:tcPr>
            <w:tcW w:w="3685" w:type="dxa"/>
            <w:tcBorders>
              <w:top w:val="single" w:sz="4" w:space="0" w:color="000000"/>
              <w:left w:val="single" w:sz="4" w:space="0" w:color="000000"/>
              <w:bottom w:val="single" w:sz="4" w:space="0" w:color="000000"/>
            </w:tcBorders>
          </w:tcPr>
          <w:p w:rsidR="00AF1E5D" w:rsidRPr="00675775" w:rsidRDefault="00AF1E5D" w:rsidP="003803F8">
            <w:pPr>
              <w:suppressAutoHyphens/>
              <w:spacing w:after="200" w:line="276" w:lineRule="auto"/>
              <w:rPr>
                <w:rFonts w:eastAsia="Calibri"/>
                <w:b/>
                <w:lang w:eastAsia="zh-CN"/>
              </w:rPr>
            </w:pPr>
          </w:p>
        </w:tc>
        <w:tc>
          <w:tcPr>
            <w:tcW w:w="3261" w:type="dxa"/>
            <w:tcBorders>
              <w:top w:val="single" w:sz="4" w:space="0" w:color="000000"/>
              <w:left w:val="single" w:sz="4" w:space="0" w:color="000000"/>
              <w:bottom w:val="single" w:sz="4" w:space="0" w:color="000000"/>
              <w:right w:val="single" w:sz="4" w:space="0" w:color="000000"/>
            </w:tcBorders>
          </w:tcPr>
          <w:p w:rsidR="00AF1E5D" w:rsidRPr="00675775" w:rsidRDefault="00AF1E5D" w:rsidP="003803F8">
            <w:pPr>
              <w:suppressAutoHyphens/>
              <w:spacing w:after="200" w:line="276" w:lineRule="auto"/>
              <w:rPr>
                <w:rFonts w:eastAsia="Calibri"/>
                <w:b/>
                <w:lang w:eastAsia="zh-CN"/>
              </w:rPr>
            </w:pPr>
          </w:p>
        </w:tc>
      </w:tr>
      <w:tr w:rsidR="00AF1E5D" w:rsidRPr="00675775" w:rsidTr="00AF1E5D">
        <w:trPr>
          <w:trHeight w:val="1986"/>
        </w:trPr>
        <w:tc>
          <w:tcPr>
            <w:tcW w:w="627" w:type="dxa"/>
            <w:tcBorders>
              <w:top w:val="single" w:sz="4" w:space="0" w:color="000000"/>
              <w:left w:val="single" w:sz="4" w:space="0" w:color="000000"/>
              <w:bottom w:val="single" w:sz="4" w:space="0" w:color="000000"/>
            </w:tcBorders>
            <w:shd w:val="pct10" w:color="auto" w:fill="auto"/>
          </w:tcPr>
          <w:p w:rsidR="00AF1E5D" w:rsidRPr="00AF1E5D" w:rsidRDefault="00AF1E5D" w:rsidP="003803F8">
            <w:pPr>
              <w:suppressAutoHyphens/>
              <w:spacing w:after="200" w:line="276" w:lineRule="auto"/>
              <w:rPr>
                <w:rFonts w:eastAsia="Calibri"/>
                <w:b/>
                <w:lang w:eastAsia="zh-CN"/>
              </w:rPr>
            </w:pPr>
            <w:r w:rsidRPr="00AF1E5D">
              <w:rPr>
                <w:rFonts w:eastAsia="Calibri"/>
                <w:b/>
                <w:lang w:eastAsia="zh-CN"/>
              </w:rPr>
              <w:t>2.</w:t>
            </w:r>
          </w:p>
        </w:tc>
        <w:tc>
          <w:tcPr>
            <w:tcW w:w="3686" w:type="dxa"/>
            <w:tcBorders>
              <w:top w:val="single" w:sz="4" w:space="0" w:color="000000"/>
              <w:left w:val="single" w:sz="4" w:space="0" w:color="000000"/>
              <w:bottom w:val="single" w:sz="4" w:space="0" w:color="000000"/>
            </w:tcBorders>
            <w:shd w:val="pct10" w:color="auto" w:fill="auto"/>
          </w:tcPr>
          <w:p w:rsidR="001C173E" w:rsidRDefault="00AF1E5D" w:rsidP="003803F8">
            <w:pPr>
              <w:suppressAutoHyphens/>
              <w:spacing w:after="200" w:line="276" w:lineRule="auto"/>
              <w:rPr>
                <w:rFonts w:eastAsia="Calibri"/>
                <w:b/>
                <w:lang w:eastAsia="zh-CN"/>
              </w:rPr>
            </w:pPr>
            <w:r w:rsidRPr="00AF1E5D">
              <w:rPr>
                <w:rFonts w:eastAsia="Calibri"/>
                <w:b/>
                <w:lang w:eastAsia="zh-CN"/>
              </w:rPr>
              <w:t xml:space="preserve">Oprzyrządowanie analizatora </w:t>
            </w:r>
            <w:r w:rsidR="001C173E">
              <w:rPr>
                <w:rFonts w:eastAsia="Calibri"/>
                <w:b/>
                <w:lang w:eastAsia="zh-CN"/>
              </w:rPr>
              <w:t xml:space="preserve">oraz oprogramowanie </w:t>
            </w:r>
          </w:p>
          <w:p w:rsidR="00AF1E5D" w:rsidRPr="00AF1E5D" w:rsidRDefault="001C173E" w:rsidP="003803F8">
            <w:pPr>
              <w:suppressAutoHyphens/>
              <w:spacing w:after="200" w:line="276" w:lineRule="auto"/>
              <w:rPr>
                <w:rFonts w:eastAsia="Calibri"/>
                <w:b/>
                <w:lang w:eastAsia="zh-CN"/>
              </w:rPr>
            </w:pPr>
            <w:r>
              <w:rPr>
                <w:rFonts w:eastAsia="Calibri"/>
                <w:b/>
                <w:lang w:eastAsia="zh-CN"/>
              </w:rPr>
              <w:t>(</w:t>
            </w:r>
            <w:r w:rsidR="00AF1E5D" w:rsidRPr="00AF1E5D">
              <w:rPr>
                <w:rFonts w:eastAsia="Calibri"/>
                <w:b/>
                <w:lang w:eastAsia="zh-CN"/>
              </w:rPr>
              <w:t>objęte 23% stawką VAT</w:t>
            </w:r>
            <w:r>
              <w:rPr>
                <w:rFonts w:eastAsia="Calibri"/>
                <w:b/>
                <w:lang w:eastAsia="zh-CN"/>
              </w:rPr>
              <w:t>)</w:t>
            </w:r>
          </w:p>
        </w:tc>
        <w:tc>
          <w:tcPr>
            <w:tcW w:w="2835" w:type="dxa"/>
            <w:tcBorders>
              <w:top w:val="single" w:sz="4" w:space="0" w:color="000000"/>
              <w:left w:val="single" w:sz="4" w:space="0" w:color="000000"/>
              <w:bottom w:val="single" w:sz="4" w:space="0" w:color="000000"/>
            </w:tcBorders>
          </w:tcPr>
          <w:p w:rsidR="00AF1E5D" w:rsidRPr="00675775" w:rsidRDefault="00AF1E5D" w:rsidP="003803F8">
            <w:pPr>
              <w:suppressAutoHyphens/>
              <w:spacing w:after="200" w:line="276" w:lineRule="auto"/>
              <w:rPr>
                <w:rFonts w:eastAsia="Calibri"/>
                <w:b/>
                <w:lang w:eastAsia="zh-CN"/>
              </w:rPr>
            </w:pPr>
          </w:p>
        </w:tc>
        <w:tc>
          <w:tcPr>
            <w:tcW w:w="3685" w:type="dxa"/>
            <w:tcBorders>
              <w:top w:val="single" w:sz="4" w:space="0" w:color="000000"/>
              <w:left w:val="single" w:sz="4" w:space="0" w:color="000000"/>
              <w:bottom w:val="single" w:sz="4" w:space="0" w:color="000000"/>
            </w:tcBorders>
          </w:tcPr>
          <w:p w:rsidR="00AF1E5D" w:rsidRPr="00675775" w:rsidRDefault="00AF1E5D" w:rsidP="003803F8">
            <w:pPr>
              <w:suppressAutoHyphens/>
              <w:spacing w:after="200" w:line="276" w:lineRule="auto"/>
              <w:rPr>
                <w:rFonts w:eastAsia="Calibri"/>
                <w:b/>
                <w:lang w:eastAsia="zh-CN"/>
              </w:rPr>
            </w:pPr>
          </w:p>
        </w:tc>
        <w:tc>
          <w:tcPr>
            <w:tcW w:w="3261" w:type="dxa"/>
            <w:tcBorders>
              <w:top w:val="single" w:sz="4" w:space="0" w:color="000000"/>
              <w:left w:val="single" w:sz="4" w:space="0" w:color="000000"/>
              <w:bottom w:val="single" w:sz="4" w:space="0" w:color="000000"/>
              <w:right w:val="single" w:sz="4" w:space="0" w:color="000000"/>
            </w:tcBorders>
          </w:tcPr>
          <w:p w:rsidR="00AF1E5D" w:rsidRPr="00675775" w:rsidRDefault="00AF1E5D" w:rsidP="003803F8">
            <w:pPr>
              <w:suppressAutoHyphens/>
              <w:spacing w:after="200" w:line="276" w:lineRule="auto"/>
              <w:rPr>
                <w:rFonts w:eastAsia="Calibri"/>
                <w:b/>
                <w:lang w:eastAsia="zh-CN"/>
              </w:rPr>
            </w:pPr>
          </w:p>
        </w:tc>
      </w:tr>
      <w:tr w:rsidR="00AF1E5D" w:rsidRPr="00675775" w:rsidTr="00AF1E5D">
        <w:trPr>
          <w:trHeight w:val="1986"/>
        </w:trPr>
        <w:tc>
          <w:tcPr>
            <w:tcW w:w="627" w:type="dxa"/>
            <w:tcBorders>
              <w:top w:val="single" w:sz="4" w:space="0" w:color="000000"/>
              <w:left w:val="single" w:sz="4" w:space="0" w:color="000000"/>
              <w:bottom w:val="single" w:sz="4" w:space="0" w:color="000000"/>
            </w:tcBorders>
            <w:shd w:val="pct10" w:color="auto" w:fill="auto"/>
          </w:tcPr>
          <w:p w:rsidR="00AF1E5D" w:rsidRPr="00AF1E5D" w:rsidRDefault="00AF1E5D" w:rsidP="003803F8">
            <w:pPr>
              <w:suppressAutoHyphens/>
              <w:spacing w:after="200" w:line="276" w:lineRule="auto"/>
              <w:rPr>
                <w:rFonts w:eastAsia="Calibri"/>
                <w:b/>
                <w:lang w:eastAsia="zh-CN"/>
              </w:rPr>
            </w:pPr>
            <w:r w:rsidRPr="00AF1E5D">
              <w:rPr>
                <w:rFonts w:eastAsia="Calibri"/>
                <w:b/>
                <w:lang w:eastAsia="zh-CN"/>
              </w:rPr>
              <w:t>3.</w:t>
            </w:r>
          </w:p>
        </w:tc>
        <w:tc>
          <w:tcPr>
            <w:tcW w:w="3686" w:type="dxa"/>
            <w:tcBorders>
              <w:top w:val="single" w:sz="4" w:space="0" w:color="000000"/>
              <w:left w:val="single" w:sz="4" w:space="0" w:color="000000"/>
              <w:bottom w:val="single" w:sz="4" w:space="0" w:color="000000"/>
            </w:tcBorders>
            <w:shd w:val="pct10" w:color="auto" w:fill="auto"/>
          </w:tcPr>
          <w:p w:rsidR="00AF1E5D" w:rsidRPr="00AF1E5D" w:rsidRDefault="00AF1E5D" w:rsidP="003803F8">
            <w:pPr>
              <w:suppressAutoHyphens/>
              <w:spacing w:after="200" w:line="276" w:lineRule="auto"/>
              <w:rPr>
                <w:rFonts w:eastAsia="Calibri"/>
                <w:b/>
                <w:lang w:eastAsia="zh-CN"/>
              </w:rPr>
            </w:pPr>
            <w:r w:rsidRPr="00AF1E5D">
              <w:rPr>
                <w:rFonts w:eastAsia="Calibri"/>
                <w:b/>
                <w:lang w:eastAsia="zh-CN"/>
              </w:rPr>
              <w:t>Dostawa i szkolenie</w:t>
            </w:r>
          </w:p>
        </w:tc>
        <w:tc>
          <w:tcPr>
            <w:tcW w:w="2835" w:type="dxa"/>
            <w:tcBorders>
              <w:top w:val="single" w:sz="4" w:space="0" w:color="000000"/>
              <w:left w:val="single" w:sz="4" w:space="0" w:color="000000"/>
              <w:bottom w:val="single" w:sz="4" w:space="0" w:color="000000"/>
            </w:tcBorders>
          </w:tcPr>
          <w:p w:rsidR="00AF1E5D" w:rsidRPr="00675775" w:rsidRDefault="00AF1E5D" w:rsidP="003803F8">
            <w:pPr>
              <w:suppressAutoHyphens/>
              <w:spacing w:after="200" w:line="276" w:lineRule="auto"/>
              <w:rPr>
                <w:rFonts w:eastAsia="Calibri"/>
                <w:b/>
                <w:lang w:eastAsia="zh-CN"/>
              </w:rPr>
            </w:pPr>
          </w:p>
        </w:tc>
        <w:tc>
          <w:tcPr>
            <w:tcW w:w="3685" w:type="dxa"/>
            <w:tcBorders>
              <w:top w:val="single" w:sz="4" w:space="0" w:color="000000"/>
              <w:left w:val="single" w:sz="4" w:space="0" w:color="000000"/>
              <w:bottom w:val="single" w:sz="4" w:space="0" w:color="000000"/>
            </w:tcBorders>
          </w:tcPr>
          <w:p w:rsidR="00AF1E5D" w:rsidRPr="00675775" w:rsidRDefault="00AF1E5D" w:rsidP="003803F8">
            <w:pPr>
              <w:suppressAutoHyphens/>
              <w:spacing w:after="200" w:line="276" w:lineRule="auto"/>
              <w:rPr>
                <w:rFonts w:eastAsia="Calibri"/>
                <w:b/>
                <w:lang w:eastAsia="zh-CN"/>
              </w:rPr>
            </w:pPr>
          </w:p>
        </w:tc>
        <w:tc>
          <w:tcPr>
            <w:tcW w:w="3261" w:type="dxa"/>
            <w:tcBorders>
              <w:top w:val="single" w:sz="4" w:space="0" w:color="000000"/>
              <w:left w:val="single" w:sz="4" w:space="0" w:color="000000"/>
              <w:bottom w:val="single" w:sz="4" w:space="0" w:color="000000"/>
              <w:right w:val="single" w:sz="4" w:space="0" w:color="000000"/>
            </w:tcBorders>
          </w:tcPr>
          <w:p w:rsidR="00AF1E5D" w:rsidRPr="00675775" w:rsidRDefault="00AF1E5D" w:rsidP="003803F8">
            <w:pPr>
              <w:suppressAutoHyphens/>
              <w:spacing w:after="200" w:line="276" w:lineRule="auto"/>
              <w:rPr>
                <w:rFonts w:eastAsia="Calibri"/>
                <w:b/>
                <w:lang w:eastAsia="zh-CN"/>
              </w:rPr>
            </w:pPr>
          </w:p>
        </w:tc>
      </w:tr>
      <w:tr w:rsidR="00AF1E5D" w:rsidRPr="00675775" w:rsidTr="00AF1E5D">
        <w:trPr>
          <w:trHeight w:val="974"/>
        </w:trPr>
        <w:tc>
          <w:tcPr>
            <w:tcW w:w="627" w:type="dxa"/>
            <w:tcBorders>
              <w:top w:val="single" w:sz="4" w:space="0" w:color="000000"/>
              <w:left w:val="single" w:sz="4" w:space="0" w:color="000000"/>
              <w:bottom w:val="single" w:sz="4" w:space="0" w:color="000000"/>
            </w:tcBorders>
            <w:shd w:val="pct10" w:color="auto" w:fill="auto"/>
          </w:tcPr>
          <w:p w:rsidR="00AF1E5D" w:rsidRPr="00AF1E5D" w:rsidRDefault="00AF1E5D" w:rsidP="003803F8">
            <w:pPr>
              <w:suppressAutoHyphens/>
              <w:spacing w:after="200" w:line="276" w:lineRule="auto"/>
              <w:rPr>
                <w:rFonts w:eastAsia="Calibri"/>
                <w:b/>
                <w:lang w:eastAsia="zh-CN"/>
              </w:rPr>
            </w:pPr>
            <w:r w:rsidRPr="00AF1E5D">
              <w:rPr>
                <w:rFonts w:eastAsia="Calibri"/>
                <w:b/>
                <w:lang w:eastAsia="zh-CN"/>
              </w:rPr>
              <w:t>4.</w:t>
            </w:r>
          </w:p>
        </w:tc>
        <w:tc>
          <w:tcPr>
            <w:tcW w:w="3686" w:type="dxa"/>
            <w:tcBorders>
              <w:top w:val="single" w:sz="4" w:space="0" w:color="000000"/>
              <w:left w:val="single" w:sz="4" w:space="0" w:color="000000"/>
              <w:bottom w:val="single" w:sz="4" w:space="0" w:color="000000"/>
            </w:tcBorders>
            <w:shd w:val="pct10" w:color="auto" w:fill="auto"/>
          </w:tcPr>
          <w:p w:rsidR="00AF1E5D" w:rsidRPr="00AF1E5D" w:rsidRDefault="00AF1E5D" w:rsidP="003803F8">
            <w:pPr>
              <w:suppressAutoHyphens/>
              <w:spacing w:after="200" w:line="276" w:lineRule="auto"/>
              <w:rPr>
                <w:rFonts w:eastAsia="Calibri"/>
                <w:b/>
                <w:lang w:eastAsia="zh-CN"/>
              </w:rPr>
            </w:pPr>
            <w:r w:rsidRPr="00AF1E5D">
              <w:rPr>
                <w:rFonts w:eastAsia="Calibri"/>
                <w:b/>
                <w:lang w:eastAsia="zh-CN"/>
              </w:rPr>
              <w:t>RAZEM</w:t>
            </w:r>
          </w:p>
        </w:tc>
        <w:tc>
          <w:tcPr>
            <w:tcW w:w="2835" w:type="dxa"/>
            <w:tcBorders>
              <w:top w:val="single" w:sz="4" w:space="0" w:color="000000"/>
              <w:left w:val="single" w:sz="4" w:space="0" w:color="000000"/>
              <w:bottom w:val="single" w:sz="4" w:space="0" w:color="000000"/>
            </w:tcBorders>
          </w:tcPr>
          <w:p w:rsidR="00AF1E5D" w:rsidRPr="00675775" w:rsidRDefault="00AF1E5D" w:rsidP="003803F8">
            <w:pPr>
              <w:suppressAutoHyphens/>
              <w:spacing w:after="200" w:line="276" w:lineRule="auto"/>
              <w:rPr>
                <w:rFonts w:eastAsia="Calibri"/>
                <w:b/>
                <w:lang w:eastAsia="zh-CN"/>
              </w:rPr>
            </w:pPr>
          </w:p>
        </w:tc>
        <w:tc>
          <w:tcPr>
            <w:tcW w:w="3685" w:type="dxa"/>
            <w:tcBorders>
              <w:top w:val="single" w:sz="4" w:space="0" w:color="000000"/>
              <w:left w:val="single" w:sz="4" w:space="0" w:color="000000"/>
              <w:bottom w:val="single" w:sz="4" w:space="0" w:color="000000"/>
            </w:tcBorders>
            <w:shd w:val="pct25" w:color="auto" w:fill="auto"/>
          </w:tcPr>
          <w:p w:rsidR="00AF1E5D" w:rsidRPr="00675775" w:rsidRDefault="00AF1E5D" w:rsidP="003803F8">
            <w:pPr>
              <w:suppressAutoHyphens/>
              <w:spacing w:after="200" w:line="276" w:lineRule="auto"/>
              <w:rPr>
                <w:rFonts w:eastAsia="Calibri"/>
                <w:b/>
                <w:lang w:eastAsia="zh-CN"/>
              </w:rPr>
            </w:pPr>
          </w:p>
        </w:tc>
        <w:tc>
          <w:tcPr>
            <w:tcW w:w="3261" w:type="dxa"/>
            <w:tcBorders>
              <w:top w:val="single" w:sz="4" w:space="0" w:color="000000"/>
              <w:left w:val="single" w:sz="4" w:space="0" w:color="000000"/>
              <w:bottom w:val="single" w:sz="4" w:space="0" w:color="000000"/>
              <w:right w:val="single" w:sz="4" w:space="0" w:color="000000"/>
            </w:tcBorders>
          </w:tcPr>
          <w:p w:rsidR="00AF1E5D" w:rsidRPr="00675775" w:rsidRDefault="00AF1E5D" w:rsidP="003803F8">
            <w:pPr>
              <w:suppressAutoHyphens/>
              <w:spacing w:after="200" w:line="276" w:lineRule="auto"/>
              <w:rPr>
                <w:rFonts w:eastAsia="Calibri"/>
                <w:b/>
                <w:lang w:eastAsia="zh-CN"/>
              </w:rPr>
            </w:pPr>
          </w:p>
        </w:tc>
      </w:tr>
    </w:tbl>
    <w:p w:rsidR="00E71B3A" w:rsidRDefault="00E71B3A" w:rsidP="00E71B3A">
      <w:pPr>
        <w:jc w:val="both"/>
        <w:rPr>
          <w:rFonts w:eastAsia="Calibri"/>
          <w:lang w:eastAsia="zh-CN"/>
        </w:rPr>
      </w:pPr>
    </w:p>
    <w:p w:rsidR="00AF1E5D" w:rsidRPr="004C22CA" w:rsidRDefault="00AF1E5D" w:rsidP="00E71B3A">
      <w:pPr>
        <w:jc w:val="both"/>
        <w:rPr>
          <w:rFonts w:ascii="Cambria" w:hAnsi="Cambria"/>
        </w:rPr>
      </w:pPr>
    </w:p>
    <w:p w:rsidR="00E71B3A" w:rsidRPr="00D56D06" w:rsidRDefault="00E71B3A" w:rsidP="00E71B3A">
      <w:pPr>
        <w:tabs>
          <w:tab w:val="left" w:pos="9072"/>
        </w:tabs>
        <w:spacing w:line="480" w:lineRule="auto"/>
        <w:jc w:val="both"/>
        <w:rPr>
          <w:rFonts w:ascii="Cambria" w:hAnsi="Cambria" w:cs="Arial"/>
          <w:b/>
          <w:bCs/>
          <w:i/>
          <w:sz w:val="21"/>
          <w:szCs w:val="21"/>
        </w:rPr>
      </w:pPr>
      <w:r w:rsidRPr="00D56D06">
        <w:rPr>
          <w:rFonts w:ascii="Cambria" w:hAnsi="Cambria" w:cs="Arial"/>
          <w:b/>
          <w:bCs/>
          <w:i/>
          <w:sz w:val="21"/>
          <w:szCs w:val="21"/>
        </w:rPr>
        <w:t xml:space="preserve">Termin </w:t>
      </w:r>
      <w:r w:rsidR="00A97E61" w:rsidRPr="00D56D06">
        <w:rPr>
          <w:rFonts w:ascii="Cambria" w:hAnsi="Cambria" w:cs="Arial"/>
          <w:b/>
          <w:bCs/>
          <w:i/>
          <w:sz w:val="21"/>
          <w:szCs w:val="21"/>
        </w:rPr>
        <w:t>gwarancji:</w:t>
      </w:r>
      <w:r w:rsidRPr="00D56D06">
        <w:rPr>
          <w:rFonts w:ascii="Cambria" w:hAnsi="Cambria" w:cs="Arial"/>
          <w:b/>
          <w:bCs/>
          <w:i/>
          <w:sz w:val="21"/>
          <w:szCs w:val="21"/>
        </w:rPr>
        <w:t xml:space="preserve"> ………………  m-</w:t>
      </w:r>
      <w:proofErr w:type="spellStart"/>
      <w:r w:rsidRPr="00D56D06">
        <w:rPr>
          <w:rFonts w:ascii="Cambria" w:hAnsi="Cambria" w:cs="Arial"/>
          <w:b/>
          <w:bCs/>
          <w:i/>
          <w:sz w:val="21"/>
          <w:szCs w:val="21"/>
        </w:rPr>
        <w:t>cy</w:t>
      </w:r>
      <w:proofErr w:type="spellEnd"/>
      <w:r w:rsidRPr="00D56D06">
        <w:rPr>
          <w:rFonts w:ascii="Cambria" w:hAnsi="Cambria" w:cs="Arial"/>
          <w:b/>
          <w:bCs/>
          <w:i/>
          <w:sz w:val="21"/>
          <w:szCs w:val="21"/>
        </w:rPr>
        <w:t xml:space="preserve">(min. </w:t>
      </w:r>
      <w:r w:rsidR="00A97E61" w:rsidRPr="00D56D06">
        <w:rPr>
          <w:rFonts w:ascii="Cambria" w:hAnsi="Cambria" w:cs="Arial"/>
          <w:b/>
          <w:bCs/>
          <w:i/>
          <w:sz w:val="21"/>
          <w:szCs w:val="21"/>
        </w:rPr>
        <w:t>12</w:t>
      </w:r>
      <w:r w:rsidRPr="00D56D06">
        <w:rPr>
          <w:rFonts w:ascii="Cambria" w:hAnsi="Cambria" w:cs="Arial"/>
          <w:b/>
          <w:bCs/>
          <w:i/>
          <w:sz w:val="21"/>
          <w:szCs w:val="21"/>
        </w:rPr>
        <w:t xml:space="preserve"> m-</w:t>
      </w:r>
      <w:proofErr w:type="spellStart"/>
      <w:r w:rsidRPr="00D56D06">
        <w:rPr>
          <w:rFonts w:ascii="Cambria" w:hAnsi="Cambria" w:cs="Arial"/>
          <w:b/>
          <w:bCs/>
          <w:i/>
          <w:sz w:val="21"/>
          <w:szCs w:val="21"/>
        </w:rPr>
        <w:t>cy</w:t>
      </w:r>
      <w:proofErr w:type="spellEnd"/>
      <w:r w:rsidRPr="00D56D06">
        <w:rPr>
          <w:rFonts w:ascii="Cambria" w:hAnsi="Cambria" w:cs="Arial"/>
          <w:b/>
          <w:bCs/>
          <w:i/>
          <w:sz w:val="21"/>
          <w:szCs w:val="21"/>
        </w:rPr>
        <w:t>)</w:t>
      </w:r>
    </w:p>
    <w:p w:rsidR="00E71B3A" w:rsidRPr="003856DC" w:rsidRDefault="00E71B3A" w:rsidP="00E71B3A">
      <w:pPr>
        <w:spacing w:line="480" w:lineRule="auto"/>
        <w:jc w:val="both"/>
        <w:rPr>
          <w:rFonts w:ascii="Cambria" w:hAnsi="Cambria" w:cs="Arial"/>
          <w:bCs/>
          <w:i/>
          <w:sz w:val="21"/>
          <w:szCs w:val="21"/>
          <w:lang w:val="en-US"/>
        </w:rPr>
      </w:pPr>
      <w:r w:rsidRPr="00D56D06">
        <w:rPr>
          <w:rFonts w:ascii="Cambria" w:hAnsi="Cambria" w:cs="Arial"/>
          <w:b/>
          <w:bCs/>
          <w:i/>
          <w:sz w:val="21"/>
          <w:szCs w:val="21"/>
          <w:lang w:val="en-US"/>
        </w:rPr>
        <w:t>Nr tel.</w:t>
      </w:r>
      <w:r w:rsidRPr="003856DC">
        <w:rPr>
          <w:rFonts w:ascii="Cambria" w:hAnsi="Cambria" w:cs="Arial"/>
          <w:bCs/>
          <w:i/>
          <w:sz w:val="21"/>
          <w:szCs w:val="21"/>
          <w:lang w:val="en-US"/>
        </w:rPr>
        <w:t xml:space="preserve"> ……………………………</w:t>
      </w:r>
      <w:r w:rsidR="00AF1E5D">
        <w:rPr>
          <w:rFonts w:ascii="Cambria" w:hAnsi="Cambria" w:cs="Arial"/>
          <w:bCs/>
          <w:i/>
          <w:sz w:val="21"/>
          <w:szCs w:val="21"/>
          <w:lang w:val="en-US"/>
        </w:rPr>
        <w:t>………………………………………….</w:t>
      </w:r>
    </w:p>
    <w:p w:rsidR="00E71B3A" w:rsidRDefault="00E71B3A" w:rsidP="00E71B3A">
      <w:pPr>
        <w:tabs>
          <w:tab w:val="left" w:pos="9072"/>
        </w:tabs>
        <w:spacing w:line="480" w:lineRule="auto"/>
        <w:jc w:val="both"/>
        <w:rPr>
          <w:rFonts w:ascii="Cambria" w:hAnsi="Cambria" w:cs="Arial"/>
          <w:bCs/>
          <w:i/>
          <w:sz w:val="21"/>
          <w:szCs w:val="21"/>
          <w:lang w:val="en-US"/>
        </w:rPr>
      </w:pPr>
      <w:r w:rsidRPr="00D56D06">
        <w:rPr>
          <w:rFonts w:ascii="Cambria" w:hAnsi="Cambria" w:cs="Arial"/>
          <w:b/>
          <w:bCs/>
          <w:i/>
          <w:sz w:val="21"/>
          <w:szCs w:val="21"/>
          <w:lang w:val="en-US"/>
        </w:rPr>
        <w:t>E-mail</w:t>
      </w:r>
      <w:r w:rsidRPr="003856DC">
        <w:rPr>
          <w:rFonts w:ascii="Cambria" w:hAnsi="Cambria" w:cs="Arial"/>
          <w:bCs/>
          <w:i/>
          <w:sz w:val="21"/>
          <w:szCs w:val="21"/>
          <w:lang w:val="en-US"/>
        </w:rPr>
        <w:t xml:space="preserve"> …………………..…………</w:t>
      </w:r>
      <w:r w:rsidR="00AF1E5D">
        <w:rPr>
          <w:rFonts w:ascii="Cambria" w:hAnsi="Cambria" w:cs="Arial"/>
          <w:bCs/>
          <w:i/>
          <w:sz w:val="21"/>
          <w:szCs w:val="21"/>
          <w:lang w:val="en-US"/>
        </w:rPr>
        <w:t>…………………………………………</w:t>
      </w:r>
    </w:p>
    <w:p w:rsidR="00E71B3A" w:rsidRDefault="00E71B3A" w:rsidP="00E71B3A">
      <w:pPr>
        <w:tabs>
          <w:tab w:val="left" w:pos="9072"/>
        </w:tabs>
        <w:spacing w:line="480" w:lineRule="auto"/>
        <w:jc w:val="both"/>
        <w:rPr>
          <w:rFonts w:ascii="Cambria" w:hAnsi="Cambria" w:cs="Arial"/>
          <w:bCs/>
          <w:i/>
          <w:sz w:val="21"/>
          <w:szCs w:val="21"/>
          <w:lang w:val="en-US"/>
        </w:rPr>
      </w:pPr>
      <w:r w:rsidRPr="00D56D06">
        <w:rPr>
          <w:rFonts w:ascii="Cambria" w:hAnsi="Cambria" w:cs="Arial"/>
          <w:b/>
          <w:bCs/>
          <w:i/>
          <w:sz w:val="21"/>
          <w:szCs w:val="21"/>
          <w:lang w:val="en-US"/>
        </w:rPr>
        <w:t>NIP:</w:t>
      </w:r>
      <w:r w:rsidRPr="003856DC">
        <w:rPr>
          <w:rFonts w:ascii="Cambria" w:hAnsi="Cambria" w:cs="Arial"/>
          <w:bCs/>
          <w:i/>
          <w:sz w:val="21"/>
          <w:szCs w:val="21"/>
          <w:lang w:val="en-US"/>
        </w:rPr>
        <w:t>…………………………………………………</w:t>
      </w:r>
      <w:r w:rsidR="00AF1E5D">
        <w:rPr>
          <w:rFonts w:ascii="Cambria" w:hAnsi="Cambria" w:cs="Arial"/>
          <w:bCs/>
          <w:i/>
          <w:sz w:val="21"/>
          <w:szCs w:val="21"/>
          <w:lang w:val="en-US"/>
        </w:rPr>
        <w:t>……………………….</w:t>
      </w:r>
    </w:p>
    <w:p w:rsidR="0004501E" w:rsidRDefault="0004501E" w:rsidP="00E71B3A">
      <w:pPr>
        <w:tabs>
          <w:tab w:val="left" w:pos="9072"/>
        </w:tabs>
        <w:spacing w:line="480" w:lineRule="auto"/>
        <w:jc w:val="both"/>
        <w:rPr>
          <w:rFonts w:ascii="Cambria" w:hAnsi="Cambria" w:cs="Arial"/>
          <w:bCs/>
          <w:i/>
          <w:sz w:val="21"/>
          <w:szCs w:val="21"/>
          <w:lang w:val="en-US"/>
        </w:rPr>
      </w:pPr>
    </w:p>
    <w:p w:rsidR="0004501E" w:rsidRDefault="0004501E" w:rsidP="00E71B3A">
      <w:pPr>
        <w:tabs>
          <w:tab w:val="left" w:pos="9072"/>
        </w:tabs>
        <w:spacing w:line="480" w:lineRule="auto"/>
        <w:jc w:val="both"/>
        <w:rPr>
          <w:rFonts w:ascii="Cambria" w:hAnsi="Cambria" w:cs="Arial"/>
          <w:bCs/>
          <w:i/>
          <w:sz w:val="21"/>
          <w:szCs w:val="21"/>
          <w:lang w:val="en-US"/>
        </w:rPr>
      </w:pPr>
    </w:p>
    <w:p w:rsidR="00E71B3A" w:rsidRDefault="00E71B3A" w:rsidP="00E71B3A">
      <w:pPr>
        <w:tabs>
          <w:tab w:val="left" w:pos="9072"/>
        </w:tabs>
        <w:spacing w:line="480" w:lineRule="auto"/>
        <w:jc w:val="right"/>
        <w:rPr>
          <w:rFonts w:ascii="Cambria" w:hAnsi="Cambria" w:cs="Arial"/>
          <w:bCs/>
          <w:i/>
          <w:iCs/>
          <w:sz w:val="21"/>
          <w:szCs w:val="21"/>
          <w:lang w:val="en-US"/>
        </w:rPr>
      </w:pPr>
    </w:p>
    <w:p w:rsidR="00ED3D5B" w:rsidRPr="0004501E" w:rsidRDefault="00ED3D5B" w:rsidP="00ED3D5B">
      <w:pPr>
        <w:suppressAutoHyphens/>
        <w:autoSpaceDN w:val="0"/>
        <w:jc w:val="center"/>
        <w:rPr>
          <w:rFonts w:asciiTheme="minorHAnsi" w:hAnsiTheme="minorHAnsi" w:cs="Arial"/>
          <w:b/>
          <w:color w:val="1D1B11"/>
          <w:kern w:val="3"/>
          <w:lang w:eastAsia="zh-CN"/>
        </w:rPr>
      </w:pPr>
      <w:bookmarkStart w:id="7" w:name="_Hlk75254954"/>
      <w:r w:rsidRPr="0004501E">
        <w:rPr>
          <w:rFonts w:asciiTheme="minorHAnsi" w:hAnsiTheme="minorHAnsi" w:cs="Arial"/>
          <w:b/>
          <w:color w:val="1D1B11"/>
          <w:kern w:val="3"/>
          <w:lang w:eastAsia="zh-CN"/>
        </w:rPr>
        <w:t>OPIS PRZEDMIOTU ZAMÓWIENIA</w:t>
      </w:r>
    </w:p>
    <w:p w:rsidR="00ED3D5B" w:rsidRPr="00D56D06" w:rsidRDefault="00ED3D5B" w:rsidP="00ED3D5B">
      <w:pPr>
        <w:suppressAutoHyphens/>
        <w:autoSpaceDN w:val="0"/>
        <w:jc w:val="center"/>
        <w:rPr>
          <w:rFonts w:asciiTheme="minorHAnsi" w:hAnsiTheme="minorHAnsi" w:cs="Arial"/>
          <w:b/>
          <w:color w:val="1D1B11"/>
          <w:kern w:val="3"/>
          <w:lang w:eastAsia="zh-CN"/>
        </w:rPr>
      </w:pPr>
    </w:p>
    <w:p w:rsidR="00ED3D5B" w:rsidRPr="00D56D06" w:rsidRDefault="00ED3D5B" w:rsidP="00ED3D5B">
      <w:pPr>
        <w:suppressAutoHyphens/>
        <w:autoSpaceDN w:val="0"/>
        <w:rPr>
          <w:rFonts w:asciiTheme="minorHAnsi" w:eastAsia="Calibri" w:hAnsiTheme="minorHAnsi" w:cs="Arial"/>
          <w:b/>
          <w:kern w:val="3"/>
          <w:u w:val="single"/>
          <w:lang w:eastAsia="zh-CN"/>
        </w:rPr>
      </w:pPr>
      <w:r w:rsidRPr="00D56D06">
        <w:rPr>
          <w:rFonts w:asciiTheme="minorHAnsi" w:eastAsia="Calibri" w:hAnsiTheme="minorHAnsi" w:cs="Calibri"/>
          <w:b/>
          <w:bCs/>
          <w:color w:val="1D1B11"/>
          <w:kern w:val="3"/>
          <w:u w:val="single"/>
          <w:lang w:eastAsia="zh-CN"/>
        </w:rPr>
        <w:t xml:space="preserve">Nazwa: </w:t>
      </w:r>
      <w:r w:rsidRPr="00D56D06">
        <w:rPr>
          <w:rFonts w:asciiTheme="minorHAnsi" w:eastAsia="Calibri" w:hAnsiTheme="minorHAnsi" w:cs="Arial"/>
          <w:b/>
          <w:kern w:val="3"/>
          <w:u w:val="single"/>
          <w:lang w:eastAsia="zh-CN"/>
        </w:rPr>
        <w:t>Zakup analizatora do identyfikacji drobnoustrojów metodą spekt</w:t>
      </w:r>
      <w:r w:rsidR="001C173E">
        <w:rPr>
          <w:rFonts w:asciiTheme="minorHAnsi" w:eastAsia="Calibri" w:hAnsiTheme="minorHAnsi" w:cs="Arial"/>
          <w:b/>
          <w:kern w:val="3"/>
          <w:u w:val="single"/>
          <w:lang w:eastAsia="zh-CN"/>
        </w:rPr>
        <w:t>r</w:t>
      </w:r>
      <w:r w:rsidRPr="00D56D06">
        <w:rPr>
          <w:rFonts w:asciiTheme="minorHAnsi" w:eastAsia="Calibri" w:hAnsiTheme="minorHAnsi" w:cs="Arial"/>
          <w:b/>
          <w:kern w:val="3"/>
          <w:u w:val="single"/>
          <w:lang w:eastAsia="zh-CN"/>
        </w:rPr>
        <w:t>ometrii masowej typu MALDI-TOF</w:t>
      </w:r>
      <w:bookmarkEnd w:id="7"/>
    </w:p>
    <w:p w:rsidR="00ED3D5B" w:rsidRPr="00D56D06" w:rsidRDefault="00ED3D5B" w:rsidP="00D56D06">
      <w:pPr>
        <w:suppressAutoHyphens/>
        <w:autoSpaceDN w:val="0"/>
        <w:jc w:val="center"/>
        <w:rPr>
          <w:rFonts w:asciiTheme="minorHAnsi" w:eastAsia="Calibri" w:hAnsiTheme="minorHAnsi" w:cs="Calibri"/>
          <w:b/>
          <w:bCs/>
          <w:color w:val="1D1B11"/>
          <w:kern w:val="3"/>
          <w:sz w:val="22"/>
          <w:szCs w:val="22"/>
          <w:lang w:eastAsia="zh-CN"/>
        </w:rPr>
      </w:pPr>
    </w:p>
    <w:p w:rsidR="00ED3D5B" w:rsidRPr="00D56D06" w:rsidRDefault="00ED3D5B" w:rsidP="00D56D06">
      <w:pPr>
        <w:widowControl w:val="0"/>
        <w:suppressAutoHyphens/>
        <w:jc w:val="center"/>
        <w:rPr>
          <w:rFonts w:asciiTheme="minorHAnsi" w:eastAsia="Lucida Sans Unicode" w:hAnsiTheme="minorHAnsi" w:cs="Arial"/>
          <w:b/>
          <w:kern w:val="1"/>
          <w:sz w:val="22"/>
          <w:szCs w:val="22"/>
          <w:lang w:eastAsia="zh-CN" w:bidi="hi-IN"/>
        </w:rPr>
      </w:pPr>
      <w:r w:rsidRPr="00D56D06">
        <w:rPr>
          <w:rFonts w:asciiTheme="minorHAnsi" w:eastAsia="Lucida Sans Unicode" w:hAnsiTheme="minorHAnsi" w:cs="Arial"/>
          <w:b/>
          <w:kern w:val="1"/>
          <w:sz w:val="22"/>
          <w:szCs w:val="22"/>
          <w:lang w:eastAsia="zh-CN" w:bidi="hi-IN"/>
        </w:rPr>
        <w:t>PARAMETRY WYMAGALNE DOTYCZĄCE ANALIZATORA</w:t>
      </w:r>
    </w:p>
    <w:p w:rsidR="00ED3D5B" w:rsidRPr="00ED3D5B" w:rsidRDefault="00ED3D5B" w:rsidP="00ED3D5B">
      <w:pPr>
        <w:widowControl w:val="0"/>
        <w:suppressAutoHyphens/>
        <w:rPr>
          <w:rFonts w:asciiTheme="minorHAnsi" w:eastAsia="Lucida Sans Unicode" w:hAnsiTheme="minorHAnsi" w:cs="Arial"/>
          <w:b/>
          <w:kern w:val="1"/>
          <w:sz w:val="22"/>
          <w:szCs w:val="22"/>
          <w:u w:val="single"/>
          <w:lang w:eastAsia="zh-CN" w:bidi="hi-IN"/>
        </w:rPr>
      </w:pPr>
    </w:p>
    <w:tbl>
      <w:tblPr>
        <w:tblW w:w="15612" w:type="dxa"/>
        <w:tblInd w:w="-572" w:type="dxa"/>
        <w:tblLayout w:type="fixed"/>
        <w:tblCellMar>
          <w:left w:w="70" w:type="dxa"/>
          <w:right w:w="70" w:type="dxa"/>
        </w:tblCellMar>
        <w:tblLook w:val="0000" w:firstRow="0" w:lastRow="0" w:firstColumn="0" w:lastColumn="0" w:noHBand="0" w:noVBand="0"/>
      </w:tblPr>
      <w:tblGrid>
        <w:gridCol w:w="567"/>
        <w:gridCol w:w="11057"/>
        <w:gridCol w:w="1559"/>
        <w:gridCol w:w="2429"/>
      </w:tblGrid>
      <w:tr w:rsidR="00ED3D5B" w:rsidRPr="00D56D06" w:rsidTr="00D56D06">
        <w:trPr>
          <w:trHeight w:val="644"/>
        </w:trPr>
        <w:tc>
          <w:tcPr>
            <w:tcW w:w="567" w:type="dxa"/>
            <w:tcBorders>
              <w:top w:val="single" w:sz="4" w:space="0" w:color="000000"/>
              <w:left w:val="single" w:sz="4" w:space="0" w:color="000000"/>
              <w:bottom w:val="single" w:sz="4" w:space="0" w:color="000000"/>
            </w:tcBorders>
            <w:shd w:val="pct10" w:color="auto" w:fill="auto"/>
            <w:vAlign w:val="bottom"/>
          </w:tcPr>
          <w:p w:rsidR="00ED3D5B" w:rsidRPr="00D56D06" w:rsidRDefault="00ED3D5B" w:rsidP="00ED3D5B">
            <w:pPr>
              <w:widowControl w:val="0"/>
              <w:suppressAutoHyphens/>
              <w:autoSpaceDE w:val="0"/>
              <w:snapToGrid w:val="0"/>
              <w:spacing w:after="240"/>
              <w:rPr>
                <w:rFonts w:asciiTheme="minorHAnsi" w:hAnsiTheme="minorHAnsi" w:cstheme="minorHAnsi"/>
                <w:kern w:val="1"/>
                <w:lang w:eastAsia="zh-CN" w:bidi="hi-IN"/>
              </w:rPr>
            </w:pPr>
            <w:r w:rsidRPr="00D56D06">
              <w:rPr>
                <w:rFonts w:asciiTheme="minorHAnsi" w:hAnsiTheme="minorHAnsi" w:cstheme="minorHAnsi"/>
                <w:b/>
                <w:kern w:val="1"/>
                <w:lang w:eastAsia="zh-CN" w:bidi="hi-IN"/>
              </w:rPr>
              <w:t>Lp</w:t>
            </w:r>
            <w:r w:rsidRPr="00D56D06">
              <w:rPr>
                <w:rFonts w:asciiTheme="minorHAnsi" w:hAnsiTheme="minorHAnsi" w:cstheme="minorHAnsi"/>
                <w:kern w:val="1"/>
                <w:lang w:eastAsia="zh-CN" w:bidi="hi-IN"/>
              </w:rPr>
              <w:t>.</w:t>
            </w:r>
          </w:p>
        </w:tc>
        <w:tc>
          <w:tcPr>
            <w:tcW w:w="11057" w:type="dxa"/>
            <w:tcBorders>
              <w:top w:val="single" w:sz="4" w:space="0" w:color="000000"/>
              <w:left w:val="single" w:sz="4" w:space="0" w:color="000000"/>
              <w:bottom w:val="single" w:sz="4" w:space="0" w:color="000000"/>
            </w:tcBorders>
            <w:shd w:val="pct10" w:color="auto" w:fill="auto"/>
          </w:tcPr>
          <w:p w:rsidR="00ED3D5B" w:rsidRPr="00D56D06" w:rsidRDefault="00ED3D5B" w:rsidP="00ED3D5B">
            <w:pPr>
              <w:widowControl w:val="0"/>
              <w:suppressAutoHyphens/>
              <w:autoSpaceDE w:val="0"/>
              <w:snapToGrid w:val="0"/>
              <w:jc w:val="center"/>
              <w:rPr>
                <w:rFonts w:asciiTheme="minorHAnsi" w:hAnsiTheme="minorHAnsi" w:cstheme="minorHAnsi"/>
                <w:b/>
                <w:kern w:val="1"/>
                <w:lang w:eastAsia="zh-CN" w:bidi="hi-IN"/>
              </w:rPr>
            </w:pPr>
            <w:r w:rsidRPr="00D56D06">
              <w:rPr>
                <w:rFonts w:asciiTheme="minorHAnsi" w:hAnsiTheme="minorHAnsi" w:cstheme="minorHAnsi"/>
                <w:b/>
                <w:kern w:val="1"/>
                <w:lang w:eastAsia="zh-CN" w:bidi="hi-IN"/>
              </w:rPr>
              <w:t>Parametry analizatora – opis</w:t>
            </w:r>
          </w:p>
        </w:tc>
        <w:tc>
          <w:tcPr>
            <w:tcW w:w="1559" w:type="dxa"/>
            <w:tcBorders>
              <w:top w:val="single" w:sz="4" w:space="0" w:color="000000"/>
              <w:left w:val="single" w:sz="4" w:space="0" w:color="000000"/>
              <w:bottom w:val="single" w:sz="4" w:space="0" w:color="000000"/>
            </w:tcBorders>
            <w:shd w:val="pct10" w:color="auto" w:fill="auto"/>
          </w:tcPr>
          <w:p w:rsidR="00ED3D5B" w:rsidRPr="00D56D06" w:rsidRDefault="00ED3D5B" w:rsidP="00ED3D5B">
            <w:pPr>
              <w:widowControl w:val="0"/>
              <w:suppressAutoHyphens/>
              <w:autoSpaceDE w:val="0"/>
              <w:snapToGrid w:val="0"/>
              <w:jc w:val="center"/>
              <w:rPr>
                <w:rFonts w:asciiTheme="minorHAnsi" w:hAnsiTheme="minorHAnsi" w:cstheme="minorHAnsi"/>
                <w:b/>
                <w:kern w:val="1"/>
                <w:lang w:eastAsia="zh-CN" w:bidi="hi-IN"/>
              </w:rPr>
            </w:pPr>
            <w:r w:rsidRPr="00D56D06">
              <w:rPr>
                <w:rFonts w:asciiTheme="minorHAnsi" w:hAnsiTheme="minorHAnsi" w:cstheme="minorHAnsi"/>
                <w:b/>
                <w:kern w:val="1"/>
                <w:lang w:eastAsia="zh-CN" w:bidi="hi-IN"/>
              </w:rPr>
              <w:t>Parametry wymagalne</w:t>
            </w:r>
          </w:p>
        </w:tc>
        <w:tc>
          <w:tcPr>
            <w:tcW w:w="2429" w:type="dxa"/>
            <w:tcBorders>
              <w:top w:val="single" w:sz="4" w:space="0" w:color="000000"/>
              <w:left w:val="single" w:sz="4" w:space="0" w:color="000000"/>
              <w:bottom w:val="single" w:sz="4" w:space="0" w:color="000000"/>
              <w:right w:val="single" w:sz="4" w:space="0" w:color="000000"/>
            </w:tcBorders>
            <w:shd w:val="pct10" w:color="auto" w:fill="auto"/>
          </w:tcPr>
          <w:p w:rsidR="00ED3D5B" w:rsidRPr="00D56D06" w:rsidRDefault="00ED3D5B" w:rsidP="00ED3D5B">
            <w:pPr>
              <w:widowControl w:val="0"/>
              <w:suppressAutoHyphens/>
              <w:autoSpaceDE w:val="0"/>
              <w:snapToGrid w:val="0"/>
              <w:jc w:val="center"/>
              <w:rPr>
                <w:rFonts w:asciiTheme="minorHAnsi" w:hAnsiTheme="minorHAnsi" w:cstheme="minorHAnsi"/>
                <w:b/>
                <w:kern w:val="1"/>
                <w:lang w:eastAsia="zh-CN" w:bidi="hi-IN"/>
              </w:rPr>
            </w:pPr>
            <w:r w:rsidRPr="00D56D06">
              <w:rPr>
                <w:rFonts w:asciiTheme="minorHAnsi" w:hAnsiTheme="minorHAnsi" w:cstheme="minorHAnsi"/>
                <w:b/>
                <w:kern w:val="1"/>
                <w:lang w:eastAsia="zh-CN" w:bidi="hi-IN"/>
              </w:rPr>
              <w:t xml:space="preserve">Parametry oferowane – wpisać odpowiednio Tak/Nie </w:t>
            </w:r>
          </w:p>
        </w:tc>
      </w:tr>
      <w:tr w:rsidR="00ED3D5B" w:rsidRPr="00D56D06" w:rsidTr="00D56D06">
        <w:trPr>
          <w:trHeight w:val="173"/>
        </w:trPr>
        <w:tc>
          <w:tcPr>
            <w:tcW w:w="567" w:type="dxa"/>
            <w:tcBorders>
              <w:left w:val="single" w:sz="4" w:space="0" w:color="000000"/>
              <w:bottom w:val="single" w:sz="4" w:space="0" w:color="000000"/>
            </w:tcBorders>
          </w:tcPr>
          <w:p w:rsidR="00ED3D5B" w:rsidRPr="00D56D06" w:rsidRDefault="00ED3D5B" w:rsidP="00ED3D5B">
            <w:pPr>
              <w:widowControl w:val="0"/>
              <w:suppressAutoHyphens/>
              <w:autoSpaceDE w:val="0"/>
              <w:snapToGrid w:val="0"/>
              <w:jc w:val="center"/>
              <w:rPr>
                <w:rFonts w:asciiTheme="minorHAnsi" w:hAnsiTheme="minorHAnsi" w:cstheme="minorHAnsi"/>
                <w:kern w:val="1"/>
                <w:lang w:eastAsia="zh-CN" w:bidi="hi-IN"/>
              </w:rPr>
            </w:pPr>
            <w:r w:rsidRPr="00D56D06">
              <w:rPr>
                <w:rFonts w:asciiTheme="minorHAnsi" w:hAnsiTheme="minorHAnsi" w:cstheme="minorHAnsi"/>
                <w:kern w:val="1"/>
                <w:lang w:eastAsia="zh-CN" w:bidi="hi-IN"/>
              </w:rPr>
              <w:t>1</w:t>
            </w:r>
          </w:p>
        </w:tc>
        <w:tc>
          <w:tcPr>
            <w:tcW w:w="11057" w:type="dxa"/>
            <w:tcBorders>
              <w:top w:val="single" w:sz="6" w:space="0" w:color="000000"/>
              <w:left w:val="single" w:sz="6" w:space="0" w:color="000000"/>
              <w:bottom w:val="single" w:sz="6" w:space="0" w:color="000000"/>
            </w:tcBorders>
            <w:shd w:val="clear" w:color="auto" w:fill="auto"/>
            <w:vAlign w:val="center"/>
          </w:tcPr>
          <w:p w:rsidR="00ED3D5B" w:rsidRPr="00D56D06" w:rsidRDefault="00ED3D5B" w:rsidP="00ED3D5B">
            <w:pPr>
              <w:widowControl w:val="0"/>
              <w:suppressAutoHyphens/>
              <w:autoSpaceDN w:val="0"/>
              <w:textAlignment w:val="baseline"/>
              <w:rPr>
                <w:rFonts w:asciiTheme="minorHAnsi" w:eastAsia="SimSun" w:hAnsiTheme="minorHAnsi" w:cstheme="minorHAnsi"/>
                <w:kern w:val="3"/>
                <w:lang w:eastAsia="zh-CN" w:bidi="hi-IN"/>
              </w:rPr>
            </w:pPr>
            <w:r w:rsidRPr="00D56D06">
              <w:rPr>
                <w:rFonts w:asciiTheme="minorHAnsi" w:hAnsiTheme="minorHAnsi" w:cstheme="minorHAnsi"/>
                <w:kern w:val="3"/>
                <w:lang w:eastAsia="zh-CN" w:bidi="hi-IN"/>
              </w:rPr>
              <w:t xml:space="preserve">Analizator do szybkiej identyfikacji drobnoustrojów wykorzystujący technologię spektrometrii masowej MALDI-TOF </w:t>
            </w:r>
          </w:p>
        </w:tc>
        <w:tc>
          <w:tcPr>
            <w:tcW w:w="1559" w:type="dxa"/>
            <w:tcBorders>
              <w:top w:val="single" w:sz="6" w:space="0" w:color="000000"/>
              <w:left w:val="single" w:sz="6" w:space="0" w:color="000000"/>
              <w:bottom w:val="single" w:sz="6" w:space="0" w:color="000000"/>
            </w:tcBorders>
            <w:shd w:val="clear" w:color="auto" w:fill="auto"/>
          </w:tcPr>
          <w:p w:rsidR="00ED3D5B" w:rsidRPr="00D56D06" w:rsidRDefault="00ED3D5B" w:rsidP="00ED3D5B">
            <w:pPr>
              <w:widowControl w:val="0"/>
              <w:suppressAutoHyphens/>
              <w:autoSpaceDE w:val="0"/>
              <w:snapToGrid w:val="0"/>
              <w:jc w:val="center"/>
              <w:rPr>
                <w:rFonts w:asciiTheme="minorHAnsi" w:hAnsiTheme="minorHAnsi" w:cstheme="minorHAnsi"/>
                <w:kern w:val="1"/>
                <w:lang w:eastAsia="zh-CN" w:bidi="hi-IN"/>
              </w:rPr>
            </w:pPr>
            <w:r w:rsidRPr="00D56D06">
              <w:rPr>
                <w:rFonts w:asciiTheme="minorHAnsi" w:eastAsia="SimSun" w:hAnsiTheme="minorHAnsi" w:cstheme="minorHAnsi"/>
                <w:color w:val="000000"/>
                <w:kern w:val="3"/>
                <w:lang w:eastAsia="zh-CN" w:bidi="hi-IN"/>
              </w:rPr>
              <w:t>TAK</w:t>
            </w:r>
          </w:p>
        </w:tc>
        <w:tc>
          <w:tcPr>
            <w:tcW w:w="2429" w:type="dxa"/>
            <w:tcBorders>
              <w:left w:val="single" w:sz="4" w:space="0" w:color="000000"/>
              <w:bottom w:val="single" w:sz="4" w:space="0" w:color="000000"/>
              <w:right w:val="single" w:sz="4" w:space="0" w:color="000000"/>
            </w:tcBorders>
          </w:tcPr>
          <w:p w:rsidR="00ED3D5B" w:rsidRPr="00D56D06" w:rsidRDefault="00ED3D5B" w:rsidP="00ED3D5B">
            <w:pPr>
              <w:widowControl w:val="0"/>
              <w:suppressAutoHyphens/>
              <w:autoSpaceDE w:val="0"/>
              <w:snapToGrid w:val="0"/>
              <w:rPr>
                <w:rFonts w:asciiTheme="minorHAnsi" w:hAnsiTheme="minorHAnsi" w:cstheme="minorHAnsi"/>
                <w:kern w:val="1"/>
                <w:lang w:eastAsia="zh-CN" w:bidi="hi-IN"/>
              </w:rPr>
            </w:pPr>
          </w:p>
        </w:tc>
      </w:tr>
      <w:tr w:rsidR="00ED3D5B" w:rsidRPr="00D56D06" w:rsidTr="00D56D06">
        <w:trPr>
          <w:trHeight w:val="173"/>
        </w:trPr>
        <w:tc>
          <w:tcPr>
            <w:tcW w:w="567" w:type="dxa"/>
            <w:tcBorders>
              <w:left w:val="single" w:sz="4" w:space="0" w:color="000000"/>
              <w:bottom w:val="single" w:sz="4" w:space="0" w:color="000000"/>
            </w:tcBorders>
          </w:tcPr>
          <w:p w:rsidR="00ED3D5B" w:rsidRPr="00D56D06" w:rsidRDefault="00ED3D5B" w:rsidP="00ED3D5B">
            <w:pPr>
              <w:widowControl w:val="0"/>
              <w:suppressAutoHyphens/>
              <w:autoSpaceDE w:val="0"/>
              <w:snapToGrid w:val="0"/>
              <w:jc w:val="center"/>
              <w:rPr>
                <w:rFonts w:asciiTheme="minorHAnsi" w:hAnsiTheme="minorHAnsi" w:cstheme="minorHAnsi"/>
                <w:kern w:val="1"/>
                <w:lang w:eastAsia="zh-CN" w:bidi="hi-IN"/>
              </w:rPr>
            </w:pPr>
            <w:r w:rsidRPr="00D56D06">
              <w:rPr>
                <w:rFonts w:asciiTheme="minorHAnsi" w:hAnsiTheme="minorHAnsi" w:cstheme="minorHAnsi"/>
                <w:kern w:val="1"/>
                <w:lang w:eastAsia="zh-CN" w:bidi="hi-IN"/>
              </w:rPr>
              <w:t>2</w:t>
            </w:r>
          </w:p>
        </w:tc>
        <w:tc>
          <w:tcPr>
            <w:tcW w:w="11057" w:type="dxa"/>
            <w:tcBorders>
              <w:top w:val="single" w:sz="6" w:space="0" w:color="000000"/>
              <w:left w:val="single" w:sz="6" w:space="0" w:color="000000"/>
              <w:bottom w:val="single" w:sz="6" w:space="0" w:color="000000"/>
            </w:tcBorders>
            <w:shd w:val="clear" w:color="auto" w:fill="auto"/>
            <w:vAlign w:val="bottom"/>
          </w:tcPr>
          <w:p w:rsidR="00ED3D5B" w:rsidRPr="00D56D06" w:rsidRDefault="00ED3D5B" w:rsidP="00ED3D5B">
            <w:pPr>
              <w:autoSpaceDN w:val="0"/>
              <w:rPr>
                <w:rFonts w:asciiTheme="minorHAnsi" w:eastAsia="SimSun" w:hAnsiTheme="minorHAnsi" w:cstheme="minorHAnsi"/>
                <w:kern w:val="3"/>
                <w:lang w:eastAsia="zh-CN" w:bidi="hi-IN"/>
              </w:rPr>
            </w:pPr>
            <w:r w:rsidRPr="00D56D06">
              <w:rPr>
                <w:rFonts w:asciiTheme="minorHAnsi" w:eastAsia="SimSun" w:hAnsiTheme="minorHAnsi" w:cstheme="minorHAnsi"/>
                <w:kern w:val="3"/>
                <w:lang w:eastAsia="zh-CN" w:bidi="hi-IN"/>
              </w:rPr>
              <w:t>System przeznaczony do diagnostyki in vitro, posiadający certyfikaty CE oraz IVD dla systemu, oprogramowania, bazy danych oraz niezbędnych odczynników (m.in. matryca, kwas mrówkowy, zestaw odczynnikowy do identyfikacji grzybów pleśniowych)</w:t>
            </w:r>
          </w:p>
          <w:p w:rsidR="00ED3D5B" w:rsidRPr="00D56D06" w:rsidRDefault="00ED3D5B" w:rsidP="00ED3D5B">
            <w:pPr>
              <w:widowControl w:val="0"/>
              <w:suppressAutoHyphens/>
              <w:autoSpaceDN w:val="0"/>
              <w:textAlignment w:val="baseline"/>
              <w:rPr>
                <w:rFonts w:asciiTheme="minorHAnsi" w:eastAsia="SimSun" w:hAnsiTheme="minorHAnsi" w:cstheme="minorHAnsi"/>
                <w:kern w:val="3"/>
                <w:lang w:eastAsia="zh-CN" w:bidi="hi-IN"/>
              </w:rPr>
            </w:pPr>
          </w:p>
        </w:tc>
        <w:tc>
          <w:tcPr>
            <w:tcW w:w="1559" w:type="dxa"/>
            <w:tcBorders>
              <w:top w:val="single" w:sz="6" w:space="0" w:color="000000"/>
              <w:left w:val="single" w:sz="6" w:space="0" w:color="000000"/>
              <w:bottom w:val="single" w:sz="6" w:space="0" w:color="000000"/>
            </w:tcBorders>
            <w:shd w:val="clear" w:color="auto" w:fill="auto"/>
          </w:tcPr>
          <w:p w:rsidR="00ED3D5B" w:rsidRPr="00D56D06" w:rsidRDefault="00ED3D5B" w:rsidP="00ED3D5B">
            <w:pPr>
              <w:widowControl w:val="0"/>
              <w:suppressAutoHyphens/>
              <w:autoSpaceDE w:val="0"/>
              <w:snapToGrid w:val="0"/>
              <w:jc w:val="center"/>
              <w:rPr>
                <w:rFonts w:asciiTheme="minorHAnsi" w:hAnsiTheme="minorHAnsi" w:cstheme="minorHAnsi"/>
                <w:kern w:val="1"/>
                <w:lang w:eastAsia="zh-CN" w:bidi="hi-IN"/>
              </w:rPr>
            </w:pPr>
            <w:r w:rsidRPr="00D56D06">
              <w:rPr>
                <w:rFonts w:asciiTheme="minorHAnsi" w:eastAsia="SimSun" w:hAnsiTheme="minorHAnsi" w:cstheme="minorHAnsi"/>
                <w:color w:val="000000"/>
                <w:kern w:val="3"/>
                <w:lang w:eastAsia="zh-CN" w:bidi="hi-IN"/>
              </w:rPr>
              <w:t>TAK</w:t>
            </w:r>
          </w:p>
        </w:tc>
        <w:tc>
          <w:tcPr>
            <w:tcW w:w="2429" w:type="dxa"/>
            <w:tcBorders>
              <w:left w:val="single" w:sz="4" w:space="0" w:color="000000"/>
              <w:bottom w:val="single" w:sz="4" w:space="0" w:color="000000"/>
              <w:right w:val="single" w:sz="4" w:space="0" w:color="000000"/>
            </w:tcBorders>
          </w:tcPr>
          <w:p w:rsidR="00ED3D5B" w:rsidRPr="00D56D06" w:rsidRDefault="00ED3D5B" w:rsidP="00ED3D5B">
            <w:pPr>
              <w:widowControl w:val="0"/>
              <w:suppressAutoHyphens/>
              <w:autoSpaceDE w:val="0"/>
              <w:snapToGrid w:val="0"/>
              <w:rPr>
                <w:rFonts w:asciiTheme="minorHAnsi" w:hAnsiTheme="minorHAnsi" w:cstheme="minorHAnsi"/>
                <w:kern w:val="1"/>
                <w:lang w:eastAsia="zh-CN" w:bidi="hi-IN"/>
              </w:rPr>
            </w:pPr>
          </w:p>
        </w:tc>
      </w:tr>
      <w:tr w:rsidR="00ED3D5B" w:rsidRPr="00D56D06" w:rsidTr="00D56D06">
        <w:tc>
          <w:tcPr>
            <w:tcW w:w="567" w:type="dxa"/>
            <w:tcBorders>
              <w:top w:val="single" w:sz="4" w:space="0" w:color="000000"/>
              <w:left w:val="single" w:sz="4" w:space="0" w:color="000000"/>
              <w:bottom w:val="single" w:sz="4" w:space="0" w:color="000000"/>
            </w:tcBorders>
          </w:tcPr>
          <w:p w:rsidR="00ED3D5B" w:rsidRPr="00D56D06" w:rsidRDefault="00ED3D5B" w:rsidP="00ED3D5B">
            <w:pPr>
              <w:widowControl w:val="0"/>
              <w:suppressAutoHyphens/>
              <w:autoSpaceDE w:val="0"/>
              <w:snapToGrid w:val="0"/>
              <w:jc w:val="center"/>
              <w:rPr>
                <w:rFonts w:asciiTheme="minorHAnsi" w:hAnsiTheme="minorHAnsi" w:cstheme="minorHAnsi"/>
                <w:kern w:val="1"/>
                <w:lang w:eastAsia="zh-CN" w:bidi="hi-IN"/>
              </w:rPr>
            </w:pPr>
            <w:r w:rsidRPr="00D56D06">
              <w:rPr>
                <w:rFonts w:asciiTheme="minorHAnsi" w:hAnsiTheme="minorHAnsi" w:cstheme="minorHAnsi"/>
                <w:kern w:val="1"/>
                <w:lang w:eastAsia="zh-CN" w:bidi="hi-IN"/>
              </w:rPr>
              <w:t>3</w:t>
            </w:r>
          </w:p>
        </w:tc>
        <w:tc>
          <w:tcPr>
            <w:tcW w:w="11057" w:type="dxa"/>
            <w:tcBorders>
              <w:top w:val="single" w:sz="6" w:space="0" w:color="000000"/>
              <w:left w:val="single" w:sz="6" w:space="0" w:color="000000"/>
              <w:bottom w:val="single" w:sz="6" w:space="0" w:color="000000"/>
            </w:tcBorders>
            <w:shd w:val="clear" w:color="auto" w:fill="auto"/>
            <w:vAlign w:val="bottom"/>
          </w:tcPr>
          <w:p w:rsidR="00ED3D5B" w:rsidRPr="00D56D06" w:rsidRDefault="00ED3D5B" w:rsidP="00ED3D5B">
            <w:pPr>
              <w:autoSpaceDN w:val="0"/>
              <w:rPr>
                <w:rFonts w:asciiTheme="minorHAnsi" w:hAnsiTheme="minorHAnsi" w:cstheme="minorHAnsi"/>
                <w:lang w:eastAsia="zh-CN" w:bidi="th-TH"/>
              </w:rPr>
            </w:pPr>
            <w:r w:rsidRPr="00D56D06">
              <w:rPr>
                <w:rFonts w:asciiTheme="minorHAnsi" w:hAnsiTheme="minorHAnsi" w:cstheme="minorHAnsi"/>
                <w:lang w:eastAsia="zh-CN" w:bidi="th-TH"/>
              </w:rPr>
              <w:t xml:space="preserve">Aparat </w:t>
            </w:r>
            <w:proofErr w:type="spellStart"/>
            <w:r w:rsidRPr="00D56D06">
              <w:rPr>
                <w:rFonts w:asciiTheme="minorHAnsi" w:hAnsiTheme="minorHAnsi" w:cstheme="minorHAnsi"/>
                <w:lang w:eastAsia="zh-CN" w:bidi="th-TH"/>
              </w:rPr>
              <w:t>nastołowy</w:t>
            </w:r>
            <w:proofErr w:type="spellEnd"/>
            <w:r w:rsidRPr="00D56D06">
              <w:rPr>
                <w:rFonts w:asciiTheme="minorHAnsi" w:hAnsiTheme="minorHAnsi" w:cstheme="minorHAnsi"/>
                <w:lang w:eastAsia="zh-CN" w:bidi="th-TH"/>
              </w:rPr>
              <w:t xml:space="preserve"> o wymiarach max. 75 cm szerokości, 75 cm głębokości, wysokość max 115 cm </w:t>
            </w:r>
          </w:p>
          <w:p w:rsidR="00ED3D5B" w:rsidRPr="00D56D06" w:rsidRDefault="00ED3D5B" w:rsidP="00ED3D5B">
            <w:pPr>
              <w:widowControl w:val="0"/>
              <w:suppressAutoHyphens/>
              <w:autoSpaceDE w:val="0"/>
              <w:snapToGrid w:val="0"/>
              <w:rPr>
                <w:rFonts w:asciiTheme="minorHAnsi" w:hAnsiTheme="minorHAnsi" w:cstheme="minorHAnsi"/>
                <w:kern w:val="1"/>
                <w:lang w:eastAsia="zh-CN" w:bidi="hi-IN"/>
              </w:rPr>
            </w:pPr>
          </w:p>
        </w:tc>
        <w:tc>
          <w:tcPr>
            <w:tcW w:w="1559" w:type="dxa"/>
            <w:tcBorders>
              <w:top w:val="single" w:sz="6" w:space="0" w:color="000000"/>
              <w:left w:val="single" w:sz="6" w:space="0" w:color="000000"/>
              <w:bottom w:val="single" w:sz="6" w:space="0" w:color="000000"/>
            </w:tcBorders>
            <w:shd w:val="clear" w:color="auto" w:fill="auto"/>
          </w:tcPr>
          <w:p w:rsidR="00ED3D5B" w:rsidRPr="00D56D06" w:rsidRDefault="00ED3D5B" w:rsidP="00ED3D5B">
            <w:pPr>
              <w:widowControl w:val="0"/>
              <w:suppressAutoHyphens/>
              <w:autoSpaceDE w:val="0"/>
              <w:snapToGrid w:val="0"/>
              <w:jc w:val="center"/>
              <w:rPr>
                <w:rFonts w:asciiTheme="minorHAnsi" w:hAnsiTheme="minorHAnsi" w:cstheme="minorHAnsi"/>
                <w:kern w:val="1"/>
                <w:lang w:eastAsia="zh-CN" w:bidi="hi-IN"/>
              </w:rPr>
            </w:pPr>
            <w:r w:rsidRPr="00D56D06">
              <w:rPr>
                <w:rFonts w:asciiTheme="minorHAnsi" w:eastAsia="SimSun" w:hAnsiTheme="minorHAnsi" w:cstheme="minorHAnsi"/>
                <w:color w:val="000000"/>
                <w:kern w:val="3"/>
                <w:lang w:eastAsia="zh-CN" w:bidi="hi-IN"/>
              </w:rPr>
              <w:t>TAK</w:t>
            </w:r>
          </w:p>
        </w:tc>
        <w:tc>
          <w:tcPr>
            <w:tcW w:w="2429" w:type="dxa"/>
            <w:tcBorders>
              <w:top w:val="single" w:sz="4" w:space="0" w:color="000000"/>
              <w:left w:val="single" w:sz="4" w:space="0" w:color="000000"/>
              <w:bottom w:val="single" w:sz="4" w:space="0" w:color="000000"/>
              <w:right w:val="single" w:sz="4" w:space="0" w:color="000000"/>
            </w:tcBorders>
          </w:tcPr>
          <w:p w:rsidR="00ED3D5B" w:rsidRPr="00D56D06" w:rsidRDefault="00ED3D5B" w:rsidP="00ED3D5B">
            <w:pPr>
              <w:widowControl w:val="0"/>
              <w:suppressAutoHyphens/>
              <w:autoSpaceDE w:val="0"/>
              <w:snapToGrid w:val="0"/>
              <w:rPr>
                <w:rFonts w:asciiTheme="minorHAnsi" w:hAnsiTheme="minorHAnsi" w:cstheme="minorHAnsi"/>
                <w:kern w:val="1"/>
                <w:lang w:eastAsia="zh-CN" w:bidi="hi-IN"/>
              </w:rPr>
            </w:pPr>
          </w:p>
        </w:tc>
      </w:tr>
      <w:tr w:rsidR="00ED3D5B" w:rsidRPr="00D56D06" w:rsidTr="00D56D06">
        <w:trPr>
          <w:trHeight w:val="340"/>
        </w:trPr>
        <w:tc>
          <w:tcPr>
            <w:tcW w:w="567" w:type="dxa"/>
            <w:tcBorders>
              <w:top w:val="single" w:sz="4" w:space="0" w:color="000000"/>
              <w:left w:val="single" w:sz="4" w:space="0" w:color="000000"/>
              <w:bottom w:val="single" w:sz="4" w:space="0" w:color="000000"/>
            </w:tcBorders>
          </w:tcPr>
          <w:p w:rsidR="00ED3D5B" w:rsidRPr="00D56D06" w:rsidRDefault="00ED3D5B" w:rsidP="00ED3D5B">
            <w:pPr>
              <w:widowControl w:val="0"/>
              <w:suppressAutoHyphens/>
              <w:autoSpaceDE w:val="0"/>
              <w:snapToGrid w:val="0"/>
              <w:jc w:val="center"/>
              <w:rPr>
                <w:rFonts w:asciiTheme="minorHAnsi" w:hAnsiTheme="minorHAnsi" w:cstheme="minorHAnsi"/>
                <w:kern w:val="1"/>
                <w:lang w:eastAsia="zh-CN" w:bidi="hi-IN"/>
              </w:rPr>
            </w:pPr>
            <w:r w:rsidRPr="00D56D06">
              <w:rPr>
                <w:rFonts w:asciiTheme="minorHAnsi" w:hAnsiTheme="minorHAnsi" w:cstheme="minorHAnsi"/>
                <w:kern w:val="1"/>
                <w:lang w:eastAsia="zh-CN" w:bidi="hi-IN"/>
              </w:rPr>
              <w:t>4</w:t>
            </w:r>
          </w:p>
        </w:tc>
        <w:tc>
          <w:tcPr>
            <w:tcW w:w="11057" w:type="dxa"/>
            <w:tcBorders>
              <w:top w:val="single" w:sz="6" w:space="0" w:color="000000"/>
              <w:left w:val="single" w:sz="6" w:space="0" w:color="000000"/>
              <w:bottom w:val="single" w:sz="6" w:space="0" w:color="000000"/>
            </w:tcBorders>
            <w:shd w:val="clear" w:color="auto" w:fill="auto"/>
            <w:vAlign w:val="bottom"/>
          </w:tcPr>
          <w:p w:rsidR="00ED3D5B" w:rsidRPr="00D56D06" w:rsidRDefault="00ED3D5B" w:rsidP="00ED3D5B">
            <w:pPr>
              <w:widowControl w:val="0"/>
              <w:suppressAutoHyphens/>
              <w:autoSpaceDN w:val="0"/>
              <w:rPr>
                <w:rFonts w:asciiTheme="minorHAnsi" w:eastAsia="SimSun" w:hAnsiTheme="minorHAnsi" w:cstheme="minorHAnsi"/>
                <w:kern w:val="3"/>
                <w:lang w:eastAsia="zh-CN" w:bidi="hi-IN"/>
              </w:rPr>
            </w:pPr>
            <w:r w:rsidRPr="00D56D06">
              <w:rPr>
                <w:rFonts w:asciiTheme="minorHAnsi" w:eastAsia="SimSun" w:hAnsiTheme="minorHAnsi" w:cstheme="minorHAnsi"/>
                <w:kern w:val="3"/>
                <w:lang w:eastAsia="zh-CN" w:bidi="hi-IN"/>
              </w:rPr>
              <w:t xml:space="preserve">Baza gatunków posiadająca CE IVD dla bakterii, drożdżaków, prątków, grzybów drożdżopodobnych, grzybów pleśniowych </w:t>
            </w:r>
          </w:p>
          <w:p w:rsidR="00ED3D5B" w:rsidRPr="00D56D06" w:rsidRDefault="00ED3D5B" w:rsidP="00ED3D5B">
            <w:pPr>
              <w:widowControl w:val="0"/>
              <w:suppressAutoHyphens/>
              <w:autoSpaceDN w:val="0"/>
              <w:textAlignment w:val="baseline"/>
              <w:rPr>
                <w:rFonts w:asciiTheme="minorHAnsi" w:eastAsia="SimSun" w:hAnsiTheme="minorHAnsi" w:cstheme="minorHAnsi"/>
                <w:kern w:val="3"/>
                <w:lang w:eastAsia="zh-CN" w:bidi="hi-IN"/>
              </w:rPr>
            </w:pPr>
          </w:p>
        </w:tc>
        <w:tc>
          <w:tcPr>
            <w:tcW w:w="1559" w:type="dxa"/>
            <w:tcBorders>
              <w:top w:val="single" w:sz="6" w:space="0" w:color="000000"/>
              <w:left w:val="single" w:sz="6" w:space="0" w:color="000000"/>
              <w:bottom w:val="single" w:sz="6" w:space="0" w:color="000000"/>
            </w:tcBorders>
            <w:shd w:val="clear" w:color="auto" w:fill="auto"/>
          </w:tcPr>
          <w:p w:rsidR="00ED3D5B" w:rsidRPr="00D56D06" w:rsidRDefault="00ED3D5B" w:rsidP="00ED3D5B">
            <w:pPr>
              <w:widowControl w:val="0"/>
              <w:suppressAutoHyphens/>
              <w:autoSpaceDE w:val="0"/>
              <w:snapToGrid w:val="0"/>
              <w:jc w:val="center"/>
              <w:rPr>
                <w:rFonts w:asciiTheme="minorHAnsi" w:hAnsiTheme="minorHAnsi" w:cstheme="minorHAnsi"/>
                <w:kern w:val="1"/>
                <w:lang w:eastAsia="zh-CN" w:bidi="hi-IN"/>
              </w:rPr>
            </w:pPr>
            <w:r w:rsidRPr="00D56D06">
              <w:rPr>
                <w:rFonts w:asciiTheme="minorHAnsi" w:eastAsia="SimSun" w:hAnsiTheme="minorHAnsi" w:cstheme="minorHAnsi"/>
                <w:color w:val="000000"/>
                <w:kern w:val="3"/>
                <w:lang w:eastAsia="zh-CN" w:bidi="hi-IN"/>
              </w:rPr>
              <w:t>TAK</w:t>
            </w:r>
          </w:p>
        </w:tc>
        <w:tc>
          <w:tcPr>
            <w:tcW w:w="2429" w:type="dxa"/>
            <w:tcBorders>
              <w:top w:val="single" w:sz="4" w:space="0" w:color="000000"/>
              <w:left w:val="single" w:sz="4" w:space="0" w:color="000000"/>
              <w:bottom w:val="single" w:sz="4" w:space="0" w:color="000000"/>
              <w:right w:val="single" w:sz="4" w:space="0" w:color="000000"/>
            </w:tcBorders>
          </w:tcPr>
          <w:p w:rsidR="00ED3D5B" w:rsidRPr="00D56D06" w:rsidRDefault="00ED3D5B" w:rsidP="00ED3D5B">
            <w:pPr>
              <w:widowControl w:val="0"/>
              <w:suppressAutoHyphens/>
              <w:autoSpaceDE w:val="0"/>
              <w:snapToGrid w:val="0"/>
              <w:rPr>
                <w:rFonts w:asciiTheme="minorHAnsi" w:hAnsiTheme="minorHAnsi" w:cstheme="minorHAnsi"/>
                <w:kern w:val="1"/>
                <w:lang w:eastAsia="zh-CN" w:bidi="hi-IN"/>
              </w:rPr>
            </w:pPr>
          </w:p>
          <w:p w:rsidR="0004501E" w:rsidRPr="00D56D06" w:rsidRDefault="0004501E" w:rsidP="00ED3D5B">
            <w:pPr>
              <w:widowControl w:val="0"/>
              <w:suppressAutoHyphens/>
              <w:autoSpaceDE w:val="0"/>
              <w:snapToGrid w:val="0"/>
              <w:rPr>
                <w:rFonts w:asciiTheme="minorHAnsi" w:hAnsiTheme="minorHAnsi" w:cstheme="minorHAnsi"/>
                <w:kern w:val="1"/>
                <w:lang w:eastAsia="zh-CN" w:bidi="hi-IN"/>
              </w:rPr>
            </w:pPr>
          </w:p>
          <w:p w:rsidR="0004501E" w:rsidRPr="00D56D06" w:rsidRDefault="0004501E" w:rsidP="00ED3D5B">
            <w:pPr>
              <w:widowControl w:val="0"/>
              <w:suppressAutoHyphens/>
              <w:autoSpaceDE w:val="0"/>
              <w:snapToGrid w:val="0"/>
              <w:rPr>
                <w:rFonts w:asciiTheme="minorHAnsi" w:hAnsiTheme="minorHAnsi" w:cstheme="minorHAnsi"/>
                <w:kern w:val="1"/>
                <w:lang w:eastAsia="zh-CN" w:bidi="hi-IN"/>
              </w:rPr>
            </w:pPr>
          </w:p>
          <w:p w:rsidR="0004501E" w:rsidRPr="00D56D06" w:rsidRDefault="0004501E" w:rsidP="00ED3D5B">
            <w:pPr>
              <w:widowControl w:val="0"/>
              <w:suppressAutoHyphens/>
              <w:autoSpaceDE w:val="0"/>
              <w:snapToGrid w:val="0"/>
              <w:rPr>
                <w:rFonts w:asciiTheme="minorHAnsi" w:hAnsiTheme="minorHAnsi" w:cstheme="minorHAnsi"/>
                <w:kern w:val="1"/>
                <w:lang w:eastAsia="zh-CN" w:bidi="hi-IN"/>
              </w:rPr>
            </w:pPr>
          </w:p>
        </w:tc>
      </w:tr>
      <w:tr w:rsidR="00ED3D5B" w:rsidRPr="00D56D06" w:rsidTr="00D56D06">
        <w:tc>
          <w:tcPr>
            <w:tcW w:w="567" w:type="dxa"/>
            <w:tcBorders>
              <w:top w:val="single" w:sz="4" w:space="0" w:color="000000"/>
              <w:left w:val="single" w:sz="4" w:space="0" w:color="000000"/>
              <w:bottom w:val="single" w:sz="4" w:space="0" w:color="000000"/>
            </w:tcBorders>
          </w:tcPr>
          <w:p w:rsidR="00ED3D5B" w:rsidRPr="00D56D06" w:rsidRDefault="00ED3D5B" w:rsidP="00ED3D5B">
            <w:pPr>
              <w:widowControl w:val="0"/>
              <w:suppressAutoHyphens/>
              <w:autoSpaceDE w:val="0"/>
              <w:snapToGrid w:val="0"/>
              <w:jc w:val="center"/>
              <w:rPr>
                <w:rFonts w:asciiTheme="minorHAnsi" w:hAnsiTheme="minorHAnsi" w:cstheme="minorHAnsi"/>
                <w:kern w:val="1"/>
                <w:lang w:eastAsia="zh-CN" w:bidi="hi-IN"/>
              </w:rPr>
            </w:pPr>
            <w:r w:rsidRPr="00D56D06">
              <w:rPr>
                <w:rFonts w:asciiTheme="minorHAnsi" w:hAnsiTheme="minorHAnsi" w:cstheme="minorHAnsi"/>
                <w:kern w:val="1"/>
                <w:lang w:eastAsia="zh-CN" w:bidi="hi-IN"/>
              </w:rPr>
              <w:t>5</w:t>
            </w:r>
          </w:p>
        </w:tc>
        <w:tc>
          <w:tcPr>
            <w:tcW w:w="11057" w:type="dxa"/>
            <w:tcBorders>
              <w:top w:val="single" w:sz="6" w:space="0" w:color="000000"/>
              <w:left w:val="single" w:sz="6" w:space="0" w:color="000000"/>
              <w:bottom w:val="single" w:sz="6" w:space="0" w:color="000000"/>
            </w:tcBorders>
            <w:shd w:val="clear" w:color="auto" w:fill="auto"/>
            <w:vAlign w:val="bottom"/>
          </w:tcPr>
          <w:p w:rsidR="00ED3D5B" w:rsidRPr="00D56D06" w:rsidRDefault="00ED3D5B" w:rsidP="00ED3D5B">
            <w:pPr>
              <w:widowControl w:val="0"/>
              <w:suppressAutoHyphens/>
              <w:autoSpaceDN w:val="0"/>
              <w:rPr>
                <w:rFonts w:asciiTheme="minorHAnsi" w:eastAsia="SimSun" w:hAnsiTheme="minorHAnsi" w:cstheme="minorHAnsi"/>
                <w:kern w:val="3"/>
                <w:lang w:eastAsia="zh-CN" w:bidi="hi-IN"/>
              </w:rPr>
            </w:pPr>
            <w:r w:rsidRPr="00D56D06">
              <w:rPr>
                <w:rFonts w:asciiTheme="minorHAnsi" w:eastAsia="SimSun" w:hAnsiTheme="minorHAnsi" w:cstheme="minorHAnsi"/>
                <w:kern w:val="3"/>
                <w:lang w:eastAsia="zh-CN" w:bidi="hi-IN"/>
              </w:rPr>
              <w:t xml:space="preserve">Możliwość diagnostyki klinicznej kandydozy i aspergilozy (baza IVD zawiera m.in. takie gatunki jak </w:t>
            </w:r>
            <w:r w:rsidRPr="00D56D06">
              <w:rPr>
                <w:rFonts w:asciiTheme="minorHAnsi" w:eastAsiaTheme="minorEastAsia" w:hAnsiTheme="minorHAnsi" w:cstheme="minorHAnsi"/>
                <w:i/>
                <w:iCs/>
                <w:lang w:eastAsia="zh-CN" w:bidi="hi-IN"/>
              </w:rPr>
              <w:t xml:space="preserve">Aspergillus </w:t>
            </w:r>
            <w:proofErr w:type="spellStart"/>
            <w:r w:rsidRPr="00D56D06">
              <w:rPr>
                <w:rFonts w:asciiTheme="minorHAnsi" w:eastAsiaTheme="minorEastAsia" w:hAnsiTheme="minorHAnsi" w:cstheme="minorHAnsi"/>
                <w:i/>
                <w:iCs/>
                <w:lang w:eastAsia="zh-CN" w:bidi="hi-IN"/>
              </w:rPr>
              <w:t>fumigatus</w:t>
            </w:r>
            <w:proofErr w:type="spellEnd"/>
            <w:r w:rsidRPr="00D56D06">
              <w:rPr>
                <w:rFonts w:asciiTheme="minorHAnsi" w:eastAsiaTheme="minorEastAsia" w:hAnsiTheme="minorHAnsi" w:cstheme="minorHAnsi"/>
                <w:i/>
                <w:iCs/>
                <w:lang w:eastAsia="zh-CN" w:bidi="hi-IN"/>
              </w:rPr>
              <w:t xml:space="preserve">, Aspergillus  </w:t>
            </w:r>
            <w:proofErr w:type="spellStart"/>
            <w:r w:rsidRPr="00D56D06">
              <w:rPr>
                <w:rFonts w:asciiTheme="minorHAnsi" w:eastAsiaTheme="minorEastAsia" w:hAnsiTheme="minorHAnsi" w:cstheme="minorHAnsi"/>
                <w:i/>
                <w:iCs/>
                <w:lang w:eastAsia="zh-CN" w:bidi="hi-IN"/>
              </w:rPr>
              <w:t>flavus</w:t>
            </w:r>
            <w:proofErr w:type="spellEnd"/>
            <w:r w:rsidRPr="00D56D06">
              <w:rPr>
                <w:rFonts w:asciiTheme="minorHAnsi" w:eastAsiaTheme="minorEastAsia" w:hAnsiTheme="minorHAnsi" w:cstheme="minorHAnsi"/>
                <w:i/>
                <w:iCs/>
                <w:lang w:eastAsia="zh-CN" w:bidi="hi-IN"/>
              </w:rPr>
              <w:t xml:space="preserve">, </w:t>
            </w:r>
            <w:proofErr w:type="spellStart"/>
            <w:r w:rsidRPr="00D56D06">
              <w:rPr>
                <w:rFonts w:asciiTheme="minorHAnsi" w:eastAsiaTheme="minorEastAsia" w:hAnsiTheme="minorHAnsi" w:cstheme="minorHAnsi"/>
                <w:i/>
                <w:iCs/>
                <w:lang w:eastAsia="zh-CN" w:bidi="hi-IN"/>
              </w:rPr>
              <w:t>Dermatophilus</w:t>
            </w:r>
            <w:proofErr w:type="spellEnd"/>
            <w:r w:rsidRPr="00D56D06">
              <w:rPr>
                <w:rFonts w:asciiTheme="minorHAnsi" w:eastAsiaTheme="minorEastAsia" w:hAnsiTheme="minorHAnsi" w:cstheme="minorHAnsi"/>
                <w:i/>
                <w:iCs/>
                <w:lang w:eastAsia="zh-CN" w:bidi="hi-IN"/>
              </w:rPr>
              <w:t xml:space="preserve"> </w:t>
            </w:r>
            <w:proofErr w:type="spellStart"/>
            <w:r w:rsidRPr="00D56D06">
              <w:rPr>
                <w:rFonts w:asciiTheme="minorHAnsi" w:eastAsiaTheme="minorEastAsia" w:hAnsiTheme="minorHAnsi" w:cstheme="minorHAnsi"/>
                <w:i/>
                <w:iCs/>
                <w:lang w:eastAsia="zh-CN" w:bidi="hi-IN"/>
              </w:rPr>
              <w:t>congolensis</w:t>
            </w:r>
            <w:proofErr w:type="spellEnd"/>
            <w:r w:rsidRPr="00D56D06">
              <w:rPr>
                <w:rFonts w:asciiTheme="minorHAnsi" w:eastAsiaTheme="minorEastAsia" w:hAnsiTheme="minorHAnsi" w:cstheme="minorHAnsi"/>
                <w:i/>
                <w:iCs/>
                <w:lang w:eastAsia="zh-CN" w:bidi="hi-IN"/>
              </w:rPr>
              <w:t xml:space="preserve">, </w:t>
            </w:r>
            <w:r w:rsidRPr="00D56D06">
              <w:rPr>
                <w:rFonts w:asciiTheme="minorHAnsi" w:eastAsia="SimSun" w:hAnsiTheme="minorHAnsi" w:cstheme="minorHAnsi"/>
                <w:i/>
                <w:iCs/>
                <w:kern w:val="3"/>
                <w:lang w:eastAsia="zh-CN" w:bidi="hi-IN"/>
              </w:rPr>
              <w:t xml:space="preserve">Candida </w:t>
            </w:r>
            <w:proofErr w:type="spellStart"/>
            <w:r w:rsidRPr="00D56D06">
              <w:rPr>
                <w:rFonts w:asciiTheme="minorHAnsi" w:eastAsia="SimSun" w:hAnsiTheme="minorHAnsi" w:cstheme="minorHAnsi"/>
                <w:i/>
                <w:iCs/>
                <w:kern w:val="3"/>
                <w:lang w:eastAsia="zh-CN" w:bidi="hi-IN"/>
              </w:rPr>
              <w:t>albicans</w:t>
            </w:r>
            <w:proofErr w:type="spellEnd"/>
            <w:r w:rsidRPr="00D56D06">
              <w:rPr>
                <w:rFonts w:asciiTheme="minorHAnsi" w:eastAsia="SimSun" w:hAnsiTheme="minorHAnsi" w:cstheme="minorHAnsi"/>
                <w:i/>
                <w:iCs/>
                <w:kern w:val="3"/>
                <w:lang w:eastAsia="zh-CN" w:bidi="hi-IN"/>
              </w:rPr>
              <w:t xml:space="preserve">) </w:t>
            </w:r>
          </w:p>
        </w:tc>
        <w:tc>
          <w:tcPr>
            <w:tcW w:w="1559" w:type="dxa"/>
            <w:tcBorders>
              <w:top w:val="single" w:sz="6" w:space="0" w:color="000000"/>
              <w:left w:val="single" w:sz="6" w:space="0" w:color="000000"/>
              <w:bottom w:val="single" w:sz="6" w:space="0" w:color="000000"/>
            </w:tcBorders>
            <w:shd w:val="clear" w:color="auto" w:fill="auto"/>
          </w:tcPr>
          <w:p w:rsidR="00ED3D5B" w:rsidRPr="00D56D06" w:rsidRDefault="00ED3D5B" w:rsidP="00ED3D5B">
            <w:pPr>
              <w:widowControl w:val="0"/>
              <w:suppressAutoHyphens/>
              <w:autoSpaceDE w:val="0"/>
              <w:snapToGrid w:val="0"/>
              <w:jc w:val="center"/>
              <w:rPr>
                <w:rFonts w:asciiTheme="minorHAnsi" w:hAnsiTheme="minorHAnsi" w:cstheme="minorHAnsi"/>
                <w:kern w:val="1"/>
                <w:lang w:eastAsia="zh-CN" w:bidi="hi-IN"/>
              </w:rPr>
            </w:pPr>
            <w:r w:rsidRPr="00D56D06">
              <w:rPr>
                <w:rFonts w:asciiTheme="minorHAnsi" w:eastAsia="SimSun" w:hAnsiTheme="minorHAnsi" w:cstheme="minorHAnsi"/>
                <w:color w:val="000000"/>
                <w:kern w:val="3"/>
                <w:lang w:eastAsia="zh-CN" w:bidi="hi-IN"/>
              </w:rPr>
              <w:t>TAK</w:t>
            </w:r>
          </w:p>
        </w:tc>
        <w:tc>
          <w:tcPr>
            <w:tcW w:w="2429" w:type="dxa"/>
            <w:tcBorders>
              <w:top w:val="single" w:sz="4" w:space="0" w:color="000000"/>
              <w:left w:val="single" w:sz="4" w:space="0" w:color="000000"/>
              <w:bottom w:val="single" w:sz="4" w:space="0" w:color="000000"/>
              <w:right w:val="single" w:sz="4" w:space="0" w:color="000000"/>
            </w:tcBorders>
          </w:tcPr>
          <w:p w:rsidR="00ED3D5B" w:rsidRPr="00D56D06" w:rsidRDefault="00ED3D5B" w:rsidP="00ED3D5B">
            <w:pPr>
              <w:widowControl w:val="0"/>
              <w:suppressAutoHyphens/>
              <w:autoSpaceDE w:val="0"/>
              <w:snapToGrid w:val="0"/>
              <w:rPr>
                <w:rFonts w:asciiTheme="minorHAnsi" w:hAnsiTheme="minorHAnsi" w:cstheme="minorHAnsi"/>
                <w:kern w:val="1"/>
                <w:lang w:eastAsia="zh-CN" w:bidi="hi-IN"/>
              </w:rPr>
            </w:pPr>
          </w:p>
        </w:tc>
      </w:tr>
      <w:tr w:rsidR="00ED3D5B" w:rsidRPr="00D56D06" w:rsidTr="00D56D06">
        <w:tc>
          <w:tcPr>
            <w:tcW w:w="567" w:type="dxa"/>
            <w:tcBorders>
              <w:top w:val="single" w:sz="4" w:space="0" w:color="000000"/>
              <w:left w:val="single" w:sz="4" w:space="0" w:color="000000"/>
              <w:bottom w:val="single" w:sz="4" w:space="0" w:color="000000"/>
            </w:tcBorders>
          </w:tcPr>
          <w:p w:rsidR="00ED3D5B" w:rsidRPr="00D56D06" w:rsidRDefault="00ED3D5B" w:rsidP="00ED3D5B">
            <w:pPr>
              <w:widowControl w:val="0"/>
              <w:suppressAutoHyphens/>
              <w:autoSpaceDE w:val="0"/>
              <w:snapToGrid w:val="0"/>
              <w:jc w:val="center"/>
              <w:rPr>
                <w:rFonts w:asciiTheme="minorHAnsi" w:hAnsiTheme="minorHAnsi" w:cstheme="minorHAnsi"/>
                <w:kern w:val="1"/>
                <w:lang w:eastAsia="zh-CN" w:bidi="hi-IN"/>
              </w:rPr>
            </w:pPr>
            <w:r w:rsidRPr="00D56D06">
              <w:rPr>
                <w:rFonts w:asciiTheme="minorHAnsi" w:hAnsiTheme="minorHAnsi" w:cstheme="minorHAnsi"/>
                <w:kern w:val="1"/>
                <w:lang w:eastAsia="zh-CN" w:bidi="hi-IN"/>
              </w:rPr>
              <w:t>6</w:t>
            </w:r>
          </w:p>
        </w:tc>
        <w:tc>
          <w:tcPr>
            <w:tcW w:w="11057" w:type="dxa"/>
            <w:tcBorders>
              <w:top w:val="single" w:sz="6" w:space="0" w:color="000000"/>
              <w:left w:val="single" w:sz="6" w:space="0" w:color="000000"/>
              <w:bottom w:val="single" w:sz="6" w:space="0" w:color="000000"/>
            </w:tcBorders>
            <w:shd w:val="clear" w:color="auto" w:fill="auto"/>
            <w:vAlign w:val="bottom"/>
          </w:tcPr>
          <w:p w:rsidR="00ED3D5B" w:rsidRPr="00D56D06" w:rsidRDefault="00ED3D5B" w:rsidP="00ED3D5B">
            <w:pPr>
              <w:widowControl w:val="0"/>
              <w:suppressAutoHyphens/>
              <w:autoSpaceDE w:val="0"/>
              <w:snapToGrid w:val="0"/>
              <w:rPr>
                <w:rFonts w:asciiTheme="minorHAnsi" w:eastAsia="SimSun" w:hAnsiTheme="minorHAnsi" w:cstheme="minorHAnsi"/>
                <w:kern w:val="3"/>
                <w:lang w:eastAsia="zh-CN" w:bidi="hi-IN"/>
              </w:rPr>
            </w:pPr>
            <w:r w:rsidRPr="00D56D06">
              <w:rPr>
                <w:rFonts w:asciiTheme="minorHAnsi" w:eastAsia="SimSun" w:hAnsiTheme="minorHAnsi" w:cstheme="minorHAnsi"/>
                <w:kern w:val="3"/>
                <w:lang w:eastAsia="zh-CN" w:bidi="hi-IN"/>
              </w:rPr>
              <w:t>Jednoczesne zatwierdzenie wyników badanych próbek na minimum 2 stanowiskach pracy</w:t>
            </w:r>
          </w:p>
        </w:tc>
        <w:tc>
          <w:tcPr>
            <w:tcW w:w="1559" w:type="dxa"/>
            <w:tcBorders>
              <w:top w:val="single" w:sz="6" w:space="0" w:color="000000"/>
              <w:left w:val="single" w:sz="6" w:space="0" w:color="000000"/>
              <w:bottom w:val="single" w:sz="6" w:space="0" w:color="000000"/>
            </w:tcBorders>
            <w:shd w:val="clear" w:color="auto" w:fill="auto"/>
          </w:tcPr>
          <w:p w:rsidR="00ED3D5B" w:rsidRPr="00D56D06" w:rsidRDefault="00ED3D5B" w:rsidP="00ED3D5B">
            <w:pPr>
              <w:widowControl w:val="0"/>
              <w:suppressAutoHyphens/>
              <w:autoSpaceDE w:val="0"/>
              <w:snapToGrid w:val="0"/>
              <w:jc w:val="center"/>
              <w:rPr>
                <w:rFonts w:asciiTheme="minorHAnsi" w:hAnsiTheme="minorHAnsi" w:cstheme="minorHAnsi"/>
                <w:kern w:val="1"/>
                <w:lang w:eastAsia="zh-CN" w:bidi="hi-IN"/>
              </w:rPr>
            </w:pPr>
            <w:r w:rsidRPr="00D56D06">
              <w:rPr>
                <w:rFonts w:asciiTheme="minorHAnsi" w:eastAsia="SimSun" w:hAnsiTheme="minorHAnsi" w:cstheme="minorHAnsi"/>
                <w:color w:val="000000"/>
                <w:kern w:val="3"/>
                <w:lang w:eastAsia="zh-CN" w:bidi="hi-IN"/>
              </w:rPr>
              <w:t>TAK</w:t>
            </w:r>
          </w:p>
        </w:tc>
        <w:tc>
          <w:tcPr>
            <w:tcW w:w="2429" w:type="dxa"/>
            <w:tcBorders>
              <w:top w:val="single" w:sz="4" w:space="0" w:color="000000"/>
              <w:left w:val="single" w:sz="4" w:space="0" w:color="000000"/>
              <w:bottom w:val="single" w:sz="4" w:space="0" w:color="000000"/>
              <w:right w:val="single" w:sz="4" w:space="0" w:color="000000"/>
            </w:tcBorders>
          </w:tcPr>
          <w:p w:rsidR="00ED3D5B" w:rsidRPr="00D56D06" w:rsidRDefault="00ED3D5B" w:rsidP="00ED3D5B">
            <w:pPr>
              <w:widowControl w:val="0"/>
              <w:suppressAutoHyphens/>
              <w:autoSpaceDE w:val="0"/>
              <w:snapToGrid w:val="0"/>
              <w:rPr>
                <w:rFonts w:asciiTheme="minorHAnsi" w:hAnsiTheme="minorHAnsi" w:cstheme="minorHAnsi"/>
                <w:kern w:val="1"/>
                <w:lang w:eastAsia="zh-CN" w:bidi="hi-IN"/>
              </w:rPr>
            </w:pPr>
          </w:p>
        </w:tc>
      </w:tr>
      <w:tr w:rsidR="00ED3D5B" w:rsidRPr="00D56D06" w:rsidTr="00D56D06">
        <w:tc>
          <w:tcPr>
            <w:tcW w:w="567" w:type="dxa"/>
            <w:tcBorders>
              <w:top w:val="single" w:sz="4" w:space="0" w:color="000000"/>
              <w:left w:val="single" w:sz="4" w:space="0" w:color="000000"/>
              <w:bottom w:val="single" w:sz="4" w:space="0" w:color="000000"/>
            </w:tcBorders>
          </w:tcPr>
          <w:p w:rsidR="00ED3D5B" w:rsidRPr="00D56D06" w:rsidRDefault="00ED3D5B" w:rsidP="00ED3D5B">
            <w:pPr>
              <w:widowControl w:val="0"/>
              <w:suppressAutoHyphens/>
              <w:autoSpaceDE w:val="0"/>
              <w:snapToGrid w:val="0"/>
              <w:jc w:val="center"/>
              <w:rPr>
                <w:rFonts w:asciiTheme="minorHAnsi" w:hAnsiTheme="minorHAnsi" w:cstheme="minorHAnsi"/>
                <w:kern w:val="1"/>
                <w:lang w:eastAsia="zh-CN" w:bidi="hi-IN"/>
              </w:rPr>
            </w:pPr>
            <w:r w:rsidRPr="00D56D06">
              <w:rPr>
                <w:rFonts w:asciiTheme="minorHAnsi" w:hAnsiTheme="minorHAnsi" w:cstheme="minorHAnsi"/>
                <w:kern w:val="1"/>
                <w:lang w:eastAsia="zh-CN" w:bidi="hi-IN"/>
              </w:rPr>
              <w:t>7</w:t>
            </w:r>
          </w:p>
        </w:tc>
        <w:tc>
          <w:tcPr>
            <w:tcW w:w="11057" w:type="dxa"/>
            <w:tcBorders>
              <w:top w:val="single" w:sz="6" w:space="0" w:color="000000"/>
              <w:left w:val="single" w:sz="6" w:space="0" w:color="000000"/>
              <w:bottom w:val="single" w:sz="6" w:space="0" w:color="000000"/>
            </w:tcBorders>
            <w:shd w:val="clear" w:color="auto" w:fill="auto"/>
            <w:vAlign w:val="bottom"/>
          </w:tcPr>
          <w:p w:rsidR="00ED3D5B" w:rsidRPr="00D56D06" w:rsidRDefault="00ED3D5B" w:rsidP="00ED3D5B">
            <w:pPr>
              <w:widowControl w:val="0"/>
              <w:suppressAutoHyphens/>
              <w:autoSpaceDN w:val="0"/>
              <w:rPr>
                <w:rFonts w:asciiTheme="minorHAnsi" w:eastAsia="SimSun" w:hAnsiTheme="minorHAnsi" w:cstheme="minorHAnsi"/>
                <w:kern w:val="3"/>
                <w:lang w:eastAsia="zh-CN" w:bidi="hi-IN"/>
              </w:rPr>
            </w:pPr>
            <w:r w:rsidRPr="00D56D06">
              <w:rPr>
                <w:rFonts w:asciiTheme="minorHAnsi" w:eastAsia="SimSun" w:hAnsiTheme="minorHAnsi" w:cstheme="minorHAnsi"/>
                <w:kern w:val="3"/>
                <w:lang w:eastAsia="zh-CN" w:bidi="hi-IN"/>
              </w:rPr>
              <w:t xml:space="preserve">Brak konieczności czyszczenia źródła jonów </w:t>
            </w:r>
          </w:p>
          <w:p w:rsidR="00ED3D5B" w:rsidRPr="00D56D06" w:rsidRDefault="00ED3D5B" w:rsidP="00ED3D5B">
            <w:pPr>
              <w:widowControl w:val="0"/>
              <w:suppressAutoHyphens/>
              <w:autoSpaceDN w:val="0"/>
              <w:textAlignment w:val="baseline"/>
              <w:rPr>
                <w:rFonts w:asciiTheme="minorHAnsi" w:eastAsia="SimSun" w:hAnsiTheme="minorHAnsi" w:cstheme="minorHAnsi"/>
                <w:kern w:val="3"/>
                <w:lang w:eastAsia="zh-CN" w:bidi="hi-IN"/>
              </w:rPr>
            </w:pPr>
          </w:p>
        </w:tc>
        <w:tc>
          <w:tcPr>
            <w:tcW w:w="1559" w:type="dxa"/>
            <w:tcBorders>
              <w:top w:val="single" w:sz="6" w:space="0" w:color="000000"/>
              <w:left w:val="single" w:sz="6" w:space="0" w:color="000000"/>
              <w:bottom w:val="single" w:sz="6" w:space="0" w:color="000000"/>
            </w:tcBorders>
            <w:shd w:val="clear" w:color="auto" w:fill="auto"/>
          </w:tcPr>
          <w:p w:rsidR="00ED3D5B" w:rsidRPr="00D56D06" w:rsidRDefault="00ED3D5B" w:rsidP="00ED3D5B">
            <w:pPr>
              <w:widowControl w:val="0"/>
              <w:suppressAutoHyphens/>
              <w:autoSpaceDE w:val="0"/>
              <w:snapToGrid w:val="0"/>
              <w:jc w:val="center"/>
              <w:rPr>
                <w:rFonts w:asciiTheme="minorHAnsi" w:hAnsiTheme="minorHAnsi" w:cstheme="minorHAnsi"/>
                <w:kern w:val="1"/>
                <w:lang w:eastAsia="zh-CN" w:bidi="hi-IN"/>
              </w:rPr>
            </w:pPr>
            <w:r w:rsidRPr="00D56D06">
              <w:rPr>
                <w:rFonts w:asciiTheme="minorHAnsi" w:eastAsia="SimSun" w:hAnsiTheme="minorHAnsi" w:cstheme="minorHAnsi"/>
                <w:kern w:val="3"/>
                <w:lang w:eastAsia="zh-CN" w:bidi="hi-IN"/>
              </w:rPr>
              <w:t>TAK</w:t>
            </w:r>
          </w:p>
        </w:tc>
        <w:tc>
          <w:tcPr>
            <w:tcW w:w="2429" w:type="dxa"/>
            <w:tcBorders>
              <w:top w:val="single" w:sz="4" w:space="0" w:color="000000"/>
              <w:left w:val="single" w:sz="4" w:space="0" w:color="000000"/>
              <w:bottom w:val="single" w:sz="4" w:space="0" w:color="000000"/>
              <w:right w:val="single" w:sz="4" w:space="0" w:color="000000"/>
            </w:tcBorders>
          </w:tcPr>
          <w:p w:rsidR="00ED3D5B" w:rsidRPr="00D56D06" w:rsidRDefault="00ED3D5B" w:rsidP="00ED3D5B">
            <w:pPr>
              <w:widowControl w:val="0"/>
              <w:suppressAutoHyphens/>
              <w:autoSpaceDE w:val="0"/>
              <w:snapToGrid w:val="0"/>
              <w:rPr>
                <w:rFonts w:asciiTheme="minorHAnsi" w:hAnsiTheme="minorHAnsi" w:cstheme="minorHAnsi"/>
                <w:kern w:val="1"/>
                <w:lang w:eastAsia="zh-CN" w:bidi="hi-IN"/>
              </w:rPr>
            </w:pPr>
          </w:p>
        </w:tc>
      </w:tr>
      <w:tr w:rsidR="00ED3D5B" w:rsidRPr="00D56D06" w:rsidTr="00D56D06">
        <w:tc>
          <w:tcPr>
            <w:tcW w:w="567" w:type="dxa"/>
            <w:tcBorders>
              <w:top w:val="single" w:sz="4" w:space="0" w:color="000000"/>
              <w:left w:val="single" w:sz="4" w:space="0" w:color="000000"/>
              <w:bottom w:val="single" w:sz="4" w:space="0" w:color="000000"/>
            </w:tcBorders>
            <w:shd w:val="clear" w:color="auto" w:fill="auto"/>
          </w:tcPr>
          <w:p w:rsidR="00ED3D5B" w:rsidRPr="00D56D06" w:rsidRDefault="00ED3D5B" w:rsidP="00ED3D5B">
            <w:pPr>
              <w:widowControl w:val="0"/>
              <w:suppressAutoHyphens/>
              <w:autoSpaceDE w:val="0"/>
              <w:snapToGrid w:val="0"/>
              <w:jc w:val="center"/>
              <w:rPr>
                <w:rFonts w:asciiTheme="minorHAnsi" w:hAnsiTheme="minorHAnsi" w:cstheme="minorHAnsi"/>
                <w:kern w:val="1"/>
                <w:lang w:eastAsia="zh-CN" w:bidi="hi-IN"/>
              </w:rPr>
            </w:pPr>
            <w:r w:rsidRPr="00D56D06">
              <w:rPr>
                <w:rFonts w:asciiTheme="minorHAnsi" w:hAnsiTheme="minorHAnsi" w:cstheme="minorHAnsi"/>
                <w:kern w:val="1"/>
                <w:lang w:eastAsia="zh-CN" w:bidi="hi-IN"/>
              </w:rPr>
              <w:t>8</w:t>
            </w:r>
          </w:p>
        </w:tc>
        <w:tc>
          <w:tcPr>
            <w:tcW w:w="11057" w:type="dxa"/>
            <w:tcBorders>
              <w:top w:val="single" w:sz="6" w:space="0" w:color="000000"/>
              <w:left w:val="single" w:sz="6" w:space="0" w:color="000000"/>
              <w:bottom w:val="single" w:sz="6" w:space="0" w:color="000000"/>
            </w:tcBorders>
            <w:shd w:val="clear" w:color="auto" w:fill="auto"/>
            <w:vAlign w:val="bottom"/>
          </w:tcPr>
          <w:p w:rsidR="00ED3D5B" w:rsidRPr="00D56D06" w:rsidRDefault="003D1894" w:rsidP="00ED3D5B">
            <w:pPr>
              <w:widowControl w:val="0"/>
              <w:suppressAutoHyphens/>
              <w:autoSpaceDN w:val="0"/>
              <w:textAlignment w:val="baseline"/>
              <w:rPr>
                <w:rFonts w:asciiTheme="minorHAnsi" w:eastAsia="SimSun" w:hAnsiTheme="minorHAnsi" w:cstheme="minorHAnsi"/>
                <w:kern w:val="3"/>
                <w:lang w:eastAsia="zh-CN" w:bidi="hi-IN"/>
              </w:rPr>
            </w:pPr>
            <w:r w:rsidRPr="00D56D06">
              <w:rPr>
                <w:rFonts w:asciiTheme="minorHAnsi" w:eastAsia="SimSun" w:hAnsiTheme="minorHAnsi" w:cstheme="minorHAnsi"/>
                <w:kern w:val="3"/>
                <w:lang w:eastAsia="zh-CN" w:bidi="hi-IN"/>
              </w:rPr>
              <w:t xml:space="preserve">Podłączenie do posiadanego przez Zamawiającego systemu </w:t>
            </w:r>
            <w:proofErr w:type="spellStart"/>
            <w:r w:rsidRPr="00D56D06">
              <w:rPr>
                <w:rFonts w:asciiTheme="minorHAnsi" w:eastAsia="SimSun" w:hAnsiTheme="minorHAnsi" w:cstheme="minorHAnsi"/>
                <w:kern w:val="3"/>
                <w:lang w:eastAsia="zh-CN" w:bidi="hi-IN"/>
              </w:rPr>
              <w:t>Infomedica</w:t>
            </w:r>
            <w:proofErr w:type="spellEnd"/>
          </w:p>
        </w:tc>
        <w:tc>
          <w:tcPr>
            <w:tcW w:w="1559" w:type="dxa"/>
            <w:tcBorders>
              <w:top w:val="single" w:sz="6" w:space="0" w:color="000000"/>
              <w:left w:val="single" w:sz="6" w:space="0" w:color="000000"/>
              <w:bottom w:val="single" w:sz="6" w:space="0" w:color="000000"/>
            </w:tcBorders>
            <w:shd w:val="clear" w:color="auto" w:fill="auto"/>
          </w:tcPr>
          <w:p w:rsidR="00ED3D5B" w:rsidRPr="00D56D06" w:rsidRDefault="00ED3D5B" w:rsidP="00ED3D5B">
            <w:pPr>
              <w:widowControl w:val="0"/>
              <w:suppressAutoHyphens/>
              <w:autoSpaceDE w:val="0"/>
              <w:snapToGrid w:val="0"/>
              <w:jc w:val="center"/>
              <w:rPr>
                <w:rFonts w:asciiTheme="minorHAnsi" w:hAnsiTheme="minorHAnsi" w:cstheme="minorHAnsi"/>
                <w:kern w:val="1"/>
                <w:lang w:eastAsia="zh-CN" w:bidi="hi-IN"/>
              </w:rPr>
            </w:pPr>
            <w:r w:rsidRPr="00D56D06">
              <w:rPr>
                <w:rFonts w:asciiTheme="minorHAnsi" w:eastAsia="SimSun" w:hAnsiTheme="minorHAnsi" w:cstheme="minorHAnsi"/>
                <w:color w:val="000000"/>
                <w:kern w:val="3"/>
                <w:lang w:eastAsia="zh-CN" w:bidi="hi-IN"/>
              </w:rPr>
              <w:t>TAK</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ED3D5B" w:rsidRPr="00D56D06" w:rsidRDefault="00ED3D5B" w:rsidP="00ED3D5B">
            <w:pPr>
              <w:widowControl w:val="0"/>
              <w:suppressAutoHyphens/>
              <w:autoSpaceDE w:val="0"/>
              <w:snapToGrid w:val="0"/>
              <w:rPr>
                <w:rFonts w:asciiTheme="minorHAnsi" w:hAnsiTheme="minorHAnsi" w:cstheme="minorHAnsi"/>
                <w:kern w:val="1"/>
                <w:lang w:eastAsia="zh-CN" w:bidi="hi-IN"/>
              </w:rPr>
            </w:pPr>
          </w:p>
        </w:tc>
      </w:tr>
      <w:tr w:rsidR="00ED3D5B" w:rsidRPr="00D56D06" w:rsidTr="00D56D06">
        <w:tc>
          <w:tcPr>
            <w:tcW w:w="567" w:type="dxa"/>
            <w:tcBorders>
              <w:top w:val="single" w:sz="4" w:space="0" w:color="000000"/>
              <w:left w:val="single" w:sz="4" w:space="0" w:color="000000"/>
              <w:bottom w:val="single" w:sz="4" w:space="0" w:color="000000"/>
            </w:tcBorders>
          </w:tcPr>
          <w:p w:rsidR="00ED3D5B" w:rsidRPr="00D56D06" w:rsidRDefault="00ED3D5B" w:rsidP="00ED3D5B">
            <w:pPr>
              <w:widowControl w:val="0"/>
              <w:suppressAutoHyphens/>
              <w:autoSpaceDE w:val="0"/>
              <w:snapToGrid w:val="0"/>
              <w:jc w:val="center"/>
              <w:rPr>
                <w:rFonts w:asciiTheme="minorHAnsi" w:hAnsiTheme="minorHAnsi" w:cstheme="minorHAnsi"/>
                <w:kern w:val="1"/>
                <w:lang w:eastAsia="zh-CN" w:bidi="hi-IN"/>
              </w:rPr>
            </w:pPr>
            <w:r w:rsidRPr="00D56D06">
              <w:rPr>
                <w:rFonts w:asciiTheme="minorHAnsi" w:hAnsiTheme="minorHAnsi" w:cstheme="minorHAnsi"/>
                <w:kern w:val="1"/>
                <w:lang w:eastAsia="zh-CN" w:bidi="hi-IN"/>
              </w:rPr>
              <w:t>9</w:t>
            </w:r>
          </w:p>
        </w:tc>
        <w:tc>
          <w:tcPr>
            <w:tcW w:w="11057" w:type="dxa"/>
            <w:tcBorders>
              <w:top w:val="single" w:sz="6" w:space="0" w:color="000000"/>
              <w:left w:val="single" w:sz="6" w:space="0" w:color="000000"/>
              <w:bottom w:val="single" w:sz="6" w:space="0" w:color="000000"/>
            </w:tcBorders>
            <w:shd w:val="clear" w:color="auto" w:fill="auto"/>
            <w:vAlign w:val="bottom"/>
          </w:tcPr>
          <w:p w:rsidR="00ED3D5B" w:rsidRPr="00D56D06" w:rsidRDefault="00ED3D5B" w:rsidP="00ED3D5B">
            <w:pPr>
              <w:widowControl w:val="0"/>
              <w:suppressAutoHyphens/>
              <w:autoSpaceDN w:val="0"/>
              <w:rPr>
                <w:rFonts w:asciiTheme="minorHAnsi" w:eastAsia="SimSun" w:hAnsiTheme="minorHAnsi" w:cstheme="minorHAnsi"/>
                <w:kern w:val="3"/>
                <w:lang w:eastAsia="zh-CN" w:bidi="hi-IN"/>
              </w:rPr>
            </w:pPr>
            <w:r w:rsidRPr="00D56D06">
              <w:rPr>
                <w:rFonts w:asciiTheme="minorHAnsi" w:eastAsia="SimSun" w:hAnsiTheme="minorHAnsi" w:cstheme="minorHAnsi"/>
                <w:kern w:val="3"/>
                <w:lang w:eastAsia="zh-CN" w:bidi="hi-IN"/>
              </w:rPr>
              <w:t xml:space="preserve">Analizator wyposażony w pompę próżni wstępnej znajdującej się w jego obudowie </w:t>
            </w:r>
          </w:p>
        </w:tc>
        <w:tc>
          <w:tcPr>
            <w:tcW w:w="1559" w:type="dxa"/>
            <w:tcBorders>
              <w:top w:val="single" w:sz="6" w:space="0" w:color="000000"/>
              <w:left w:val="single" w:sz="6" w:space="0" w:color="000000"/>
              <w:bottom w:val="single" w:sz="6" w:space="0" w:color="000000"/>
            </w:tcBorders>
            <w:shd w:val="clear" w:color="auto" w:fill="auto"/>
          </w:tcPr>
          <w:p w:rsidR="00ED3D5B" w:rsidRPr="00D56D06" w:rsidRDefault="00ED3D5B" w:rsidP="00ED3D5B">
            <w:pPr>
              <w:widowControl w:val="0"/>
              <w:suppressAutoHyphens/>
              <w:autoSpaceDE w:val="0"/>
              <w:snapToGrid w:val="0"/>
              <w:jc w:val="center"/>
              <w:rPr>
                <w:rFonts w:asciiTheme="minorHAnsi" w:hAnsiTheme="minorHAnsi" w:cstheme="minorHAnsi"/>
                <w:kern w:val="1"/>
                <w:lang w:eastAsia="zh-CN" w:bidi="hi-IN"/>
              </w:rPr>
            </w:pPr>
            <w:r w:rsidRPr="00D56D06">
              <w:rPr>
                <w:rFonts w:asciiTheme="minorHAnsi" w:eastAsia="SimSun" w:hAnsiTheme="minorHAnsi" w:cstheme="minorHAnsi"/>
                <w:color w:val="000000"/>
                <w:kern w:val="3"/>
                <w:lang w:eastAsia="zh-CN" w:bidi="hi-IN"/>
              </w:rPr>
              <w:t>TAK</w:t>
            </w:r>
          </w:p>
        </w:tc>
        <w:tc>
          <w:tcPr>
            <w:tcW w:w="2429" w:type="dxa"/>
            <w:tcBorders>
              <w:top w:val="single" w:sz="4" w:space="0" w:color="000000"/>
              <w:left w:val="single" w:sz="4" w:space="0" w:color="000000"/>
              <w:bottom w:val="single" w:sz="4" w:space="0" w:color="000000"/>
              <w:right w:val="single" w:sz="4" w:space="0" w:color="000000"/>
            </w:tcBorders>
          </w:tcPr>
          <w:p w:rsidR="00ED3D5B" w:rsidRPr="00D56D06" w:rsidRDefault="00ED3D5B" w:rsidP="00ED3D5B">
            <w:pPr>
              <w:widowControl w:val="0"/>
              <w:suppressAutoHyphens/>
              <w:autoSpaceDE w:val="0"/>
              <w:snapToGrid w:val="0"/>
              <w:rPr>
                <w:rFonts w:asciiTheme="minorHAnsi" w:hAnsiTheme="minorHAnsi" w:cstheme="minorHAnsi"/>
                <w:kern w:val="1"/>
                <w:lang w:eastAsia="zh-CN" w:bidi="hi-IN"/>
              </w:rPr>
            </w:pPr>
          </w:p>
        </w:tc>
      </w:tr>
      <w:tr w:rsidR="00ED3D5B" w:rsidRPr="00D56D06" w:rsidTr="00D56D06">
        <w:tc>
          <w:tcPr>
            <w:tcW w:w="567" w:type="dxa"/>
            <w:tcBorders>
              <w:top w:val="single" w:sz="4" w:space="0" w:color="000000"/>
              <w:left w:val="single" w:sz="4" w:space="0" w:color="000000"/>
              <w:bottom w:val="single" w:sz="4" w:space="0" w:color="000000"/>
            </w:tcBorders>
          </w:tcPr>
          <w:p w:rsidR="00ED3D5B" w:rsidRPr="00D56D06" w:rsidRDefault="00ED3D5B" w:rsidP="00ED3D5B">
            <w:pPr>
              <w:widowControl w:val="0"/>
              <w:suppressAutoHyphens/>
              <w:autoSpaceDE w:val="0"/>
              <w:snapToGrid w:val="0"/>
              <w:jc w:val="center"/>
              <w:rPr>
                <w:rFonts w:asciiTheme="minorHAnsi" w:hAnsiTheme="minorHAnsi" w:cstheme="minorHAnsi"/>
                <w:kern w:val="1"/>
                <w:lang w:eastAsia="zh-CN" w:bidi="hi-IN"/>
              </w:rPr>
            </w:pPr>
            <w:r w:rsidRPr="00D56D06">
              <w:rPr>
                <w:rFonts w:asciiTheme="minorHAnsi" w:hAnsiTheme="minorHAnsi" w:cstheme="minorHAnsi"/>
                <w:kern w:val="1"/>
                <w:lang w:eastAsia="zh-CN" w:bidi="hi-IN"/>
              </w:rPr>
              <w:t>10</w:t>
            </w:r>
          </w:p>
        </w:tc>
        <w:tc>
          <w:tcPr>
            <w:tcW w:w="11057" w:type="dxa"/>
            <w:tcBorders>
              <w:top w:val="single" w:sz="6" w:space="0" w:color="000000"/>
              <w:left w:val="single" w:sz="6" w:space="0" w:color="000000"/>
              <w:bottom w:val="single" w:sz="6" w:space="0" w:color="000000"/>
            </w:tcBorders>
            <w:shd w:val="clear" w:color="auto" w:fill="auto"/>
            <w:vAlign w:val="bottom"/>
          </w:tcPr>
          <w:p w:rsidR="00ED3D5B" w:rsidRPr="00D56D06" w:rsidRDefault="00ED3D5B" w:rsidP="00ED3D5B">
            <w:pPr>
              <w:widowControl w:val="0"/>
              <w:suppressAutoHyphens/>
              <w:autoSpaceDN w:val="0"/>
              <w:rPr>
                <w:rFonts w:asciiTheme="minorHAnsi" w:eastAsia="SimSun" w:hAnsiTheme="minorHAnsi" w:cstheme="minorHAnsi"/>
                <w:kern w:val="3"/>
                <w:lang w:eastAsia="zh-CN" w:bidi="hi-IN"/>
              </w:rPr>
            </w:pPr>
            <w:r w:rsidRPr="00D56D06">
              <w:rPr>
                <w:rFonts w:asciiTheme="minorHAnsi" w:eastAsia="SimSun" w:hAnsiTheme="minorHAnsi" w:cstheme="minorHAnsi"/>
                <w:kern w:val="3"/>
                <w:lang w:eastAsia="zh-CN" w:bidi="hi-IN"/>
              </w:rPr>
              <w:t xml:space="preserve">Brak zalecenia producenta dot. konieczności wymiany lasera w czasie użytkowania aparatu </w:t>
            </w:r>
          </w:p>
          <w:p w:rsidR="00ED3D5B" w:rsidRPr="00D56D06" w:rsidRDefault="00ED3D5B" w:rsidP="00ED3D5B">
            <w:pPr>
              <w:widowControl w:val="0"/>
              <w:suppressAutoHyphens/>
              <w:autoSpaceDN w:val="0"/>
              <w:rPr>
                <w:rFonts w:asciiTheme="minorHAnsi" w:eastAsia="SimSun" w:hAnsiTheme="minorHAnsi" w:cstheme="minorHAnsi"/>
                <w:kern w:val="3"/>
                <w:lang w:eastAsia="zh-CN" w:bidi="hi-IN"/>
              </w:rPr>
            </w:pPr>
            <w:r w:rsidRPr="00D56D06">
              <w:rPr>
                <w:rFonts w:asciiTheme="minorHAnsi" w:eastAsia="SimSun" w:hAnsiTheme="minorHAnsi" w:cstheme="minorHAnsi"/>
                <w:kern w:val="3"/>
                <w:lang w:eastAsia="zh-CN" w:bidi="hi-IN"/>
              </w:rPr>
              <w:t xml:space="preserve"> (w okresie minimum 10 lat)</w:t>
            </w:r>
          </w:p>
        </w:tc>
        <w:tc>
          <w:tcPr>
            <w:tcW w:w="1559" w:type="dxa"/>
            <w:tcBorders>
              <w:top w:val="single" w:sz="6" w:space="0" w:color="000000"/>
              <w:left w:val="single" w:sz="6" w:space="0" w:color="000000"/>
              <w:bottom w:val="single" w:sz="6" w:space="0" w:color="000000"/>
            </w:tcBorders>
            <w:shd w:val="clear" w:color="auto" w:fill="auto"/>
          </w:tcPr>
          <w:p w:rsidR="00ED3D5B" w:rsidRPr="00D56D06" w:rsidRDefault="00ED3D5B" w:rsidP="00ED3D5B">
            <w:pPr>
              <w:widowControl w:val="0"/>
              <w:suppressAutoHyphens/>
              <w:autoSpaceDE w:val="0"/>
              <w:snapToGrid w:val="0"/>
              <w:jc w:val="center"/>
              <w:rPr>
                <w:rFonts w:asciiTheme="minorHAnsi" w:hAnsiTheme="minorHAnsi" w:cstheme="minorHAnsi"/>
                <w:kern w:val="1"/>
                <w:lang w:eastAsia="zh-CN" w:bidi="hi-IN"/>
              </w:rPr>
            </w:pPr>
            <w:r w:rsidRPr="00D56D06">
              <w:rPr>
                <w:rFonts w:asciiTheme="minorHAnsi" w:eastAsia="SimSun" w:hAnsiTheme="minorHAnsi" w:cstheme="minorHAnsi"/>
                <w:color w:val="000000"/>
                <w:kern w:val="3"/>
                <w:lang w:eastAsia="zh-CN" w:bidi="hi-IN"/>
              </w:rPr>
              <w:t>TAK</w:t>
            </w:r>
          </w:p>
        </w:tc>
        <w:tc>
          <w:tcPr>
            <w:tcW w:w="2429" w:type="dxa"/>
            <w:tcBorders>
              <w:top w:val="single" w:sz="4" w:space="0" w:color="000000"/>
              <w:left w:val="single" w:sz="4" w:space="0" w:color="000000"/>
              <w:bottom w:val="single" w:sz="4" w:space="0" w:color="000000"/>
              <w:right w:val="single" w:sz="4" w:space="0" w:color="000000"/>
            </w:tcBorders>
          </w:tcPr>
          <w:p w:rsidR="00ED3D5B" w:rsidRPr="00D56D06" w:rsidRDefault="00ED3D5B" w:rsidP="00ED3D5B">
            <w:pPr>
              <w:widowControl w:val="0"/>
              <w:suppressAutoHyphens/>
              <w:autoSpaceDE w:val="0"/>
              <w:snapToGrid w:val="0"/>
              <w:rPr>
                <w:rFonts w:asciiTheme="minorHAnsi" w:hAnsiTheme="minorHAnsi" w:cstheme="minorHAnsi"/>
                <w:kern w:val="1"/>
                <w:lang w:eastAsia="zh-CN" w:bidi="hi-IN"/>
              </w:rPr>
            </w:pPr>
          </w:p>
          <w:p w:rsidR="0004501E" w:rsidRPr="00D56D06" w:rsidRDefault="0004501E" w:rsidP="00ED3D5B">
            <w:pPr>
              <w:widowControl w:val="0"/>
              <w:suppressAutoHyphens/>
              <w:autoSpaceDE w:val="0"/>
              <w:snapToGrid w:val="0"/>
              <w:rPr>
                <w:rFonts w:asciiTheme="minorHAnsi" w:hAnsiTheme="minorHAnsi" w:cstheme="minorHAnsi"/>
                <w:kern w:val="1"/>
                <w:lang w:eastAsia="zh-CN" w:bidi="hi-IN"/>
              </w:rPr>
            </w:pPr>
          </w:p>
          <w:p w:rsidR="0004501E" w:rsidRPr="00D56D06" w:rsidRDefault="0004501E" w:rsidP="00ED3D5B">
            <w:pPr>
              <w:widowControl w:val="0"/>
              <w:suppressAutoHyphens/>
              <w:autoSpaceDE w:val="0"/>
              <w:snapToGrid w:val="0"/>
              <w:rPr>
                <w:rFonts w:asciiTheme="minorHAnsi" w:hAnsiTheme="minorHAnsi" w:cstheme="minorHAnsi"/>
                <w:kern w:val="1"/>
                <w:lang w:eastAsia="zh-CN" w:bidi="hi-IN"/>
              </w:rPr>
            </w:pPr>
          </w:p>
        </w:tc>
      </w:tr>
      <w:tr w:rsidR="00ED3D5B" w:rsidRPr="00D56D06" w:rsidTr="00D56D06">
        <w:tc>
          <w:tcPr>
            <w:tcW w:w="567" w:type="dxa"/>
            <w:tcBorders>
              <w:top w:val="single" w:sz="4" w:space="0" w:color="000000"/>
              <w:left w:val="single" w:sz="4" w:space="0" w:color="000000"/>
              <w:bottom w:val="single" w:sz="4" w:space="0" w:color="000000"/>
            </w:tcBorders>
          </w:tcPr>
          <w:p w:rsidR="00ED3D5B" w:rsidRPr="00D56D06" w:rsidRDefault="00ED3D5B" w:rsidP="00ED3D5B">
            <w:pPr>
              <w:widowControl w:val="0"/>
              <w:suppressAutoHyphens/>
              <w:autoSpaceDE w:val="0"/>
              <w:snapToGrid w:val="0"/>
              <w:jc w:val="center"/>
              <w:rPr>
                <w:rFonts w:asciiTheme="minorHAnsi" w:hAnsiTheme="minorHAnsi" w:cstheme="minorHAnsi"/>
                <w:kern w:val="1"/>
                <w:lang w:eastAsia="zh-CN" w:bidi="hi-IN"/>
              </w:rPr>
            </w:pPr>
            <w:r w:rsidRPr="00D56D06">
              <w:rPr>
                <w:rFonts w:asciiTheme="minorHAnsi" w:hAnsiTheme="minorHAnsi" w:cstheme="minorHAnsi"/>
                <w:kern w:val="1"/>
                <w:lang w:eastAsia="zh-CN" w:bidi="hi-IN"/>
              </w:rPr>
              <w:t>11</w:t>
            </w:r>
          </w:p>
        </w:tc>
        <w:tc>
          <w:tcPr>
            <w:tcW w:w="11057" w:type="dxa"/>
            <w:tcBorders>
              <w:top w:val="single" w:sz="6" w:space="0" w:color="000000"/>
              <w:left w:val="single" w:sz="6" w:space="0" w:color="000000"/>
              <w:bottom w:val="single" w:sz="6" w:space="0" w:color="000000"/>
            </w:tcBorders>
            <w:shd w:val="clear" w:color="auto" w:fill="auto"/>
            <w:vAlign w:val="bottom"/>
          </w:tcPr>
          <w:p w:rsidR="00ED3D5B" w:rsidRPr="00D56D06" w:rsidRDefault="00ED3D5B" w:rsidP="00ED3D5B">
            <w:pPr>
              <w:widowControl w:val="0"/>
              <w:suppressAutoHyphens/>
              <w:autoSpaceDN w:val="0"/>
              <w:rPr>
                <w:rFonts w:asciiTheme="minorHAnsi" w:eastAsia="SimSun" w:hAnsiTheme="minorHAnsi" w:cstheme="minorHAnsi"/>
                <w:kern w:val="3"/>
                <w:lang w:eastAsia="zh-CN" w:bidi="hi-IN"/>
              </w:rPr>
            </w:pPr>
            <w:r w:rsidRPr="00D56D06">
              <w:rPr>
                <w:rFonts w:asciiTheme="minorHAnsi" w:eastAsia="SimSun" w:hAnsiTheme="minorHAnsi" w:cstheme="minorHAnsi"/>
                <w:kern w:val="3"/>
                <w:lang w:eastAsia="zh-CN" w:bidi="hi-IN"/>
              </w:rPr>
              <w:t>Wykonawca dostarczy w zestawie startowym gotowe zestawy odczynników CE IVD oraz pozostałe niezbędne elementy umożliwiające identyfikację bakterii, grzybów drożdżopodobnych oraz grzybów pleśniowych</w:t>
            </w:r>
          </w:p>
          <w:p w:rsidR="00ED3D5B" w:rsidRPr="00D56D06" w:rsidRDefault="00ED3D5B" w:rsidP="00ED3D5B">
            <w:pPr>
              <w:widowControl w:val="0"/>
              <w:suppressAutoHyphens/>
              <w:autoSpaceDN w:val="0"/>
              <w:textAlignment w:val="baseline"/>
              <w:rPr>
                <w:rFonts w:asciiTheme="minorHAnsi" w:eastAsia="SimSun" w:hAnsiTheme="minorHAnsi" w:cstheme="minorHAnsi"/>
                <w:kern w:val="3"/>
                <w:lang w:eastAsia="zh-CN" w:bidi="hi-IN"/>
              </w:rPr>
            </w:pPr>
          </w:p>
        </w:tc>
        <w:tc>
          <w:tcPr>
            <w:tcW w:w="1559" w:type="dxa"/>
            <w:tcBorders>
              <w:top w:val="single" w:sz="6" w:space="0" w:color="000000"/>
              <w:left w:val="single" w:sz="6" w:space="0" w:color="000000"/>
              <w:bottom w:val="single" w:sz="6" w:space="0" w:color="000000"/>
            </w:tcBorders>
            <w:shd w:val="clear" w:color="auto" w:fill="auto"/>
          </w:tcPr>
          <w:p w:rsidR="00ED3D5B" w:rsidRPr="00D56D06" w:rsidRDefault="00ED3D5B" w:rsidP="00ED3D5B">
            <w:pPr>
              <w:widowControl w:val="0"/>
              <w:suppressAutoHyphens/>
              <w:autoSpaceDE w:val="0"/>
              <w:snapToGrid w:val="0"/>
              <w:jc w:val="center"/>
              <w:rPr>
                <w:rFonts w:asciiTheme="minorHAnsi" w:hAnsiTheme="minorHAnsi" w:cstheme="minorHAnsi"/>
                <w:kern w:val="1"/>
                <w:lang w:eastAsia="zh-CN" w:bidi="hi-IN"/>
              </w:rPr>
            </w:pPr>
            <w:r w:rsidRPr="00D56D06">
              <w:rPr>
                <w:rFonts w:asciiTheme="minorHAnsi" w:eastAsia="SimSun" w:hAnsiTheme="minorHAnsi" w:cstheme="minorHAnsi"/>
                <w:color w:val="000000"/>
                <w:kern w:val="3"/>
                <w:lang w:eastAsia="zh-CN" w:bidi="hi-IN"/>
              </w:rPr>
              <w:t>TAK</w:t>
            </w:r>
          </w:p>
        </w:tc>
        <w:tc>
          <w:tcPr>
            <w:tcW w:w="2429" w:type="dxa"/>
            <w:tcBorders>
              <w:top w:val="single" w:sz="4" w:space="0" w:color="000000"/>
              <w:left w:val="single" w:sz="4" w:space="0" w:color="000000"/>
              <w:bottom w:val="single" w:sz="4" w:space="0" w:color="000000"/>
              <w:right w:val="single" w:sz="4" w:space="0" w:color="000000"/>
            </w:tcBorders>
          </w:tcPr>
          <w:p w:rsidR="00ED3D5B" w:rsidRPr="00D56D06" w:rsidRDefault="00ED3D5B" w:rsidP="00ED3D5B">
            <w:pPr>
              <w:widowControl w:val="0"/>
              <w:suppressAutoHyphens/>
              <w:autoSpaceDE w:val="0"/>
              <w:snapToGrid w:val="0"/>
              <w:rPr>
                <w:rFonts w:asciiTheme="minorHAnsi" w:hAnsiTheme="minorHAnsi" w:cstheme="minorHAnsi"/>
                <w:kern w:val="1"/>
                <w:lang w:eastAsia="zh-CN" w:bidi="hi-IN"/>
              </w:rPr>
            </w:pPr>
          </w:p>
        </w:tc>
      </w:tr>
      <w:tr w:rsidR="00ED3D5B" w:rsidRPr="00D56D06" w:rsidTr="00D56D06">
        <w:tc>
          <w:tcPr>
            <w:tcW w:w="567" w:type="dxa"/>
            <w:tcBorders>
              <w:top w:val="single" w:sz="4" w:space="0" w:color="000000"/>
              <w:left w:val="single" w:sz="4" w:space="0" w:color="000000"/>
              <w:bottom w:val="single" w:sz="4" w:space="0" w:color="000000"/>
            </w:tcBorders>
          </w:tcPr>
          <w:p w:rsidR="00ED3D5B" w:rsidRPr="00D56D06" w:rsidRDefault="00ED3D5B" w:rsidP="00ED3D5B">
            <w:pPr>
              <w:widowControl w:val="0"/>
              <w:suppressAutoHyphens/>
              <w:autoSpaceDE w:val="0"/>
              <w:snapToGrid w:val="0"/>
              <w:jc w:val="center"/>
              <w:rPr>
                <w:rFonts w:asciiTheme="minorHAnsi" w:hAnsiTheme="minorHAnsi" w:cstheme="minorHAnsi"/>
                <w:kern w:val="1"/>
                <w:lang w:eastAsia="zh-CN" w:bidi="hi-IN"/>
              </w:rPr>
            </w:pPr>
            <w:r w:rsidRPr="00D56D06">
              <w:rPr>
                <w:rFonts w:asciiTheme="minorHAnsi" w:hAnsiTheme="minorHAnsi" w:cstheme="minorHAnsi"/>
                <w:kern w:val="1"/>
                <w:lang w:eastAsia="zh-CN" w:bidi="hi-IN"/>
              </w:rPr>
              <w:t>12</w:t>
            </w:r>
          </w:p>
        </w:tc>
        <w:tc>
          <w:tcPr>
            <w:tcW w:w="11057" w:type="dxa"/>
            <w:tcBorders>
              <w:top w:val="single" w:sz="6" w:space="0" w:color="000000"/>
              <w:left w:val="single" w:sz="6" w:space="0" w:color="000000"/>
              <w:bottom w:val="single" w:sz="6" w:space="0" w:color="000000"/>
            </w:tcBorders>
            <w:shd w:val="clear" w:color="auto" w:fill="auto"/>
            <w:vAlign w:val="bottom"/>
          </w:tcPr>
          <w:p w:rsidR="00ED3D5B" w:rsidRPr="00D56D06" w:rsidRDefault="00ED3D5B" w:rsidP="00ED3D5B">
            <w:pPr>
              <w:autoSpaceDN w:val="0"/>
              <w:rPr>
                <w:rFonts w:asciiTheme="minorHAnsi" w:eastAsia="SimSun" w:hAnsiTheme="minorHAnsi" w:cstheme="minorHAnsi"/>
                <w:kern w:val="3"/>
                <w:lang w:eastAsia="zh-CN" w:bidi="hi-IN"/>
              </w:rPr>
            </w:pPr>
            <w:r w:rsidRPr="00D56D06">
              <w:rPr>
                <w:rFonts w:asciiTheme="minorHAnsi" w:eastAsia="SimSun" w:hAnsiTheme="minorHAnsi" w:cstheme="minorHAnsi"/>
                <w:kern w:val="3"/>
                <w:lang w:eastAsia="zh-CN" w:bidi="hi-IN"/>
              </w:rPr>
              <w:t xml:space="preserve">W zestawie z aparatem 3 przyrządy do nakładania kolonii na płytki testowe wraz z jednorazowymi końcówkami  </w:t>
            </w:r>
          </w:p>
          <w:p w:rsidR="00ED3D5B" w:rsidRPr="00D56D06" w:rsidRDefault="00ED3D5B" w:rsidP="00ED3D5B">
            <w:pPr>
              <w:widowControl w:val="0"/>
              <w:suppressAutoHyphens/>
              <w:autoSpaceDN w:val="0"/>
              <w:textAlignment w:val="baseline"/>
              <w:rPr>
                <w:rFonts w:asciiTheme="minorHAnsi" w:eastAsia="SimSun" w:hAnsiTheme="minorHAnsi" w:cstheme="minorHAnsi"/>
                <w:color w:val="FF0000"/>
                <w:kern w:val="3"/>
                <w:lang w:eastAsia="zh-CN" w:bidi="hi-IN"/>
              </w:rPr>
            </w:pPr>
          </w:p>
        </w:tc>
        <w:tc>
          <w:tcPr>
            <w:tcW w:w="1559" w:type="dxa"/>
            <w:tcBorders>
              <w:top w:val="single" w:sz="6" w:space="0" w:color="000000"/>
              <w:left w:val="single" w:sz="6" w:space="0" w:color="000000"/>
              <w:bottom w:val="single" w:sz="6" w:space="0" w:color="000000"/>
            </w:tcBorders>
            <w:shd w:val="clear" w:color="auto" w:fill="auto"/>
          </w:tcPr>
          <w:p w:rsidR="00ED3D5B" w:rsidRPr="00D56D06" w:rsidRDefault="00ED3D5B" w:rsidP="00ED3D5B">
            <w:pPr>
              <w:widowControl w:val="0"/>
              <w:suppressAutoHyphens/>
              <w:autoSpaceDE w:val="0"/>
              <w:snapToGrid w:val="0"/>
              <w:jc w:val="center"/>
              <w:rPr>
                <w:rFonts w:asciiTheme="minorHAnsi" w:hAnsiTheme="minorHAnsi" w:cstheme="minorHAnsi"/>
                <w:kern w:val="1"/>
                <w:lang w:eastAsia="zh-CN" w:bidi="hi-IN"/>
              </w:rPr>
            </w:pPr>
            <w:r w:rsidRPr="00D56D06">
              <w:rPr>
                <w:rFonts w:asciiTheme="minorHAnsi" w:eastAsia="SimSun" w:hAnsiTheme="minorHAnsi" w:cstheme="minorHAnsi"/>
                <w:color w:val="000000"/>
                <w:kern w:val="3"/>
                <w:lang w:eastAsia="zh-CN" w:bidi="hi-IN"/>
              </w:rPr>
              <w:t>TAK</w:t>
            </w:r>
          </w:p>
        </w:tc>
        <w:tc>
          <w:tcPr>
            <w:tcW w:w="2429" w:type="dxa"/>
            <w:tcBorders>
              <w:top w:val="single" w:sz="4" w:space="0" w:color="000000"/>
              <w:left w:val="single" w:sz="4" w:space="0" w:color="000000"/>
              <w:bottom w:val="single" w:sz="4" w:space="0" w:color="000000"/>
              <w:right w:val="single" w:sz="4" w:space="0" w:color="000000"/>
            </w:tcBorders>
          </w:tcPr>
          <w:p w:rsidR="00ED3D5B" w:rsidRPr="00D56D06" w:rsidRDefault="00ED3D5B" w:rsidP="00ED3D5B">
            <w:pPr>
              <w:widowControl w:val="0"/>
              <w:suppressAutoHyphens/>
              <w:autoSpaceDE w:val="0"/>
              <w:snapToGrid w:val="0"/>
              <w:rPr>
                <w:rFonts w:asciiTheme="minorHAnsi" w:hAnsiTheme="minorHAnsi" w:cstheme="minorHAnsi"/>
                <w:kern w:val="1"/>
                <w:lang w:eastAsia="zh-CN" w:bidi="hi-IN"/>
              </w:rPr>
            </w:pPr>
          </w:p>
        </w:tc>
      </w:tr>
      <w:tr w:rsidR="00ED3D5B" w:rsidRPr="00D56D06" w:rsidTr="00D56D06">
        <w:tc>
          <w:tcPr>
            <w:tcW w:w="567" w:type="dxa"/>
            <w:tcBorders>
              <w:top w:val="single" w:sz="4" w:space="0" w:color="000000"/>
              <w:left w:val="single" w:sz="4" w:space="0" w:color="000000"/>
              <w:bottom w:val="single" w:sz="4" w:space="0" w:color="000000"/>
            </w:tcBorders>
          </w:tcPr>
          <w:p w:rsidR="00ED3D5B" w:rsidRPr="00D56D06" w:rsidRDefault="00ED3D5B" w:rsidP="00ED3D5B">
            <w:pPr>
              <w:widowControl w:val="0"/>
              <w:suppressAutoHyphens/>
              <w:autoSpaceDE w:val="0"/>
              <w:snapToGrid w:val="0"/>
              <w:jc w:val="center"/>
              <w:rPr>
                <w:rFonts w:asciiTheme="minorHAnsi" w:hAnsiTheme="minorHAnsi" w:cstheme="minorHAnsi"/>
                <w:kern w:val="1"/>
                <w:lang w:eastAsia="zh-CN" w:bidi="hi-IN"/>
              </w:rPr>
            </w:pPr>
            <w:r w:rsidRPr="00D56D06">
              <w:rPr>
                <w:rFonts w:asciiTheme="minorHAnsi" w:hAnsiTheme="minorHAnsi" w:cstheme="minorHAnsi"/>
                <w:kern w:val="1"/>
                <w:lang w:eastAsia="zh-CN" w:bidi="hi-IN"/>
              </w:rPr>
              <w:t>13</w:t>
            </w:r>
          </w:p>
        </w:tc>
        <w:tc>
          <w:tcPr>
            <w:tcW w:w="11057" w:type="dxa"/>
            <w:tcBorders>
              <w:top w:val="single" w:sz="6" w:space="0" w:color="000000"/>
              <w:left w:val="single" w:sz="6" w:space="0" w:color="000000"/>
              <w:bottom w:val="single" w:sz="6" w:space="0" w:color="000000"/>
            </w:tcBorders>
            <w:shd w:val="clear" w:color="auto" w:fill="auto"/>
            <w:vAlign w:val="bottom"/>
          </w:tcPr>
          <w:p w:rsidR="00ED3D5B" w:rsidRPr="00D56D06" w:rsidRDefault="00ED3D5B" w:rsidP="00ED3D5B">
            <w:pPr>
              <w:widowControl w:val="0"/>
              <w:suppressAutoHyphens/>
              <w:autoSpaceDN w:val="0"/>
              <w:rPr>
                <w:rFonts w:asciiTheme="minorHAnsi" w:eastAsia="SimSun" w:hAnsiTheme="minorHAnsi" w:cstheme="minorHAnsi"/>
                <w:kern w:val="3"/>
                <w:lang w:eastAsia="zh-CN" w:bidi="hi-IN"/>
              </w:rPr>
            </w:pPr>
            <w:r w:rsidRPr="00D56D06">
              <w:rPr>
                <w:rFonts w:asciiTheme="minorHAnsi" w:eastAsia="SimSun" w:hAnsiTheme="minorHAnsi" w:cstheme="minorHAnsi"/>
                <w:kern w:val="3"/>
                <w:lang w:eastAsia="zh-CN" w:bidi="hi-IN"/>
              </w:rPr>
              <w:t xml:space="preserve">W zestawie z aparatem komputer typu ALL in ONE z oprogramowaniem umożliwiającym programowanie płytek testowych oraz automatycznych testów do </w:t>
            </w:r>
            <w:proofErr w:type="spellStart"/>
            <w:r w:rsidRPr="00D56D06">
              <w:rPr>
                <w:rFonts w:asciiTheme="minorHAnsi" w:eastAsia="SimSun" w:hAnsiTheme="minorHAnsi" w:cstheme="minorHAnsi"/>
                <w:kern w:val="3"/>
                <w:lang w:eastAsia="zh-CN" w:bidi="hi-IN"/>
              </w:rPr>
              <w:t>lekowrażliwości</w:t>
            </w:r>
            <w:proofErr w:type="spellEnd"/>
            <w:r w:rsidRPr="00D56D06">
              <w:rPr>
                <w:rFonts w:asciiTheme="minorHAnsi" w:eastAsia="SimSun" w:hAnsiTheme="minorHAnsi" w:cstheme="minorHAnsi"/>
                <w:kern w:val="3"/>
                <w:lang w:eastAsia="zh-CN" w:bidi="hi-IN"/>
              </w:rPr>
              <w:t xml:space="preserve"> drobnoustrojów</w:t>
            </w:r>
          </w:p>
          <w:p w:rsidR="00ED3D5B" w:rsidRPr="00D56D06" w:rsidRDefault="00ED3D5B" w:rsidP="00ED3D5B">
            <w:pPr>
              <w:widowControl w:val="0"/>
              <w:suppressAutoHyphens/>
              <w:autoSpaceDN w:val="0"/>
              <w:textAlignment w:val="baseline"/>
              <w:rPr>
                <w:rFonts w:asciiTheme="minorHAnsi" w:eastAsia="SimSun" w:hAnsiTheme="minorHAnsi" w:cstheme="minorHAnsi"/>
                <w:kern w:val="3"/>
                <w:lang w:eastAsia="zh-CN" w:bidi="hi-IN"/>
              </w:rPr>
            </w:pPr>
          </w:p>
        </w:tc>
        <w:tc>
          <w:tcPr>
            <w:tcW w:w="1559" w:type="dxa"/>
            <w:tcBorders>
              <w:top w:val="single" w:sz="6" w:space="0" w:color="000000"/>
              <w:left w:val="single" w:sz="6" w:space="0" w:color="000000"/>
              <w:bottom w:val="single" w:sz="6" w:space="0" w:color="000000"/>
            </w:tcBorders>
            <w:shd w:val="clear" w:color="auto" w:fill="auto"/>
          </w:tcPr>
          <w:p w:rsidR="00ED3D5B" w:rsidRPr="00D56D06" w:rsidRDefault="00ED3D5B" w:rsidP="00ED3D5B">
            <w:pPr>
              <w:widowControl w:val="0"/>
              <w:suppressAutoHyphens/>
              <w:autoSpaceDE w:val="0"/>
              <w:snapToGrid w:val="0"/>
              <w:jc w:val="center"/>
              <w:rPr>
                <w:rFonts w:asciiTheme="minorHAnsi" w:hAnsiTheme="minorHAnsi" w:cstheme="minorHAnsi"/>
                <w:kern w:val="1"/>
                <w:lang w:eastAsia="zh-CN" w:bidi="hi-IN"/>
              </w:rPr>
            </w:pPr>
            <w:r w:rsidRPr="00D56D06">
              <w:rPr>
                <w:rFonts w:asciiTheme="minorHAnsi" w:eastAsia="SimSun" w:hAnsiTheme="minorHAnsi" w:cstheme="minorHAnsi"/>
                <w:color w:val="000000"/>
                <w:kern w:val="3"/>
                <w:lang w:eastAsia="zh-CN" w:bidi="hi-IN"/>
              </w:rPr>
              <w:t>TAK</w:t>
            </w:r>
          </w:p>
        </w:tc>
        <w:tc>
          <w:tcPr>
            <w:tcW w:w="2429" w:type="dxa"/>
            <w:tcBorders>
              <w:top w:val="single" w:sz="4" w:space="0" w:color="000000"/>
              <w:left w:val="single" w:sz="4" w:space="0" w:color="000000"/>
              <w:bottom w:val="single" w:sz="4" w:space="0" w:color="000000"/>
              <w:right w:val="single" w:sz="4" w:space="0" w:color="000000"/>
            </w:tcBorders>
          </w:tcPr>
          <w:p w:rsidR="00ED3D5B" w:rsidRPr="00D56D06" w:rsidRDefault="00ED3D5B" w:rsidP="00ED3D5B">
            <w:pPr>
              <w:widowControl w:val="0"/>
              <w:suppressAutoHyphens/>
              <w:autoSpaceDE w:val="0"/>
              <w:snapToGrid w:val="0"/>
              <w:rPr>
                <w:rFonts w:asciiTheme="minorHAnsi" w:hAnsiTheme="minorHAnsi" w:cstheme="minorHAnsi"/>
                <w:kern w:val="1"/>
                <w:lang w:eastAsia="zh-CN" w:bidi="hi-IN"/>
              </w:rPr>
            </w:pPr>
          </w:p>
        </w:tc>
      </w:tr>
      <w:tr w:rsidR="00ED3D5B" w:rsidRPr="00D56D06" w:rsidTr="00D56D06">
        <w:tc>
          <w:tcPr>
            <w:tcW w:w="567" w:type="dxa"/>
            <w:tcBorders>
              <w:top w:val="single" w:sz="4" w:space="0" w:color="000000"/>
              <w:left w:val="single" w:sz="4" w:space="0" w:color="000000"/>
              <w:bottom w:val="single" w:sz="4" w:space="0" w:color="000000"/>
            </w:tcBorders>
          </w:tcPr>
          <w:p w:rsidR="00ED3D5B" w:rsidRPr="00D56D06" w:rsidRDefault="00ED3D5B" w:rsidP="00ED3D5B">
            <w:pPr>
              <w:widowControl w:val="0"/>
              <w:suppressAutoHyphens/>
              <w:autoSpaceDE w:val="0"/>
              <w:snapToGrid w:val="0"/>
              <w:jc w:val="center"/>
              <w:rPr>
                <w:rFonts w:asciiTheme="minorHAnsi" w:hAnsiTheme="minorHAnsi" w:cstheme="minorHAnsi"/>
                <w:kern w:val="1"/>
                <w:lang w:eastAsia="zh-CN" w:bidi="hi-IN"/>
              </w:rPr>
            </w:pPr>
            <w:r w:rsidRPr="00D56D06">
              <w:rPr>
                <w:rFonts w:asciiTheme="minorHAnsi" w:hAnsiTheme="minorHAnsi" w:cstheme="minorHAnsi"/>
                <w:kern w:val="1"/>
                <w:lang w:eastAsia="zh-CN" w:bidi="hi-IN"/>
              </w:rPr>
              <w:t>14</w:t>
            </w:r>
          </w:p>
        </w:tc>
        <w:tc>
          <w:tcPr>
            <w:tcW w:w="11057" w:type="dxa"/>
            <w:tcBorders>
              <w:top w:val="single" w:sz="6" w:space="0" w:color="000000"/>
              <w:left w:val="single" w:sz="6" w:space="0" w:color="000000"/>
              <w:bottom w:val="single" w:sz="6" w:space="0" w:color="000000"/>
            </w:tcBorders>
            <w:shd w:val="clear" w:color="auto" w:fill="auto"/>
            <w:vAlign w:val="bottom"/>
          </w:tcPr>
          <w:p w:rsidR="00ED3D5B" w:rsidRPr="00D56D06" w:rsidRDefault="00ED3D5B" w:rsidP="00ED3D5B">
            <w:pPr>
              <w:widowControl w:val="0"/>
              <w:suppressAutoHyphens/>
              <w:autoSpaceDE w:val="0"/>
              <w:snapToGrid w:val="0"/>
              <w:rPr>
                <w:rFonts w:asciiTheme="minorHAnsi" w:eastAsia="SimSun" w:hAnsiTheme="minorHAnsi" w:cstheme="minorHAnsi"/>
                <w:kern w:val="3"/>
                <w:lang w:eastAsia="zh-CN" w:bidi="hi-IN"/>
              </w:rPr>
            </w:pPr>
            <w:r w:rsidRPr="00D56D06">
              <w:rPr>
                <w:rFonts w:asciiTheme="minorHAnsi" w:eastAsia="SimSun" w:hAnsiTheme="minorHAnsi" w:cstheme="minorHAnsi"/>
                <w:kern w:val="3"/>
                <w:lang w:eastAsia="zh-CN" w:bidi="hi-IN"/>
              </w:rPr>
              <w:t>Serwis zdalny do diagnostyki pracy analizatora</w:t>
            </w:r>
          </w:p>
        </w:tc>
        <w:tc>
          <w:tcPr>
            <w:tcW w:w="1559" w:type="dxa"/>
            <w:tcBorders>
              <w:top w:val="single" w:sz="6" w:space="0" w:color="000000"/>
              <w:left w:val="single" w:sz="6" w:space="0" w:color="000000"/>
              <w:bottom w:val="single" w:sz="6" w:space="0" w:color="000000"/>
            </w:tcBorders>
            <w:shd w:val="clear" w:color="auto" w:fill="auto"/>
          </w:tcPr>
          <w:p w:rsidR="00ED3D5B" w:rsidRPr="00D56D06" w:rsidRDefault="00ED3D5B" w:rsidP="00ED3D5B">
            <w:pPr>
              <w:widowControl w:val="0"/>
              <w:suppressAutoHyphens/>
              <w:autoSpaceDE w:val="0"/>
              <w:snapToGrid w:val="0"/>
              <w:jc w:val="center"/>
              <w:rPr>
                <w:rFonts w:asciiTheme="minorHAnsi" w:hAnsiTheme="minorHAnsi" w:cstheme="minorHAnsi"/>
                <w:kern w:val="1"/>
                <w:lang w:eastAsia="zh-CN" w:bidi="hi-IN"/>
              </w:rPr>
            </w:pPr>
            <w:r w:rsidRPr="00D56D06">
              <w:rPr>
                <w:rFonts w:asciiTheme="minorHAnsi" w:eastAsia="SimSun" w:hAnsiTheme="minorHAnsi" w:cstheme="minorHAnsi"/>
                <w:color w:val="000000"/>
                <w:kern w:val="3"/>
                <w:lang w:eastAsia="zh-CN" w:bidi="hi-IN"/>
              </w:rPr>
              <w:t>TAK</w:t>
            </w:r>
          </w:p>
        </w:tc>
        <w:tc>
          <w:tcPr>
            <w:tcW w:w="2429" w:type="dxa"/>
            <w:tcBorders>
              <w:top w:val="single" w:sz="4" w:space="0" w:color="000000"/>
              <w:left w:val="single" w:sz="4" w:space="0" w:color="000000"/>
              <w:bottom w:val="single" w:sz="4" w:space="0" w:color="000000"/>
              <w:right w:val="single" w:sz="4" w:space="0" w:color="000000"/>
            </w:tcBorders>
          </w:tcPr>
          <w:p w:rsidR="00ED3D5B" w:rsidRPr="00D56D06" w:rsidRDefault="00ED3D5B" w:rsidP="00ED3D5B">
            <w:pPr>
              <w:widowControl w:val="0"/>
              <w:suppressAutoHyphens/>
              <w:autoSpaceDE w:val="0"/>
              <w:snapToGrid w:val="0"/>
              <w:rPr>
                <w:rFonts w:asciiTheme="minorHAnsi" w:hAnsiTheme="minorHAnsi" w:cstheme="minorHAnsi"/>
                <w:kern w:val="1"/>
                <w:lang w:eastAsia="zh-CN" w:bidi="hi-IN"/>
              </w:rPr>
            </w:pPr>
          </w:p>
        </w:tc>
      </w:tr>
      <w:tr w:rsidR="00ED3D5B" w:rsidRPr="00D56D06" w:rsidTr="00D56D06">
        <w:tc>
          <w:tcPr>
            <w:tcW w:w="567" w:type="dxa"/>
            <w:tcBorders>
              <w:top w:val="single" w:sz="4" w:space="0" w:color="000000"/>
              <w:left w:val="single" w:sz="4" w:space="0" w:color="000000"/>
              <w:bottom w:val="single" w:sz="4" w:space="0" w:color="000000"/>
            </w:tcBorders>
          </w:tcPr>
          <w:p w:rsidR="00ED3D5B" w:rsidRPr="00D56D06" w:rsidRDefault="00ED3D5B" w:rsidP="00ED3D5B">
            <w:pPr>
              <w:widowControl w:val="0"/>
              <w:suppressAutoHyphens/>
              <w:autoSpaceDE w:val="0"/>
              <w:snapToGrid w:val="0"/>
              <w:jc w:val="center"/>
              <w:rPr>
                <w:rFonts w:asciiTheme="minorHAnsi" w:hAnsiTheme="minorHAnsi" w:cstheme="minorHAnsi"/>
                <w:kern w:val="1"/>
                <w:lang w:eastAsia="zh-CN" w:bidi="hi-IN"/>
              </w:rPr>
            </w:pPr>
            <w:r w:rsidRPr="00D56D06">
              <w:rPr>
                <w:rFonts w:asciiTheme="minorHAnsi" w:hAnsiTheme="minorHAnsi" w:cstheme="minorHAnsi"/>
                <w:kern w:val="1"/>
                <w:lang w:eastAsia="zh-CN" w:bidi="hi-IN"/>
              </w:rPr>
              <w:t>15</w:t>
            </w:r>
          </w:p>
        </w:tc>
        <w:tc>
          <w:tcPr>
            <w:tcW w:w="11057" w:type="dxa"/>
            <w:tcBorders>
              <w:top w:val="single" w:sz="6" w:space="0" w:color="000000"/>
              <w:left w:val="single" w:sz="6" w:space="0" w:color="000000"/>
              <w:bottom w:val="single" w:sz="6" w:space="0" w:color="000000"/>
            </w:tcBorders>
            <w:shd w:val="clear" w:color="auto" w:fill="auto"/>
            <w:vAlign w:val="bottom"/>
          </w:tcPr>
          <w:p w:rsidR="00ED3D5B" w:rsidRPr="00D56D06" w:rsidRDefault="00ED3D5B" w:rsidP="00ED3D5B">
            <w:pPr>
              <w:widowControl w:val="0"/>
              <w:suppressAutoHyphens/>
              <w:autoSpaceDN w:val="0"/>
              <w:textAlignment w:val="baseline"/>
              <w:rPr>
                <w:rFonts w:asciiTheme="minorHAnsi" w:eastAsia="SimSun" w:hAnsiTheme="minorHAnsi" w:cstheme="minorHAnsi"/>
                <w:kern w:val="3"/>
                <w:lang w:eastAsia="zh-CN" w:bidi="hi-IN"/>
              </w:rPr>
            </w:pPr>
            <w:r w:rsidRPr="00D56D06">
              <w:rPr>
                <w:rFonts w:asciiTheme="minorHAnsi" w:eastAsia="SimSun" w:hAnsiTheme="minorHAnsi" w:cstheme="minorHAnsi"/>
                <w:kern w:val="3"/>
                <w:lang w:eastAsia="zh-CN" w:bidi="hi-IN"/>
              </w:rPr>
              <w:t xml:space="preserve">W zestawie z analizatorem oprogramowanie pośredniczące łączące oferowany system z automatycznym systemem określania </w:t>
            </w:r>
            <w:proofErr w:type="spellStart"/>
            <w:r w:rsidRPr="00D56D06">
              <w:rPr>
                <w:rFonts w:asciiTheme="minorHAnsi" w:eastAsia="SimSun" w:hAnsiTheme="minorHAnsi" w:cstheme="minorHAnsi"/>
                <w:kern w:val="3"/>
                <w:lang w:eastAsia="zh-CN" w:bidi="hi-IN"/>
              </w:rPr>
              <w:t>lekowrażliwości</w:t>
            </w:r>
            <w:proofErr w:type="spellEnd"/>
            <w:r w:rsidRPr="00D56D06">
              <w:rPr>
                <w:rFonts w:asciiTheme="minorHAnsi" w:eastAsia="SimSun" w:hAnsiTheme="minorHAnsi" w:cstheme="minorHAnsi"/>
                <w:kern w:val="3"/>
                <w:lang w:eastAsia="zh-CN" w:bidi="hi-IN"/>
              </w:rPr>
              <w:t xml:space="preserve"> drobnoustrojów – możliwość</w:t>
            </w:r>
            <w:r w:rsidRPr="00D56D06">
              <w:rPr>
                <w:rFonts w:asciiTheme="minorHAnsi" w:eastAsia="SimSun" w:hAnsiTheme="minorHAnsi" w:cstheme="minorHAnsi"/>
                <w:b/>
                <w:bCs/>
                <w:kern w:val="3"/>
                <w:lang w:eastAsia="zh-CN" w:bidi="hi-IN"/>
              </w:rPr>
              <w:t xml:space="preserve"> </w:t>
            </w:r>
            <w:r w:rsidRPr="00D56D06">
              <w:rPr>
                <w:rFonts w:asciiTheme="minorHAnsi" w:eastAsia="SimSun" w:hAnsiTheme="minorHAnsi" w:cstheme="minorHAnsi"/>
                <w:b/>
                <w:bCs/>
                <w:kern w:val="3"/>
                <w:shd w:val="clear" w:color="auto" w:fill="FFFFFF"/>
                <w:lang w:eastAsia="zh-CN" w:bidi="hi-IN"/>
              </w:rPr>
              <w:t>zbierania, łączenia, przesyłania i podglądu wyników w czasie rzeczywistym</w:t>
            </w:r>
          </w:p>
        </w:tc>
        <w:tc>
          <w:tcPr>
            <w:tcW w:w="1559" w:type="dxa"/>
            <w:tcBorders>
              <w:top w:val="single" w:sz="6" w:space="0" w:color="000000"/>
              <w:left w:val="single" w:sz="6" w:space="0" w:color="000000"/>
              <w:bottom w:val="single" w:sz="6" w:space="0" w:color="000000"/>
            </w:tcBorders>
            <w:shd w:val="clear" w:color="auto" w:fill="auto"/>
          </w:tcPr>
          <w:p w:rsidR="00ED3D5B" w:rsidRPr="00D56D06" w:rsidRDefault="00ED3D5B" w:rsidP="00ED3D5B">
            <w:pPr>
              <w:widowControl w:val="0"/>
              <w:suppressAutoHyphens/>
              <w:autoSpaceDE w:val="0"/>
              <w:snapToGrid w:val="0"/>
              <w:jc w:val="center"/>
              <w:rPr>
                <w:rFonts w:asciiTheme="minorHAnsi" w:hAnsiTheme="minorHAnsi" w:cstheme="minorHAnsi"/>
                <w:kern w:val="1"/>
                <w:lang w:eastAsia="zh-CN" w:bidi="hi-IN"/>
              </w:rPr>
            </w:pPr>
            <w:r w:rsidRPr="00D56D06">
              <w:rPr>
                <w:rFonts w:asciiTheme="minorHAnsi" w:eastAsia="SimSun" w:hAnsiTheme="minorHAnsi" w:cstheme="minorHAnsi"/>
                <w:color w:val="000000"/>
                <w:kern w:val="3"/>
                <w:lang w:eastAsia="zh-CN" w:bidi="hi-IN"/>
              </w:rPr>
              <w:t>TAK</w:t>
            </w:r>
          </w:p>
        </w:tc>
        <w:tc>
          <w:tcPr>
            <w:tcW w:w="2429" w:type="dxa"/>
            <w:tcBorders>
              <w:top w:val="single" w:sz="4" w:space="0" w:color="000000"/>
              <w:left w:val="single" w:sz="4" w:space="0" w:color="000000"/>
              <w:bottom w:val="single" w:sz="4" w:space="0" w:color="000000"/>
              <w:right w:val="single" w:sz="4" w:space="0" w:color="000000"/>
            </w:tcBorders>
          </w:tcPr>
          <w:p w:rsidR="00ED3D5B" w:rsidRPr="00D56D06" w:rsidRDefault="00ED3D5B" w:rsidP="00ED3D5B">
            <w:pPr>
              <w:widowControl w:val="0"/>
              <w:suppressAutoHyphens/>
              <w:autoSpaceDE w:val="0"/>
              <w:snapToGrid w:val="0"/>
              <w:rPr>
                <w:rFonts w:asciiTheme="minorHAnsi" w:hAnsiTheme="minorHAnsi" w:cstheme="minorHAnsi"/>
                <w:kern w:val="1"/>
                <w:lang w:eastAsia="zh-CN" w:bidi="hi-IN"/>
              </w:rPr>
            </w:pPr>
          </w:p>
        </w:tc>
      </w:tr>
      <w:tr w:rsidR="00ED3D5B" w:rsidRPr="00D56D06" w:rsidTr="00D56D06">
        <w:tc>
          <w:tcPr>
            <w:tcW w:w="567" w:type="dxa"/>
            <w:tcBorders>
              <w:top w:val="single" w:sz="4" w:space="0" w:color="000000"/>
              <w:left w:val="single" w:sz="4" w:space="0" w:color="000000"/>
              <w:bottom w:val="single" w:sz="4" w:space="0" w:color="000000"/>
            </w:tcBorders>
          </w:tcPr>
          <w:p w:rsidR="00ED3D5B" w:rsidRPr="00D56D06" w:rsidRDefault="00ED3D5B" w:rsidP="00ED3D5B">
            <w:pPr>
              <w:widowControl w:val="0"/>
              <w:suppressAutoHyphens/>
              <w:autoSpaceDE w:val="0"/>
              <w:snapToGrid w:val="0"/>
              <w:jc w:val="center"/>
              <w:rPr>
                <w:rFonts w:asciiTheme="minorHAnsi" w:hAnsiTheme="minorHAnsi" w:cstheme="minorHAnsi"/>
                <w:kern w:val="1"/>
                <w:lang w:eastAsia="zh-CN" w:bidi="hi-IN"/>
              </w:rPr>
            </w:pPr>
            <w:r w:rsidRPr="00D56D06">
              <w:rPr>
                <w:rFonts w:asciiTheme="minorHAnsi" w:hAnsiTheme="minorHAnsi" w:cstheme="minorHAnsi"/>
                <w:kern w:val="1"/>
                <w:lang w:eastAsia="zh-CN" w:bidi="hi-IN"/>
              </w:rPr>
              <w:t>16</w:t>
            </w:r>
          </w:p>
        </w:tc>
        <w:tc>
          <w:tcPr>
            <w:tcW w:w="11057" w:type="dxa"/>
            <w:tcBorders>
              <w:top w:val="single" w:sz="6" w:space="0" w:color="000000"/>
              <w:left w:val="single" w:sz="6" w:space="0" w:color="000000"/>
              <w:bottom w:val="single" w:sz="6" w:space="0" w:color="000000"/>
            </w:tcBorders>
            <w:shd w:val="clear" w:color="auto" w:fill="auto"/>
            <w:vAlign w:val="bottom"/>
          </w:tcPr>
          <w:p w:rsidR="00ED3D5B" w:rsidRPr="00D56D06" w:rsidRDefault="00ED3D5B" w:rsidP="00ED3D5B">
            <w:pPr>
              <w:widowControl w:val="0"/>
              <w:suppressAutoHyphens/>
              <w:autoSpaceDN w:val="0"/>
              <w:textAlignment w:val="baseline"/>
              <w:rPr>
                <w:rFonts w:asciiTheme="minorHAnsi" w:eastAsia="SimSun" w:hAnsiTheme="minorHAnsi" w:cstheme="minorHAnsi"/>
                <w:kern w:val="3"/>
                <w:lang w:eastAsia="zh-CN" w:bidi="hi-IN"/>
              </w:rPr>
            </w:pPr>
            <w:r w:rsidRPr="00D56D06">
              <w:rPr>
                <w:rFonts w:asciiTheme="minorHAnsi" w:eastAsia="SimSun" w:hAnsiTheme="minorHAnsi" w:cstheme="minorHAnsi"/>
                <w:kern w:val="3"/>
                <w:lang w:eastAsia="zh-CN" w:bidi="hi-IN"/>
              </w:rPr>
              <w:t>Bezpłatna aktualizacja oprogramowania w trakcie użytkowania aparatu</w:t>
            </w:r>
          </w:p>
        </w:tc>
        <w:tc>
          <w:tcPr>
            <w:tcW w:w="1559" w:type="dxa"/>
            <w:tcBorders>
              <w:top w:val="single" w:sz="6" w:space="0" w:color="000000"/>
              <w:left w:val="single" w:sz="6" w:space="0" w:color="000000"/>
              <w:bottom w:val="single" w:sz="6" w:space="0" w:color="000000"/>
            </w:tcBorders>
            <w:shd w:val="clear" w:color="auto" w:fill="auto"/>
          </w:tcPr>
          <w:p w:rsidR="00ED3D5B" w:rsidRPr="00D56D06" w:rsidRDefault="00ED3D5B" w:rsidP="00ED3D5B">
            <w:pPr>
              <w:widowControl w:val="0"/>
              <w:suppressAutoHyphens/>
              <w:autoSpaceDE w:val="0"/>
              <w:snapToGrid w:val="0"/>
              <w:jc w:val="center"/>
              <w:rPr>
                <w:rFonts w:asciiTheme="minorHAnsi" w:hAnsiTheme="minorHAnsi" w:cstheme="minorHAnsi"/>
                <w:kern w:val="1"/>
                <w:lang w:eastAsia="zh-CN" w:bidi="hi-IN"/>
              </w:rPr>
            </w:pPr>
            <w:r w:rsidRPr="00D56D06">
              <w:rPr>
                <w:rFonts w:asciiTheme="minorHAnsi" w:eastAsia="SimSun" w:hAnsiTheme="minorHAnsi" w:cstheme="minorHAnsi"/>
                <w:color w:val="000000"/>
                <w:kern w:val="3"/>
                <w:lang w:eastAsia="zh-CN" w:bidi="hi-IN"/>
              </w:rPr>
              <w:t>TAK</w:t>
            </w:r>
          </w:p>
        </w:tc>
        <w:tc>
          <w:tcPr>
            <w:tcW w:w="2429" w:type="dxa"/>
            <w:tcBorders>
              <w:top w:val="single" w:sz="4" w:space="0" w:color="000000"/>
              <w:left w:val="single" w:sz="4" w:space="0" w:color="000000"/>
              <w:bottom w:val="single" w:sz="4" w:space="0" w:color="000000"/>
              <w:right w:val="single" w:sz="4" w:space="0" w:color="000000"/>
            </w:tcBorders>
          </w:tcPr>
          <w:p w:rsidR="00ED3D5B" w:rsidRPr="00D56D06" w:rsidRDefault="00ED3D5B" w:rsidP="00ED3D5B">
            <w:pPr>
              <w:widowControl w:val="0"/>
              <w:suppressAutoHyphens/>
              <w:autoSpaceDE w:val="0"/>
              <w:snapToGrid w:val="0"/>
              <w:rPr>
                <w:rFonts w:asciiTheme="minorHAnsi" w:hAnsiTheme="minorHAnsi" w:cstheme="minorHAnsi"/>
                <w:kern w:val="1"/>
                <w:lang w:eastAsia="zh-CN" w:bidi="hi-IN"/>
              </w:rPr>
            </w:pPr>
          </w:p>
        </w:tc>
      </w:tr>
      <w:tr w:rsidR="00ED3D5B" w:rsidRPr="00D56D06" w:rsidTr="00D56D06">
        <w:tc>
          <w:tcPr>
            <w:tcW w:w="567" w:type="dxa"/>
            <w:tcBorders>
              <w:top w:val="single" w:sz="4" w:space="0" w:color="000000"/>
              <w:left w:val="single" w:sz="4" w:space="0" w:color="000000"/>
              <w:bottom w:val="single" w:sz="4" w:space="0" w:color="000000"/>
            </w:tcBorders>
          </w:tcPr>
          <w:p w:rsidR="00ED3D5B" w:rsidRPr="00D56D06" w:rsidRDefault="00ED3D5B" w:rsidP="00ED3D5B">
            <w:pPr>
              <w:widowControl w:val="0"/>
              <w:suppressAutoHyphens/>
              <w:autoSpaceDE w:val="0"/>
              <w:snapToGrid w:val="0"/>
              <w:jc w:val="center"/>
              <w:rPr>
                <w:rFonts w:asciiTheme="minorHAnsi" w:hAnsiTheme="minorHAnsi" w:cstheme="minorHAnsi"/>
                <w:kern w:val="1"/>
                <w:lang w:eastAsia="zh-CN" w:bidi="hi-IN"/>
              </w:rPr>
            </w:pPr>
            <w:r w:rsidRPr="00D56D06">
              <w:rPr>
                <w:rFonts w:asciiTheme="minorHAnsi" w:hAnsiTheme="minorHAnsi" w:cstheme="minorHAnsi"/>
                <w:kern w:val="1"/>
                <w:lang w:eastAsia="zh-CN" w:bidi="hi-IN"/>
              </w:rPr>
              <w:t>17</w:t>
            </w:r>
          </w:p>
        </w:tc>
        <w:tc>
          <w:tcPr>
            <w:tcW w:w="11057" w:type="dxa"/>
            <w:tcBorders>
              <w:top w:val="single" w:sz="6" w:space="0" w:color="000000"/>
              <w:left w:val="single" w:sz="6" w:space="0" w:color="000000"/>
              <w:bottom w:val="single" w:sz="6" w:space="0" w:color="000000"/>
            </w:tcBorders>
            <w:shd w:val="clear" w:color="auto" w:fill="auto"/>
            <w:vAlign w:val="bottom"/>
          </w:tcPr>
          <w:p w:rsidR="00ED3D5B" w:rsidRPr="00D56D06" w:rsidRDefault="00ED3D5B" w:rsidP="00ED3D5B">
            <w:pPr>
              <w:autoSpaceDN w:val="0"/>
              <w:rPr>
                <w:rFonts w:asciiTheme="minorHAnsi" w:eastAsia="SimSun" w:hAnsiTheme="minorHAnsi" w:cstheme="minorHAnsi"/>
                <w:kern w:val="3"/>
                <w:lang w:eastAsia="zh-CN" w:bidi="hi-IN"/>
              </w:rPr>
            </w:pPr>
            <w:r w:rsidRPr="00D56D06">
              <w:rPr>
                <w:rFonts w:asciiTheme="minorHAnsi" w:eastAsia="SimSun" w:hAnsiTheme="minorHAnsi" w:cstheme="minorHAnsi"/>
                <w:kern w:val="3"/>
                <w:lang w:eastAsia="zh-CN" w:bidi="hi-IN"/>
              </w:rPr>
              <w:t>Gwarancja na okres minimum 12 miesięcy</w:t>
            </w:r>
          </w:p>
          <w:p w:rsidR="00ED3D5B" w:rsidRPr="00D56D06" w:rsidRDefault="00ED3D5B" w:rsidP="00ED3D5B">
            <w:pPr>
              <w:widowControl w:val="0"/>
              <w:suppressAutoHyphens/>
              <w:autoSpaceDE w:val="0"/>
              <w:snapToGrid w:val="0"/>
              <w:rPr>
                <w:rFonts w:asciiTheme="minorHAnsi" w:hAnsiTheme="minorHAnsi" w:cstheme="minorHAnsi"/>
                <w:kern w:val="1"/>
                <w:lang w:eastAsia="zh-CN" w:bidi="hi-IN"/>
              </w:rPr>
            </w:pPr>
          </w:p>
        </w:tc>
        <w:tc>
          <w:tcPr>
            <w:tcW w:w="1559" w:type="dxa"/>
            <w:tcBorders>
              <w:top w:val="single" w:sz="6" w:space="0" w:color="000000"/>
              <w:left w:val="single" w:sz="6" w:space="0" w:color="000000"/>
              <w:bottom w:val="single" w:sz="6" w:space="0" w:color="000000"/>
            </w:tcBorders>
            <w:shd w:val="clear" w:color="auto" w:fill="auto"/>
          </w:tcPr>
          <w:p w:rsidR="00ED3D5B" w:rsidRPr="00D56D06" w:rsidRDefault="00ED3D5B" w:rsidP="00ED3D5B">
            <w:pPr>
              <w:widowControl w:val="0"/>
              <w:suppressAutoHyphens/>
              <w:autoSpaceDE w:val="0"/>
              <w:snapToGrid w:val="0"/>
              <w:jc w:val="center"/>
              <w:rPr>
                <w:rFonts w:asciiTheme="minorHAnsi" w:hAnsiTheme="minorHAnsi" w:cstheme="minorHAnsi"/>
                <w:kern w:val="1"/>
                <w:lang w:eastAsia="zh-CN" w:bidi="hi-IN"/>
              </w:rPr>
            </w:pPr>
            <w:r w:rsidRPr="00D56D06">
              <w:rPr>
                <w:rFonts w:asciiTheme="minorHAnsi" w:eastAsia="SimSun" w:hAnsiTheme="minorHAnsi" w:cstheme="minorHAnsi"/>
                <w:color w:val="000000"/>
                <w:kern w:val="3"/>
                <w:lang w:eastAsia="zh-CN" w:bidi="hi-IN"/>
              </w:rPr>
              <w:t>TAK</w:t>
            </w:r>
          </w:p>
        </w:tc>
        <w:tc>
          <w:tcPr>
            <w:tcW w:w="2429" w:type="dxa"/>
            <w:tcBorders>
              <w:top w:val="single" w:sz="4" w:space="0" w:color="000000"/>
              <w:left w:val="single" w:sz="4" w:space="0" w:color="000000"/>
              <w:bottom w:val="single" w:sz="4" w:space="0" w:color="000000"/>
              <w:right w:val="single" w:sz="4" w:space="0" w:color="000000"/>
            </w:tcBorders>
          </w:tcPr>
          <w:p w:rsidR="00ED3D5B" w:rsidRPr="00D56D06" w:rsidRDefault="00ED3D5B" w:rsidP="00ED3D5B">
            <w:pPr>
              <w:widowControl w:val="0"/>
              <w:suppressAutoHyphens/>
              <w:autoSpaceDE w:val="0"/>
              <w:snapToGrid w:val="0"/>
              <w:rPr>
                <w:rFonts w:asciiTheme="minorHAnsi" w:hAnsiTheme="minorHAnsi" w:cstheme="minorHAnsi"/>
                <w:kern w:val="1"/>
                <w:lang w:eastAsia="zh-CN" w:bidi="hi-IN"/>
              </w:rPr>
            </w:pPr>
          </w:p>
        </w:tc>
      </w:tr>
      <w:tr w:rsidR="00ED3D5B" w:rsidRPr="00D56D06" w:rsidTr="00D56D06">
        <w:tc>
          <w:tcPr>
            <w:tcW w:w="567" w:type="dxa"/>
            <w:tcBorders>
              <w:top w:val="single" w:sz="4" w:space="0" w:color="000000"/>
              <w:left w:val="single" w:sz="4" w:space="0" w:color="000000"/>
              <w:bottom w:val="single" w:sz="4" w:space="0" w:color="000000"/>
            </w:tcBorders>
          </w:tcPr>
          <w:p w:rsidR="00ED3D5B" w:rsidRPr="00D56D06" w:rsidRDefault="00ED3D5B" w:rsidP="00ED3D5B">
            <w:pPr>
              <w:widowControl w:val="0"/>
              <w:suppressAutoHyphens/>
              <w:autoSpaceDE w:val="0"/>
              <w:snapToGrid w:val="0"/>
              <w:jc w:val="center"/>
              <w:rPr>
                <w:rFonts w:asciiTheme="minorHAnsi" w:hAnsiTheme="minorHAnsi" w:cstheme="minorHAnsi"/>
                <w:kern w:val="1"/>
                <w:lang w:eastAsia="zh-CN" w:bidi="hi-IN"/>
              </w:rPr>
            </w:pPr>
            <w:r w:rsidRPr="00D56D06">
              <w:rPr>
                <w:rFonts w:asciiTheme="minorHAnsi" w:hAnsiTheme="minorHAnsi" w:cstheme="minorHAnsi"/>
                <w:kern w:val="1"/>
                <w:lang w:eastAsia="zh-CN" w:bidi="hi-IN"/>
              </w:rPr>
              <w:t>1</w:t>
            </w:r>
            <w:r w:rsidR="00605C3E" w:rsidRPr="00D56D06">
              <w:rPr>
                <w:rFonts w:asciiTheme="minorHAnsi" w:hAnsiTheme="minorHAnsi" w:cstheme="minorHAnsi"/>
                <w:kern w:val="1"/>
                <w:lang w:eastAsia="zh-CN" w:bidi="hi-IN"/>
              </w:rPr>
              <w:t>8</w:t>
            </w:r>
          </w:p>
        </w:tc>
        <w:tc>
          <w:tcPr>
            <w:tcW w:w="11057" w:type="dxa"/>
            <w:tcBorders>
              <w:top w:val="single" w:sz="6" w:space="0" w:color="000000"/>
              <w:left w:val="single" w:sz="6" w:space="0" w:color="000000"/>
              <w:bottom w:val="single" w:sz="6" w:space="0" w:color="000000"/>
            </w:tcBorders>
            <w:shd w:val="clear" w:color="auto" w:fill="auto"/>
            <w:vAlign w:val="bottom"/>
          </w:tcPr>
          <w:p w:rsidR="00ED3D5B" w:rsidRPr="00D56D06" w:rsidRDefault="00ED3D5B" w:rsidP="00ED3D5B">
            <w:pPr>
              <w:widowControl w:val="0"/>
              <w:autoSpaceDE w:val="0"/>
              <w:autoSpaceDN w:val="0"/>
              <w:ind w:right="146"/>
              <w:jc w:val="both"/>
              <w:rPr>
                <w:rFonts w:asciiTheme="minorHAnsi" w:eastAsia="Arial" w:hAnsiTheme="minorHAnsi" w:cstheme="minorHAnsi"/>
                <w:lang w:eastAsia="en-US"/>
              </w:rPr>
            </w:pPr>
            <w:r w:rsidRPr="00D56D06">
              <w:rPr>
                <w:rFonts w:asciiTheme="minorHAnsi" w:eastAsia="Arial" w:hAnsiTheme="minorHAnsi" w:cstheme="minorHAnsi"/>
                <w:color w:val="000009"/>
                <w:lang w:eastAsia="en-US"/>
              </w:rPr>
              <w:t>Pełna</w:t>
            </w:r>
            <w:r w:rsidRPr="00D56D06">
              <w:rPr>
                <w:rFonts w:asciiTheme="minorHAnsi" w:eastAsia="Arial" w:hAnsiTheme="minorHAnsi" w:cstheme="minorHAnsi"/>
                <w:color w:val="000009"/>
                <w:spacing w:val="34"/>
                <w:lang w:eastAsia="en-US"/>
              </w:rPr>
              <w:t xml:space="preserve"> </w:t>
            </w:r>
            <w:r w:rsidRPr="00D56D06">
              <w:rPr>
                <w:rFonts w:asciiTheme="minorHAnsi" w:eastAsia="Arial" w:hAnsiTheme="minorHAnsi" w:cstheme="minorHAnsi"/>
                <w:color w:val="000009"/>
                <w:lang w:eastAsia="en-US"/>
              </w:rPr>
              <w:t>instrukcja</w:t>
            </w:r>
            <w:r w:rsidRPr="00D56D06">
              <w:rPr>
                <w:rFonts w:asciiTheme="minorHAnsi" w:eastAsia="Arial" w:hAnsiTheme="minorHAnsi" w:cstheme="minorHAnsi"/>
                <w:color w:val="000009"/>
                <w:spacing w:val="34"/>
                <w:lang w:eastAsia="en-US"/>
              </w:rPr>
              <w:t xml:space="preserve"> </w:t>
            </w:r>
            <w:r w:rsidRPr="00D56D06">
              <w:rPr>
                <w:rFonts w:asciiTheme="minorHAnsi" w:eastAsia="Arial" w:hAnsiTheme="minorHAnsi" w:cstheme="minorHAnsi"/>
                <w:color w:val="000009"/>
                <w:lang w:eastAsia="en-US"/>
              </w:rPr>
              <w:t>obsługi</w:t>
            </w:r>
            <w:r w:rsidRPr="00D56D06">
              <w:rPr>
                <w:rFonts w:asciiTheme="minorHAnsi" w:eastAsia="Arial" w:hAnsiTheme="minorHAnsi" w:cstheme="minorHAnsi"/>
                <w:color w:val="000009"/>
                <w:spacing w:val="33"/>
                <w:lang w:eastAsia="en-US"/>
              </w:rPr>
              <w:t xml:space="preserve"> </w:t>
            </w:r>
            <w:r w:rsidRPr="00D56D06">
              <w:rPr>
                <w:rFonts w:asciiTheme="minorHAnsi" w:eastAsia="Arial" w:hAnsiTheme="minorHAnsi" w:cstheme="minorHAnsi"/>
                <w:color w:val="000009"/>
                <w:lang w:eastAsia="en-US"/>
              </w:rPr>
              <w:t>producenta</w:t>
            </w:r>
            <w:r w:rsidRPr="00D56D06">
              <w:rPr>
                <w:rFonts w:asciiTheme="minorHAnsi" w:eastAsia="Arial" w:hAnsiTheme="minorHAnsi" w:cstheme="minorHAnsi"/>
                <w:color w:val="000009"/>
                <w:spacing w:val="34"/>
                <w:lang w:eastAsia="en-US"/>
              </w:rPr>
              <w:t xml:space="preserve"> </w:t>
            </w:r>
            <w:r w:rsidRPr="00D56D06">
              <w:rPr>
                <w:rFonts w:asciiTheme="minorHAnsi" w:eastAsia="Arial" w:hAnsiTheme="minorHAnsi" w:cstheme="minorHAnsi"/>
                <w:color w:val="000009"/>
                <w:lang w:eastAsia="en-US"/>
              </w:rPr>
              <w:t>w</w:t>
            </w:r>
            <w:r w:rsidRPr="00D56D06">
              <w:rPr>
                <w:rFonts w:asciiTheme="minorHAnsi" w:eastAsia="Arial" w:hAnsiTheme="minorHAnsi" w:cstheme="minorHAnsi"/>
                <w:color w:val="000009"/>
                <w:spacing w:val="33"/>
                <w:lang w:eastAsia="en-US"/>
              </w:rPr>
              <w:t xml:space="preserve"> </w:t>
            </w:r>
            <w:r w:rsidRPr="00D56D06">
              <w:rPr>
                <w:rFonts w:asciiTheme="minorHAnsi" w:eastAsia="Arial" w:hAnsiTheme="minorHAnsi" w:cstheme="minorHAnsi"/>
                <w:color w:val="000009"/>
                <w:lang w:eastAsia="en-US"/>
              </w:rPr>
              <w:t>języku</w:t>
            </w:r>
            <w:r w:rsidRPr="00D56D06">
              <w:rPr>
                <w:rFonts w:asciiTheme="minorHAnsi" w:eastAsia="Arial" w:hAnsiTheme="minorHAnsi" w:cstheme="minorHAnsi"/>
                <w:color w:val="000009"/>
                <w:spacing w:val="35"/>
                <w:lang w:eastAsia="en-US"/>
              </w:rPr>
              <w:t xml:space="preserve"> </w:t>
            </w:r>
            <w:r w:rsidRPr="00D56D06">
              <w:rPr>
                <w:rFonts w:asciiTheme="minorHAnsi" w:eastAsia="Arial" w:hAnsiTheme="minorHAnsi" w:cstheme="minorHAnsi"/>
                <w:color w:val="000009"/>
                <w:lang w:eastAsia="en-US"/>
              </w:rPr>
              <w:t>polskim</w:t>
            </w:r>
            <w:r w:rsidRPr="00D56D06">
              <w:rPr>
                <w:rFonts w:asciiTheme="minorHAnsi" w:eastAsia="Arial" w:hAnsiTheme="minorHAnsi" w:cstheme="minorHAnsi"/>
                <w:color w:val="000009"/>
                <w:spacing w:val="35"/>
                <w:lang w:eastAsia="en-US"/>
              </w:rPr>
              <w:t xml:space="preserve"> </w:t>
            </w:r>
            <w:r w:rsidRPr="00D56D06">
              <w:rPr>
                <w:rFonts w:asciiTheme="minorHAnsi" w:eastAsia="Arial" w:hAnsiTheme="minorHAnsi" w:cstheme="minorHAnsi"/>
                <w:color w:val="000009"/>
                <w:lang w:eastAsia="en-US"/>
              </w:rPr>
              <w:t>i</w:t>
            </w:r>
            <w:r w:rsidRPr="00D56D06">
              <w:rPr>
                <w:rFonts w:asciiTheme="minorHAnsi" w:eastAsia="Arial" w:hAnsiTheme="minorHAnsi" w:cstheme="minorHAnsi"/>
                <w:color w:val="000009"/>
                <w:spacing w:val="36"/>
                <w:lang w:eastAsia="en-US"/>
              </w:rPr>
              <w:t xml:space="preserve"> </w:t>
            </w:r>
            <w:r w:rsidRPr="00D56D06">
              <w:rPr>
                <w:rFonts w:asciiTheme="minorHAnsi" w:eastAsia="Arial" w:hAnsiTheme="minorHAnsi" w:cstheme="minorHAnsi"/>
                <w:color w:val="000009"/>
                <w:lang w:eastAsia="en-US"/>
              </w:rPr>
              <w:t>w</w:t>
            </w:r>
            <w:r w:rsidRPr="00D56D06">
              <w:rPr>
                <w:rFonts w:asciiTheme="minorHAnsi" w:eastAsia="Arial" w:hAnsiTheme="minorHAnsi" w:cstheme="minorHAnsi"/>
                <w:color w:val="000009"/>
                <w:spacing w:val="33"/>
                <w:lang w:eastAsia="en-US"/>
              </w:rPr>
              <w:t xml:space="preserve"> </w:t>
            </w:r>
            <w:r w:rsidRPr="00D56D06">
              <w:rPr>
                <w:rFonts w:asciiTheme="minorHAnsi" w:eastAsia="Arial" w:hAnsiTheme="minorHAnsi" w:cstheme="minorHAnsi"/>
                <w:color w:val="000009"/>
                <w:lang w:eastAsia="en-US"/>
              </w:rPr>
              <w:t>wersji</w:t>
            </w:r>
            <w:r w:rsidRPr="00D56D06">
              <w:rPr>
                <w:rFonts w:asciiTheme="minorHAnsi" w:eastAsia="Arial" w:hAnsiTheme="minorHAnsi" w:cstheme="minorHAnsi"/>
                <w:color w:val="000009"/>
                <w:spacing w:val="34"/>
                <w:lang w:eastAsia="en-US"/>
              </w:rPr>
              <w:t xml:space="preserve"> </w:t>
            </w:r>
            <w:r w:rsidRPr="00D56D06">
              <w:rPr>
                <w:rFonts w:asciiTheme="minorHAnsi" w:eastAsia="Arial" w:hAnsiTheme="minorHAnsi" w:cstheme="minorHAnsi"/>
                <w:color w:val="000009"/>
                <w:lang w:eastAsia="en-US"/>
              </w:rPr>
              <w:t>oryginalnej</w:t>
            </w:r>
            <w:r w:rsidRPr="00D56D06">
              <w:rPr>
                <w:rFonts w:asciiTheme="minorHAnsi" w:eastAsia="Arial" w:hAnsiTheme="minorHAnsi" w:cstheme="minorHAnsi"/>
                <w:color w:val="000009"/>
                <w:spacing w:val="36"/>
                <w:lang w:eastAsia="en-US"/>
              </w:rPr>
              <w:t xml:space="preserve"> </w:t>
            </w:r>
            <w:r w:rsidRPr="00D56D06">
              <w:rPr>
                <w:rFonts w:asciiTheme="minorHAnsi" w:eastAsia="Arial" w:hAnsiTheme="minorHAnsi" w:cstheme="minorHAnsi"/>
                <w:color w:val="000009"/>
                <w:lang w:eastAsia="en-US"/>
              </w:rPr>
              <w:t>dostarczona</w:t>
            </w:r>
            <w:r w:rsidRPr="00D56D06">
              <w:rPr>
                <w:rFonts w:asciiTheme="minorHAnsi" w:eastAsia="Arial" w:hAnsiTheme="minorHAnsi" w:cstheme="minorHAnsi"/>
                <w:color w:val="000009"/>
                <w:spacing w:val="34"/>
                <w:lang w:eastAsia="en-US"/>
              </w:rPr>
              <w:t xml:space="preserve"> </w:t>
            </w:r>
            <w:r w:rsidRPr="00D56D06">
              <w:rPr>
                <w:rFonts w:asciiTheme="minorHAnsi" w:eastAsia="Arial" w:hAnsiTheme="minorHAnsi" w:cstheme="minorHAnsi"/>
                <w:color w:val="000009"/>
                <w:lang w:eastAsia="en-US"/>
              </w:rPr>
              <w:t>wraz</w:t>
            </w:r>
            <w:r w:rsidRPr="00D56D06">
              <w:rPr>
                <w:rFonts w:asciiTheme="minorHAnsi" w:eastAsia="Arial" w:hAnsiTheme="minorHAnsi" w:cstheme="minorHAnsi"/>
                <w:color w:val="000009"/>
                <w:spacing w:val="33"/>
                <w:lang w:eastAsia="en-US"/>
              </w:rPr>
              <w:t xml:space="preserve"> </w:t>
            </w:r>
            <w:r w:rsidRPr="00D56D06">
              <w:rPr>
                <w:rFonts w:asciiTheme="minorHAnsi" w:eastAsia="Arial" w:hAnsiTheme="minorHAnsi" w:cstheme="minorHAnsi"/>
                <w:color w:val="000009"/>
                <w:lang w:eastAsia="en-US"/>
              </w:rPr>
              <w:t xml:space="preserve">z </w:t>
            </w:r>
            <w:r w:rsidRPr="00D56D06">
              <w:rPr>
                <w:rFonts w:asciiTheme="minorHAnsi" w:eastAsia="Arial" w:hAnsiTheme="minorHAnsi" w:cstheme="minorHAnsi"/>
                <w:color w:val="000009"/>
                <w:spacing w:val="-2"/>
                <w:lang w:eastAsia="en-US"/>
              </w:rPr>
              <w:t>aparatem</w:t>
            </w:r>
          </w:p>
          <w:p w:rsidR="00ED3D5B" w:rsidRPr="00D56D06" w:rsidRDefault="00ED3D5B" w:rsidP="00ED3D5B">
            <w:pPr>
              <w:widowControl w:val="0"/>
              <w:suppressAutoHyphens/>
              <w:autoSpaceDE w:val="0"/>
              <w:snapToGrid w:val="0"/>
              <w:rPr>
                <w:rFonts w:asciiTheme="minorHAnsi" w:hAnsiTheme="minorHAnsi" w:cstheme="minorHAnsi"/>
                <w:kern w:val="1"/>
                <w:lang w:eastAsia="zh-CN" w:bidi="hi-IN"/>
              </w:rPr>
            </w:pPr>
          </w:p>
        </w:tc>
        <w:tc>
          <w:tcPr>
            <w:tcW w:w="1559" w:type="dxa"/>
            <w:tcBorders>
              <w:top w:val="single" w:sz="6" w:space="0" w:color="000000"/>
              <w:left w:val="single" w:sz="6" w:space="0" w:color="000000"/>
              <w:bottom w:val="single" w:sz="6" w:space="0" w:color="000000"/>
            </w:tcBorders>
            <w:shd w:val="clear" w:color="auto" w:fill="auto"/>
          </w:tcPr>
          <w:p w:rsidR="00ED3D5B" w:rsidRPr="00D56D06" w:rsidRDefault="00ED3D5B" w:rsidP="00ED3D5B">
            <w:pPr>
              <w:widowControl w:val="0"/>
              <w:suppressAutoHyphens/>
              <w:autoSpaceDE w:val="0"/>
              <w:snapToGrid w:val="0"/>
              <w:jc w:val="center"/>
              <w:rPr>
                <w:rFonts w:asciiTheme="minorHAnsi" w:hAnsiTheme="minorHAnsi" w:cstheme="minorHAnsi"/>
                <w:kern w:val="1"/>
                <w:lang w:eastAsia="zh-CN" w:bidi="hi-IN"/>
              </w:rPr>
            </w:pPr>
            <w:r w:rsidRPr="00D56D06">
              <w:rPr>
                <w:rFonts w:asciiTheme="minorHAnsi" w:eastAsia="SimSun" w:hAnsiTheme="minorHAnsi" w:cstheme="minorHAnsi"/>
                <w:color w:val="000000"/>
                <w:kern w:val="3"/>
                <w:lang w:eastAsia="zh-CN" w:bidi="hi-IN"/>
              </w:rPr>
              <w:t>TAK</w:t>
            </w:r>
          </w:p>
        </w:tc>
        <w:tc>
          <w:tcPr>
            <w:tcW w:w="2429" w:type="dxa"/>
            <w:tcBorders>
              <w:top w:val="single" w:sz="4" w:space="0" w:color="000000"/>
              <w:left w:val="single" w:sz="4" w:space="0" w:color="000000"/>
              <w:bottom w:val="single" w:sz="4" w:space="0" w:color="000000"/>
              <w:right w:val="single" w:sz="4" w:space="0" w:color="000000"/>
            </w:tcBorders>
          </w:tcPr>
          <w:p w:rsidR="00ED3D5B" w:rsidRPr="00D56D06" w:rsidRDefault="00ED3D5B" w:rsidP="00ED3D5B">
            <w:pPr>
              <w:widowControl w:val="0"/>
              <w:suppressAutoHyphens/>
              <w:autoSpaceDE w:val="0"/>
              <w:snapToGrid w:val="0"/>
              <w:rPr>
                <w:rFonts w:asciiTheme="minorHAnsi" w:hAnsiTheme="minorHAnsi" w:cstheme="minorHAnsi"/>
                <w:kern w:val="1"/>
                <w:lang w:eastAsia="zh-CN" w:bidi="hi-IN"/>
              </w:rPr>
            </w:pPr>
          </w:p>
        </w:tc>
      </w:tr>
      <w:tr w:rsidR="00ED3D5B" w:rsidRPr="00D56D06" w:rsidTr="00D56D06">
        <w:tc>
          <w:tcPr>
            <w:tcW w:w="567" w:type="dxa"/>
            <w:tcBorders>
              <w:top w:val="single" w:sz="4" w:space="0" w:color="000000"/>
              <w:left w:val="single" w:sz="4" w:space="0" w:color="000000"/>
              <w:bottom w:val="single" w:sz="4" w:space="0" w:color="000000"/>
            </w:tcBorders>
          </w:tcPr>
          <w:p w:rsidR="00ED3D5B" w:rsidRPr="00D56D06" w:rsidRDefault="00605C3E" w:rsidP="00ED3D5B">
            <w:pPr>
              <w:widowControl w:val="0"/>
              <w:suppressAutoHyphens/>
              <w:autoSpaceDE w:val="0"/>
              <w:snapToGrid w:val="0"/>
              <w:jc w:val="center"/>
              <w:rPr>
                <w:rFonts w:asciiTheme="minorHAnsi" w:hAnsiTheme="minorHAnsi" w:cstheme="minorHAnsi"/>
                <w:kern w:val="1"/>
                <w:lang w:eastAsia="zh-CN" w:bidi="hi-IN"/>
              </w:rPr>
            </w:pPr>
            <w:r w:rsidRPr="00D56D06">
              <w:rPr>
                <w:rFonts w:asciiTheme="minorHAnsi" w:hAnsiTheme="minorHAnsi" w:cstheme="minorHAnsi"/>
                <w:kern w:val="1"/>
                <w:lang w:eastAsia="zh-CN" w:bidi="hi-IN"/>
              </w:rPr>
              <w:t>19</w:t>
            </w:r>
          </w:p>
        </w:tc>
        <w:tc>
          <w:tcPr>
            <w:tcW w:w="11057" w:type="dxa"/>
            <w:tcBorders>
              <w:top w:val="single" w:sz="6" w:space="0" w:color="000000"/>
              <w:left w:val="single" w:sz="6" w:space="0" w:color="000000"/>
              <w:bottom w:val="single" w:sz="6" w:space="0" w:color="000000"/>
            </w:tcBorders>
            <w:shd w:val="clear" w:color="auto" w:fill="auto"/>
            <w:vAlign w:val="bottom"/>
          </w:tcPr>
          <w:p w:rsidR="00ED3D5B" w:rsidRPr="00D56D06" w:rsidRDefault="00ED3D5B" w:rsidP="00ED3D5B">
            <w:pPr>
              <w:widowControl w:val="0"/>
              <w:suppressAutoHyphens/>
              <w:autoSpaceDN w:val="0"/>
              <w:rPr>
                <w:rFonts w:asciiTheme="minorHAnsi" w:eastAsia="SimSun" w:hAnsiTheme="minorHAnsi" w:cstheme="minorHAnsi"/>
                <w:kern w:val="3"/>
                <w:lang w:eastAsia="zh-CN" w:bidi="hi-IN"/>
              </w:rPr>
            </w:pPr>
            <w:r w:rsidRPr="00D56D06">
              <w:rPr>
                <w:rFonts w:asciiTheme="minorHAnsi" w:eastAsia="SimSun" w:hAnsiTheme="minorHAnsi" w:cstheme="minorHAnsi"/>
                <w:kern w:val="3"/>
                <w:lang w:eastAsia="zh-CN" w:bidi="hi-IN"/>
              </w:rPr>
              <w:t>Minimum 2 referencje poświadczające należyte wykonanie umowy na dostawę spekt</w:t>
            </w:r>
            <w:r w:rsidR="002225BC">
              <w:rPr>
                <w:rFonts w:asciiTheme="minorHAnsi" w:eastAsia="SimSun" w:hAnsiTheme="minorHAnsi" w:cstheme="minorHAnsi"/>
                <w:kern w:val="3"/>
                <w:lang w:eastAsia="zh-CN" w:bidi="hi-IN"/>
              </w:rPr>
              <w:t>r</w:t>
            </w:r>
            <w:r w:rsidRPr="00D56D06">
              <w:rPr>
                <w:rFonts w:asciiTheme="minorHAnsi" w:eastAsia="SimSun" w:hAnsiTheme="minorHAnsi" w:cstheme="minorHAnsi"/>
                <w:kern w:val="3"/>
                <w:lang w:eastAsia="zh-CN" w:bidi="hi-IN"/>
              </w:rPr>
              <w:t>ometru masowego (niezależnie od jego wersji / generacji)</w:t>
            </w:r>
          </w:p>
          <w:p w:rsidR="00ED3D5B" w:rsidRPr="00D56D06" w:rsidRDefault="00ED3D5B" w:rsidP="00ED3D5B">
            <w:pPr>
              <w:widowControl w:val="0"/>
              <w:suppressAutoHyphens/>
              <w:autoSpaceDN w:val="0"/>
              <w:textAlignment w:val="baseline"/>
              <w:rPr>
                <w:rFonts w:asciiTheme="minorHAnsi" w:eastAsia="SimSun" w:hAnsiTheme="minorHAnsi" w:cstheme="minorHAnsi"/>
                <w:kern w:val="3"/>
                <w:lang w:eastAsia="zh-CN" w:bidi="hi-IN"/>
              </w:rPr>
            </w:pPr>
          </w:p>
        </w:tc>
        <w:tc>
          <w:tcPr>
            <w:tcW w:w="1559" w:type="dxa"/>
            <w:tcBorders>
              <w:top w:val="single" w:sz="6" w:space="0" w:color="000000"/>
              <w:left w:val="single" w:sz="6" w:space="0" w:color="000000"/>
              <w:bottom w:val="single" w:sz="6" w:space="0" w:color="000000"/>
            </w:tcBorders>
            <w:shd w:val="clear" w:color="auto" w:fill="auto"/>
          </w:tcPr>
          <w:p w:rsidR="00ED3D5B" w:rsidRPr="00D56D06" w:rsidRDefault="00ED3D5B" w:rsidP="00ED3D5B">
            <w:pPr>
              <w:widowControl w:val="0"/>
              <w:suppressAutoHyphens/>
              <w:autoSpaceDE w:val="0"/>
              <w:snapToGrid w:val="0"/>
              <w:jc w:val="center"/>
              <w:rPr>
                <w:rFonts w:asciiTheme="minorHAnsi" w:hAnsiTheme="minorHAnsi" w:cstheme="minorHAnsi"/>
                <w:kern w:val="1"/>
                <w:lang w:eastAsia="zh-CN" w:bidi="hi-IN"/>
              </w:rPr>
            </w:pPr>
            <w:r w:rsidRPr="00D56D06">
              <w:rPr>
                <w:rFonts w:asciiTheme="minorHAnsi" w:eastAsia="SimSun" w:hAnsiTheme="minorHAnsi" w:cstheme="minorHAnsi"/>
                <w:color w:val="000000"/>
                <w:kern w:val="3"/>
                <w:lang w:eastAsia="zh-CN" w:bidi="hi-IN"/>
              </w:rPr>
              <w:t>TAK</w:t>
            </w:r>
          </w:p>
        </w:tc>
        <w:tc>
          <w:tcPr>
            <w:tcW w:w="2429" w:type="dxa"/>
            <w:tcBorders>
              <w:top w:val="single" w:sz="4" w:space="0" w:color="000000"/>
              <w:left w:val="single" w:sz="4" w:space="0" w:color="000000"/>
              <w:bottom w:val="single" w:sz="4" w:space="0" w:color="000000"/>
              <w:right w:val="single" w:sz="4" w:space="0" w:color="000000"/>
            </w:tcBorders>
          </w:tcPr>
          <w:p w:rsidR="00ED3D5B" w:rsidRPr="00D56D06" w:rsidRDefault="00ED3D5B" w:rsidP="00ED3D5B">
            <w:pPr>
              <w:widowControl w:val="0"/>
              <w:suppressAutoHyphens/>
              <w:autoSpaceDE w:val="0"/>
              <w:snapToGrid w:val="0"/>
              <w:rPr>
                <w:rFonts w:asciiTheme="minorHAnsi" w:hAnsiTheme="minorHAnsi" w:cstheme="minorHAnsi"/>
                <w:kern w:val="1"/>
                <w:lang w:eastAsia="zh-CN" w:bidi="hi-IN"/>
              </w:rPr>
            </w:pPr>
          </w:p>
        </w:tc>
      </w:tr>
    </w:tbl>
    <w:p w:rsidR="00ED3D5B" w:rsidRPr="00D56D06" w:rsidRDefault="00ED3D5B" w:rsidP="00ED3D5B">
      <w:pPr>
        <w:widowControl w:val="0"/>
        <w:suppressAutoHyphens/>
        <w:autoSpaceDN w:val="0"/>
        <w:rPr>
          <w:rFonts w:asciiTheme="minorHAnsi" w:eastAsia="SimSun" w:hAnsiTheme="minorHAnsi" w:cstheme="minorHAnsi"/>
          <w:kern w:val="3"/>
          <w:lang w:eastAsia="zh-CN" w:bidi="hi-IN"/>
        </w:rPr>
      </w:pPr>
    </w:p>
    <w:p w:rsidR="00ED3D5B" w:rsidRPr="00D56D06" w:rsidRDefault="00ED3D5B" w:rsidP="00ED3D5B">
      <w:pPr>
        <w:widowControl w:val="0"/>
        <w:suppressAutoHyphens/>
        <w:autoSpaceDE w:val="0"/>
        <w:rPr>
          <w:rFonts w:asciiTheme="minorHAnsi" w:eastAsia="Arial" w:hAnsiTheme="minorHAnsi" w:cstheme="minorHAnsi"/>
          <w:b/>
          <w:kern w:val="1"/>
          <w:lang w:eastAsia="zh-CN" w:bidi="hi-IN"/>
        </w:rPr>
      </w:pPr>
      <w:r w:rsidRPr="00D56D06">
        <w:rPr>
          <w:rFonts w:asciiTheme="minorHAnsi" w:eastAsia="Arial" w:hAnsiTheme="minorHAnsi" w:cstheme="minorHAnsi"/>
          <w:b/>
          <w:kern w:val="1"/>
          <w:lang w:eastAsia="zh-CN" w:bidi="hi-IN"/>
        </w:rPr>
        <w:t>Niewypełnienie  tabeli parametrów wymagalnych  lub jej niedołączenie do oferty będzie skutkowało odrzuceniem oferty.</w:t>
      </w:r>
    </w:p>
    <w:p w:rsidR="00ED3D5B" w:rsidRPr="00ED3D5B" w:rsidRDefault="00ED3D5B" w:rsidP="00ED3D5B">
      <w:pPr>
        <w:widowControl w:val="0"/>
        <w:suppressAutoHyphens/>
        <w:autoSpaceDN w:val="0"/>
        <w:rPr>
          <w:rFonts w:asciiTheme="minorHAnsi" w:eastAsia="SimSun" w:hAnsiTheme="minorHAnsi"/>
          <w:kern w:val="3"/>
          <w:sz w:val="22"/>
          <w:szCs w:val="22"/>
          <w:lang w:eastAsia="zh-CN" w:bidi="hi-IN"/>
        </w:rPr>
      </w:pPr>
    </w:p>
    <w:p w:rsidR="00ED3D5B" w:rsidRDefault="00ED3D5B" w:rsidP="00ED3D5B">
      <w:pPr>
        <w:widowControl w:val="0"/>
        <w:suppressAutoHyphens/>
        <w:autoSpaceDN w:val="0"/>
        <w:rPr>
          <w:rFonts w:asciiTheme="minorHAnsi" w:eastAsia="SimSun" w:hAnsiTheme="minorHAnsi"/>
          <w:kern w:val="3"/>
          <w:sz w:val="22"/>
          <w:szCs w:val="22"/>
          <w:lang w:eastAsia="zh-CN" w:bidi="hi-IN"/>
        </w:rPr>
      </w:pPr>
    </w:p>
    <w:p w:rsidR="003D1894" w:rsidRPr="00ED3D5B" w:rsidRDefault="003D1894" w:rsidP="00ED3D5B">
      <w:pPr>
        <w:widowControl w:val="0"/>
        <w:suppressAutoHyphens/>
        <w:autoSpaceDN w:val="0"/>
        <w:rPr>
          <w:rFonts w:asciiTheme="minorHAnsi" w:eastAsia="SimSun" w:hAnsiTheme="minorHAnsi"/>
          <w:kern w:val="3"/>
          <w:sz w:val="22"/>
          <w:szCs w:val="22"/>
          <w:lang w:eastAsia="zh-CN" w:bidi="hi-IN"/>
        </w:rPr>
      </w:pPr>
    </w:p>
    <w:p w:rsidR="00ED3D5B" w:rsidRPr="00ED3D5B" w:rsidRDefault="00ED3D5B" w:rsidP="00ED3D5B">
      <w:pPr>
        <w:widowControl w:val="0"/>
        <w:suppressAutoHyphens/>
        <w:autoSpaceDN w:val="0"/>
        <w:rPr>
          <w:rFonts w:asciiTheme="minorHAnsi" w:eastAsia="SimSun" w:hAnsiTheme="minorHAnsi"/>
          <w:b/>
          <w:kern w:val="3"/>
          <w:sz w:val="22"/>
          <w:szCs w:val="22"/>
          <w:u w:val="single"/>
          <w:lang w:eastAsia="zh-CN" w:bidi="hi-IN"/>
        </w:rPr>
      </w:pPr>
      <w:r w:rsidRPr="00ED3D5B">
        <w:rPr>
          <w:rFonts w:asciiTheme="minorHAnsi" w:eastAsia="SimSun" w:hAnsiTheme="minorHAnsi"/>
          <w:b/>
          <w:kern w:val="3"/>
          <w:sz w:val="22"/>
          <w:szCs w:val="22"/>
          <w:u w:val="single"/>
          <w:lang w:eastAsia="zh-CN" w:bidi="hi-IN"/>
        </w:rPr>
        <w:t>PARAMETRY OCENIANE:</w:t>
      </w:r>
    </w:p>
    <w:p w:rsidR="00ED3D5B" w:rsidRPr="00ED3D5B" w:rsidRDefault="00ED3D5B" w:rsidP="00ED3D5B">
      <w:pPr>
        <w:widowControl w:val="0"/>
        <w:suppressAutoHyphens/>
        <w:autoSpaceDN w:val="0"/>
        <w:rPr>
          <w:rFonts w:asciiTheme="minorHAnsi" w:eastAsia="SimSun" w:hAnsiTheme="minorHAnsi"/>
          <w:kern w:val="3"/>
          <w:sz w:val="22"/>
          <w:szCs w:val="22"/>
          <w:lang w:eastAsia="zh-CN" w:bidi="hi-IN"/>
        </w:rPr>
      </w:pPr>
    </w:p>
    <w:tbl>
      <w:tblPr>
        <w:tblW w:w="11482" w:type="dxa"/>
        <w:tblInd w:w="559" w:type="dxa"/>
        <w:tblLayout w:type="fixed"/>
        <w:tblCellMar>
          <w:left w:w="65" w:type="dxa"/>
          <w:right w:w="65" w:type="dxa"/>
        </w:tblCellMar>
        <w:tblLook w:val="0000" w:firstRow="0" w:lastRow="0" w:firstColumn="0" w:lastColumn="0" w:noHBand="0" w:noVBand="0"/>
      </w:tblPr>
      <w:tblGrid>
        <w:gridCol w:w="851"/>
        <w:gridCol w:w="4678"/>
        <w:gridCol w:w="5953"/>
      </w:tblGrid>
      <w:tr w:rsidR="00ED3D5B" w:rsidRPr="00ED3D5B" w:rsidTr="00D56D06">
        <w:trPr>
          <w:cantSplit/>
          <w:trHeight w:val="884"/>
        </w:trPr>
        <w:tc>
          <w:tcPr>
            <w:tcW w:w="851" w:type="dxa"/>
            <w:tcBorders>
              <w:top w:val="single" w:sz="6" w:space="0" w:color="000000"/>
              <w:left w:val="single" w:sz="6" w:space="0" w:color="000000"/>
              <w:bottom w:val="single" w:sz="6" w:space="0" w:color="000000"/>
            </w:tcBorders>
            <w:shd w:val="pct12" w:color="auto" w:fill="auto"/>
          </w:tcPr>
          <w:p w:rsidR="00ED3D5B" w:rsidRPr="00D56D06" w:rsidRDefault="00ED3D5B" w:rsidP="00ED3D5B">
            <w:pPr>
              <w:widowControl w:val="0"/>
              <w:suppressAutoHyphens/>
              <w:snapToGrid w:val="0"/>
              <w:ind w:left="720"/>
              <w:jc w:val="center"/>
              <w:rPr>
                <w:rFonts w:asciiTheme="minorHAnsi" w:eastAsia="SimSun" w:hAnsiTheme="minorHAnsi"/>
                <w:b/>
                <w:color w:val="000000"/>
                <w:kern w:val="3"/>
                <w:lang w:eastAsia="zh-CN" w:bidi="hi-IN"/>
              </w:rPr>
            </w:pPr>
          </w:p>
          <w:p w:rsidR="00ED3D5B" w:rsidRPr="00D56D06" w:rsidRDefault="00ED3D5B" w:rsidP="00ED3D5B">
            <w:pPr>
              <w:widowControl w:val="0"/>
              <w:suppressAutoHyphens/>
              <w:snapToGrid w:val="0"/>
              <w:ind w:left="720"/>
              <w:jc w:val="center"/>
              <w:rPr>
                <w:rFonts w:asciiTheme="minorHAnsi" w:eastAsia="SimSun" w:hAnsiTheme="minorHAnsi"/>
                <w:b/>
                <w:color w:val="000000"/>
                <w:kern w:val="3"/>
                <w:lang w:eastAsia="zh-CN" w:bidi="hi-IN"/>
              </w:rPr>
            </w:pPr>
          </w:p>
          <w:p w:rsidR="00ED3D5B" w:rsidRPr="00D56D06" w:rsidRDefault="00ED3D5B" w:rsidP="00ED3D5B">
            <w:pPr>
              <w:widowControl w:val="0"/>
              <w:suppressAutoHyphens/>
              <w:snapToGrid w:val="0"/>
              <w:spacing w:after="240"/>
              <w:jc w:val="center"/>
              <w:rPr>
                <w:rFonts w:asciiTheme="minorHAnsi" w:eastAsia="SimSun" w:hAnsiTheme="minorHAnsi"/>
                <w:b/>
                <w:color w:val="000000"/>
                <w:kern w:val="3"/>
                <w:lang w:eastAsia="zh-CN" w:bidi="hi-IN"/>
              </w:rPr>
            </w:pPr>
            <w:r w:rsidRPr="00D56D06">
              <w:rPr>
                <w:rFonts w:asciiTheme="minorHAnsi" w:eastAsia="SimSun" w:hAnsiTheme="minorHAnsi"/>
                <w:b/>
                <w:color w:val="000000"/>
                <w:kern w:val="3"/>
                <w:lang w:eastAsia="zh-CN" w:bidi="hi-IN"/>
              </w:rPr>
              <w:t>Lp.</w:t>
            </w:r>
          </w:p>
        </w:tc>
        <w:tc>
          <w:tcPr>
            <w:tcW w:w="4678" w:type="dxa"/>
            <w:tcBorders>
              <w:top w:val="single" w:sz="6" w:space="0" w:color="000000"/>
              <w:left w:val="single" w:sz="6" w:space="0" w:color="000000"/>
              <w:bottom w:val="single" w:sz="6" w:space="0" w:color="000000"/>
            </w:tcBorders>
            <w:shd w:val="pct12" w:color="auto" w:fill="auto"/>
            <w:vAlign w:val="bottom"/>
          </w:tcPr>
          <w:p w:rsidR="00ED3D5B" w:rsidRPr="00D56D06" w:rsidRDefault="00ED3D5B" w:rsidP="00ED3D5B">
            <w:pPr>
              <w:widowControl w:val="0"/>
              <w:suppressAutoHyphens/>
              <w:autoSpaceDN w:val="0"/>
              <w:spacing w:after="240"/>
              <w:jc w:val="center"/>
              <w:rPr>
                <w:rFonts w:asciiTheme="minorHAnsi" w:eastAsia="SimSun" w:hAnsiTheme="minorHAnsi"/>
                <w:b/>
                <w:kern w:val="3"/>
                <w:lang w:eastAsia="zh-CN" w:bidi="hi-IN"/>
              </w:rPr>
            </w:pPr>
            <w:r w:rsidRPr="00D56D06">
              <w:rPr>
                <w:rFonts w:asciiTheme="minorHAnsi" w:eastAsia="SimSun" w:hAnsiTheme="minorHAnsi"/>
                <w:b/>
                <w:kern w:val="3"/>
                <w:lang w:eastAsia="zh-CN" w:bidi="hi-IN"/>
              </w:rPr>
              <w:t>Parametry oceniane</w:t>
            </w:r>
          </w:p>
        </w:tc>
        <w:tc>
          <w:tcPr>
            <w:tcW w:w="5953" w:type="dxa"/>
            <w:tcBorders>
              <w:top w:val="single" w:sz="6" w:space="0" w:color="000000"/>
              <w:left w:val="single" w:sz="6" w:space="0" w:color="000000"/>
              <w:bottom w:val="single" w:sz="6" w:space="0" w:color="000000"/>
              <w:right w:val="single" w:sz="4" w:space="0" w:color="auto"/>
            </w:tcBorders>
            <w:shd w:val="pct12" w:color="auto" w:fill="auto"/>
          </w:tcPr>
          <w:p w:rsidR="00ED3D5B" w:rsidRPr="00D56D06" w:rsidRDefault="00ED3D5B" w:rsidP="00ED3D5B">
            <w:pPr>
              <w:widowControl w:val="0"/>
              <w:suppressAutoHyphens/>
              <w:autoSpaceDN w:val="0"/>
              <w:jc w:val="center"/>
              <w:rPr>
                <w:rFonts w:asciiTheme="minorHAnsi" w:eastAsia="SimSun" w:hAnsiTheme="minorHAnsi"/>
                <w:b/>
                <w:kern w:val="3"/>
                <w:lang w:eastAsia="zh-CN" w:bidi="hi-IN"/>
              </w:rPr>
            </w:pPr>
          </w:p>
          <w:p w:rsidR="00ED3D5B" w:rsidRPr="00D56D06" w:rsidRDefault="00ED3D5B" w:rsidP="00ED3D5B">
            <w:pPr>
              <w:widowControl w:val="0"/>
              <w:suppressAutoHyphens/>
              <w:autoSpaceDN w:val="0"/>
              <w:jc w:val="center"/>
              <w:rPr>
                <w:rFonts w:asciiTheme="minorHAnsi" w:eastAsia="SimSun" w:hAnsiTheme="minorHAnsi"/>
                <w:b/>
                <w:kern w:val="3"/>
                <w:lang w:eastAsia="zh-CN" w:bidi="hi-IN"/>
              </w:rPr>
            </w:pPr>
          </w:p>
          <w:p w:rsidR="00ED3D5B" w:rsidRPr="00D56D06" w:rsidRDefault="00ED3D5B" w:rsidP="00ED3D5B">
            <w:pPr>
              <w:widowControl w:val="0"/>
              <w:suppressAutoHyphens/>
              <w:autoSpaceDN w:val="0"/>
              <w:jc w:val="center"/>
              <w:rPr>
                <w:rFonts w:asciiTheme="minorHAnsi" w:eastAsia="SimSun" w:hAnsiTheme="minorHAnsi"/>
                <w:b/>
                <w:kern w:val="3"/>
                <w:lang w:eastAsia="zh-CN" w:bidi="hi-IN"/>
              </w:rPr>
            </w:pPr>
            <w:r w:rsidRPr="00D56D06">
              <w:rPr>
                <w:rFonts w:asciiTheme="minorHAnsi" w:eastAsia="SimSun" w:hAnsiTheme="minorHAnsi"/>
                <w:b/>
                <w:kern w:val="3"/>
                <w:lang w:eastAsia="zh-CN" w:bidi="hi-IN"/>
              </w:rPr>
              <w:t xml:space="preserve">TAK- 20 punktów / </w:t>
            </w:r>
            <w:r w:rsidRPr="00D56D06">
              <w:rPr>
                <w:rFonts w:asciiTheme="minorHAnsi" w:eastAsia="SimSun" w:hAnsiTheme="minorHAnsi" w:hint="eastAsia"/>
                <w:b/>
                <w:kern w:val="3"/>
                <w:lang w:eastAsia="zh-CN" w:bidi="hi-IN"/>
              </w:rPr>
              <w:t>NIE- 0</w:t>
            </w:r>
            <w:r w:rsidRPr="00D56D06">
              <w:rPr>
                <w:rFonts w:asciiTheme="minorHAnsi" w:eastAsia="SimSun" w:hAnsiTheme="minorHAnsi"/>
                <w:b/>
                <w:kern w:val="3"/>
                <w:lang w:eastAsia="zh-CN" w:bidi="hi-IN"/>
              </w:rPr>
              <w:t xml:space="preserve"> punktów</w:t>
            </w:r>
          </w:p>
          <w:p w:rsidR="00ED3D5B" w:rsidRPr="00D56D06" w:rsidRDefault="00ED3D5B" w:rsidP="00ED3D5B">
            <w:pPr>
              <w:widowControl w:val="0"/>
              <w:suppressAutoHyphens/>
              <w:autoSpaceDN w:val="0"/>
              <w:jc w:val="center"/>
              <w:rPr>
                <w:rFonts w:asciiTheme="minorHAnsi" w:eastAsia="SimSun" w:hAnsiTheme="minorHAnsi"/>
                <w:b/>
                <w:kern w:val="3"/>
                <w:lang w:eastAsia="zh-CN" w:bidi="hi-IN"/>
              </w:rPr>
            </w:pPr>
            <w:r w:rsidRPr="00D56D06">
              <w:rPr>
                <w:rFonts w:asciiTheme="minorHAnsi" w:eastAsia="SimSun" w:hAnsiTheme="minorHAnsi"/>
                <w:b/>
                <w:kern w:val="3"/>
                <w:lang w:eastAsia="zh-CN" w:bidi="hi-IN"/>
              </w:rPr>
              <w:t>Należy zaznaczyć</w:t>
            </w:r>
          </w:p>
        </w:tc>
      </w:tr>
      <w:tr w:rsidR="00ED3D5B" w:rsidRPr="00ED3D5B" w:rsidTr="00ED3D5B">
        <w:trPr>
          <w:cantSplit/>
          <w:trHeight w:val="938"/>
        </w:trPr>
        <w:tc>
          <w:tcPr>
            <w:tcW w:w="851" w:type="dxa"/>
            <w:tcBorders>
              <w:top w:val="single" w:sz="6" w:space="0" w:color="000000"/>
              <w:left w:val="single" w:sz="6" w:space="0" w:color="000000"/>
              <w:bottom w:val="single" w:sz="6" w:space="0" w:color="000000"/>
            </w:tcBorders>
            <w:shd w:val="clear" w:color="auto" w:fill="auto"/>
          </w:tcPr>
          <w:p w:rsidR="00ED3D5B" w:rsidRPr="00D56D06" w:rsidRDefault="00ED3D5B" w:rsidP="00ED3D5B">
            <w:pPr>
              <w:widowControl w:val="0"/>
              <w:suppressAutoHyphens/>
              <w:snapToGrid w:val="0"/>
              <w:rPr>
                <w:rFonts w:asciiTheme="minorHAnsi" w:eastAsia="SimSun" w:hAnsiTheme="minorHAnsi"/>
                <w:color w:val="000000"/>
                <w:kern w:val="3"/>
                <w:lang w:eastAsia="zh-CN" w:bidi="hi-IN"/>
              </w:rPr>
            </w:pPr>
          </w:p>
          <w:p w:rsidR="00ED3D5B" w:rsidRPr="00D56D06" w:rsidRDefault="00ED3D5B" w:rsidP="00ED3D5B">
            <w:pPr>
              <w:widowControl w:val="0"/>
              <w:suppressAutoHyphens/>
              <w:snapToGrid w:val="0"/>
              <w:jc w:val="center"/>
              <w:rPr>
                <w:rFonts w:asciiTheme="minorHAnsi" w:eastAsia="SimSun" w:hAnsiTheme="minorHAnsi"/>
                <w:color w:val="000000"/>
                <w:kern w:val="3"/>
                <w:lang w:eastAsia="zh-CN" w:bidi="hi-IN"/>
              </w:rPr>
            </w:pPr>
            <w:r w:rsidRPr="00D56D06">
              <w:rPr>
                <w:rFonts w:asciiTheme="minorHAnsi" w:eastAsia="SimSun" w:hAnsiTheme="minorHAnsi"/>
                <w:color w:val="000000"/>
                <w:kern w:val="3"/>
                <w:lang w:eastAsia="zh-CN" w:bidi="hi-IN"/>
              </w:rPr>
              <w:t>1.</w:t>
            </w:r>
          </w:p>
        </w:tc>
        <w:tc>
          <w:tcPr>
            <w:tcW w:w="4678" w:type="dxa"/>
            <w:tcBorders>
              <w:top w:val="single" w:sz="6" w:space="0" w:color="000000"/>
              <w:left w:val="single" w:sz="6" w:space="0" w:color="000000"/>
              <w:bottom w:val="single" w:sz="6" w:space="0" w:color="000000"/>
            </w:tcBorders>
            <w:shd w:val="clear" w:color="auto" w:fill="auto"/>
            <w:vAlign w:val="bottom"/>
          </w:tcPr>
          <w:p w:rsidR="00ED3D5B" w:rsidRPr="00D56D06" w:rsidRDefault="00ED3D5B" w:rsidP="00ED3D5B">
            <w:pPr>
              <w:widowControl w:val="0"/>
              <w:suppressAutoHyphens/>
              <w:autoSpaceDN w:val="0"/>
              <w:spacing w:before="100" w:beforeAutospacing="1" w:after="100" w:afterAutospacing="1"/>
              <w:contextualSpacing/>
              <w:rPr>
                <w:rFonts w:asciiTheme="minorHAnsi" w:eastAsia="SimSun" w:hAnsiTheme="minorHAnsi"/>
                <w:kern w:val="3"/>
                <w:lang w:eastAsia="zh-CN" w:bidi="hi-IN"/>
              </w:rPr>
            </w:pPr>
          </w:p>
          <w:p w:rsidR="00ED3D5B" w:rsidRPr="00D56D06" w:rsidRDefault="00ED3D5B" w:rsidP="00ED3D5B">
            <w:pPr>
              <w:widowControl w:val="0"/>
              <w:suppressAutoHyphens/>
              <w:autoSpaceDN w:val="0"/>
              <w:spacing w:before="100" w:beforeAutospacing="1" w:after="100" w:afterAutospacing="1"/>
              <w:contextualSpacing/>
              <w:rPr>
                <w:rFonts w:asciiTheme="minorHAnsi" w:eastAsia="SimSun" w:hAnsiTheme="minorHAnsi"/>
                <w:kern w:val="3"/>
                <w:lang w:eastAsia="zh-CN" w:bidi="hi-IN"/>
              </w:rPr>
            </w:pPr>
            <w:r w:rsidRPr="00D56D06">
              <w:rPr>
                <w:rFonts w:asciiTheme="minorHAnsi" w:eastAsia="SimSun" w:hAnsiTheme="minorHAnsi"/>
                <w:kern w:val="3"/>
                <w:lang w:eastAsia="zh-CN" w:bidi="hi-IN"/>
              </w:rPr>
              <w:t xml:space="preserve">Odczynniki, matryca i kwas mrówkowy gotowe do użycia bez konieczności </w:t>
            </w:r>
            <w:proofErr w:type="spellStart"/>
            <w:r w:rsidRPr="00D56D06">
              <w:rPr>
                <w:rFonts w:asciiTheme="minorHAnsi" w:eastAsia="SimSun" w:hAnsiTheme="minorHAnsi"/>
                <w:kern w:val="3"/>
                <w:lang w:eastAsia="zh-CN" w:bidi="hi-IN"/>
              </w:rPr>
              <w:t>rekonstytucji</w:t>
            </w:r>
            <w:proofErr w:type="spellEnd"/>
            <w:r w:rsidRPr="00D56D06">
              <w:rPr>
                <w:rFonts w:asciiTheme="minorHAnsi" w:eastAsia="SimSun" w:hAnsiTheme="minorHAnsi"/>
                <w:kern w:val="3"/>
                <w:lang w:eastAsia="zh-CN" w:bidi="hi-IN"/>
              </w:rPr>
              <w:t xml:space="preserve"> </w:t>
            </w:r>
          </w:p>
          <w:p w:rsidR="00ED3D5B" w:rsidRPr="00D56D06" w:rsidRDefault="00ED3D5B" w:rsidP="00ED3D5B">
            <w:pPr>
              <w:widowControl w:val="0"/>
              <w:suppressAutoHyphens/>
              <w:autoSpaceDN w:val="0"/>
              <w:spacing w:before="100" w:beforeAutospacing="1" w:after="100" w:afterAutospacing="1"/>
              <w:contextualSpacing/>
              <w:rPr>
                <w:rFonts w:asciiTheme="minorHAnsi" w:eastAsia="SimSun" w:hAnsiTheme="minorHAnsi"/>
                <w:kern w:val="3"/>
                <w:lang w:eastAsia="zh-CN" w:bidi="hi-IN"/>
              </w:rPr>
            </w:pPr>
          </w:p>
        </w:tc>
        <w:tc>
          <w:tcPr>
            <w:tcW w:w="5953" w:type="dxa"/>
            <w:tcBorders>
              <w:top w:val="single" w:sz="6" w:space="0" w:color="000000"/>
              <w:left w:val="single" w:sz="6" w:space="0" w:color="000000"/>
              <w:bottom w:val="single" w:sz="6" w:space="0" w:color="000000"/>
              <w:right w:val="single" w:sz="4" w:space="0" w:color="auto"/>
            </w:tcBorders>
            <w:shd w:val="clear" w:color="auto" w:fill="auto"/>
          </w:tcPr>
          <w:p w:rsidR="00ED3D5B" w:rsidRPr="00D56D06" w:rsidRDefault="00ED3D5B" w:rsidP="00ED3D5B">
            <w:pPr>
              <w:widowControl w:val="0"/>
              <w:suppressAutoHyphens/>
              <w:autoSpaceDN w:val="0"/>
              <w:jc w:val="center"/>
              <w:rPr>
                <w:rFonts w:asciiTheme="minorHAnsi" w:eastAsia="SimSun" w:hAnsiTheme="minorHAnsi"/>
                <w:kern w:val="3"/>
                <w:lang w:eastAsia="zh-CN" w:bidi="hi-IN"/>
              </w:rPr>
            </w:pPr>
          </w:p>
          <w:p w:rsidR="00ED3D5B" w:rsidRPr="00D56D06" w:rsidRDefault="00ED3D5B" w:rsidP="00ED3D5B">
            <w:pPr>
              <w:widowControl w:val="0"/>
              <w:suppressAutoHyphens/>
              <w:autoSpaceDN w:val="0"/>
              <w:jc w:val="center"/>
              <w:rPr>
                <w:rFonts w:asciiTheme="minorHAnsi" w:eastAsia="SimSun" w:hAnsiTheme="minorHAnsi"/>
                <w:kern w:val="3"/>
                <w:lang w:eastAsia="zh-CN" w:bidi="hi-IN"/>
              </w:rPr>
            </w:pPr>
            <w:r w:rsidRPr="00D56D06">
              <w:rPr>
                <w:rFonts w:asciiTheme="minorHAnsi" w:eastAsia="SimSun" w:hAnsiTheme="minorHAnsi"/>
                <w:kern w:val="3"/>
                <w:lang w:eastAsia="zh-CN" w:bidi="hi-IN"/>
              </w:rPr>
              <w:t xml:space="preserve">TAK- 20 punktów / </w:t>
            </w:r>
            <w:r w:rsidRPr="00D56D06">
              <w:rPr>
                <w:rFonts w:asciiTheme="minorHAnsi" w:eastAsia="SimSun" w:hAnsiTheme="minorHAnsi" w:hint="eastAsia"/>
                <w:kern w:val="3"/>
                <w:lang w:eastAsia="zh-CN" w:bidi="hi-IN"/>
              </w:rPr>
              <w:t>NIE- 0</w:t>
            </w:r>
            <w:r w:rsidRPr="00D56D06">
              <w:rPr>
                <w:rFonts w:asciiTheme="minorHAnsi" w:eastAsia="SimSun" w:hAnsiTheme="minorHAnsi"/>
                <w:kern w:val="3"/>
                <w:lang w:eastAsia="zh-CN" w:bidi="hi-IN"/>
              </w:rPr>
              <w:t xml:space="preserve"> punktów</w:t>
            </w:r>
          </w:p>
        </w:tc>
      </w:tr>
      <w:tr w:rsidR="00ED3D5B" w:rsidRPr="00ED3D5B" w:rsidTr="00ED3D5B">
        <w:trPr>
          <w:cantSplit/>
          <w:trHeight w:val="2617"/>
        </w:trPr>
        <w:tc>
          <w:tcPr>
            <w:tcW w:w="851" w:type="dxa"/>
            <w:tcBorders>
              <w:top w:val="single" w:sz="6" w:space="0" w:color="000000"/>
              <w:left w:val="single" w:sz="6" w:space="0" w:color="000000"/>
              <w:bottom w:val="single" w:sz="6" w:space="0" w:color="000000"/>
            </w:tcBorders>
            <w:shd w:val="clear" w:color="auto" w:fill="auto"/>
          </w:tcPr>
          <w:p w:rsidR="00ED3D5B" w:rsidRPr="00D56D06" w:rsidRDefault="00ED3D5B" w:rsidP="00ED3D5B">
            <w:pPr>
              <w:widowControl w:val="0"/>
              <w:suppressAutoHyphens/>
              <w:snapToGrid w:val="0"/>
              <w:spacing w:after="240"/>
              <w:rPr>
                <w:rFonts w:asciiTheme="minorHAnsi" w:eastAsia="SimSun" w:hAnsiTheme="minorHAnsi"/>
                <w:color w:val="000000"/>
                <w:kern w:val="3"/>
                <w:lang w:eastAsia="zh-CN" w:bidi="hi-IN"/>
              </w:rPr>
            </w:pPr>
          </w:p>
          <w:p w:rsidR="00ED3D5B" w:rsidRPr="00D56D06" w:rsidRDefault="00ED3D5B" w:rsidP="00ED3D5B">
            <w:pPr>
              <w:widowControl w:val="0"/>
              <w:suppressAutoHyphens/>
              <w:snapToGrid w:val="0"/>
              <w:jc w:val="center"/>
              <w:rPr>
                <w:rFonts w:asciiTheme="minorHAnsi" w:eastAsia="SimSun" w:hAnsiTheme="minorHAnsi"/>
                <w:color w:val="000000"/>
                <w:kern w:val="3"/>
                <w:lang w:eastAsia="zh-CN" w:bidi="hi-IN"/>
              </w:rPr>
            </w:pPr>
          </w:p>
          <w:p w:rsidR="00ED3D5B" w:rsidRPr="00D56D06" w:rsidRDefault="00ED3D5B" w:rsidP="00ED3D5B">
            <w:pPr>
              <w:widowControl w:val="0"/>
              <w:suppressAutoHyphens/>
              <w:snapToGrid w:val="0"/>
              <w:jc w:val="center"/>
              <w:rPr>
                <w:rFonts w:asciiTheme="minorHAnsi" w:eastAsia="SimSun" w:hAnsiTheme="minorHAnsi"/>
                <w:color w:val="000000"/>
                <w:kern w:val="3"/>
                <w:lang w:eastAsia="zh-CN" w:bidi="hi-IN"/>
              </w:rPr>
            </w:pPr>
            <w:r w:rsidRPr="00D56D06">
              <w:rPr>
                <w:rFonts w:asciiTheme="minorHAnsi" w:eastAsia="SimSun" w:hAnsiTheme="minorHAnsi"/>
                <w:color w:val="000000"/>
                <w:kern w:val="3"/>
                <w:lang w:eastAsia="zh-CN" w:bidi="hi-IN"/>
              </w:rPr>
              <w:t>2.</w:t>
            </w:r>
          </w:p>
        </w:tc>
        <w:tc>
          <w:tcPr>
            <w:tcW w:w="4678" w:type="dxa"/>
            <w:tcBorders>
              <w:top w:val="single" w:sz="6" w:space="0" w:color="000000"/>
              <w:left w:val="single" w:sz="6" w:space="0" w:color="000000"/>
              <w:bottom w:val="single" w:sz="6" w:space="0" w:color="000000"/>
            </w:tcBorders>
            <w:shd w:val="clear" w:color="auto" w:fill="auto"/>
            <w:vAlign w:val="bottom"/>
          </w:tcPr>
          <w:p w:rsidR="00ED3D5B" w:rsidRPr="00D56D06" w:rsidRDefault="00ED3D5B" w:rsidP="00ED3D5B">
            <w:pPr>
              <w:widowControl w:val="0"/>
              <w:autoSpaceDE w:val="0"/>
              <w:autoSpaceDN w:val="0"/>
              <w:spacing w:before="100" w:beforeAutospacing="1" w:after="100" w:afterAutospacing="1" w:line="276" w:lineRule="auto"/>
              <w:contextualSpacing/>
              <w:rPr>
                <w:rFonts w:asciiTheme="minorHAnsi" w:eastAsia="Arial" w:hAnsiTheme="minorHAnsi"/>
                <w:shd w:val="clear" w:color="auto" w:fill="FFFFFF"/>
                <w:lang w:eastAsia="en-US"/>
              </w:rPr>
            </w:pPr>
            <w:r w:rsidRPr="00D56D06">
              <w:rPr>
                <w:rFonts w:asciiTheme="minorHAnsi" w:eastAsia="Arial" w:hAnsiTheme="minorHAnsi"/>
                <w:lang w:eastAsia="en-US"/>
              </w:rPr>
              <w:t xml:space="preserve">Oprogramowanie umożliwia integrację oferowanego analizatora z systemem do określania </w:t>
            </w:r>
            <w:proofErr w:type="spellStart"/>
            <w:r w:rsidRPr="00D56D06">
              <w:rPr>
                <w:rFonts w:asciiTheme="minorHAnsi" w:eastAsia="Arial" w:hAnsiTheme="minorHAnsi"/>
                <w:lang w:eastAsia="en-US"/>
              </w:rPr>
              <w:t>lekowrażliwości</w:t>
            </w:r>
            <w:proofErr w:type="spellEnd"/>
            <w:r w:rsidRPr="00D56D06">
              <w:rPr>
                <w:rFonts w:asciiTheme="minorHAnsi" w:eastAsia="Arial" w:hAnsiTheme="minorHAnsi"/>
                <w:lang w:eastAsia="en-US"/>
              </w:rPr>
              <w:t xml:space="preserve"> drobnoustrojów VITEK 2 Compact 30 będącym na wyposażeniu laboratorium – </w:t>
            </w:r>
            <w:r w:rsidRPr="00D56D06">
              <w:rPr>
                <w:rFonts w:asciiTheme="minorHAnsi" w:eastAsia="Arial" w:hAnsiTheme="minorHAnsi"/>
                <w:u w:val="single"/>
                <w:lang w:eastAsia="en-US"/>
              </w:rPr>
              <w:t>możliwość</w:t>
            </w:r>
            <w:r w:rsidRPr="00D56D06">
              <w:rPr>
                <w:rFonts w:asciiTheme="minorHAnsi" w:eastAsia="Arial" w:hAnsiTheme="minorHAnsi"/>
                <w:b/>
                <w:bCs/>
                <w:u w:val="single"/>
                <w:lang w:eastAsia="en-US"/>
              </w:rPr>
              <w:t xml:space="preserve"> </w:t>
            </w:r>
            <w:r w:rsidRPr="00D56D06">
              <w:rPr>
                <w:rFonts w:asciiTheme="minorHAnsi" w:eastAsia="Arial" w:hAnsiTheme="minorHAnsi"/>
                <w:b/>
                <w:bCs/>
                <w:u w:val="single"/>
                <w:shd w:val="clear" w:color="auto" w:fill="FFFFFF"/>
                <w:lang w:eastAsia="en-US"/>
              </w:rPr>
              <w:t>zbierania, łączenia, przesyłania i podglądu wyników w czasie rzeczywistym</w:t>
            </w:r>
          </w:p>
        </w:tc>
        <w:tc>
          <w:tcPr>
            <w:tcW w:w="5953" w:type="dxa"/>
            <w:tcBorders>
              <w:top w:val="single" w:sz="6" w:space="0" w:color="000000"/>
              <w:left w:val="single" w:sz="6" w:space="0" w:color="000000"/>
              <w:bottom w:val="single" w:sz="6" w:space="0" w:color="000000"/>
              <w:right w:val="single" w:sz="4" w:space="0" w:color="auto"/>
            </w:tcBorders>
            <w:shd w:val="clear" w:color="auto" w:fill="auto"/>
          </w:tcPr>
          <w:p w:rsidR="00ED3D5B" w:rsidRPr="00D56D06" w:rsidRDefault="00ED3D5B" w:rsidP="00ED3D5B">
            <w:pPr>
              <w:widowControl w:val="0"/>
              <w:suppressAutoHyphens/>
              <w:autoSpaceDN w:val="0"/>
              <w:jc w:val="center"/>
              <w:rPr>
                <w:rFonts w:asciiTheme="minorHAnsi" w:eastAsia="SimSun" w:hAnsiTheme="minorHAnsi"/>
                <w:kern w:val="3"/>
                <w:lang w:eastAsia="zh-CN" w:bidi="hi-IN"/>
              </w:rPr>
            </w:pPr>
          </w:p>
          <w:p w:rsidR="00ED3D5B" w:rsidRPr="00D56D06" w:rsidRDefault="00ED3D5B" w:rsidP="00ED3D5B">
            <w:pPr>
              <w:widowControl w:val="0"/>
              <w:suppressAutoHyphens/>
              <w:autoSpaceDN w:val="0"/>
              <w:jc w:val="center"/>
              <w:rPr>
                <w:rFonts w:asciiTheme="minorHAnsi" w:eastAsia="SimSun" w:hAnsiTheme="minorHAnsi"/>
                <w:kern w:val="3"/>
                <w:lang w:eastAsia="zh-CN" w:bidi="hi-IN"/>
              </w:rPr>
            </w:pPr>
          </w:p>
          <w:p w:rsidR="00ED3D5B" w:rsidRPr="00D56D06" w:rsidRDefault="00ED3D5B" w:rsidP="00ED3D5B">
            <w:pPr>
              <w:widowControl w:val="0"/>
              <w:suppressAutoHyphens/>
              <w:autoSpaceDN w:val="0"/>
              <w:jc w:val="center"/>
              <w:rPr>
                <w:rFonts w:asciiTheme="minorHAnsi" w:eastAsia="SimSun" w:hAnsiTheme="minorHAnsi"/>
                <w:kern w:val="3"/>
                <w:lang w:eastAsia="zh-CN" w:bidi="hi-IN"/>
              </w:rPr>
            </w:pPr>
          </w:p>
          <w:p w:rsidR="00ED3D5B" w:rsidRPr="00D56D06" w:rsidRDefault="00ED3D5B" w:rsidP="00ED3D5B">
            <w:pPr>
              <w:widowControl w:val="0"/>
              <w:suppressAutoHyphens/>
              <w:autoSpaceDN w:val="0"/>
              <w:jc w:val="center"/>
              <w:rPr>
                <w:rFonts w:asciiTheme="minorHAnsi" w:eastAsia="SimSun" w:hAnsiTheme="minorHAnsi"/>
                <w:kern w:val="3"/>
                <w:lang w:eastAsia="zh-CN" w:bidi="hi-IN"/>
              </w:rPr>
            </w:pPr>
          </w:p>
          <w:p w:rsidR="00ED3D5B" w:rsidRPr="00D56D06" w:rsidRDefault="00ED3D5B" w:rsidP="00ED3D5B">
            <w:pPr>
              <w:widowControl w:val="0"/>
              <w:suppressAutoHyphens/>
              <w:autoSpaceDN w:val="0"/>
              <w:jc w:val="center"/>
              <w:rPr>
                <w:rFonts w:asciiTheme="minorHAnsi" w:eastAsia="SimSun" w:hAnsiTheme="minorHAnsi"/>
                <w:color w:val="000000"/>
                <w:kern w:val="3"/>
                <w:lang w:eastAsia="zh-CN" w:bidi="hi-IN"/>
              </w:rPr>
            </w:pPr>
            <w:r w:rsidRPr="00D56D06">
              <w:rPr>
                <w:rFonts w:asciiTheme="minorHAnsi" w:eastAsia="SimSun" w:hAnsiTheme="minorHAnsi"/>
                <w:kern w:val="3"/>
                <w:lang w:eastAsia="zh-CN" w:bidi="hi-IN"/>
              </w:rPr>
              <w:t xml:space="preserve">TAK- 20 punktów / </w:t>
            </w:r>
            <w:r w:rsidRPr="00D56D06">
              <w:rPr>
                <w:rFonts w:asciiTheme="minorHAnsi" w:eastAsia="SimSun" w:hAnsiTheme="minorHAnsi" w:hint="eastAsia"/>
                <w:kern w:val="3"/>
                <w:lang w:eastAsia="zh-CN" w:bidi="hi-IN"/>
              </w:rPr>
              <w:t>NIE- 0</w:t>
            </w:r>
            <w:r w:rsidRPr="00D56D06">
              <w:rPr>
                <w:rFonts w:asciiTheme="minorHAnsi" w:eastAsia="SimSun" w:hAnsiTheme="minorHAnsi"/>
                <w:kern w:val="3"/>
                <w:lang w:eastAsia="zh-CN" w:bidi="hi-IN"/>
              </w:rPr>
              <w:t xml:space="preserve"> punktów</w:t>
            </w:r>
          </w:p>
        </w:tc>
      </w:tr>
    </w:tbl>
    <w:p w:rsidR="00ED3D5B" w:rsidRPr="00ED3D5B" w:rsidRDefault="00ED3D5B" w:rsidP="00ED3D5B">
      <w:pPr>
        <w:widowControl w:val="0"/>
        <w:suppressAutoHyphens/>
        <w:autoSpaceDN w:val="0"/>
        <w:rPr>
          <w:rFonts w:ascii="Liberation Serif" w:eastAsia="SimSun" w:hAnsi="Liberation Serif" w:cs="Arial"/>
          <w:kern w:val="3"/>
          <w:lang w:eastAsia="zh-CN" w:bidi="hi-IN"/>
        </w:rPr>
      </w:pPr>
    </w:p>
    <w:p w:rsidR="00ED3D5B" w:rsidRPr="00ED3D5B" w:rsidRDefault="00ED3D5B" w:rsidP="00ED3D5B">
      <w:pPr>
        <w:suppressAutoHyphens/>
        <w:autoSpaceDN w:val="0"/>
        <w:ind w:left="720"/>
        <w:textAlignment w:val="baseline"/>
        <w:rPr>
          <w:rFonts w:ascii="Arial" w:eastAsia="Calibri" w:hAnsi="Arial" w:cs="Calibri"/>
          <w:color w:val="1D1B11"/>
          <w:kern w:val="3"/>
          <w:sz w:val="16"/>
          <w:szCs w:val="16"/>
          <w:lang w:eastAsia="zh-CN"/>
        </w:rPr>
      </w:pPr>
      <w:r w:rsidRPr="00ED3D5B">
        <w:rPr>
          <w:rFonts w:ascii="Arial" w:eastAsia="Calibri" w:hAnsi="Arial" w:cs="Calibri"/>
          <w:color w:val="1D1B11"/>
          <w:kern w:val="3"/>
          <w:sz w:val="16"/>
          <w:szCs w:val="16"/>
          <w:lang w:eastAsia="zh-CN"/>
        </w:rPr>
        <w:tab/>
      </w:r>
    </w:p>
    <w:p w:rsidR="00ED3D5B" w:rsidRPr="00ED3D5B" w:rsidRDefault="00ED3D5B" w:rsidP="00ED3D5B">
      <w:pPr>
        <w:suppressAutoHyphens/>
        <w:autoSpaceDN w:val="0"/>
        <w:ind w:left="720"/>
        <w:textAlignment w:val="baseline"/>
        <w:rPr>
          <w:rFonts w:ascii="Arial" w:eastAsia="Calibri" w:hAnsi="Arial" w:cs="Calibri"/>
          <w:color w:val="1D1B11"/>
          <w:kern w:val="3"/>
          <w:sz w:val="16"/>
          <w:szCs w:val="16"/>
          <w:lang w:eastAsia="zh-CN"/>
        </w:rPr>
      </w:pPr>
    </w:p>
    <w:p w:rsidR="008E1B2E" w:rsidRPr="009D03A0" w:rsidRDefault="008E1B2E" w:rsidP="00E265ED">
      <w:pPr>
        <w:suppressAutoHyphens/>
        <w:jc w:val="both"/>
        <w:rPr>
          <w:lang w:val="en-US" w:eastAsia="ar-SA"/>
        </w:rPr>
        <w:sectPr w:rsidR="008E1B2E" w:rsidRPr="009D03A0" w:rsidSect="0084353D">
          <w:pgSz w:w="16838" w:h="11906" w:orient="landscape"/>
          <w:pgMar w:top="1588" w:right="1418" w:bottom="1800" w:left="1276" w:header="284" w:footer="720" w:gutter="0"/>
          <w:cols w:space="708"/>
          <w:docGrid w:linePitch="600" w:charSpace="32768"/>
        </w:sectPr>
      </w:pPr>
    </w:p>
    <w:p w:rsidR="004D1189" w:rsidRPr="008C5C8D" w:rsidRDefault="008C5C8D" w:rsidP="008C5C8D">
      <w:pPr>
        <w:spacing w:line="480" w:lineRule="auto"/>
        <w:ind w:left="5246" w:firstLine="708"/>
        <w:jc w:val="right"/>
        <w:rPr>
          <w:rFonts w:ascii="Cambria" w:hAnsi="Cambria" w:cs="Arial"/>
          <w:b/>
          <w:sz w:val="21"/>
          <w:szCs w:val="21"/>
        </w:rPr>
      </w:pPr>
      <w:r>
        <w:rPr>
          <w:rFonts w:ascii="Cambria" w:hAnsi="Cambria" w:cs="Arial"/>
          <w:b/>
          <w:sz w:val="21"/>
          <w:szCs w:val="21"/>
        </w:rPr>
        <w:t>Zał</w:t>
      </w:r>
      <w:r w:rsidR="005F245F" w:rsidRPr="00F27362">
        <w:rPr>
          <w:rFonts w:ascii="Cambria" w:hAnsi="Cambria" w:cs="Arial"/>
          <w:b/>
          <w:sz w:val="21"/>
          <w:szCs w:val="21"/>
        </w:rPr>
        <w:t xml:space="preserve">ącznik nr </w:t>
      </w:r>
      <w:r w:rsidR="001C386E">
        <w:rPr>
          <w:rFonts w:ascii="Cambria" w:hAnsi="Cambria" w:cs="Arial"/>
          <w:b/>
          <w:sz w:val="21"/>
          <w:szCs w:val="21"/>
        </w:rPr>
        <w:t>2</w:t>
      </w:r>
      <w:r w:rsidR="005F245F">
        <w:rPr>
          <w:rFonts w:ascii="Cambria" w:hAnsi="Cambria" w:cs="Arial"/>
          <w:b/>
          <w:sz w:val="21"/>
          <w:szCs w:val="21"/>
        </w:rPr>
        <w:t xml:space="preserve"> do SWZ</w:t>
      </w:r>
    </w:p>
    <w:p w:rsidR="004D1189" w:rsidRPr="00340B15" w:rsidRDefault="004D1189" w:rsidP="004D1189">
      <w:pPr>
        <w:spacing w:line="276" w:lineRule="auto"/>
        <w:ind w:left="5954"/>
        <w:rPr>
          <w:rFonts w:ascii="Cambria" w:hAnsi="Cambria" w:cs="Arial"/>
          <w:b/>
          <w:bCs/>
          <w:sz w:val="20"/>
          <w:szCs w:val="20"/>
        </w:rPr>
      </w:pPr>
    </w:p>
    <w:p w:rsidR="004D1189" w:rsidRPr="00A37911" w:rsidRDefault="004D1189" w:rsidP="004D1189">
      <w:pPr>
        <w:spacing w:line="480" w:lineRule="auto"/>
        <w:rPr>
          <w:rFonts w:ascii="Cambria" w:hAnsi="Cambria" w:cs="Arial"/>
          <w:b/>
          <w:sz w:val="20"/>
          <w:szCs w:val="20"/>
        </w:rPr>
      </w:pPr>
      <w:r w:rsidRPr="00A37911">
        <w:rPr>
          <w:rFonts w:ascii="Cambria" w:hAnsi="Cambria" w:cs="Arial"/>
          <w:b/>
          <w:sz w:val="20"/>
          <w:szCs w:val="20"/>
        </w:rPr>
        <w:t>Wykonawca:</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p>
    <w:p w:rsidR="004D1189" w:rsidRPr="00A37911" w:rsidRDefault="009401BA" w:rsidP="004D1189">
      <w:pPr>
        <w:rPr>
          <w:rFonts w:ascii="Cambria" w:hAnsi="Cambria" w:cs="Arial"/>
        </w:rPr>
      </w:pPr>
      <w:r>
        <w:rPr>
          <w:rFonts w:ascii="Cambria" w:hAnsi="Cambria" w:cs="Arial"/>
        </w:rPr>
        <w:t>…………………………………………..</w:t>
      </w:r>
    </w:p>
    <w:p w:rsidR="004D1189" w:rsidRPr="008C5C8D" w:rsidRDefault="004D1189" w:rsidP="008C5C8D">
      <w:pPr>
        <w:pStyle w:val="Tekstpodstawowy2"/>
        <w:spacing w:before="240" w:line="276" w:lineRule="auto"/>
        <w:ind w:firstLine="708"/>
        <w:jc w:val="both"/>
        <w:rPr>
          <w:rFonts w:ascii="Cambria" w:hAnsi="Cambria"/>
          <w:b/>
          <w:bCs/>
          <w:color w:val="000000"/>
          <w:sz w:val="20"/>
          <w:szCs w:val="20"/>
          <w:lang w:val="pl-PL"/>
        </w:rPr>
      </w:pPr>
      <w:r w:rsidRPr="00B4494B">
        <w:rPr>
          <w:rFonts w:ascii="Cambria" w:hAnsi="Cambria" w:cs="Arial"/>
          <w:sz w:val="20"/>
          <w:szCs w:val="20"/>
        </w:rPr>
        <w:t xml:space="preserve">Na potrzeby postępowania o udzielenie zamówienia </w:t>
      </w:r>
      <w:r w:rsidR="008C5C8D">
        <w:rPr>
          <w:rFonts w:ascii="Cambria" w:hAnsi="Cambria" w:cs="Arial"/>
          <w:sz w:val="20"/>
          <w:szCs w:val="20"/>
        </w:rPr>
        <w:t xml:space="preserve">publicznego </w:t>
      </w:r>
      <w:r>
        <w:rPr>
          <w:rFonts w:ascii="Cambria" w:hAnsi="Cambria" w:cs="Arial"/>
          <w:sz w:val="20"/>
          <w:szCs w:val="20"/>
          <w:lang w:val="pl-PL"/>
        </w:rPr>
        <w:t>oś</w:t>
      </w:r>
      <w:proofErr w:type="spellStart"/>
      <w:r w:rsidRPr="00B4494B">
        <w:rPr>
          <w:rFonts w:ascii="Cambria" w:hAnsi="Cambria" w:cs="Arial"/>
          <w:sz w:val="20"/>
          <w:szCs w:val="20"/>
        </w:rPr>
        <w:t>wiadczam</w:t>
      </w:r>
      <w:proofErr w:type="spellEnd"/>
      <w:r w:rsidRPr="00B4494B">
        <w:rPr>
          <w:rFonts w:ascii="Cambria" w:hAnsi="Cambria" w:cs="Arial"/>
          <w:sz w:val="20"/>
          <w:szCs w:val="20"/>
        </w:rPr>
        <w:t>, co następuje:</w:t>
      </w:r>
    </w:p>
    <w:p w:rsidR="004D1189" w:rsidRDefault="004D1189" w:rsidP="004D1189">
      <w:pPr>
        <w:shd w:val="clear" w:color="auto" w:fill="BFBFBF"/>
        <w:spacing w:line="360" w:lineRule="auto"/>
        <w:rPr>
          <w:rFonts w:ascii="Cambria" w:hAnsi="Cambria" w:cs="Arial"/>
          <w:b/>
          <w:sz w:val="21"/>
          <w:szCs w:val="21"/>
        </w:rPr>
      </w:pPr>
    </w:p>
    <w:p w:rsidR="004D1189" w:rsidRDefault="0000665F" w:rsidP="00F83F57">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Pr>
          <w:rFonts w:ascii="Cambria" w:hAnsi="Cambria" w:cs="Arial"/>
          <w:b/>
          <w:u w:val="single"/>
        </w:rPr>
        <w:t xml:space="preserve"> </w:t>
      </w:r>
      <w:r w:rsidRPr="0000665F">
        <w:rPr>
          <w:rFonts w:ascii="Cambria" w:hAnsi="Cambria" w:cs="Arial"/>
          <w:b/>
          <w:sz w:val="21"/>
          <w:szCs w:val="21"/>
        </w:rPr>
        <w:t>PRZESŁANEK WYKLUCZENIA Z POSTĘPOWANIA</w:t>
      </w:r>
      <w:r w:rsidR="006C3450">
        <w:rPr>
          <w:rFonts w:ascii="Cambria" w:hAnsi="Cambria" w:cs="Arial"/>
          <w:b/>
          <w:sz w:val="21"/>
          <w:szCs w:val="21"/>
        </w:rPr>
        <w:t xml:space="preserve"> </w:t>
      </w:r>
      <w:r w:rsidRPr="0000665F">
        <w:rPr>
          <w:rFonts w:ascii="Cambria" w:hAnsi="Cambria" w:cs="Arial"/>
          <w:b/>
          <w:sz w:val="21"/>
          <w:szCs w:val="21"/>
        </w:rPr>
        <w:t xml:space="preserve"> </w:t>
      </w:r>
      <w:r w:rsidR="004D1189" w:rsidRPr="0000665F">
        <w:rPr>
          <w:rFonts w:ascii="Cambria" w:hAnsi="Cambria" w:cs="Arial"/>
          <w:b/>
          <w:sz w:val="21"/>
          <w:szCs w:val="21"/>
        </w:rPr>
        <w:t>:</w:t>
      </w:r>
    </w:p>
    <w:p w:rsidR="004D1189" w:rsidRPr="00A37911" w:rsidRDefault="004D1189" w:rsidP="004D1189">
      <w:pPr>
        <w:shd w:val="clear" w:color="auto" w:fill="BFBFBF"/>
        <w:spacing w:line="360" w:lineRule="auto"/>
        <w:rPr>
          <w:rFonts w:ascii="Cambria" w:hAnsi="Cambria" w:cs="Arial"/>
          <w:b/>
          <w:sz w:val="21"/>
          <w:szCs w:val="21"/>
        </w:rPr>
      </w:pPr>
    </w:p>
    <w:p w:rsidR="004D1189" w:rsidRPr="00A37911" w:rsidRDefault="004D1189" w:rsidP="004D1189">
      <w:pPr>
        <w:pStyle w:val="Akapitzlist"/>
        <w:spacing w:after="0" w:line="360" w:lineRule="auto"/>
        <w:jc w:val="both"/>
        <w:rPr>
          <w:rFonts w:ascii="Cambria" w:hAnsi="Cambria" w:cs="Arial"/>
        </w:rPr>
      </w:pPr>
    </w:p>
    <w:p w:rsidR="004D1189" w:rsidRDefault="004D1189" w:rsidP="00176AD7">
      <w:pPr>
        <w:pStyle w:val="Akapitzlist"/>
        <w:numPr>
          <w:ilvl w:val="0"/>
          <w:numId w:val="23"/>
        </w:numPr>
        <w:spacing w:after="0" w:line="360" w:lineRule="auto"/>
        <w:contextualSpacing/>
        <w:jc w:val="both"/>
        <w:rPr>
          <w:rFonts w:ascii="Cambria" w:hAnsi="Cambria" w:cs="Arial"/>
          <w:sz w:val="21"/>
          <w:szCs w:val="21"/>
        </w:rPr>
      </w:pPr>
      <w:r w:rsidRPr="00D519A6">
        <w:rPr>
          <w:rFonts w:ascii="Cambria" w:hAnsi="Cambria" w:cs="Arial"/>
          <w:b/>
          <w:sz w:val="21"/>
          <w:szCs w:val="21"/>
        </w:rPr>
        <w:t>Oświadczam, że nie podlegam wykluczeniu z postępowania</w:t>
      </w:r>
      <w:r w:rsidRPr="00A37911">
        <w:rPr>
          <w:rFonts w:ascii="Cambria" w:hAnsi="Cambria" w:cs="Arial"/>
          <w:sz w:val="21"/>
          <w:szCs w:val="21"/>
        </w:rPr>
        <w:t xml:space="preserve"> na podstawie art. </w:t>
      </w:r>
      <w:r>
        <w:rPr>
          <w:rFonts w:ascii="Cambria" w:hAnsi="Cambria" w:cs="Arial"/>
          <w:sz w:val="21"/>
          <w:szCs w:val="21"/>
        </w:rPr>
        <w:t>108 ust. 1</w:t>
      </w:r>
      <w:r w:rsidRPr="00A37911">
        <w:rPr>
          <w:rFonts w:ascii="Cambria" w:hAnsi="Cambria" w:cs="Arial"/>
          <w:sz w:val="21"/>
          <w:szCs w:val="21"/>
        </w:rPr>
        <w:t xml:space="preserve"> </w:t>
      </w:r>
      <w:r w:rsidR="006F6BBC">
        <w:rPr>
          <w:rFonts w:ascii="Cambria" w:hAnsi="Cambria" w:cs="Arial"/>
          <w:sz w:val="21"/>
          <w:szCs w:val="21"/>
        </w:rPr>
        <w:t xml:space="preserve">oraz art. 109 </w:t>
      </w:r>
      <w:r w:rsidRPr="00A37911">
        <w:rPr>
          <w:rFonts w:ascii="Cambria" w:hAnsi="Cambria" w:cs="Arial"/>
          <w:sz w:val="21"/>
          <w:szCs w:val="21"/>
        </w:rPr>
        <w:t xml:space="preserve">ustawy </w:t>
      </w:r>
      <w:proofErr w:type="spellStart"/>
      <w:r w:rsidRPr="00A37911">
        <w:rPr>
          <w:rFonts w:ascii="Cambria" w:hAnsi="Cambria" w:cs="Arial"/>
          <w:sz w:val="21"/>
          <w:szCs w:val="21"/>
        </w:rPr>
        <w:t>Pzp</w:t>
      </w:r>
      <w:proofErr w:type="spellEnd"/>
      <w:r w:rsidR="006F6BBC">
        <w:rPr>
          <w:rFonts w:ascii="Cambria" w:hAnsi="Cambria" w:cs="Arial"/>
          <w:sz w:val="21"/>
          <w:szCs w:val="21"/>
        </w:rPr>
        <w:t xml:space="preserve"> w zakresie, jaki Zamawiający wymagał</w:t>
      </w:r>
    </w:p>
    <w:p w:rsidR="004D1189" w:rsidRDefault="004D1189" w:rsidP="009431A4">
      <w:pPr>
        <w:spacing w:line="360" w:lineRule="auto"/>
        <w:jc w:val="both"/>
        <w:rPr>
          <w:rFonts w:ascii="Cambria" w:hAnsi="Cambria" w:cs="Arial"/>
          <w:i/>
          <w:sz w:val="18"/>
          <w:szCs w:val="18"/>
        </w:rPr>
      </w:pPr>
    </w:p>
    <w:p w:rsidR="006F6BBC" w:rsidRDefault="006F6BBC" w:rsidP="009431A4">
      <w:pPr>
        <w:spacing w:line="360" w:lineRule="auto"/>
        <w:jc w:val="both"/>
        <w:rPr>
          <w:rFonts w:ascii="Cambria" w:hAnsi="Cambria" w:cs="Arial"/>
          <w:i/>
          <w:sz w:val="18"/>
          <w:szCs w:val="18"/>
        </w:rPr>
      </w:pPr>
    </w:p>
    <w:p w:rsidR="006F6BBC" w:rsidRDefault="006F6BBC" w:rsidP="009431A4">
      <w:pPr>
        <w:spacing w:line="360" w:lineRule="auto"/>
        <w:jc w:val="both"/>
        <w:rPr>
          <w:rFonts w:ascii="Cambria" w:hAnsi="Cambria" w:cs="Arial"/>
          <w:i/>
          <w:sz w:val="18"/>
          <w:szCs w:val="18"/>
        </w:rPr>
      </w:pPr>
    </w:p>
    <w:p w:rsidR="006F6BBC" w:rsidRDefault="006F6BBC" w:rsidP="009431A4">
      <w:pPr>
        <w:spacing w:line="360" w:lineRule="auto"/>
        <w:jc w:val="both"/>
        <w:rPr>
          <w:rFonts w:ascii="Cambria" w:hAnsi="Cambria" w:cs="Arial"/>
          <w:i/>
          <w:sz w:val="18"/>
          <w:szCs w:val="18"/>
        </w:rPr>
      </w:pPr>
    </w:p>
    <w:p w:rsidR="006F6BBC" w:rsidRDefault="006F6BBC" w:rsidP="009431A4">
      <w:pPr>
        <w:spacing w:line="360" w:lineRule="auto"/>
        <w:jc w:val="both"/>
        <w:rPr>
          <w:rFonts w:ascii="Cambria" w:hAnsi="Cambria" w:cs="Arial"/>
          <w:i/>
          <w:sz w:val="18"/>
          <w:szCs w:val="18"/>
        </w:rPr>
      </w:pPr>
    </w:p>
    <w:p w:rsidR="007E21CC" w:rsidRPr="00D519A6" w:rsidRDefault="004D1189" w:rsidP="00D519A6">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w:t>
      </w:r>
      <w:proofErr w:type="spellStart"/>
      <w:r w:rsidRPr="00A37911">
        <w:rPr>
          <w:rFonts w:ascii="Cambria" w:hAnsi="Cambria" w:cs="Arial"/>
          <w:sz w:val="21"/>
          <w:szCs w:val="21"/>
        </w:rPr>
        <w:t>Pzp</w:t>
      </w:r>
      <w:proofErr w:type="spellEnd"/>
      <w:r w:rsidRPr="00A37911">
        <w:rPr>
          <w:rFonts w:ascii="Cambria" w:hAnsi="Cambria" w:cs="Arial"/>
          <w:sz w:val="20"/>
          <w:szCs w:val="20"/>
        </w:rPr>
        <w:t xml:space="preserve"> </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 xml:space="preserve">1, 2, 5 ustawy </w:t>
      </w:r>
      <w:proofErr w:type="spellStart"/>
      <w:r>
        <w:rPr>
          <w:rFonts w:ascii="Cambria" w:hAnsi="Cambria" w:cs="Arial"/>
          <w:i/>
          <w:sz w:val="16"/>
          <w:szCs w:val="16"/>
        </w:rPr>
        <w:t>Pzp</w:t>
      </w:r>
      <w:proofErr w:type="spellEnd"/>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w:t>
      </w:r>
      <w:proofErr w:type="spellStart"/>
      <w:r w:rsidRPr="00A37911">
        <w:rPr>
          <w:rFonts w:ascii="Cambria" w:hAnsi="Cambria" w:cs="Arial"/>
          <w:i/>
          <w:sz w:val="16"/>
          <w:szCs w:val="16"/>
        </w:rPr>
        <w:t>Pzp</w:t>
      </w:r>
      <w:proofErr w:type="spellEnd"/>
      <w:r w:rsidRPr="00A37911">
        <w:rPr>
          <w:rFonts w:ascii="Cambria" w:hAnsi="Cambria" w:cs="Arial"/>
          <w:i/>
          <w:sz w:val="16"/>
          <w:szCs w:val="16"/>
        </w:rPr>
        <w:t>).</w:t>
      </w:r>
      <w:r w:rsidRPr="00A37911">
        <w:rPr>
          <w:rFonts w:ascii="Cambria" w:hAnsi="Cambria" w:cs="Arial"/>
          <w:sz w:val="20"/>
          <w:szCs w:val="20"/>
        </w:rPr>
        <w:t xml:space="preserve"> </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w:t>
      </w:r>
      <w:proofErr w:type="spellStart"/>
      <w:r w:rsidRPr="00A37911">
        <w:rPr>
          <w:rFonts w:ascii="Cambria" w:hAnsi="Cambria" w:cs="Arial"/>
          <w:sz w:val="21"/>
          <w:szCs w:val="21"/>
        </w:rPr>
        <w:t>Pzp</w:t>
      </w:r>
      <w:proofErr w:type="spellEnd"/>
      <w:r w:rsidRPr="00A37911">
        <w:rPr>
          <w:rFonts w:ascii="Cambria" w:hAnsi="Cambria" w:cs="Arial"/>
          <w:sz w:val="21"/>
          <w:szCs w:val="21"/>
        </w:rPr>
        <w:t xml:space="preserve"> podjąłem</w:t>
      </w:r>
      <w:r>
        <w:rPr>
          <w:rFonts w:ascii="Cambria" w:hAnsi="Cambria" w:cs="Arial"/>
          <w:sz w:val="21"/>
          <w:szCs w:val="21"/>
        </w:rPr>
        <w:t xml:space="preserve"> </w:t>
      </w:r>
      <w:r w:rsidRPr="00A37911">
        <w:rPr>
          <w:rFonts w:ascii="Cambria" w:hAnsi="Cambria" w:cs="Arial"/>
          <w:sz w:val="21"/>
          <w:szCs w:val="21"/>
        </w:rPr>
        <w:t>następujące środki naprawcze: ……………………………………………………………………………………..</w:t>
      </w:r>
      <w:r w:rsidRPr="00A37911">
        <w:rPr>
          <w:rFonts w:ascii="Cambria" w:hAnsi="Cambria" w:cs="Arial"/>
          <w:sz w:val="20"/>
          <w:szCs w:val="20"/>
        </w:rPr>
        <w:t>……………………………………………………………………</w:t>
      </w:r>
      <w:r w:rsidR="007E21CC">
        <w:rPr>
          <w:rFonts w:ascii="Cambria" w:hAnsi="Cambria" w:cs="Arial"/>
        </w:rPr>
        <w:t xml:space="preserve">                                                                                                                </w:t>
      </w:r>
    </w:p>
    <w:p w:rsidR="009401BA" w:rsidRDefault="00F70213" w:rsidP="004E00D2">
      <w:pPr>
        <w:spacing w:line="360" w:lineRule="auto"/>
        <w:jc w:val="both"/>
        <w:rPr>
          <w:rFonts w:ascii="Cambria" w:hAnsi="Cambria" w:cs="Arial"/>
        </w:rPr>
      </w:pPr>
      <w:r>
        <w:rPr>
          <w:rFonts w:ascii="Cambria" w:hAnsi="Cambria" w:cs="Arial"/>
        </w:rPr>
        <w:t xml:space="preserve">                                                                    </w:t>
      </w: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F70213" w:rsidRDefault="00F70213" w:rsidP="004E00D2">
      <w:pPr>
        <w:spacing w:line="360" w:lineRule="auto"/>
        <w:jc w:val="both"/>
        <w:rPr>
          <w:rFonts w:ascii="Cambria" w:hAnsi="Cambria" w:cs="Arial"/>
          <w:b/>
          <w:sz w:val="21"/>
          <w:szCs w:val="21"/>
        </w:rPr>
      </w:pPr>
      <w:r>
        <w:rPr>
          <w:rFonts w:ascii="Cambria" w:hAnsi="Cambria" w:cs="Arial"/>
        </w:rPr>
        <w:t xml:space="preserve">                                                        </w:t>
      </w:r>
    </w:p>
    <w:p w:rsidR="00F70213" w:rsidRDefault="00F70213" w:rsidP="00F83F57">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F70213" w:rsidRPr="00A37911" w:rsidRDefault="00F70213" w:rsidP="00F70213">
      <w:pPr>
        <w:shd w:val="clear" w:color="auto" w:fill="BFBFBF"/>
        <w:spacing w:line="360" w:lineRule="auto"/>
        <w:jc w:val="both"/>
        <w:rPr>
          <w:rFonts w:ascii="Cambria" w:hAnsi="Cambria" w:cs="Arial"/>
          <w:b/>
          <w:sz w:val="21"/>
          <w:szCs w:val="21"/>
        </w:rPr>
      </w:pPr>
    </w:p>
    <w:p w:rsidR="00F70213" w:rsidRDefault="00F70213" w:rsidP="00F70213">
      <w:pPr>
        <w:spacing w:line="360" w:lineRule="auto"/>
        <w:jc w:val="both"/>
        <w:rPr>
          <w:rFonts w:ascii="Cambria" w:hAnsi="Cambria" w:cs="Arial"/>
          <w:b/>
          <w:sz w:val="21"/>
          <w:szCs w:val="21"/>
        </w:rPr>
      </w:pPr>
    </w:p>
    <w:p w:rsidR="00F70213" w:rsidRPr="003E6466" w:rsidRDefault="009431A4" w:rsidP="00F70213">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00F70213" w:rsidRPr="003E6466">
        <w:rPr>
          <w:rFonts w:ascii="Cambria" w:hAnsi="Cambria" w:cs="Arial"/>
          <w:bCs/>
          <w:sz w:val="20"/>
          <w:szCs w:val="20"/>
        </w:rPr>
        <w:t xml:space="preserve"> że:</w:t>
      </w:r>
    </w:p>
    <w:p w:rsidR="00D519A6" w:rsidRPr="00552DF3" w:rsidRDefault="00D519A6" w:rsidP="00176AD7">
      <w:pPr>
        <w:numPr>
          <w:ilvl w:val="0"/>
          <w:numId w:val="26"/>
        </w:numPr>
        <w:spacing w:line="360" w:lineRule="auto"/>
        <w:ind w:left="709" w:hanging="425"/>
        <w:jc w:val="both"/>
        <w:rPr>
          <w:rFonts w:ascii="Cambria" w:hAnsi="Cambria" w:cs="Arial"/>
          <w:bCs/>
          <w:sz w:val="20"/>
          <w:szCs w:val="20"/>
        </w:rPr>
      </w:pPr>
      <w:r w:rsidRPr="00552DF3">
        <w:rPr>
          <w:rFonts w:ascii="Cambria" w:hAnsi="Cambria" w:cs="Arial"/>
          <w:bCs/>
          <w:sz w:val="20"/>
          <w:szCs w:val="20"/>
        </w:rPr>
        <w:t>jesteśmy mikroprzedsiębiorstwem*</w:t>
      </w:r>
    </w:p>
    <w:p w:rsidR="00D519A6" w:rsidRPr="00552DF3" w:rsidRDefault="00D519A6" w:rsidP="00176AD7">
      <w:pPr>
        <w:numPr>
          <w:ilvl w:val="0"/>
          <w:numId w:val="26"/>
        </w:numPr>
        <w:spacing w:line="360" w:lineRule="auto"/>
        <w:ind w:left="709" w:hanging="425"/>
        <w:jc w:val="both"/>
        <w:rPr>
          <w:rFonts w:ascii="Cambria" w:hAnsi="Cambria" w:cs="Arial"/>
          <w:bCs/>
          <w:sz w:val="20"/>
          <w:szCs w:val="20"/>
        </w:rPr>
      </w:pPr>
      <w:r w:rsidRPr="00552DF3">
        <w:rPr>
          <w:rFonts w:ascii="Cambria" w:hAnsi="Cambria" w:cs="Arial"/>
          <w:bCs/>
          <w:sz w:val="20"/>
          <w:szCs w:val="20"/>
        </w:rPr>
        <w:t>jesteśmy małym przedsiębiorstwem*</w:t>
      </w:r>
    </w:p>
    <w:p w:rsidR="00D519A6" w:rsidRPr="00552DF3" w:rsidRDefault="00D519A6" w:rsidP="00176AD7">
      <w:pPr>
        <w:numPr>
          <w:ilvl w:val="0"/>
          <w:numId w:val="26"/>
        </w:numPr>
        <w:spacing w:line="360" w:lineRule="auto"/>
        <w:ind w:left="709" w:hanging="425"/>
        <w:jc w:val="both"/>
        <w:rPr>
          <w:rFonts w:ascii="Cambria" w:hAnsi="Cambria" w:cs="Arial"/>
          <w:bCs/>
          <w:sz w:val="20"/>
          <w:szCs w:val="20"/>
        </w:rPr>
      </w:pPr>
      <w:r w:rsidRPr="00552DF3">
        <w:rPr>
          <w:rFonts w:ascii="Cambria" w:hAnsi="Cambria" w:cs="Arial"/>
          <w:bCs/>
          <w:sz w:val="20"/>
          <w:szCs w:val="20"/>
        </w:rPr>
        <w:t>jesteśmy średnim przedsiębiorstwem*</w:t>
      </w:r>
    </w:p>
    <w:p w:rsidR="00D519A6" w:rsidRPr="00552DF3" w:rsidRDefault="00D519A6" w:rsidP="00176AD7">
      <w:pPr>
        <w:numPr>
          <w:ilvl w:val="0"/>
          <w:numId w:val="26"/>
        </w:numPr>
        <w:spacing w:line="360" w:lineRule="auto"/>
        <w:ind w:left="709" w:hanging="425"/>
        <w:jc w:val="both"/>
        <w:rPr>
          <w:rFonts w:ascii="Cambria" w:hAnsi="Cambria" w:cs="Arial"/>
          <w:bCs/>
          <w:sz w:val="20"/>
          <w:szCs w:val="20"/>
        </w:rPr>
      </w:pPr>
      <w:r w:rsidRPr="00552DF3">
        <w:rPr>
          <w:rFonts w:ascii="Cambria" w:hAnsi="Cambria" w:cs="Arial"/>
          <w:bCs/>
          <w:sz w:val="20"/>
          <w:szCs w:val="20"/>
        </w:rPr>
        <w:t>prowadzę jednoosobową działalność gospodarczą*</w:t>
      </w:r>
    </w:p>
    <w:p w:rsidR="00D519A6" w:rsidRPr="00552DF3" w:rsidRDefault="00D519A6" w:rsidP="00176AD7">
      <w:pPr>
        <w:numPr>
          <w:ilvl w:val="0"/>
          <w:numId w:val="25"/>
        </w:numPr>
        <w:spacing w:line="360" w:lineRule="auto"/>
        <w:ind w:hanging="436"/>
        <w:jc w:val="both"/>
        <w:rPr>
          <w:rFonts w:ascii="Cambria" w:hAnsi="Cambria" w:cs="Arial"/>
          <w:bCs/>
          <w:sz w:val="20"/>
          <w:szCs w:val="20"/>
        </w:rPr>
      </w:pPr>
      <w:r w:rsidRPr="00552DF3">
        <w:rPr>
          <w:rFonts w:ascii="Cambria" w:hAnsi="Cambria" w:cs="Arial"/>
          <w:bCs/>
          <w:sz w:val="20"/>
          <w:szCs w:val="20"/>
        </w:rPr>
        <w:t>jestem osobą fizyczną nieprowadzącą działalności gospodarczej*</w:t>
      </w:r>
    </w:p>
    <w:p w:rsidR="00D519A6" w:rsidRPr="00552DF3" w:rsidRDefault="00D519A6" w:rsidP="00176AD7">
      <w:pPr>
        <w:numPr>
          <w:ilvl w:val="0"/>
          <w:numId w:val="25"/>
        </w:numPr>
        <w:spacing w:line="360" w:lineRule="auto"/>
        <w:ind w:hanging="436"/>
        <w:jc w:val="both"/>
        <w:rPr>
          <w:rFonts w:ascii="Cambria" w:hAnsi="Cambria" w:cs="Arial"/>
          <w:bCs/>
          <w:sz w:val="20"/>
          <w:szCs w:val="20"/>
        </w:rPr>
      </w:pPr>
      <w:r w:rsidRPr="00552DF3">
        <w:rPr>
          <w:rFonts w:ascii="Cambria" w:hAnsi="Cambria" w:cs="Arial"/>
          <w:bCs/>
          <w:sz w:val="20"/>
          <w:szCs w:val="20"/>
        </w:rPr>
        <w:t>inny rodzaj*</w:t>
      </w:r>
    </w:p>
    <w:p w:rsidR="00F70213" w:rsidRDefault="00F70213" w:rsidP="00F70213">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xml:space="preserve">* </w:t>
      </w:r>
      <w:r w:rsidR="00BB6F66">
        <w:rPr>
          <w:rFonts w:ascii="Cambria" w:hAnsi="Cambria" w:cs="Arial"/>
          <w:b/>
          <w:bCs/>
          <w:sz w:val="20"/>
          <w:szCs w:val="20"/>
          <w:u w:val="single"/>
        </w:rPr>
        <w:t>właściwe podkreślić</w:t>
      </w: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Pr="009431A4" w:rsidRDefault="009401BA" w:rsidP="00F70213">
      <w:pPr>
        <w:spacing w:line="360" w:lineRule="auto"/>
        <w:jc w:val="both"/>
        <w:rPr>
          <w:rFonts w:ascii="Cambria" w:hAnsi="Cambria" w:cs="Arial"/>
          <w:b/>
          <w:bCs/>
          <w:sz w:val="20"/>
          <w:szCs w:val="20"/>
          <w:u w:val="single"/>
        </w:rPr>
      </w:pPr>
    </w:p>
    <w:p w:rsidR="00574A55" w:rsidRPr="00574A55" w:rsidRDefault="00574A55" w:rsidP="004D1189">
      <w:pPr>
        <w:spacing w:line="360" w:lineRule="auto"/>
        <w:jc w:val="both"/>
        <w:rPr>
          <w:rFonts w:ascii="Cambria" w:hAnsi="Cambria" w:cs="Arial"/>
          <w:b/>
          <w:sz w:val="20"/>
          <w:szCs w:val="20"/>
        </w:rPr>
      </w:pPr>
      <w:r>
        <w:rPr>
          <w:rFonts w:ascii="Cambria" w:hAnsi="Cambria" w:cs="Arial"/>
        </w:rPr>
        <w:t xml:space="preserve">                                                                                                                               </w:t>
      </w:r>
    </w:p>
    <w:p w:rsidR="004D1189" w:rsidRDefault="004D1189" w:rsidP="004D1189">
      <w:pPr>
        <w:shd w:val="clear" w:color="auto" w:fill="BFBFBF"/>
        <w:spacing w:line="360" w:lineRule="auto"/>
        <w:jc w:val="both"/>
        <w:rPr>
          <w:rFonts w:ascii="Cambria" w:hAnsi="Cambria" w:cs="Arial"/>
          <w:b/>
          <w:sz w:val="21"/>
          <w:szCs w:val="21"/>
        </w:rPr>
      </w:pPr>
    </w:p>
    <w:p w:rsidR="004D1189" w:rsidRDefault="004D1189" w:rsidP="004D1189">
      <w:pPr>
        <w:shd w:val="clear" w:color="auto" w:fill="BFBFBF"/>
        <w:spacing w:line="360" w:lineRule="auto"/>
        <w:jc w:val="both"/>
        <w:rPr>
          <w:rFonts w:ascii="Cambria" w:hAnsi="Cambria" w:cs="Arial"/>
          <w:b/>
          <w:sz w:val="21"/>
          <w:szCs w:val="21"/>
        </w:rPr>
      </w:pPr>
      <w:r w:rsidRPr="00A37911">
        <w:rPr>
          <w:rFonts w:ascii="Cambria" w:hAnsi="Cambria" w:cs="Arial"/>
          <w:b/>
          <w:sz w:val="21"/>
          <w:szCs w:val="21"/>
        </w:rPr>
        <w:t xml:space="preserve">OŚWIADCZENIE DOTYCZĄCE </w:t>
      </w:r>
      <w:r w:rsidR="001820D6">
        <w:rPr>
          <w:rFonts w:ascii="Cambria" w:hAnsi="Cambria" w:cs="Arial"/>
          <w:b/>
          <w:sz w:val="21"/>
          <w:szCs w:val="21"/>
        </w:rPr>
        <w:t>PODWYKONAWSTWA</w:t>
      </w:r>
      <w:r w:rsidRPr="00A37911">
        <w:rPr>
          <w:rFonts w:ascii="Cambria" w:hAnsi="Cambria" w:cs="Arial"/>
          <w:b/>
          <w:sz w:val="21"/>
          <w:szCs w:val="21"/>
        </w:rPr>
        <w:t>:</w:t>
      </w:r>
    </w:p>
    <w:p w:rsidR="004D1189" w:rsidRPr="00A37911" w:rsidRDefault="004D1189" w:rsidP="004D1189">
      <w:pPr>
        <w:shd w:val="clear" w:color="auto" w:fill="BFBFBF"/>
        <w:spacing w:line="360" w:lineRule="auto"/>
        <w:jc w:val="both"/>
        <w:rPr>
          <w:rFonts w:ascii="Cambria" w:hAnsi="Cambria" w:cs="Arial"/>
          <w:b/>
          <w:sz w:val="21"/>
          <w:szCs w:val="21"/>
        </w:rPr>
      </w:pPr>
    </w:p>
    <w:p w:rsidR="003B3B9F" w:rsidRDefault="003B3B9F" w:rsidP="003B3B9F">
      <w:pPr>
        <w:spacing w:line="360" w:lineRule="auto"/>
        <w:jc w:val="both"/>
        <w:rPr>
          <w:rFonts w:ascii="Cambria" w:hAnsi="Cambria" w:cs="Arial"/>
          <w:bCs/>
          <w:iCs/>
          <w:sz w:val="20"/>
          <w:szCs w:val="20"/>
        </w:rPr>
      </w:pPr>
    </w:p>
    <w:p w:rsidR="003B3B9F" w:rsidRPr="003B3B9F" w:rsidRDefault="003B3B9F" w:rsidP="003B3B9F">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3B3B9F" w:rsidRPr="003B3B9F" w:rsidRDefault="003B3B9F" w:rsidP="00176AD7">
      <w:pPr>
        <w:numPr>
          <w:ilvl w:val="0"/>
          <w:numId w:val="25"/>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3B3B9F" w:rsidRPr="003B3B9F" w:rsidRDefault="003B3B9F" w:rsidP="00176AD7">
      <w:pPr>
        <w:numPr>
          <w:ilvl w:val="0"/>
          <w:numId w:val="25"/>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3B3B9F" w:rsidRDefault="003B3B9F" w:rsidP="003B3B9F">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xml:space="preserve">* </w:t>
      </w:r>
      <w:r w:rsidR="002F600C">
        <w:rPr>
          <w:rFonts w:ascii="Cambria" w:hAnsi="Cambria" w:cs="Arial"/>
          <w:b/>
          <w:bCs/>
          <w:iCs/>
          <w:sz w:val="20"/>
          <w:szCs w:val="20"/>
          <w:u w:val="single"/>
        </w:rPr>
        <w:t>właściwe podkreślić</w:t>
      </w:r>
    </w:p>
    <w:p w:rsidR="009431A4" w:rsidRPr="009431A4" w:rsidRDefault="009431A4" w:rsidP="003B3B9F">
      <w:pPr>
        <w:spacing w:line="360" w:lineRule="auto"/>
        <w:jc w:val="both"/>
        <w:rPr>
          <w:rFonts w:ascii="Cambria" w:hAnsi="Cambria" w:cs="Arial"/>
          <w:b/>
          <w:bCs/>
          <w:i/>
          <w:iCs/>
          <w:sz w:val="21"/>
          <w:szCs w:val="21"/>
          <w:u w:val="single"/>
        </w:rPr>
      </w:pPr>
    </w:p>
    <w:p w:rsidR="004D1189" w:rsidRPr="00CF3FBF" w:rsidRDefault="003B3B9F" w:rsidP="004D1189">
      <w:pPr>
        <w:spacing w:line="360" w:lineRule="auto"/>
        <w:jc w:val="both"/>
        <w:rPr>
          <w:rFonts w:ascii="Cambria" w:hAnsi="Cambria" w:cs="Arial"/>
          <w:b/>
          <w:sz w:val="21"/>
          <w:szCs w:val="21"/>
        </w:rPr>
      </w:pPr>
      <w:r>
        <w:rPr>
          <w:rFonts w:ascii="Cambria" w:hAnsi="Cambria" w:cs="Arial"/>
          <w:b/>
          <w:sz w:val="21"/>
          <w:szCs w:val="21"/>
        </w:rPr>
        <w:t>W przypadku, gdy</w:t>
      </w:r>
      <w:r w:rsidR="004D1189" w:rsidRPr="00CF3FBF">
        <w:rPr>
          <w:rFonts w:ascii="Cambria" w:hAnsi="Cambria" w:cs="Arial"/>
          <w:b/>
          <w:sz w:val="21"/>
          <w:szCs w:val="21"/>
        </w:rPr>
        <w:t xml:space="preserve"> </w:t>
      </w:r>
      <w:r w:rsidR="004D1189">
        <w:rPr>
          <w:rFonts w:ascii="Cambria" w:hAnsi="Cambria" w:cs="Arial"/>
          <w:b/>
          <w:sz w:val="21"/>
          <w:szCs w:val="21"/>
        </w:rPr>
        <w:t>W</w:t>
      </w:r>
      <w:r>
        <w:rPr>
          <w:rFonts w:ascii="Cambria" w:hAnsi="Cambria" w:cs="Arial"/>
          <w:b/>
          <w:sz w:val="21"/>
          <w:szCs w:val="21"/>
        </w:rPr>
        <w:t>ykonawca</w:t>
      </w:r>
      <w:r w:rsidR="004D1189">
        <w:rPr>
          <w:rFonts w:ascii="Cambria" w:hAnsi="Cambria" w:cs="Arial"/>
          <w:b/>
          <w:sz w:val="21"/>
          <w:szCs w:val="21"/>
        </w:rPr>
        <w:t xml:space="preserve"> </w:t>
      </w:r>
      <w:r w:rsidR="001820D6">
        <w:rPr>
          <w:rFonts w:ascii="Cambria" w:hAnsi="Cambria" w:cs="Arial"/>
          <w:b/>
          <w:sz w:val="21"/>
          <w:szCs w:val="21"/>
        </w:rPr>
        <w:t xml:space="preserve">zamierza realizować przedmiot zamówienia za pomocą podwykonawców -wypełnia </w:t>
      </w:r>
      <w:r>
        <w:rPr>
          <w:rFonts w:ascii="Cambria" w:hAnsi="Cambria" w:cs="Arial"/>
          <w:b/>
          <w:sz w:val="21"/>
          <w:szCs w:val="21"/>
        </w:rPr>
        <w:t>poniższą treść oświadczenia.</w:t>
      </w:r>
      <w:r w:rsidR="004D1189" w:rsidRPr="00CF3FBF">
        <w:rPr>
          <w:rFonts w:ascii="Cambria" w:hAnsi="Cambria" w:cs="Arial"/>
          <w:b/>
          <w:sz w:val="21"/>
          <w:szCs w:val="21"/>
        </w:rPr>
        <w:t xml:space="preserve"> Jeżeli nie</w:t>
      </w:r>
      <w:r w:rsidR="001820D6">
        <w:rPr>
          <w:rFonts w:ascii="Cambria" w:hAnsi="Cambria" w:cs="Arial"/>
          <w:b/>
          <w:sz w:val="21"/>
          <w:szCs w:val="21"/>
        </w:rPr>
        <w:t>,</w:t>
      </w:r>
      <w:r w:rsidR="004D1189" w:rsidRPr="00CF3FBF">
        <w:rPr>
          <w:rFonts w:ascii="Cambria" w:hAnsi="Cambria" w:cs="Arial"/>
          <w:b/>
          <w:sz w:val="21"/>
          <w:szCs w:val="21"/>
        </w:rPr>
        <w:t xml:space="preserve">  pozostawiamy niewypełnione lub oznaczamy zapisem  - nie dotyczy</w:t>
      </w:r>
    </w:p>
    <w:p w:rsidR="004D1189" w:rsidRDefault="004D1189" w:rsidP="004D1189">
      <w:pPr>
        <w:spacing w:line="360" w:lineRule="auto"/>
        <w:jc w:val="both"/>
        <w:rPr>
          <w:rFonts w:ascii="Cambria" w:hAnsi="Cambria" w:cs="Arial"/>
          <w:sz w:val="21"/>
          <w:szCs w:val="21"/>
        </w:rPr>
      </w:pPr>
      <w:r w:rsidRPr="00A37911">
        <w:rPr>
          <w:rFonts w:ascii="Cambria" w:hAnsi="Cambria" w:cs="Arial"/>
          <w:sz w:val="21"/>
          <w:szCs w:val="21"/>
        </w:rPr>
        <w:t xml:space="preserve">Oświadczam, że następujący/e podmiot/y, </w:t>
      </w:r>
      <w:r w:rsidR="001820D6">
        <w:rPr>
          <w:rFonts w:ascii="Cambria" w:hAnsi="Cambria" w:cs="Arial"/>
          <w:sz w:val="21"/>
          <w:szCs w:val="21"/>
        </w:rPr>
        <w:t xml:space="preserve">które będą uczestniczyły w realizacji przedmiotu zamówienia na podstawie podwykonawstwa, </w:t>
      </w:r>
      <w:r w:rsidRPr="00A37911">
        <w:rPr>
          <w:rFonts w:ascii="Cambria" w:hAnsi="Cambria" w:cs="Arial"/>
          <w:sz w:val="21"/>
          <w:szCs w:val="21"/>
        </w:rPr>
        <w:t xml:space="preserve">nie podlega/ją wykluczeniu z postępowania </w:t>
      </w:r>
      <w:r>
        <w:rPr>
          <w:rFonts w:ascii="Cambria" w:hAnsi="Cambria" w:cs="Arial"/>
          <w:sz w:val="21"/>
          <w:szCs w:val="21"/>
        </w:rPr>
        <w:t xml:space="preserve">  </w:t>
      </w:r>
      <w:r w:rsidR="001820D6">
        <w:rPr>
          <w:rFonts w:ascii="Cambria" w:hAnsi="Cambria" w:cs="Arial"/>
          <w:sz w:val="21"/>
          <w:szCs w:val="21"/>
        </w:rPr>
        <w:t xml:space="preserve">                       </w:t>
      </w:r>
      <w:r w:rsidR="003E0AA6">
        <w:rPr>
          <w:rFonts w:ascii="Cambria" w:hAnsi="Cambria" w:cs="Arial"/>
          <w:sz w:val="21"/>
          <w:szCs w:val="21"/>
        </w:rPr>
        <w:t xml:space="preserve">            </w:t>
      </w:r>
      <w:r w:rsidR="001820D6">
        <w:rPr>
          <w:rFonts w:ascii="Cambria" w:hAnsi="Cambria" w:cs="Arial"/>
          <w:sz w:val="21"/>
          <w:szCs w:val="21"/>
        </w:rPr>
        <w:t xml:space="preserve">  </w:t>
      </w:r>
      <w:r w:rsidRPr="00A37911">
        <w:rPr>
          <w:rFonts w:ascii="Cambria" w:hAnsi="Cambria" w:cs="Arial"/>
          <w:sz w:val="21"/>
          <w:szCs w:val="21"/>
        </w:rPr>
        <w:t>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3B3B9F" w:rsidRPr="0062040F" w:rsidTr="0062040F">
        <w:tc>
          <w:tcPr>
            <w:tcW w:w="4606" w:type="dxa"/>
            <w:shd w:val="clear" w:color="auto" w:fill="auto"/>
          </w:tcPr>
          <w:p w:rsidR="003B3B9F" w:rsidRPr="0062040F" w:rsidRDefault="003B3B9F" w:rsidP="0062040F">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3B3B9F" w:rsidRPr="0062040F" w:rsidRDefault="003B3B9F" w:rsidP="0062040F">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p>
        </w:tc>
      </w:tr>
      <w:tr w:rsidR="003B3B9F" w:rsidRPr="0062040F" w:rsidTr="0062040F">
        <w:tc>
          <w:tcPr>
            <w:tcW w:w="4606" w:type="dxa"/>
            <w:shd w:val="clear" w:color="auto" w:fill="auto"/>
          </w:tcPr>
          <w:p w:rsidR="003B3B9F" w:rsidRPr="0062040F" w:rsidRDefault="003B3B9F" w:rsidP="0062040F">
            <w:pPr>
              <w:spacing w:line="360" w:lineRule="auto"/>
              <w:jc w:val="both"/>
              <w:rPr>
                <w:rFonts w:ascii="Cambria" w:hAnsi="Cambria" w:cs="Arial"/>
                <w:i/>
                <w:sz w:val="20"/>
                <w:szCs w:val="20"/>
              </w:rPr>
            </w:pPr>
          </w:p>
        </w:tc>
        <w:tc>
          <w:tcPr>
            <w:tcW w:w="4606" w:type="dxa"/>
            <w:shd w:val="clear" w:color="auto" w:fill="auto"/>
          </w:tcPr>
          <w:p w:rsidR="003B3B9F" w:rsidRPr="0062040F" w:rsidRDefault="003B3B9F" w:rsidP="0062040F">
            <w:pPr>
              <w:spacing w:line="360" w:lineRule="auto"/>
              <w:jc w:val="both"/>
              <w:rPr>
                <w:rFonts w:ascii="Cambria" w:hAnsi="Cambria" w:cs="Arial"/>
                <w:i/>
                <w:sz w:val="20"/>
                <w:szCs w:val="20"/>
              </w:rPr>
            </w:pPr>
          </w:p>
        </w:tc>
      </w:tr>
    </w:tbl>
    <w:p w:rsidR="003B3B9F" w:rsidRPr="00A37911" w:rsidRDefault="003B3B9F" w:rsidP="004D1189">
      <w:pPr>
        <w:spacing w:line="360" w:lineRule="auto"/>
        <w:jc w:val="both"/>
        <w:rPr>
          <w:rFonts w:ascii="Cambria" w:hAnsi="Cambria" w:cs="Arial"/>
          <w:i/>
          <w:sz w:val="20"/>
          <w:szCs w:val="20"/>
        </w:rPr>
      </w:pPr>
    </w:p>
    <w:p w:rsidR="003E6466" w:rsidRDefault="003E6466" w:rsidP="004E00D2">
      <w:pPr>
        <w:spacing w:line="360" w:lineRule="auto"/>
        <w:jc w:val="both"/>
        <w:rPr>
          <w:rFonts w:ascii="Cambria" w:hAnsi="Cambria" w:cs="Arial"/>
          <w:b/>
          <w:sz w:val="21"/>
          <w:szCs w:val="21"/>
        </w:rPr>
      </w:pPr>
      <w:r>
        <w:rPr>
          <w:rFonts w:ascii="Cambria" w:hAnsi="Cambria" w:cs="Arial"/>
        </w:rPr>
        <w:t xml:space="preserve">                                                                                       </w:t>
      </w:r>
    </w:p>
    <w:p w:rsidR="003E6466" w:rsidRDefault="003E6466" w:rsidP="00F83F57">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 xml:space="preserve">NIE DOTYCZĄCE </w:t>
      </w:r>
      <w:r w:rsidR="00F70213">
        <w:rPr>
          <w:rFonts w:ascii="Cambria" w:hAnsi="Cambria" w:cs="Arial"/>
          <w:b/>
          <w:sz w:val="21"/>
          <w:szCs w:val="21"/>
        </w:rPr>
        <w:t>RODO</w:t>
      </w:r>
    </w:p>
    <w:p w:rsidR="003E6466" w:rsidRPr="00A37911" w:rsidRDefault="003E6466" w:rsidP="003E6466">
      <w:pPr>
        <w:shd w:val="clear" w:color="auto" w:fill="BFBFBF"/>
        <w:spacing w:line="360" w:lineRule="auto"/>
        <w:jc w:val="both"/>
        <w:rPr>
          <w:rFonts w:ascii="Cambria" w:hAnsi="Cambria" w:cs="Arial"/>
          <w:b/>
          <w:sz w:val="21"/>
          <w:szCs w:val="21"/>
        </w:rPr>
      </w:pPr>
    </w:p>
    <w:p w:rsidR="00F70213" w:rsidRDefault="009431A4" w:rsidP="00F70213">
      <w:pPr>
        <w:spacing w:line="360" w:lineRule="auto"/>
        <w:jc w:val="both"/>
        <w:rPr>
          <w:rFonts w:ascii="Cambria" w:hAnsi="Cambria" w:cs="Arial"/>
          <w:bCs/>
          <w:iCs/>
          <w:sz w:val="20"/>
          <w:szCs w:val="20"/>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00F70213"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00F70213" w:rsidRPr="00F70213">
        <w:rPr>
          <w:rFonts w:ascii="Cambria" w:hAnsi="Cambria" w:cs="Arial"/>
          <w:bCs/>
          <w:iCs/>
          <w:sz w:val="20"/>
          <w:szCs w:val="20"/>
        </w:rPr>
        <w:t>(wykonawca wykreśla powyższe oświadczenie w przypadku gdy go nie dotyczy).</w:t>
      </w:r>
    </w:p>
    <w:p w:rsidR="0004501E" w:rsidRDefault="0004501E" w:rsidP="00F70213">
      <w:pPr>
        <w:spacing w:line="360" w:lineRule="auto"/>
        <w:jc w:val="both"/>
        <w:rPr>
          <w:rFonts w:ascii="Cambria" w:hAnsi="Cambria" w:cs="Arial"/>
          <w:bCs/>
          <w:iCs/>
          <w:sz w:val="20"/>
          <w:szCs w:val="20"/>
        </w:rPr>
      </w:pPr>
    </w:p>
    <w:p w:rsidR="0004501E" w:rsidRDefault="0004501E" w:rsidP="0004501E">
      <w:pPr>
        <w:shd w:val="clear" w:color="auto" w:fill="BFBFBF"/>
        <w:spacing w:line="360" w:lineRule="auto"/>
        <w:jc w:val="center"/>
        <w:rPr>
          <w:rFonts w:ascii="Cambria" w:hAnsi="Cambria" w:cs="Arial"/>
          <w:b/>
          <w:sz w:val="21"/>
          <w:szCs w:val="21"/>
        </w:rPr>
      </w:pPr>
    </w:p>
    <w:p w:rsidR="0004501E" w:rsidRDefault="0004501E" w:rsidP="0004501E">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OŚWIADCZENIE DOTYCZĄCE</w:t>
      </w:r>
      <w:r>
        <w:rPr>
          <w:rFonts w:ascii="Cambria" w:hAnsi="Cambria" w:cs="Arial"/>
          <w:b/>
          <w:sz w:val="21"/>
          <w:szCs w:val="21"/>
        </w:rPr>
        <w:t xml:space="preserve"> SPEŁNIANIA WARUNKÓW UDZIAŁU W POSTĘPOWANIU</w:t>
      </w:r>
      <w:r w:rsidRPr="00A37911">
        <w:rPr>
          <w:rFonts w:ascii="Cambria" w:hAnsi="Cambria" w:cs="Arial"/>
          <w:b/>
          <w:sz w:val="21"/>
          <w:szCs w:val="21"/>
        </w:rPr>
        <w:t>:</w:t>
      </w:r>
    </w:p>
    <w:p w:rsidR="0004501E" w:rsidRDefault="0004501E" w:rsidP="0004501E">
      <w:pPr>
        <w:shd w:val="clear" w:color="auto" w:fill="BFBFBF"/>
        <w:spacing w:line="360" w:lineRule="auto"/>
        <w:jc w:val="center"/>
        <w:rPr>
          <w:rFonts w:ascii="Cambria" w:hAnsi="Cambria" w:cs="Arial"/>
          <w:b/>
          <w:sz w:val="21"/>
          <w:szCs w:val="21"/>
        </w:rPr>
      </w:pPr>
    </w:p>
    <w:p w:rsidR="0004501E" w:rsidRDefault="0004501E" w:rsidP="0004501E">
      <w:pPr>
        <w:spacing w:line="360" w:lineRule="auto"/>
        <w:jc w:val="both"/>
        <w:rPr>
          <w:rFonts w:ascii="Cambria" w:hAnsi="Cambria" w:cs="Arial"/>
          <w:bCs/>
          <w:iCs/>
          <w:sz w:val="20"/>
          <w:szCs w:val="20"/>
        </w:rPr>
      </w:pPr>
    </w:p>
    <w:p w:rsidR="0004501E" w:rsidRPr="006C3450" w:rsidRDefault="0004501E" w:rsidP="0004501E">
      <w:pPr>
        <w:jc w:val="both"/>
        <w:rPr>
          <w:rFonts w:ascii="Cambria" w:hAnsi="Cambria"/>
          <w:lang w:eastAsia="en-US"/>
        </w:rPr>
      </w:pPr>
      <w:r w:rsidRPr="006C3450">
        <w:rPr>
          <w:rFonts w:ascii="Cambria" w:hAnsi="Cambria"/>
          <w:lang w:eastAsia="en-US"/>
        </w:rPr>
        <w:t>Oświadczam, że spełniam warunki udziału w postępowaniu</w:t>
      </w:r>
      <w:r>
        <w:rPr>
          <w:rFonts w:ascii="Cambria" w:hAnsi="Cambria"/>
          <w:lang w:eastAsia="en-US"/>
        </w:rPr>
        <w:t>,</w:t>
      </w:r>
      <w:r w:rsidRPr="006C3450">
        <w:rPr>
          <w:rFonts w:ascii="Cambria" w:hAnsi="Cambria"/>
          <w:lang w:eastAsia="en-US"/>
        </w:rPr>
        <w:t xml:space="preserve"> tj.  </w:t>
      </w:r>
      <w:r w:rsidR="002225BC">
        <w:rPr>
          <w:rFonts w:ascii="Cambria" w:hAnsi="Cambria"/>
          <w:lang w:eastAsia="en-US"/>
        </w:rPr>
        <w:t xml:space="preserve">wykonałem należycie 2 dostawy </w:t>
      </w:r>
      <w:r w:rsidR="002225BC">
        <w:rPr>
          <w:rFonts w:ascii="Cambria" w:hAnsi="Cambria"/>
          <w:lang w:eastAsia="x-none"/>
        </w:rPr>
        <w:t>spektrometru masowego.</w:t>
      </w:r>
    </w:p>
    <w:p w:rsidR="006C3450" w:rsidRDefault="006C3450" w:rsidP="00F70213">
      <w:pPr>
        <w:spacing w:line="360" w:lineRule="auto"/>
        <w:jc w:val="both"/>
        <w:rPr>
          <w:rFonts w:ascii="Cambria" w:hAnsi="Cambria" w:cs="Arial"/>
          <w:bCs/>
          <w:iCs/>
          <w:sz w:val="20"/>
          <w:szCs w:val="20"/>
        </w:rPr>
      </w:pPr>
    </w:p>
    <w:p w:rsidR="00224D6C" w:rsidRDefault="00224D6C" w:rsidP="00F70213">
      <w:pPr>
        <w:spacing w:line="360" w:lineRule="auto"/>
        <w:jc w:val="both"/>
        <w:rPr>
          <w:rFonts w:ascii="Cambria" w:hAnsi="Cambria" w:cs="Arial"/>
          <w:bCs/>
          <w:iCs/>
          <w:sz w:val="20"/>
          <w:szCs w:val="20"/>
        </w:rPr>
      </w:pPr>
    </w:p>
    <w:p w:rsidR="00A6079A" w:rsidRPr="00575471" w:rsidRDefault="00A6079A" w:rsidP="00A6079A">
      <w:pPr>
        <w:pStyle w:val="Tekstpodstawowy"/>
        <w:spacing w:after="60" w:line="276" w:lineRule="auto"/>
        <w:jc w:val="both"/>
        <w:rPr>
          <w:rFonts w:ascii="Cambria" w:hAnsi="Cambria" w:cs="Arial"/>
          <w:b/>
          <w:bCs/>
          <w:smallCaps w:val="0"/>
          <w:sz w:val="24"/>
          <w:szCs w:val="24"/>
          <w:lang w:val="pl-PL"/>
        </w:rPr>
      </w:pPr>
      <w:r>
        <w:rPr>
          <w:rFonts w:ascii="Cambria" w:hAnsi="Cambria" w:cs="Arial"/>
          <w:b/>
          <w:bCs/>
          <w:smallCaps w:val="0"/>
          <w:sz w:val="20"/>
          <w:szCs w:val="20"/>
          <w:lang w:val="pl-PL"/>
        </w:rPr>
        <w:t xml:space="preserve">                                                                                                                                                                          </w:t>
      </w:r>
      <w:r w:rsidRPr="00575471">
        <w:rPr>
          <w:rFonts w:ascii="Cambria" w:hAnsi="Cambria" w:cs="Arial"/>
          <w:b/>
          <w:bCs/>
          <w:smallCaps w:val="0"/>
          <w:sz w:val="24"/>
          <w:szCs w:val="24"/>
          <w:lang w:val="pl-PL"/>
        </w:rPr>
        <w:t xml:space="preserve">Załącznik nr </w:t>
      </w:r>
      <w:r w:rsidR="00691EA3">
        <w:rPr>
          <w:rFonts w:ascii="Cambria" w:hAnsi="Cambria" w:cs="Arial"/>
          <w:b/>
          <w:bCs/>
          <w:smallCaps w:val="0"/>
          <w:sz w:val="24"/>
          <w:szCs w:val="24"/>
          <w:lang w:val="pl-PL"/>
        </w:rPr>
        <w:t>3</w:t>
      </w:r>
    </w:p>
    <w:p w:rsidR="00A6079A" w:rsidRDefault="00A6079A" w:rsidP="00A6079A">
      <w:pPr>
        <w:jc w:val="both"/>
        <w:rPr>
          <w:b/>
        </w:rPr>
      </w:pPr>
    </w:p>
    <w:p w:rsidR="00B94C2C" w:rsidRPr="00B94C2C" w:rsidRDefault="00B94C2C" w:rsidP="00B94C2C">
      <w:pPr>
        <w:tabs>
          <w:tab w:val="left" w:pos="0"/>
        </w:tabs>
        <w:suppressAutoHyphens/>
        <w:spacing w:after="200" w:line="276" w:lineRule="auto"/>
        <w:jc w:val="center"/>
        <w:rPr>
          <w:rFonts w:ascii="Cambria" w:eastAsia="Calibri" w:hAnsi="Cambria"/>
          <w:lang w:eastAsia="zh-CN"/>
        </w:rPr>
      </w:pPr>
    </w:p>
    <w:p w:rsidR="00E27773" w:rsidRPr="00E27773" w:rsidRDefault="00E27773" w:rsidP="00E27773">
      <w:pPr>
        <w:keepNext/>
        <w:numPr>
          <w:ilvl w:val="3"/>
          <w:numId w:val="0"/>
        </w:numPr>
        <w:tabs>
          <w:tab w:val="num" w:pos="0"/>
        </w:tabs>
        <w:suppressAutoHyphens/>
        <w:outlineLvl w:val="3"/>
        <w:rPr>
          <w:sz w:val="26"/>
          <w:szCs w:val="26"/>
          <w:lang w:eastAsia="zh-CN"/>
        </w:rPr>
      </w:pPr>
      <w:r w:rsidRPr="00E27773">
        <w:rPr>
          <w:sz w:val="26"/>
          <w:szCs w:val="26"/>
          <w:lang w:val="x-none" w:eastAsia="zh-CN"/>
        </w:rPr>
        <w:t xml:space="preserve">                                  </w:t>
      </w:r>
      <w:r w:rsidRPr="00E27773">
        <w:rPr>
          <w:sz w:val="26"/>
          <w:szCs w:val="26"/>
          <w:lang w:eastAsia="zh-CN"/>
        </w:rPr>
        <w:t xml:space="preserve">                                - W Z Ó R –</w:t>
      </w:r>
    </w:p>
    <w:p w:rsidR="00E27773" w:rsidRPr="00E27773" w:rsidRDefault="00E27773" w:rsidP="00E27773">
      <w:pPr>
        <w:suppressAutoHyphens/>
        <w:spacing w:after="200" w:line="276" w:lineRule="auto"/>
        <w:ind w:left="284"/>
        <w:jc w:val="center"/>
        <w:rPr>
          <w:rFonts w:eastAsia="Calibri"/>
          <w:lang w:eastAsia="en-US"/>
        </w:rPr>
      </w:pPr>
      <w:r w:rsidRPr="00E27773">
        <w:rPr>
          <w:rFonts w:eastAsia="Calibri"/>
          <w:b/>
          <w:i/>
          <w:lang w:eastAsia="en-US"/>
        </w:rPr>
        <w:t xml:space="preserve">  </w:t>
      </w:r>
      <w:r w:rsidRPr="00E27773">
        <w:rPr>
          <w:rFonts w:eastAsia="Calibri"/>
          <w:lang w:eastAsia="en-US"/>
        </w:rPr>
        <w:t>Wzór umowy zawierający istotne dla zamawiającego postanowienia, które zostaną wprowadzone do treści zawieranej umowy.</w:t>
      </w:r>
    </w:p>
    <w:p w:rsidR="00E27773" w:rsidRPr="00E27773" w:rsidRDefault="00E27773" w:rsidP="00E27773">
      <w:pPr>
        <w:suppressAutoHyphens/>
        <w:jc w:val="center"/>
        <w:rPr>
          <w:rFonts w:eastAsia="Calibri"/>
          <w:b/>
          <w:lang w:eastAsia="zh-CN"/>
        </w:rPr>
      </w:pPr>
      <w:r w:rsidRPr="00E27773">
        <w:rPr>
          <w:rFonts w:eastAsia="Calibri"/>
          <w:b/>
          <w:lang w:eastAsia="zh-CN"/>
        </w:rPr>
        <w:t>UMOWA SPRZEDAŻY</w:t>
      </w:r>
    </w:p>
    <w:p w:rsidR="00E27773" w:rsidRPr="00E27773" w:rsidRDefault="00E27773" w:rsidP="00E27773">
      <w:pPr>
        <w:suppressAutoHyphens/>
        <w:jc w:val="center"/>
        <w:rPr>
          <w:rFonts w:eastAsia="Calibri"/>
          <w:b/>
          <w:lang w:eastAsia="zh-CN"/>
        </w:rPr>
      </w:pPr>
      <w:r w:rsidRPr="00E27773">
        <w:rPr>
          <w:b/>
          <w:lang w:eastAsia="zh-CN"/>
        </w:rPr>
        <w:t xml:space="preserve"> </w:t>
      </w:r>
      <w:r w:rsidRPr="00E27773">
        <w:rPr>
          <w:rFonts w:eastAsia="Calibri"/>
          <w:b/>
          <w:lang w:eastAsia="zh-CN"/>
        </w:rPr>
        <w:t xml:space="preserve">NR </w:t>
      </w:r>
      <w:proofErr w:type="spellStart"/>
      <w:r w:rsidRPr="00E27773">
        <w:rPr>
          <w:rFonts w:eastAsia="Calibri"/>
          <w:b/>
          <w:lang w:eastAsia="zh-CN"/>
        </w:rPr>
        <w:t>SZPiGM</w:t>
      </w:r>
      <w:proofErr w:type="spellEnd"/>
      <w:r w:rsidRPr="00E27773">
        <w:rPr>
          <w:rFonts w:eastAsia="Calibri"/>
          <w:b/>
          <w:lang w:eastAsia="zh-CN"/>
        </w:rPr>
        <w:t xml:space="preserve"> 3810/</w:t>
      </w:r>
      <w:r w:rsidR="00387FD2">
        <w:rPr>
          <w:rFonts w:eastAsia="Calibri"/>
          <w:b/>
          <w:lang w:eastAsia="zh-CN"/>
        </w:rPr>
        <w:t>54</w:t>
      </w:r>
      <w:r w:rsidRPr="00E27773">
        <w:rPr>
          <w:rFonts w:eastAsia="Calibri"/>
          <w:b/>
          <w:lang w:eastAsia="zh-CN"/>
        </w:rPr>
        <w:t>/202</w:t>
      </w:r>
      <w:r>
        <w:rPr>
          <w:rFonts w:eastAsia="Calibri"/>
          <w:b/>
          <w:lang w:eastAsia="zh-CN"/>
        </w:rPr>
        <w:t>2</w:t>
      </w:r>
    </w:p>
    <w:p w:rsidR="00E27773" w:rsidRPr="00E27773" w:rsidRDefault="00E27773" w:rsidP="00E27773">
      <w:pPr>
        <w:suppressAutoHyphens/>
        <w:jc w:val="both"/>
        <w:rPr>
          <w:rFonts w:eastAsia="Calibri"/>
          <w:lang w:eastAsia="zh-CN"/>
        </w:rPr>
      </w:pPr>
    </w:p>
    <w:p w:rsidR="00E27773" w:rsidRPr="00E27773" w:rsidRDefault="00E27773" w:rsidP="00E27773">
      <w:pPr>
        <w:suppressAutoHyphens/>
        <w:jc w:val="both"/>
        <w:rPr>
          <w:rFonts w:eastAsia="Calibri"/>
          <w:lang w:eastAsia="zh-CN"/>
        </w:rPr>
      </w:pPr>
      <w:r w:rsidRPr="00E27773">
        <w:rPr>
          <w:rFonts w:eastAsia="Calibri"/>
          <w:lang w:eastAsia="zh-CN"/>
        </w:rPr>
        <w:t>zawarta w Brzozowie, w dniu: ………………………..r. pomiędzy:</w:t>
      </w:r>
    </w:p>
    <w:p w:rsidR="00E27773" w:rsidRPr="00E27773" w:rsidRDefault="00E27773" w:rsidP="00E27773">
      <w:pPr>
        <w:suppressAutoHyphens/>
        <w:jc w:val="both"/>
        <w:rPr>
          <w:rFonts w:eastAsia="Calibri"/>
          <w:lang w:eastAsia="zh-CN"/>
        </w:rPr>
      </w:pPr>
      <w:r w:rsidRPr="00E27773">
        <w:rPr>
          <w:rFonts w:eastAsia="Calibri"/>
          <w:lang w:eastAsia="zh-CN"/>
        </w:rPr>
        <w:t>Szpitalem Specjalistycznym w Brzozowie Podkarpackim Ośrodkiem Onkologicznym im. ks. B. Markiewicza, 36-200 Brzozów, ul. Ks. J. Bielawskiego 18, zarejestrowanym w Krajowym Rejestrze Sądowym pod numerem KRS 0000007954, reprezentowanym przez:</w:t>
      </w:r>
    </w:p>
    <w:p w:rsidR="00E27773" w:rsidRPr="00E27773" w:rsidRDefault="00E27773" w:rsidP="00E27773">
      <w:pPr>
        <w:suppressAutoHyphens/>
        <w:jc w:val="both"/>
        <w:rPr>
          <w:rFonts w:eastAsia="Calibri"/>
          <w:lang w:eastAsia="zh-CN"/>
        </w:rPr>
      </w:pPr>
      <w:r w:rsidRPr="00E27773">
        <w:rPr>
          <w:rFonts w:eastAsia="Calibri"/>
          <w:lang w:eastAsia="zh-CN"/>
        </w:rPr>
        <w:t>…………………………………………………….</w:t>
      </w:r>
    </w:p>
    <w:p w:rsidR="00E27773" w:rsidRPr="00E27773" w:rsidRDefault="00E27773" w:rsidP="00E27773">
      <w:pPr>
        <w:suppressAutoHyphens/>
        <w:jc w:val="both"/>
        <w:rPr>
          <w:rFonts w:eastAsia="Calibri"/>
          <w:lang w:eastAsia="zh-CN"/>
        </w:rPr>
      </w:pPr>
      <w:r w:rsidRPr="00E27773">
        <w:rPr>
          <w:rFonts w:eastAsia="Calibri"/>
          <w:lang w:eastAsia="zh-CN"/>
        </w:rPr>
        <w:t>zwanym w dalszej części umowy „Kupującym”</w:t>
      </w:r>
    </w:p>
    <w:p w:rsidR="00E27773" w:rsidRPr="00E27773" w:rsidRDefault="00E27773" w:rsidP="00E27773">
      <w:pPr>
        <w:suppressAutoHyphens/>
        <w:jc w:val="both"/>
        <w:rPr>
          <w:rFonts w:eastAsia="Calibri"/>
          <w:lang w:eastAsia="zh-CN"/>
        </w:rPr>
      </w:pPr>
      <w:r w:rsidRPr="00E27773">
        <w:rPr>
          <w:rFonts w:eastAsia="Calibri"/>
          <w:lang w:eastAsia="zh-CN"/>
        </w:rPr>
        <w:t>a</w:t>
      </w:r>
    </w:p>
    <w:p w:rsidR="00E27773" w:rsidRPr="00E27773" w:rsidRDefault="00E27773" w:rsidP="00E27773">
      <w:pPr>
        <w:suppressAutoHyphens/>
        <w:jc w:val="both"/>
        <w:rPr>
          <w:rFonts w:eastAsia="Calibri"/>
          <w:lang w:eastAsia="zh-CN"/>
        </w:rPr>
      </w:pPr>
      <w:r w:rsidRPr="00E27773">
        <w:rPr>
          <w:rFonts w:eastAsia="Calibri"/>
          <w:lang w:eastAsia="zh-CN"/>
        </w:rPr>
        <w:t>…………………………………………………………………………………………………………………………………………………………………………………………………………, reprezentowana przez:</w:t>
      </w:r>
    </w:p>
    <w:p w:rsidR="00E27773" w:rsidRPr="00E27773" w:rsidRDefault="00E27773" w:rsidP="00E27773">
      <w:pPr>
        <w:jc w:val="both"/>
        <w:rPr>
          <w:rFonts w:eastAsia="Calibri"/>
          <w:lang w:eastAsia="zh-CN"/>
        </w:rPr>
      </w:pPr>
      <w:r w:rsidRPr="00E27773">
        <w:rPr>
          <w:rFonts w:eastAsia="Calibri"/>
          <w:lang w:eastAsia="zh-CN"/>
        </w:rPr>
        <w:t>…………………………………………</w:t>
      </w:r>
    </w:p>
    <w:p w:rsidR="00E27773" w:rsidRPr="00E27773" w:rsidRDefault="00E27773" w:rsidP="00E27773">
      <w:pPr>
        <w:jc w:val="both"/>
        <w:rPr>
          <w:rFonts w:eastAsia="Calibri"/>
          <w:lang w:eastAsia="zh-CN"/>
        </w:rPr>
      </w:pPr>
      <w:r w:rsidRPr="00E27773">
        <w:rPr>
          <w:rFonts w:eastAsia="Calibri"/>
          <w:lang w:eastAsia="zh-CN"/>
        </w:rPr>
        <w:t>…………………………………………</w:t>
      </w:r>
    </w:p>
    <w:p w:rsidR="00E27773" w:rsidRPr="00E27773" w:rsidRDefault="00E27773" w:rsidP="00E27773">
      <w:pPr>
        <w:suppressAutoHyphens/>
        <w:jc w:val="both"/>
        <w:rPr>
          <w:rFonts w:eastAsia="Calibri"/>
          <w:lang w:eastAsia="zh-CN"/>
        </w:rPr>
      </w:pPr>
      <w:r w:rsidRPr="00E27773">
        <w:rPr>
          <w:rFonts w:eastAsia="Calibri"/>
          <w:lang w:eastAsia="zh-CN"/>
        </w:rPr>
        <w:t>zwana w dalszej części umowy „Sprzedającym”.</w:t>
      </w:r>
    </w:p>
    <w:p w:rsidR="00E27773" w:rsidRPr="00E27773" w:rsidRDefault="00E27773" w:rsidP="00E27773">
      <w:pPr>
        <w:suppressAutoHyphens/>
        <w:ind w:left="720"/>
        <w:jc w:val="both"/>
        <w:rPr>
          <w:rFonts w:eastAsia="Calibri"/>
          <w:lang w:eastAsia="zh-CN"/>
        </w:rPr>
      </w:pPr>
    </w:p>
    <w:p w:rsidR="00E27773" w:rsidRPr="00E27773" w:rsidRDefault="00E27773" w:rsidP="00E27773">
      <w:pPr>
        <w:suppressAutoHyphens/>
        <w:spacing w:after="200" w:line="276" w:lineRule="auto"/>
        <w:jc w:val="center"/>
        <w:rPr>
          <w:rFonts w:eastAsia="Calibri"/>
          <w:lang w:eastAsia="zh-CN"/>
        </w:rPr>
      </w:pPr>
      <w:r w:rsidRPr="00E27773">
        <w:rPr>
          <w:rFonts w:eastAsia="Calibri"/>
          <w:lang w:eastAsia="zh-CN"/>
        </w:rPr>
        <w:t>§ 1</w:t>
      </w:r>
    </w:p>
    <w:p w:rsidR="00E27773" w:rsidRDefault="00E27773" w:rsidP="00176AD7">
      <w:pPr>
        <w:numPr>
          <w:ilvl w:val="0"/>
          <w:numId w:val="31"/>
        </w:numPr>
        <w:suppressAutoHyphens/>
        <w:spacing w:after="200" w:line="276" w:lineRule="auto"/>
        <w:contextualSpacing/>
        <w:jc w:val="both"/>
        <w:rPr>
          <w:rFonts w:eastAsia="Calibri"/>
          <w:lang w:eastAsia="zh-CN"/>
        </w:rPr>
      </w:pPr>
      <w:r w:rsidRPr="00E27773">
        <w:rPr>
          <w:rFonts w:eastAsia="Calibri"/>
          <w:lang w:eastAsia="zh-CN"/>
        </w:rPr>
        <w:t xml:space="preserve">Sprzedający sprzedaje a Kupujący kupuje…… ………………..., fabrycznie nowy, </w:t>
      </w:r>
    </w:p>
    <w:p w:rsidR="00E27773" w:rsidRPr="00E27773" w:rsidRDefault="00E27773" w:rsidP="00E27773">
      <w:pPr>
        <w:suppressAutoHyphens/>
        <w:spacing w:after="200" w:line="276" w:lineRule="auto"/>
        <w:ind w:left="1080"/>
        <w:contextualSpacing/>
        <w:jc w:val="both"/>
        <w:rPr>
          <w:rFonts w:eastAsia="Calibri"/>
          <w:lang w:eastAsia="zh-CN"/>
        </w:rPr>
      </w:pPr>
      <w:r w:rsidRPr="00E27773">
        <w:rPr>
          <w:rFonts w:eastAsia="Calibri"/>
          <w:lang w:eastAsia="zh-CN"/>
        </w:rPr>
        <w:t xml:space="preserve">nieużywany, rok produkcji </w:t>
      </w:r>
      <w:r w:rsidR="00CB0B10">
        <w:rPr>
          <w:rFonts w:eastAsia="Calibri"/>
          <w:lang w:eastAsia="zh-CN"/>
        </w:rPr>
        <w:t>………</w:t>
      </w:r>
      <w:r w:rsidRPr="00E27773">
        <w:rPr>
          <w:rFonts w:eastAsia="Calibri"/>
          <w:lang w:eastAsia="zh-CN"/>
        </w:rPr>
        <w:t xml:space="preserve">, zgodnie z ofertą złożoną w postępowaniu </w:t>
      </w:r>
      <w:r>
        <w:rPr>
          <w:rFonts w:eastAsia="Calibri"/>
          <w:lang w:eastAsia="zh-CN"/>
        </w:rPr>
        <w:t xml:space="preserve">                          </w:t>
      </w:r>
      <w:r w:rsidRPr="00E27773">
        <w:rPr>
          <w:rFonts w:eastAsia="Calibri"/>
          <w:lang w:eastAsia="zh-CN"/>
        </w:rPr>
        <w:t>o udzielenie zamówienia publicznego</w:t>
      </w:r>
      <w:r w:rsidR="00636DBE">
        <w:rPr>
          <w:rFonts w:eastAsia="Calibri"/>
          <w:lang w:eastAsia="zh-CN"/>
        </w:rPr>
        <w:t>,</w:t>
      </w:r>
      <w:r w:rsidRPr="00E27773">
        <w:rPr>
          <w:rFonts w:eastAsia="Calibri"/>
          <w:lang w:eastAsia="zh-CN"/>
        </w:rPr>
        <w:t xml:space="preserve"> a stanowiącą załącznik nr 1 do niniejszej umowy, zwany w dalszej części umowy przedmiotem sprzedaży.</w:t>
      </w:r>
    </w:p>
    <w:p w:rsidR="00E27773" w:rsidRPr="00E27773" w:rsidRDefault="00E27773" w:rsidP="00176AD7">
      <w:pPr>
        <w:numPr>
          <w:ilvl w:val="0"/>
          <w:numId w:val="31"/>
        </w:numPr>
        <w:suppressAutoHyphens/>
        <w:spacing w:after="200" w:line="276" w:lineRule="auto"/>
        <w:jc w:val="both"/>
        <w:rPr>
          <w:rFonts w:eastAsia="Calibri"/>
          <w:lang w:eastAsia="zh-CN"/>
        </w:rPr>
      </w:pPr>
      <w:r w:rsidRPr="00E27773">
        <w:rPr>
          <w:rFonts w:eastAsia="Calibri"/>
          <w:lang w:eastAsia="zh-CN"/>
        </w:rPr>
        <w:t>Sprzedający oświadcza, że przedmiot sprzedaży spełnia wszelkie wymagania norm i przepisów odnoszących się do wyrobów tego typu.</w:t>
      </w:r>
    </w:p>
    <w:p w:rsidR="00E27773" w:rsidRPr="00E27773" w:rsidRDefault="00E27773" w:rsidP="00E27773">
      <w:pPr>
        <w:suppressAutoHyphens/>
        <w:ind w:left="720"/>
        <w:jc w:val="both"/>
        <w:rPr>
          <w:rFonts w:eastAsia="Calibri"/>
          <w:lang w:eastAsia="zh-CN"/>
        </w:rPr>
      </w:pPr>
    </w:p>
    <w:p w:rsidR="00E27773" w:rsidRPr="00E27773" w:rsidRDefault="00E27773" w:rsidP="00E27773">
      <w:pPr>
        <w:suppressAutoHyphens/>
        <w:jc w:val="center"/>
        <w:rPr>
          <w:rFonts w:eastAsia="Calibri"/>
          <w:lang w:eastAsia="zh-CN"/>
        </w:rPr>
      </w:pPr>
      <w:r w:rsidRPr="00E27773">
        <w:rPr>
          <w:rFonts w:eastAsia="Calibri"/>
          <w:lang w:eastAsia="zh-CN"/>
        </w:rPr>
        <w:t>§ 2</w:t>
      </w:r>
    </w:p>
    <w:p w:rsidR="00E27773" w:rsidRPr="00E27773" w:rsidRDefault="00E27773" w:rsidP="00E27773">
      <w:pPr>
        <w:suppressAutoHyphens/>
        <w:jc w:val="center"/>
        <w:rPr>
          <w:rFonts w:eastAsia="Calibri"/>
          <w:lang w:eastAsia="zh-CN"/>
        </w:rPr>
      </w:pPr>
    </w:p>
    <w:p w:rsidR="00E27773" w:rsidRPr="00E27773" w:rsidRDefault="00E27773" w:rsidP="00176AD7">
      <w:pPr>
        <w:numPr>
          <w:ilvl w:val="0"/>
          <w:numId w:val="35"/>
        </w:numPr>
        <w:suppressAutoHyphens/>
        <w:spacing w:after="200" w:line="276" w:lineRule="auto"/>
        <w:jc w:val="both"/>
        <w:rPr>
          <w:rFonts w:eastAsia="Calibri"/>
          <w:lang w:eastAsia="zh-CN"/>
        </w:rPr>
      </w:pPr>
      <w:r w:rsidRPr="00E27773">
        <w:rPr>
          <w:rFonts w:eastAsia="Calibri"/>
          <w:lang w:eastAsia="zh-CN"/>
        </w:rPr>
        <w:t>Strony ustalają łączną wartość przedmiotu sprzedaży, określonego w § 1, na kwotę ………….. PLN brutto (słownie: ………………………..  …./ 100).</w:t>
      </w:r>
    </w:p>
    <w:p w:rsidR="00E27773" w:rsidRPr="00E27773" w:rsidRDefault="00E27773" w:rsidP="00176AD7">
      <w:pPr>
        <w:numPr>
          <w:ilvl w:val="0"/>
          <w:numId w:val="35"/>
        </w:numPr>
        <w:suppressAutoHyphens/>
        <w:spacing w:after="200" w:line="276" w:lineRule="auto"/>
        <w:jc w:val="both"/>
        <w:rPr>
          <w:rFonts w:eastAsia="Calibri"/>
          <w:lang w:eastAsia="zh-CN"/>
        </w:rPr>
      </w:pPr>
      <w:r w:rsidRPr="00E27773">
        <w:rPr>
          <w:rFonts w:eastAsia="Calibri"/>
          <w:lang w:eastAsia="zh-CN"/>
        </w:rPr>
        <w:t>Kwota wymieniona w § 2 ust. 1 niniejszej umowy obejmuje wszelkie koszty związane z zakupem przedmiotów objętych umową, wymienionych w § 1 ust. 1, w szczególności:</w:t>
      </w:r>
    </w:p>
    <w:p w:rsidR="00E27773" w:rsidRPr="00E27773" w:rsidRDefault="00E27773" w:rsidP="00176AD7">
      <w:pPr>
        <w:numPr>
          <w:ilvl w:val="0"/>
          <w:numId w:val="41"/>
        </w:numPr>
        <w:suppressAutoHyphens/>
        <w:spacing w:after="200" w:line="276" w:lineRule="auto"/>
        <w:jc w:val="both"/>
        <w:rPr>
          <w:rFonts w:eastAsia="Calibri"/>
          <w:lang w:eastAsia="zh-CN"/>
        </w:rPr>
      </w:pPr>
      <w:r w:rsidRPr="00E27773">
        <w:rPr>
          <w:rFonts w:eastAsia="Calibri"/>
          <w:lang w:eastAsia="zh-CN"/>
        </w:rPr>
        <w:t>Koszt dostarczenia przez Sprzedającego przedmiotu sprzedaży na teren Szpitala Specjalistycznego w Brzozowie, do pomieszczeń wskazanych przez Kupującego.</w:t>
      </w:r>
    </w:p>
    <w:p w:rsidR="00E27773" w:rsidRPr="00E27773" w:rsidRDefault="00E27773" w:rsidP="00176AD7">
      <w:pPr>
        <w:numPr>
          <w:ilvl w:val="0"/>
          <w:numId w:val="41"/>
        </w:numPr>
        <w:suppressAutoHyphens/>
        <w:spacing w:after="200" w:line="276" w:lineRule="auto"/>
        <w:jc w:val="both"/>
        <w:rPr>
          <w:rFonts w:eastAsia="Calibri"/>
          <w:lang w:eastAsia="zh-CN"/>
        </w:rPr>
      </w:pPr>
      <w:r w:rsidRPr="00E27773">
        <w:rPr>
          <w:rFonts w:eastAsia="Calibri"/>
          <w:lang w:eastAsia="zh-CN"/>
        </w:rPr>
        <w:t>Całkowity koszt instalacji i uruchomienia przedmiotu sprzedaży wraz z przeprowadzeniem wszelkich niezbędnych pomiarów potwierdzających prawidłowe działanie zainstalowanego sprzętu.</w:t>
      </w:r>
    </w:p>
    <w:p w:rsidR="00E27773" w:rsidRPr="00E27773" w:rsidRDefault="00E27773" w:rsidP="00176AD7">
      <w:pPr>
        <w:numPr>
          <w:ilvl w:val="0"/>
          <w:numId w:val="41"/>
        </w:numPr>
        <w:suppressAutoHyphens/>
        <w:spacing w:after="200" w:line="276" w:lineRule="auto"/>
        <w:jc w:val="both"/>
        <w:rPr>
          <w:rFonts w:eastAsia="Calibri"/>
          <w:lang w:eastAsia="zh-CN"/>
        </w:rPr>
      </w:pPr>
      <w:r w:rsidRPr="00E27773">
        <w:rPr>
          <w:rFonts w:eastAsia="Calibri"/>
          <w:lang w:eastAsia="zh-CN"/>
        </w:rPr>
        <w:t>Koszt przeszkolenia personelu wskazanego przez Kupującego do obsługi zainstalowanego sprzętu.</w:t>
      </w:r>
    </w:p>
    <w:p w:rsidR="00E27773" w:rsidRPr="00E27773" w:rsidRDefault="00E27773" w:rsidP="00176AD7">
      <w:pPr>
        <w:numPr>
          <w:ilvl w:val="0"/>
          <w:numId w:val="41"/>
        </w:numPr>
        <w:suppressAutoHyphens/>
        <w:spacing w:after="200" w:line="276" w:lineRule="auto"/>
        <w:jc w:val="both"/>
        <w:rPr>
          <w:rFonts w:eastAsia="Calibri"/>
          <w:lang w:eastAsia="zh-CN"/>
        </w:rPr>
      </w:pPr>
      <w:r w:rsidRPr="00E27773">
        <w:rPr>
          <w:rFonts w:eastAsia="Calibri"/>
          <w:lang w:eastAsia="zh-CN"/>
        </w:rPr>
        <w:t>Pełny koszt sprawowania opieki serwisowo-gwarancyjnej w okresie gwarancji w tym koszty przeglądów okresowych</w:t>
      </w:r>
      <w:r w:rsidR="00F05BB3">
        <w:rPr>
          <w:rFonts w:eastAsia="Calibri"/>
          <w:lang w:eastAsia="zh-CN"/>
        </w:rPr>
        <w:t>,</w:t>
      </w:r>
      <w:r w:rsidRPr="00E27773">
        <w:rPr>
          <w:rFonts w:eastAsia="Calibri"/>
          <w:lang w:eastAsia="zh-CN"/>
        </w:rPr>
        <w:t xml:space="preserve"> o których mowa w § 5 ust. 10.</w:t>
      </w:r>
    </w:p>
    <w:p w:rsidR="00E27773" w:rsidRPr="00E27773" w:rsidRDefault="00E27773" w:rsidP="00E27773">
      <w:pPr>
        <w:suppressAutoHyphens/>
        <w:rPr>
          <w:rFonts w:eastAsia="Calibri"/>
          <w:lang w:eastAsia="zh-CN"/>
        </w:rPr>
      </w:pPr>
    </w:p>
    <w:p w:rsidR="00E27773" w:rsidRPr="00E27773" w:rsidRDefault="00E27773" w:rsidP="00E27773">
      <w:pPr>
        <w:suppressAutoHyphens/>
        <w:spacing w:after="200" w:line="276" w:lineRule="auto"/>
        <w:jc w:val="center"/>
        <w:rPr>
          <w:rFonts w:eastAsia="Calibri"/>
          <w:lang w:eastAsia="zh-CN"/>
        </w:rPr>
      </w:pPr>
      <w:r w:rsidRPr="00E27773">
        <w:rPr>
          <w:rFonts w:eastAsia="Calibri"/>
          <w:lang w:eastAsia="zh-CN"/>
        </w:rPr>
        <w:t>§ 3</w:t>
      </w:r>
    </w:p>
    <w:p w:rsidR="00E27773" w:rsidRPr="00E27773" w:rsidRDefault="00E27773" w:rsidP="00176AD7">
      <w:pPr>
        <w:numPr>
          <w:ilvl w:val="0"/>
          <w:numId w:val="36"/>
        </w:numPr>
        <w:suppressAutoHyphens/>
        <w:spacing w:after="200" w:line="276" w:lineRule="auto"/>
        <w:ind w:left="1083"/>
        <w:jc w:val="both"/>
        <w:rPr>
          <w:rFonts w:eastAsia="Calibri"/>
          <w:lang w:eastAsia="zh-CN"/>
        </w:rPr>
      </w:pPr>
      <w:r w:rsidRPr="00E27773">
        <w:rPr>
          <w:rFonts w:eastAsia="Calibri"/>
          <w:lang w:eastAsia="zh-CN"/>
        </w:rPr>
        <w:t xml:space="preserve">Wymieniony w § 1 przedmiot </w:t>
      </w:r>
      <w:r w:rsidR="00636DBE">
        <w:rPr>
          <w:rFonts w:eastAsia="Calibri"/>
          <w:lang w:eastAsia="zh-CN"/>
        </w:rPr>
        <w:t>umowy</w:t>
      </w:r>
      <w:r w:rsidRPr="00E27773">
        <w:rPr>
          <w:rFonts w:eastAsia="Calibri"/>
          <w:lang w:eastAsia="zh-CN"/>
        </w:rPr>
        <w:t xml:space="preserve">, Sprzedający zobowiązuje się dostarczyć Kupującemu transportem własnym lub zleconym, na własny koszt i ryzyko, w terminie do </w:t>
      </w:r>
      <w:r w:rsidR="00110644">
        <w:rPr>
          <w:rFonts w:eastAsia="Calibri"/>
          <w:lang w:eastAsia="zh-CN"/>
        </w:rPr>
        <w:t>dnia:</w:t>
      </w:r>
      <w:r w:rsidR="00176AD7">
        <w:rPr>
          <w:rFonts w:eastAsia="Calibri"/>
          <w:lang w:eastAsia="zh-CN"/>
        </w:rPr>
        <w:t xml:space="preserve"> </w:t>
      </w:r>
      <w:r w:rsidR="00387FD2">
        <w:rPr>
          <w:rFonts w:eastAsia="Calibri"/>
          <w:b/>
          <w:lang w:eastAsia="zh-CN"/>
        </w:rPr>
        <w:t>02</w:t>
      </w:r>
      <w:r w:rsidR="00110644" w:rsidRPr="00110644">
        <w:rPr>
          <w:rFonts w:eastAsia="Calibri"/>
          <w:b/>
          <w:lang w:eastAsia="zh-CN"/>
        </w:rPr>
        <w:t>.1</w:t>
      </w:r>
      <w:r w:rsidR="00387FD2">
        <w:rPr>
          <w:rFonts w:eastAsia="Calibri"/>
          <w:b/>
          <w:lang w:eastAsia="zh-CN"/>
        </w:rPr>
        <w:t>2</w:t>
      </w:r>
      <w:r w:rsidR="00110644" w:rsidRPr="00110644">
        <w:rPr>
          <w:rFonts w:eastAsia="Calibri"/>
          <w:b/>
          <w:lang w:eastAsia="zh-CN"/>
        </w:rPr>
        <w:t>.2022 r.</w:t>
      </w:r>
    </w:p>
    <w:p w:rsidR="00E27773" w:rsidRDefault="00E27773" w:rsidP="00E27773">
      <w:pPr>
        <w:suppressAutoHyphens/>
        <w:ind w:left="1083"/>
        <w:jc w:val="both"/>
        <w:rPr>
          <w:rFonts w:eastAsia="Calibri"/>
          <w:lang w:eastAsia="zh-CN"/>
        </w:rPr>
      </w:pPr>
      <w:r w:rsidRPr="00E27773">
        <w:rPr>
          <w:rFonts w:eastAsia="Calibri"/>
          <w:lang w:eastAsia="zh-CN"/>
        </w:rPr>
        <w:t xml:space="preserve">Poprzez dostawę strony umowy rozumieją dostarczenie i pozostawienie w dyspozycji zamawiającego wszystkich elementów przedmiotu zamówienia w postaci fizycznej a w przypadku wartości niematerialnych i prawnych (np. licencji) co najmniej przekazanie dokumentów potwierdzających prawo </w:t>
      </w:r>
      <w:r w:rsidR="00636DBE">
        <w:rPr>
          <w:rFonts w:eastAsia="Calibri"/>
          <w:lang w:eastAsia="zh-CN"/>
        </w:rPr>
        <w:t xml:space="preserve">                         </w:t>
      </w:r>
      <w:r w:rsidRPr="00E27773">
        <w:rPr>
          <w:rFonts w:eastAsia="Calibri"/>
          <w:lang w:eastAsia="zh-CN"/>
        </w:rPr>
        <w:t>do posiadania i korzystania z prawa (np. umowa licencyjna).</w:t>
      </w:r>
    </w:p>
    <w:p w:rsidR="00D56D06" w:rsidRPr="00E27773" w:rsidRDefault="00D56D06" w:rsidP="00E27773">
      <w:pPr>
        <w:suppressAutoHyphens/>
        <w:ind w:left="1083"/>
        <w:jc w:val="both"/>
        <w:rPr>
          <w:rFonts w:eastAsia="Calibri"/>
          <w:lang w:eastAsia="zh-CN"/>
        </w:rPr>
      </w:pPr>
    </w:p>
    <w:p w:rsidR="00E27773" w:rsidRPr="00E27773" w:rsidRDefault="00E27773" w:rsidP="00176AD7">
      <w:pPr>
        <w:numPr>
          <w:ilvl w:val="0"/>
          <w:numId w:val="36"/>
        </w:numPr>
        <w:suppressAutoHyphens/>
        <w:spacing w:after="200" w:line="276" w:lineRule="auto"/>
        <w:ind w:left="1083"/>
        <w:jc w:val="both"/>
        <w:rPr>
          <w:rFonts w:eastAsia="Calibri"/>
          <w:lang w:eastAsia="zh-CN"/>
        </w:rPr>
      </w:pPr>
      <w:r w:rsidRPr="00E27773">
        <w:rPr>
          <w:rFonts w:eastAsia="Calibri"/>
          <w:lang w:eastAsia="zh-CN"/>
        </w:rPr>
        <w:t xml:space="preserve">Sprzedający zobowiązany jest dokonać instalacji i uruchomienia przedmiotu sprzedaży oraz przeszkolić personel zamawiającego, w terminie do </w:t>
      </w:r>
      <w:r w:rsidR="00636DBE">
        <w:rPr>
          <w:rFonts w:eastAsia="Calibri"/>
          <w:lang w:eastAsia="zh-CN"/>
        </w:rPr>
        <w:t>dnia</w:t>
      </w:r>
      <w:r w:rsidR="00D56D06">
        <w:rPr>
          <w:rFonts w:eastAsia="Calibri"/>
          <w:lang w:eastAsia="zh-CN"/>
        </w:rPr>
        <w:t>:</w:t>
      </w:r>
      <w:r w:rsidR="00636DBE">
        <w:rPr>
          <w:rFonts w:eastAsia="Calibri"/>
          <w:lang w:eastAsia="zh-CN"/>
        </w:rPr>
        <w:t xml:space="preserve"> </w:t>
      </w:r>
      <w:r w:rsidR="00387FD2">
        <w:rPr>
          <w:rFonts w:eastAsia="Calibri"/>
          <w:b/>
          <w:lang w:eastAsia="zh-CN"/>
        </w:rPr>
        <w:t>02</w:t>
      </w:r>
      <w:r w:rsidR="00636DBE" w:rsidRPr="00636DBE">
        <w:rPr>
          <w:rFonts w:eastAsia="Calibri"/>
          <w:b/>
          <w:lang w:eastAsia="zh-CN"/>
        </w:rPr>
        <w:t>.1</w:t>
      </w:r>
      <w:r w:rsidR="00387FD2">
        <w:rPr>
          <w:rFonts w:eastAsia="Calibri"/>
          <w:b/>
          <w:lang w:eastAsia="zh-CN"/>
        </w:rPr>
        <w:t>2</w:t>
      </w:r>
      <w:r w:rsidR="00636DBE" w:rsidRPr="00636DBE">
        <w:rPr>
          <w:rFonts w:eastAsia="Calibri"/>
          <w:b/>
          <w:lang w:eastAsia="zh-CN"/>
        </w:rPr>
        <w:t>.2022 r.</w:t>
      </w:r>
      <w:r w:rsidRPr="00E27773">
        <w:rPr>
          <w:rFonts w:eastAsia="Calibri"/>
          <w:lang w:eastAsia="zh-CN"/>
        </w:rPr>
        <w:t xml:space="preserve"> Za moment zakończenia instalacji i uruchomienia Kupujący uznaje całkowitą gotowość wszystkich dostarczonych elementów przedmiotu zamówienia</w:t>
      </w:r>
      <w:r w:rsidR="00387FD2">
        <w:rPr>
          <w:rFonts w:eastAsia="Calibri"/>
          <w:lang w:eastAsia="zh-CN"/>
        </w:rPr>
        <w:t xml:space="preserve">                             </w:t>
      </w:r>
      <w:r w:rsidRPr="00E27773">
        <w:rPr>
          <w:rFonts w:eastAsia="Calibri"/>
          <w:lang w:eastAsia="zh-CN"/>
        </w:rPr>
        <w:t xml:space="preserve"> do działania, pełne zmontowanie i podłączenie do ewentualnych innych instalacji, zainstalowanie i uzyskanie pełnej funkcjonalności rzeczy i oprogramowania.</w:t>
      </w:r>
    </w:p>
    <w:p w:rsidR="00E27773" w:rsidRPr="00E27773" w:rsidRDefault="00E27773" w:rsidP="00176AD7">
      <w:pPr>
        <w:numPr>
          <w:ilvl w:val="0"/>
          <w:numId w:val="36"/>
        </w:numPr>
        <w:suppressAutoHyphens/>
        <w:spacing w:after="200" w:line="276" w:lineRule="auto"/>
        <w:jc w:val="both"/>
        <w:rPr>
          <w:rFonts w:eastAsia="Calibri"/>
          <w:lang w:eastAsia="zh-CN"/>
        </w:rPr>
      </w:pPr>
      <w:r w:rsidRPr="00E27773">
        <w:rPr>
          <w:rFonts w:eastAsia="Calibri"/>
          <w:lang w:eastAsia="zh-CN"/>
        </w:rPr>
        <w:t xml:space="preserve">Przeprowadzenie powyższych czynności zostanie potwierdzone każdorazowo protokołem odbioru podpisanym przez strony umowy przy czym zamawiający w zakresie realizacji poszczególnych powyższych ustępów wyznacza </w:t>
      </w:r>
      <w:r w:rsidR="00636DBE">
        <w:rPr>
          <w:rFonts w:eastAsia="Calibri"/>
          <w:lang w:eastAsia="zh-CN"/>
        </w:rPr>
        <w:t xml:space="preserve">                           </w:t>
      </w:r>
      <w:r w:rsidRPr="00E27773">
        <w:rPr>
          <w:rFonts w:eastAsia="Calibri"/>
          <w:lang w:eastAsia="zh-CN"/>
        </w:rPr>
        <w:t>do reprezentacji następujące osoby:</w:t>
      </w:r>
    </w:p>
    <w:p w:rsidR="00E27773" w:rsidRPr="00E27773" w:rsidRDefault="00E27773" w:rsidP="00176AD7">
      <w:pPr>
        <w:numPr>
          <w:ilvl w:val="0"/>
          <w:numId w:val="39"/>
        </w:numPr>
        <w:suppressAutoHyphens/>
        <w:spacing w:after="200" w:line="276" w:lineRule="auto"/>
        <w:ind w:right="1440"/>
        <w:jc w:val="both"/>
        <w:rPr>
          <w:rFonts w:eastAsia="Calibri"/>
          <w:lang w:eastAsia="zh-CN"/>
        </w:rPr>
      </w:pPr>
      <w:r w:rsidRPr="00E27773">
        <w:rPr>
          <w:rFonts w:eastAsia="Calibri"/>
          <w:lang w:eastAsia="zh-CN"/>
        </w:rPr>
        <w:t xml:space="preserve">Pana Marcin </w:t>
      </w:r>
      <w:proofErr w:type="spellStart"/>
      <w:r w:rsidRPr="00E27773">
        <w:rPr>
          <w:rFonts w:eastAsia="Calibri"/>
          <w:lang w:eastAsia="zh-CN"/>
        </w:rPr>
        <w:t>Kolbuch</w:t>
      </w:r>
      <w:proofErr w:type="spellEnd"/>
      <w:r w:rsidRPr="00E27773">
        <w:rPr>
          <w:rFonts w:eastAsia="Calibri"/>
          <w:lang w:eastAsia="zh-CN"/>
        </w:rPr>
        <w:t xml:space="preserve"> – tel. 797590398,</w:t>
      </w:r>
    </w:p>
    <w:p w:rsidR="00E27773" w:rsidRPr="00E27773" w:rsidRDefault="00E27773" w:rsidP="00176AD7">
      <w:pPr>
        <w:numPr>
          <w:ilvl w:val="0"/>
          <w:numId w:val="36"/>
        </w:numPr>
        <w:suppressAutoHyphens/>
        <w:spacing w:after="200" w:line="276" w:lineRule="auto"/>
        <w:ind w:left="1083"/>
        <w:jc w:val="both"/>
        <w:rPr>
          <w:rFonts w:eastAsia="Calibri"/>
          <w:lang w:eastAsia="zh-CN"/>
        </w:rPr>
      </w:pPr>
      <w:r w:rsidRPr="00E27773">
        <w:rPr>
          <w:rFonts w:eastAsia="Calibri"/>
          <w:lang w:eastAsia="zh-CN"/>
        </w:rPr>
        <w:t xml:space="preserve">Do kontaktów ze Sprzedającym w zakresie realizacji umowy Kupujący wyznacza: Pana Marcina </w:t>
      </w:r>
      <w:proofErr w:type="spellStart"/>
      <w:r w:rsidRPr="00E27773">
        <w:rPr>
          <w:rFonts w:eastAsia="Calibri"/>
          <w:lang w:eastAsia="zh-CN"/>
        </w:rPr>
        <w:t>Kolbucha</w:t>
      </w:r>
      <w:proofErr w:type="spellEnd"/>
      <w:r w:rsidRPr="00E27773">
        <w:rPr>
          <w:rFonts w:eastAsia="Calibri"/>
          <w:lang w:eastAsia="zh-CN"/>
        </w:rPr>
        <w:t xml:space="preserve"> – tel. 797590398, </w:t>
      </w:r>
    </w:p>
    <w:p w:rsidR="00E27773" w:rsidRPr="00E27773" w:rsidRDefault="00E27773" w:rsidP="00E27773">
      <w:pPr>
        <w:suppressAutoHyphens/>
        <w:ind w:left="1083"/>
        <w:jc w:val="both"/>
        <w:rPr>
          <w:rFonts w:eastAsia="Calibri"/>
          <w:lang w:eastAsia="zh-CN"/>
        </w:rPr>
      </w:pPr>
    </w:p>
    <w:p w:rsidR="00E27773" w:rsidRPr="00E27773" w:rsidRDefault="00E27773" w:rsidP="00E27773">
      <w:pPr>
        <w:suppressAutoHyphens/>
        <w:spacing w:after="200" w:line="276" w:lineRule="auto"/>
        <w:jc w:val="center"/>
        <w:rPr>
          <w:rFonts w:eastAsia="Calibri"/>
          <w:lang w:eastAsia="zh-CN"/>
        </w:rPr>
      </w:pPr>
      <w:r w:rsidRPr="00E27773">
        <w:rPr>
          <w:rFonts w:eastAsia="Calibri"/>
          <w:lang w:eastAsia="zh-CN"/>
        </w:rPr>
        <w:t>§ 4</w:t>
      </w:r>
    </w:p>
    <w:p w:rsidR="00E27773" w:rsidRPr="00F05BB3" w:rsidRDefault="00E27773" w:rsidP="00176AD7">
      <w:pPr>
        <w:numPr>
          <w:ilvl w:val="0"/>
          <w:numId w:val="30"/>
        </w:numPr>
        <w:suppressAutoHyphens/>
        <w:spacing w:after="200" w:line="276" w:lineRule="auto"/>
        <w:ind w:hanging="425"/>
        <w:jc w:val="both"/>
        <w:rPr>
          <w:rFonts w:eastAsia="Calibri"/>
          <w:lang w:eastAsia="zh-CN"/>
        </w:rPr>
      </w:pPr>
      <w:r w:rsidRPr="00F05BB3">
        <w:rPr>
          <w:rFonts w:eastAsia="Calibri"/>
          <w:lang w:eastAsia="zh-CN"/>
        </w:rPr>
        <w:t xml:space="preserve">Kupujący zobowiązuje się zapłacić za dostarczony przedmiot sprzedaży kwotę ustaloną na podstawie § 2 umowy, przelewem bankowym w terminie do 60 dni od daty dostarczenia do siedziby Kupującego faktury,  przy czym podstawą </w:t>
      </w:r>
      <w:r w:rsidR="00387FD2">
        <w:rPr>
          <w:rFonts w:eastAsia="Calibri"/>
          <w:lang w:eastAsia="zh-CN"/>
        </w:rPr>
        <w:t xml:space="preserve">                              </w:t>
      </w:r>
      <w:r w:rsidRPr="00F05BB3">
        <w:rPr>
          <w:rFonts w:eastAsia="Calibri"/>
          <w:lang w:eastAsia="zh-CN"/>
        </w:rPr>
        <w:t>do wystawienia faktury jest podpisanie protokołu odbioru potwierdzającego wykonanie dostawy</w:t>
      </w:r>
      <w:r w:rsidR="001C173E">
        <w:rPr>
          <w:rFonts w:eastAsia="Calibri"/>
          <w:lang w:eastAsia="zh-CN"/>
        </w:rPr>
        <w:t>, instalacji i przeszkolenia personelu,</w:t>
      </w:r>
      <w:r w:rsidRPr="00F05BB3">
        <w:rPr>
          <w:rFonts w:eastAsia="Calibri"/>
          <w:lang w:eastAsia="zh-CN"/>
        </w:rPr>
        <w:t xml:space="preserve"> zgodnie z § </w:t>
      </w:r>
      <w:r w:rsidR="001C173E">
        <w:rPr>
          <w:rFonts w:eastAsia="Calibri"/>
          <w:lang w:eastAsia="zh-CN"/>
        </w:rPr>
        <w:t>3</w:t>
      </w:r>
      <w:r w:rsidRPr="00F05BB3">
        <w:rPr>
          <w:rFonts w:eastAsia="Calibri"/>
          <w:lang w:eastAsia="zh-CN"/>
        </w:rPr>
        <w:t>umowy</w:t>
      </w:r>
      <w:r w:rsidR="00F05BB3">
        <w:rPr>
          <w:rFonts w:eastAsia="Calibri"/>
          <w:lang w:eastAsia="zh-CN"/>
        </w:rPr>
        <w:t>.</w:t>
      </w:r>
      <w:r w:rsidRPr="00F05BB3">
        <w:rPr>
          <w:rFonts w:eastAsia="Calibri"/>
          <w:lang w:eastAsia="zh-CN"/>
        </w:rPr>
        <w:t xml:space="preserve"> </w:t>
      </w:r>
    </w:p>
    <w:p w:rsidR="00E27773" w:rsidRPr="00E27773" w:rsidRDefault="00E27773" w:rsidP="00176AD7">
      <w:pPr>
        <w:numPr>
          <w:ilvl w:val="0"/>
          <w:numId w:val="30"/>
        </w:numPr>
        <w:suppressAutoHyphens/>
        <w:spacing w:after="200" w:line="276" w:lineRule="auto"/>
        <w:jc w:val="both"/>
        <w:rPr>
          <w:rFonts w:eastAsia="Calibri"/>
          <w:lang w:eastAsia="zh-CN"/>
        </w:rPr>
      </w:pPr>
      <w:r w:rsidRPr="00E27773">
        <w:rPr>
          <w:rFonts w:eastAsia="Calibri"/>
          <w:lang w:eastAsia="zh-CN"/>
        </w:rPr>
        <w:t>Sprzedający zobligowany jest do dostarczenia do siedziby Kupującego faktury z chwilą podpisania protokołu odbioru.</w:t>
      </w:r>
    </w:p>
    <w:p w:rsidR="00E27773" w:rsidRPr="00E27773" w:rsidRDefault="00E27773" w:rsidP="00176AD7">
      <w:pPr>
        <w:numPr>
          <w:ilvl w:val="0"/>
          <w:numId w:val="30"/>
        </w:numPr>
        <w:suppressAutoHyphens/>
        <w:spacing w:after="200" w:line="276" w:lineRule="auto"/>
        <w:ind w:left="1083" w:hanging="425"/>
        <w:jc w:val="both"/>
        <w:rPr>
          <w:rFonts w:eastAsia="Calibri"/>
          <w:lang w:eastAsia="zh-CN"/>
        </w:rPr>
      </w:pPr>
      <w:r w:rsidRPr="00E27773">
        <w:rPr>
          <w:rFonts w:eastAsia="Calibri"/>
          <w:lang w:eastAsia="zh-CN"/>
        </w:rPr>
        <w:t>Strony umowy postanawiają, że zapłata należności za dostarczony przedmiot sprzedaży nastąpi z chwilą obciążenia rachunku bankowego Kupującego.</w:t>
      </w:r>
    </w:p>
    <w:p w:rsidR="00E27773" w:rsidRPr="00E27773" w:rsidRDefault="00E27773" w:rsidP="00176AD7">
      <w:pPr>
        <w:numPr>
          <w:ilvl w:val="0"/>
          <w:numId w:val="30"/>
        </w:numPr>
        <w:suppressAutoHyphens/>
        <w:spacing w:after="200" w:line="276" w:lineRule="auto"/>
        <w:ind w:left="1083" w:hanging="425"/>
        <w:jc w:val="both"/>
        <w:rPr>
          <w:rFonts w:eastAsia="Calibri"/>
          <w:lang w:eastAsia="zh-CN"/>
        </w:rPr>
      </w:pPr>
      <w:r w:rsidRPr="00E27773">
        <w:rPr>
          <w:rFonts w:eastAsia="Calibri"/>
          <w:lang w:eastAsia="zh-CN"/>
        </w:rPr>
        <w:t>Strony umowy postanawiają, że należności wynikające z niniejszej umowy nie mogą być przedmiotem przelewu wierzytelności.</w:t>
      </w:r>
    </w:p>
    <w:p w:rsidR="00E27773" w:rsidRPr="00E27773" w:rsidRDefault="00E27773" w:rsidP="00E27773">
      <w:pPr>
        <w:suppressAutoHyphens/>
        <w:ind w:left="1083"/>
        <w:jc w:val="both"/>
        <w:rPr>
          <w:rFonts w:eastAsia="Calibri"/>
          <w:lang w:eastAsia="zh-CN"/>
        </w:rPr>
      </w:pPr>
    </w:p>
    <w:p w:rsidR="00E27773" w:rsidRPr="00E27773" w:rsidRDefault="00E27773" w:rsidP="00E27773">
      <w:pPr>
        <w:suppressAutoHyphens/>
        <w:spacing w:after="200" w:line="276" w:lineRule="auto"/>
        <w:jc w:val="center"/>
        <w:rPr>
          <w:rFonts w:eastAsia="Calibri"/>
          <w:lang w:eastAsia="zh-CN"/>
        </w:rPr>
      </w:pPr>
      <w:r w:rsidRPr="00E27773">
        <w:rPr>
          <w:rFonts w:eastAsia="Calibri"/>
          <w:lang w:eastAsia="zh-CN"/>
        </w:rPr>
        <w:t>§ 5</w:t>
      </w:r>
    </w:p>
    <w:p w:rsidR="00E27773" w:rsidRPr="00E27773" w:rsidRDefault="00E27773" w:rsidP="00176AD7">
      <w:pPr>
        <w:numPr>
          <w:ilvl w:val="0"/>
          <w:numId w:val="37"/>
        </w:numPr>
        <w:suppressAutoHyphens/>
        <w:spacing w:after="200" w:line="276" w:lineRule="auto"/>
        <w:ind w:left="1083" w:hanging="425"/>
        <w:jc w:val="both"/>
        <w:rPr>
          <w:rFonts w:eastAsia="Calibri"/>
          <w:lang w:eastAsia="zh-CN"/>
        </w:rPr>
      </w:pPr>
      <w:r w:rsidRPr="00E27773">
        <w:rPr>
          <w:rFonts w:eastAsia="Calibri"/>
          <w:lang w:eastAsia="zh-CN"/>
        </w:rPr>
        <w:t xml:space="preserve">Sprzedający udziela …….. </w:t>
      </w:r>
      <w:r w:rsidR="00191973">
        <w:rPr>
          <w:rFonts w:eastAsia="Calibri"/>
          <w:lang w:eastAsia="zh-CN"/>
        </w:rPr>
        <w:t xml:space="preserve">(min. 12) </w:t>
      </w:r>
      <w:r w:rsidRPr="00E27773">
        <w:rPr>
          <w:rFonts w:eastAsia="Calibri"/>
          <w:lang w:eastAsia="zh-CN"/>
        </w:rPr>
        <w:t>miesięcy gwarancji na przedmiot sprzedaży. Termin gwarancji będzie liczony od daty podpisania protokołu potwierdzającego instalację i uruchomienie przedmiotu sprzedaży</w:t>
      </w:r>
      <w:r w:rsidR="00515F2B">
        <w:rPr>
          <w:rFonts w:eastAsia="Calibri"/>
          <w:lang w:eastAsia="zh-CN"/>
        </w:rPr>
        <w:t>.</w:t>
      </w:r>
      <w:r w:rsidRPr="00E27773">
        <w:rPr>
          <w:rFonts w:eastAsia="Calibri"/>
          <w:lang w:eastAsia="zh-CN"/>
        </w:rPr>
        <w:t xml:space="preserve">  Sprzedający obowiązki w zakresie gwarancji może wykonywać samodzielnie lub poprzez podmiot trzeci.</w:t>
      </w:r>
    </w:p>
    <w:p w:rsidR="00E27773" w:rsidRPr="00E27773" w:rsidRDefault="00E27773" w:rsidP="00176AD7">
      <w:pPr>
        <w:numPr>
          <w:ilvl w:val="0"/>
          <w:numId w:val="37"/>
        </w:numPr>
        <w:suppressAutoHyphens/>
        <w:spacing w:after="200" w:line="276" w:lineRule="auto"/>
        <w:ind w:left="1083" w:hanging="425"/>
        <w:jc w:val="both"/>
        <w:rPr>
          <w:rFonts w:eastAsia="Calibri"/>
          <w:lang w:eastAsia="zh-CN"/>
        </w:rPr>
      </w:pPr>
      <w:r w:rsidRPr="00E27773">
        <w:rPr>
          <w:rFonts w:eastAsia="Calibri"/>
          <w:lang w:eastAsia="zh-CN"/>
        </w:rPr>
        <w:t>Okres gwarancji na części nowe, zainstalowane w wyniku usunięcia awarii w okresie gwarancji, jest równy terminowi gwarancji wskazanemu w § 5 ust. 1 umowy.</w:t>
      </w:r>
    </w:p>
    <w:p w:rsidR="00E27773" w:rsidRPr="00E27773" w:rsidRDefault="00E27773" w:rsidP="00176AD7">
      <w:pPr>
        <w:numPr>
          <w:ilvl w:val="0"/>
          <w:numId w:val="37"/>
        </w:numPr>
        <w:suppressAutoHyphens/>
        <w:spacing w:after="200" w:line="276" w:lineRule="auto"/>
        <w:ind w:left="1083" w:hanging="425"/>
        <w:jc w:val="both"/>
        <w:rPr>
          <w:rFonts w:eastAsia="Calibri"/>
          <w:lang w:eastAsia="zh-CN"/>
        </w:rPr>
      </w:pPr>
      <w:r w:rsidRPr="00E27773">
        <w:rPr>
          <w:rFonts w:eastAsia="Calibri"/>
          <w:lang w:eastAsia="zh-CN"/>
        </w:rPr>
        <w:t>Sprzedający w ramach gwarancji zobowiązuje się do bezpłatnego usuwania wszystkich awarii przedmiotu sprzedaży.</w:t>
      </w:r>
    </w:p>
    <w:p w:rsidR="00E27773" w:rsidRPr="00E27773" w:rsidRDefault="00E27773" w:rsidP="00176AD7">
      <w:pPr>
        <w:numPr>
          <w:ilvl w:val="0"/>
          <w:numId w:val="37"/>
        </w:numPr>
        <w:suppressAutoHyphens/>
        <w:spacing w:after="200" w:line="276" w:lineRule="auto"/>
        <w:ind w:left="1083" w:right="1083"/>
        <w:jc w:val="both"/>
        <w:rPr>
          <w:rFonts w:eastAsia="Calibri"/>
          <w:lang w:eastAsia="zh-CN"/>
        </w:rPr>
      </w:pPr>
      <w:r w:rsidRPr="00E27773">
        <w:rPr>
          <w:rFonts w:eastAsia="Calibri"/>
          <w:lang w:eastAsia="zh-CN"/>
        </w:rPr>
        <w:t>Czas usunięcia awarii w okresie gwarancji:</w:t>
      </w:r>
    </w:p>
    <w:p w:rsidR="00E27773" w:rsidRPr="00E27773" w:rsidRDefault="00E27773" w:rsidP="00176AD7">
      <w:pPr>
        <w:numPr>
          <w:ilvl w:val="0"/>
          <w:numId w:val="38"/>
        </w:numPr>
        <w:suppressAutoHyphens/>
        <w:spacing w:after="200" w:line="276" w:lineRule="auto"/>
        <w:ind w:left="1440" w:hanging="426"/>
        <w:jc w:val="both"/>
        <w:rPr>
          <w:rFonts w:eastAsia="Calibri"/>
          <w:lang w:eastAsia="zh-CN"/>
        </w:rPr>
      </w:pPr>
      <w:r w:rsidRPr="00E27773">
        <w:rPr>
          <w:rFonts w:eastAsia="Calibri"/>
          <w:lang w:eastAsia="zh-CN"/>
        </w:rPr>
        <w:t>do 72 godzin od zgłoszenia awarii przez Kupującego, jeżeli usunięcie awarii lub naprawa nie wymaga instalacji części zamiennych,</w:t>
      </w:r>
    </w:p>
    <w:p w:rsidR="00E27773" w:rsidRPr="00E27773" w:rsidRDefault="00E27773" w:rsidP="00176AD7">
      <w:pPr>
        <w:numPr>
          <w:ilvl w:val="0"/>
          <w:numId w:val="38"/>
        </w:numPr>
        <w:suppressAutoHyphens/>
        <w:spacing w:after="200" w:line="276" w:lineRule="auto"/>
        <w:ind w:left="1440" w:hanging="426"/>
        <w:jc w:val="both"/>
        <w:rPr>
          <w:rFonts w:eastAsia="Calibri"/>
          <w:lang w:eastAsia="zh-CN"/>
        </w:rPr>
      </w:pPr>
      <w:r w:rsidRPr="00E27773">
        <w:rPr>
          <w:rFonts w:eastAsia="Calibri"/>
          <w:lang w:eastAsia="zh-CN"/>
        </w:rPr>
        <w:t>do 7 dni roboczych od zgłoszenia awarii, jeżeli usunięcie awarii lub naprawa wymaga instalacji części zamiennych.</w:t>
      </w:r>
    </w:p>
    <w:p w:rsidR="00E27773" w:rsidRPr="00E27773" w:rsidRDefault="00E27773" w:rsidP="00176AD7">
      <w:pPr>
        <w:numPr>
          <w:ilvl w:val="0"/>
          <w:numId w:val="37"/>
        </w:numPr>
        <w:suppressAutoHyphens/>
        <w:spacing w:after="200" w:line="276" w:lineRule="auto"/>
        <w:ind w:left="1083"/>
        <w:jc w:val="both"/>
        <w:rPr>
          <w:rFonts w:eastAsia="Calibri"/>
          <w:lang w:eastAsia="zh-CN"/>
        </w:rPr>
      </w:pPr>
      <w:r w:rsidRPr="00E27773">
        <w:rPr>
          <w:rFonts w:eastAsia="Calibri"/>
          <w:lang w:eastAsia="zh-CN"/>
        </w:rPr>
        <w:t>Sprzedający w ramach gwarancji zobowiązuje się do natychmiastowego podjęcia interwencji w celu usunięcia awarii, nie później niż w ciągu 48 godzin po przyjęciu zgłoszenia awarii od Kupującego. Naprawa w ramach gwarancji będzie realizowana na miejscu u Kupującego lub w siedzibie Sprzedającego.</w:t>
      </w:r>
    </w:p>
    <w:p w:rsidR="00E27773" w:rsidRPr="00E27773" w:rsidRDefault="00E27773" w:rsidP="00176AD7">
      <w:pPr>
        <w:numPr>
          <w:ilvl w:val="0"/>
          <w:numId w:val="37"/>
        </w:numPr>
        <w:suppressAutoHyphens/>
        <w:spacing w:after="200" w:line="276" w:lineRule="auto"/>
        <w:ind w:left="1083"/>
        <w:jc w:val="both"/>
        <w:rPr>
          <w:rFonts w:eastAsia="Calibri"/>
          <w:lang w:eastAsia="zh-CN"/>
        </w:rPr>
      </w:pPr>
      <w:r w:rsidRPr="00E27773">
        <w:rPr>
          <w:rFonts w:eastAsia="Calibri"/>
          <w:lang w:eastAsia="zh-CN"/>
        </w:rPr>
        <w:t>W sytuacji</w:t>
      </w:r>
      <w:r w:rsidR="00387FD2">
        <w:rPr>
          <w:rFonts w:eastAsia="Calibri"/>
          <w:lang w:eastAsia="zh-CN"/>
        </w:rPr>
        <w:t>,</w:t>
      </w:r>
      <w:r w:rsidRPr="00E27773">
        <w:rPr>
          <w:rFonts w:eastAsia="Calibri"/>
          <w:lang w:eastAsia="zh-CN"/>
        </w:rPr>
        <w:t xml:space="preserve"> gdy czas usunięcia awarii z przyczyn niezależnych od Sprzedającego przedłuży się ponad okres 7 dni roboczych Sprzedający o takiej sytuacji obowiązany jest niezwłocznie poinformować Kupującego, z uzasadnieniem </w:t>
      </w:r>
      <w:r w:rsidR="00791A4C">
        <w:rPr>
          <w:rFonts w:eastAsia="Calibri"/>
          <w:lang w:eastAsia="zh-CN"/>
        </w:rPr>
        <w:t xml:space="preserve">                   </w:t>
      </w:r>
      <w:r w:rsidR="003E0AA6">
        <w:rPr>
          <w:rFonts w:eastAsia="Calibri"/>
          <w:lang w:eastAsia="zh-CN"/>
        </w:rPr>
        <w:t xml:space="preserve">                         </w:t>
      </w:r>
      <w:r w:rsidR="00791A4C">
        <w:rPr>
          <w:rFonts w:eastAsia="Calibri"/>
          <w:lang w:eastAsia="zh-CN"/>
        </w:rPr>
        <w:t xml:space="preserve">  </w:t>
      </w:r>
      <w:r w:rsidRPr="00E27773">
        <w:rPr>
          <w:rFonts w:eastAsia="Calibri"/>
          <w:lang w:eastAsia="zh-CN"/>
        </w:rPr>
        <w:t>i wskazaniem przewidywanego terminu zakończenia naprawy.</w:t>
      </w:r>
    </w:p>
    <w:p w:rsidR="00E27773" w:rsidRPr="00E27773" w:rsidRDefault="00E27773" w:rsidP="00176AD7">
      <w:pPr>
        <w:numPr>
          <w:ilvl w:val="0"/>
          <w:numId w:val="37"/>
        </w:numPr>
        <w:suppressAutoHyphens/>
        <w:spacing w:after="200" w:line="276" w:lineRule="auto"/>
        <w:ind w:left="1083"/>
        <w:jc w:val="both"/>
        <w:rPr>
          <w:rFonts w:eastAsia="Calibri"/>
          <w:lang w:eastAsia="zh-CN"/>
        </w:rPr>
      </w:pPr>
      <w:r w:rsidRPr="00E27773">
        <w:rPr>
          <w:rFonts w:eastAsia="Calibri"/>
          <w:lang w:eastAsia="zh-CN"/>
        </w:rPr>
        <w:t xml:space="preserve">Każdorazowo termin gwarancji przedłuża się o czas przestoju urządzenia liczony </w:t>
      </w:r>
      <w:r w:rsidR="00387FD2">
        <w:rPr>
          <w:rFonts w:eastAsia="Calibri"/>
          <w:lang w:eastAsia="zh-CN"/>
        </w:rPr>
        <w:t xml:space="preserve">               </w:t>
      </w:r>
      <w:r w:rsidRPr="00E27773">
        <w:rPr>
          <w:rFonts w:eastAsia="Calibri"/>
          <w:lang w:eastAsia="zh-CN"/>
        </w:rPr>
        <w:t>w dniach.</w:t>
      </w:r>
    </w:p>
    <w:p w:rsidR="00E27773" w:rsidRPr="00E27773" w:rsidRDefault="00E27773" w:rsidP="00176AD7">
      <w:pPr>
        <w:numPr>
          <w:ilvl w:val="0"/>
          <w:numId w:val="37"/>
        </w:numPr>
        <w:suppressAutoHyphens/>
        <w:spacing w:after="200" w:line="276" w:lineRule="auto"/>
        <w:ind w:left="1083"/>
        <w:jc w:val="both"/>
        <w:rPr>
          <w:rFonts w:eastAsia="Calibri"/>
          <w:lang w:eastAsia="zh-CN"/>
        </w:rPr>
      </w:pPr>
      <w:r w:rsidRPr="00E27773">
        <w:rPr>
          <w:rFonts w:eastAsia="Calibri"/>
          <w:lang w:eastAsia="zh-CN"/>
        </w:rPr>
        <w:t xml:space="preserve">Jako czas niesprawności uznaje się czas od momentu zgłoszenia awarii przez Kupującego do momentu przekazania w pełni sprawnego </w:t>
      </w:r>
      <w:r w:rsidR="00110644">
        <w:rPr>
          <w:rFonts w:eastAsia="Calibri"/>
          <w:lang w:eastAsia="zh-CN"/>
        </w:rPr>
        <w:t>sprzętu</w:t>
      </w:r>
      <w:r w:rsidRPr="00E27773">
        <w:rPr>
          <w:rFonts w:eastAsia="Calibri"/>
          <w:lang w:eastAsia="zh-CN"/>
        </w:rPr>
        <w:t xml:space="preserve"> użytkownikowi.</w:t>
      </w:r>
    </w:p>
    <w:p w:rsidR="00E27773" w:rsidRPr="00E27773" w:rsidRDefault="00E27773" w:rsidP="00176AD7">
      <w:pPr>
        <w:numPr>
          <w:ilvl w:val="0"/>
          <w:numId w:val="37"/>
        </w:numPr>
        <w:suppressAutoHyphens/>
        <w:spacing w:after="200" w:line="276" w:lineRule="auto"/>
        <w:ind w:left="1083"/>
        <w:jc w:val="both"/>
        <w:rPr>
          <w:rFonts w:eastAsia="Calibri"/>
          <w:lang w:eastAsia="zh-CN"/>
        </w:rPr>
      </w:pPr>
      <w:r w:rsidRPr="00E27773">
        <w:rPr>
          <w:rFonts w:eastAsia="Calibri"/>
          <w:lang w:eastAsia="zh-CN"/>
        </w:rPr>
        <w:t>Dwie naprawy w okresie gwarancji dotyczące tego samego podzespołu lub elementu zobowiązują Sprzedającego do wymiany podzespołu lub elementu na nowy.</w:t>
      </w:r>
    </w:p>
    <w:p w:rsidR="00E27773" w:rsidRPr="00E27773" w:rsidRDefault="00E27773" w:rsidP="00176AD7">
      <w:pPr>
        <w:numPr>
          <w:ilvl w:val="0"/>
          <w:numId w:val="37"/>
        </w:numPr>
        <w:suppressAutoHyphens/>
        <w:spacing w:after="200" w:line="276" w:lineRule="auto"/>
        <w:ind w:left="1083"/>
        <w:jc w:val="both"/>
        <w:rPr>
          <w:rFonts w:eastAsia="Calibri"/>
          <w:lang w:eastAsia="zh-CN"/>
        </w:rPr>
      </w:pPr>
      <w:r w:rsidRPr="00E27773">
        <w:rPr>
          <w:rFonts w:eastAsia="Calibri"/>
          <w:lang w:eastAsia="zh-CN"/>
        </w:rPr>
        <w:t xml:space="preserve">Sprzedający, w okresie gwarancji, na własny koszt i w uzgodnieniu z Kupującym, wykona przeglądy okresowe sprzętu będącego częścią przedmiotu zamówienia </w:t>
      </w:r>
      <w:r w:rsidR="001C173E">
        <w:rPr>
          <w:rFonts w:eastAsia="Calibri"/>
          <w:lang w:eastAsia="zh-CN"/>
        </w:rPr>
        <w:t xml:space="preserve">                  </w:t>
      </w:r>
      <w:r w:rsidRPr="00E27773">
        <w:rPr>
          <w:rFonts w:eastAsia="Calibri"/>
          <w:lang w:eastAsia="zh-CN"/>
        </w:rPr>
        <w:t xml:space="preserve">w ilości zalecanej przez producenta tego sprzętu oraz w ilości wymaganej przez obowiązujące przepisy prawa jednak nie mniejszej niż 1 raz w okresie gwarancji. Kupujący nie pokrywa żadnych kosztów związanych z przeglądem w tym kosztów dojazdu czy też kosztów części które są wymieniane w ramach przeglądu. Dopuszcza się możliwość zmiany w zakresie terminów i ilości przeglądów </w:t>
      </w:r>
      <w:r w:rsidR="000032C9">
        <w:rPr>
          <w:rFonts w:eastAsia="Calibri"/>
          <w:lang w:eastAsia="zh-CN"/>
        </w:rPr>
        <w:t xml:space="preserve">                     </w:t>
      </w:r>
      <w:r w:rsidRPr="00E27773">
        <w:rPr>
          <w:rFonts w:eastAsia="Calibri"/>
          <w:lang w:eastAsia="zh-CN"/>
        </w:rPr>
        <w:t>po uprzednich uzgodnieniach pomiędzy Sprzedającym a Kupującym. Ostatni przegląd gwarancyjny zostanie przeprowadzony w ostatnim miesiącu gwarancji.</w:t>
      </w:r>
      <w:r w:rsidR="000032C9">
        <w:rPr>
          <w:rFonts w:eastAsia="Calibri"/>
          <w:lang w:eastAsia="zh-CN"/>
        </w:rPr>
        <w:t xml:space="preserve"> (Dotyczy sprzętu, którego przeglądy są wymagane przepisami prawa).</w:t>
      </w:r>
    </w:p>
    <w:p w:rsidR="00E27773" w:rsidRPr="00E27773" w:rsidRDefault="00E27773" w:rsidP="00176AD7">
      <w:pPr>
        <w:numPr>
          <w:ilvl w:val="0"/>
          <w:numId w:val="37"/>
        </w:numPr>
        <w:suppressAutoHyphens/>
        <w:spacing w:after="200" w:line="276" w:lineRule="auto"/>
        <w:ind w:left="1083"/>
        <w:jc w:val="both"/>
        <w:rPr>
          <w:rFonts w:eastAsia="Calibri"/>
          <w:lang w:eastAsia="zh-CN"/>
        </w:rPr>
      </w:pPr>
      <w:r w:rsidRPr="00E27773">
        <w:rPr>
          <w:rFonts w:eastAsia="Calibri"/>
          <w:lang w:eastAsia="zh-CN"/>
        </w:rPr>
        <w:t>Sprzedający ponosi odpowiedzialność cywilną za obrażenia osób i uszkodzenia sprzętu spowodowane zawinionym działaniem lub zaniechaniem obowiązków wynikających z niniejszej umowy bądź dobrej praktyki serwisowania sprzętu stanowiącego przedmiot sprzedaży.</w:t>
      </w:r>
    </w:p>
    <w:p w:rsidR="00E27773" w:rsidRPr="00E27773" w:rsidRDefault="00E27773" w:rsidP="00176AD7">
      <w:pPr>
        <w:numPr>
          <w:ilvl w:val="0"/>
          <w:numId w:val="37"/>
        </w:numPr>
        <w:suppressAutoHyphens/>
        <w:spacing w:after="200" w:line="276" w:lineRule="auto"/>
        <w:ind w:left="1083"/>
        <w:jc w:val="both"/>
        <w:rPr>
          <w:rFonts w:eastAsia="Calibri"/>
          <w:lang w:eastAsia="zh-CN"/>
        </w:rPr>
      </w:pPr>
      <w:r w:rsidRPr="00E27773">
        <w:rPr>
          <w:rFonts w:eastAsia="Calibri"/>
          <w:lang w:eastAsia="zh-CN"/>
        </w:rPr>
        <w:t>Zgłoszenia awarii Kupujący dokonuje na numer fax ..................................... lub adres email ........................................</w:t>
      </w:r>
    </w:p>
    <w:p w:rsidR="00E27773" w:rsidRPr="00E27773" w:rsidRDefault="00E27773" w:rsidP="00176AD7">
      <w:pPr>
        <w:numPr>
          <w:ilvl w:val="0"/>
          <w:numId w:val="37"/>
        </w:numPr>
        <w:suppressAutoHyphens/>
        <w:spacing w:after="200" w:line="276" w:lineRule="auto"/>
        <w:ind w:left="1083"/>
        <w:jc w:val="both"/>
        <w:rPr>
          <w:rFonts w:eastAsia="Calibri"/>
          <w:lang w:eastAsia="zh-CN"/>
        </w:rPr>
      </w:pPr>
      <w:r w:rsidRPr="00E27773">
        <w:rPr>
          <w:rFonts w:eastAsia="Calibri"/>
          <w:lang w:eastAsia="zh-CN"/>
        </w:rPr>
        <w:t>Do kontaktu ze Sprzedającym w ramach kontaktów serwisowo-gwarancyjnych upoważnieni są następujący pracownicy Kupującego:</w:t>
      </w:r>
    </w:p>
    <w:p w:rsidR="00E27773" w:rsidRPr="00E27773" w:rsidRDefault="00E27773" w:rsidP="00176AD7">
      <w:pPr>
        <w:numPr>
          <w:ilvl w:val="0"/>
          <w:numId w:val="40"/>
        </w:numPr>
        <w:suppressAutoHyphens/>
        <w:spacing w:after="200" w:line="276" w:lineRule="auto"/>
        <w:jc w:val="both"/>
        <w:rPr>
          <w:rFonts w:eastAsia="Calibri"/>
          <w:lang w:val="de-DE" w:eastAsia="zh-CN"/>
        </w:rPr>
      </w:pPr>
      <w:r w:rsidRPr="00E27773">
        <w:rPr>
          <w:rFonts w:eastAsia="Calibri"/>
          <w:lang w:val="de-DE" w:eastAsia="zh-CN"/>
        </w:rPr>
        <w:t xml:space="preserve">Pan Marcin </w:t>
      </w:r>
      <w:proofErr w:type="spellStart"/>
      <w:r w:rsidRPr="00E27773">
        <w:rPr>
          <w:rFonts w:eastAsia="Calibri"/>
          <w:lang w:val="de-DE" w:eastAsia="zh-CN"/>
        </w:rPr>
        <w:t>Kolbuch</w:t>
      </w:r>
      <w:proofErr w:type="spellEnd"/>
      <w:r w:rsidRPr="00E27773">
        <w:rPr>
          <w:rFonts w:eastAsia="Calibri"/>
          <w:lang w:val="de-DE" w:eastAsia="zh-CN"/>
        </w:rPr>
        <w:t xml:space="preserve"> – tel. 797590398, </w:t>
      </w:r>
      <w:proofErr w:type="spellStart"/>
      <w:r w:rsidRPr="00E27773">
        <w:rPr>
          <w:rFonts w:eastAsia="Calibri"/>
          <w:lang w:val="de-DE" w:eastAsia="zh-CN"/>
        </w:rPr>
        <w:t>e-mail</w:t>
      </w:r>
      <w:proofErr w:type="spellEnd"/>
      <w:r w:rsidRPr="00E27773">
        <w:rPr>
          <w:rFonts w:eastAsia="Calibri"/>
          <w:lang w:val="de-DE" w:eastAsia="zh-CN"/>
        </w:rPr>
        <w:t>: marcin.kolbuch@szpital-brzozow.pl.</w:t>
      </w:r>
    </w:p>
    <w:p w:rsidR="00E27773" w:rsidRPr="00E27773" w:rsidRDefault="00E27773" w:rsidP="00176AD7">
      <w:pPr>
        <w:numPr>
          <w:ilvl w:val="0"/>
          <w:numId w:val="37"/>
        </w:numPr>
        <w:suppressAutoHyphens/>
        <w:spacing w:after="200" w:line="276" w:lineRule="auto"/>
        <w:ind w:left="1083"/>
        <w:jc w:val="both"/>
        <w:rPr>
          <w:rFonts w:eastAsia="Calibri"/>
          <w:lang w:eastAsia="zh-CN"/>
        </w:rPr>
      </w:pPr>
      <w:r w:rsidRPr="00E27773">
        <w:rPr>
          <w:rFonts w:eastAsia="Calibri"/>
          <w:lang w:eastAsia="zh-CN"/>
        </w:rPr>
        <w:t>W przypadku</w:t>
      </w:r>
      <w:r w:rsidR="00C52C88">
        <w:rPr>
          <w:rFonts w:eastAsia="Calibri"/>
          <w:lang w:eastAsia="zh-CN"/>
        </w:rPr>
        <w:t>,</w:t>
      </w:r>
      <w:r w:rsidRPr="00E27773">
        <w:rPr>
          <w:rFonts w:eastAsia="Calibri"/>
          <w:lang w:eastAsia="zh-CN"/>
        </w:rPr>
        <w:t xml:space="preserve"> gdy w wystawionej osobno karcie gwarancyjnej zapisy sprzeczne będą z zapisami w niniejszej umowie za wiążące uważa się zapisy umowy.</w:t>
      </w:r>
    </w:p>
    <w:p w:rsidR="00E27773" w:rsidRPr="001C173E" w:rsidRDefault="00E27773" w:rsidP="00176AD7">
      <w:pPr>
        <w:numPr>
          <w:ilvl w:val="0"/>
          <w:numId w:val="37"/>
        </w:numPr>
        <w:suppressAutoHyphens/>
        <w:spacing w:after="200" w:line="276" w:lineRule="auto"/>
        <w:ind w:left="1083"/>
        <w:jc w:val="both"/>
        <w:rPr>
          <w:rFonts w:eastAsia="Calibri"/>
          <w:lang w:eastAsia="zh-CN"/>
        </w:rPr>
      </w:pPr>
      <w:r w:rsidRPr="00E27773">
        <w:rPr>
          <w:rFonts w:eastAsia="Calibri"/>
          <w:lang w:eastAsia="zh-CN"/>
        </w:rPr>
        <w:t xml:space="preserve">W okresie gwarancji Sprzedający zobowiązany będzie do zapewnienia aktualizacji </w:t>
      </w:r>
      <w:r w:rsidR="00110644">
        <w:rPr>
          <w:rFonts w:eastAsia="Calibri"/>
          <w:lang w:eastAsia="zh-CN"/>
        </w:rPr>
        <w:t xml:space="preserve">oprogramowania </w:t>
      </w:r>
      <w:r w:rsidRPr="00E27773">
        <w:rPr>
          <w:rFonts w:eastAsia="Calibri"/>
          <w:lang w:eastAsia="zh-CN"/>
        </w:rPr>
        <w:t>do najnowszych wersji, w terminie 30 dni od dnia opublikowania aktualizacji, chyba że Sprzedający i Kupujący po opublikowaniu postanowią inaczej.</w:t>
      </w:r>
      <w:r w:rsidR="00110644">
        <w:rPr>
          <w:rFonts w:eastAsia="Calibri"/>
          <w:lang w:eastAsia="zh-CN"/>
        </w:rPr>
        <w:t xml:space="preserve"> </w:t>
      </w:r>
    </w:p>
    <w:p w:rsidR="00E27773" w:rsidRPr="00E27773" w:rsidRDefault="00E27773" w:rsidP="00E27773">
      <w:pPr>
        <w:suppressAutoHyphens/>
        <w:spacing w:after="200" w:line="276" w:lineRule="auto"/>
        <w:jc w:val="center"/>
        <w:rPr>
          <w:rFonts w:eastAsia="Calibri"/>
          <w:lang w:eastAsia="zh-CN"/>
        </w:rPr>
      </w:pPr>
      <w:r w:rsidRPr="00E27773">
        <w:rPr>
          <w:rFonts w:eastAsia="Calibri"/>
          <w:lang w:eastAsia="zh-CN"/>
        </w:rPr>
        <w:t>§ 6</w:t>
      </w:r>
    </w:p>
    <w:p w:rsidR="00E27773" w:rsidRPr="00E27773" w:rsidRDefault="00E27773" w:rsidP="00176AD7">
      <w:pPr>
        <w:numPr>
          <w:ilvl w:val="0"/>
          <w:numId w:val="32"/>
        </w:numPr>
        <w:suppressAutoHyphens/>
        <w:spacing w:after="200" w:line="276" w:lineRule="auto"/>
        <w:ind w:left="1083"/>
        <w:jc w:val="both"/>
        <w:rPr>
          <w:rFonts w:eastAsia="Calibri"/>
          <w:lang w:eastAsia="zh-CN"/>
        </w:rPr>
      </w:pPr>
      <w:r w:rsidRPr="00E27773">
        <w:rPr>
          <w:rFonts w:eastAsia="Calibri"/>
          <w:lang w:eastAsia="zh-CN"/>
        </w:rPr>
        <w:t>Kupujący może odstąpić od umowy, jeżeli przy dokonywaniu odbioru sprzętu okaże się, że sprzęt dostarczony przez Sprzedającego, jest niezgodny z przedmiotem umowy.</w:t>
      </w:r>
    </w:p>
    <w:p w:rsidR="00E27773" w:rsidRPr="00E27773" w:rsidRDefault="00E27773" w:rsidP="00176AD7">
      <w:pPr>
        <w:numPr>
          <w:ilvl w:val="0"/>
          <w:numId w:val="32"/>
        </w:numPr>
        <w:suppressAutoHyphens/>
        <w:spacing w:after="200" w:line="276" w:lineRule="auto"/>
        <w:ind w:left="1083"/>
        <w:jc w:val="both"/>
        <w:rPr>
          <w:rFonts w:eastAsia="Calibri"/>
          <w:lang w:eastAsia="zh-CN"/>
        </w:rPr>
      </w:pPr>
      <w:r w:rsidRPr="00E27773">
        <w:rPr>
          <w:rFonts w:eastAsia="Calibri"/>
          <w:lang w:eastAsia="zh-CN"/>
        </w:rPr>
        <w:t>Niespełnienie lub nienależyte spełnienie świadczenia będącego przedmiotem umowy przez Sprzedającego, powodujące utratę przez Kupującego środków publicznych zagwarantowanych Kupującemu umową zawartą z </w:t>
      </w:r>
      <w:r w:rsidR="00387FD2">
        <w:rPr>
          <w:rFonts w:eastAsia="Calibri"/>
          <w:lang w:eastAsia="zh-CN"/>
        </w:rPr>
        <w:t>Ministerstwem Zdrowia</w:t>
      </w:r>
      <w:r w:rsidRPr="00E27773">
        <w:rPr>
          <w:rFonts w:eastAsia="Calibri"/>
          <w:lang w:eastAsia="zh-CN"/>
        </w:rPr>
        <w:t>, spowoduje zapłatę przez Sprzedającego na rzecz Kupującego równowartości utraconej kwoty.</w:t>
      </w:r>
    </w:p>
    <w:p w:rsidR="00E27773" w:rsidRPr="00E27773" w:rsidRDefault="00E27773" w:rsidP="00176AD7">
      <w:pPr>
        <w:numPr>
          <w:ilvl w:val="0"/>
          <w:numId w:val="32"/>
        </w:numPr>
        <w:suppressAutoHyphens/>
        <w:spacing w:after="200" w:line="276" w:lineRule="auto"/>
        <w:ind w:left="1083" w:right="1083"/>
        <w:jc w:val="both"/>
        <w:rPr>
          <w:rFonts w:eastAsia="Calibri"/>
          <w:lang w:eastAsia="zh-CN"/>
        </w:rPr>
      </w:pPr>
      <w:r w:rsidRPr="00E27773">
        <w:rPr>
          <w:rFonts w:eastAsia="Calibri"/>
          <w:lang w:eastAsia="zh-CN"/>
        </w:rPr>
        <w:t>Sprzedający zapłaci na rzecz Kupującego kary umowne w wypadku:</w:t>
      </w:r>
    </w:p>
    <w:p w:rsidR="00E27773" w:rsidRPr="00E27773" w:rsidRDefault="00387FD2" w:rsidP="00176AD7">
      <w:pPr>
        <w:numPr>
          <w:ilvl w:val="0"/>
          <w:numId w:val="33"/>
        </w:numPr>
        <w:suppressAutoHyphens/>
        <w:spacing w:after="200" w:line="276" w:lineRule="auto"/>
        <w:ind w:left="1440"/>
        <w:jc w:val="both"/>
        <w:rPr>
          <w:rFonts w:eastAsia="Calibri"/>
          <w:lang w:eastAsia="zh-CN"/>
        </w:rPr>
      </w:pPr>
      <w:r>
        <w:rPr>
          <w:rFonts w:eastAsia="Calibri"/>
          <w:lang w:eastAsia="zh-CN"/>
        </w:rPr>
        <w:t>zwłoki</w:t>
      </w:r>
      <w:r w:rsidR="00E27773" w:rsidRPr="00E27773">
        <w:rPr>
          <w:rFonts w:eastAsia="Calibri"/>
          <w:lang w:eastAsia="zh-CN"/>
        </w:rPr>
        <w:t xml:space="preserve"> w realizacji zobowiązań Sprzedawcy wynikających z niniejszej umowy – w wysokości 0,1 % wartości przedmiotu sprzedaży określonej w § 2 ust. 1 umowy, za każdy rozpoczęty dzień </w:t>
      </w:r>
      <w:r>
        <w:rPr>
          <w:rFonts w:eastAsia="Calibri"/>
          <w:lang w:eastAsia="zh-CN"/>
        </w:rPr>
        <w:t>zwłoki</w:t>
      </w:r>
      <w:r w:rsidR="00E27773" w:rsidRPr="00E27773">
        <w:rPr>
          <w:rFonts w:eastAsia="Calibri"/>
          <w:lang w:eastAsia="zh-CN"/>
        </w:rPr>
        <w:t>,</w:t>
      </w:r>
    </w:p>
    <w:p w:rsidR="00E27773" w:rsidRPr="00E27773" w:rsidRDefault="00E27773" w:rsidP="00176AD7">
      <w:pPr>
        <w:numPr>
          <w:ilvl w:val="0"/>
          <w:numId w:val="33"/>
        </w:numPr>
        <w:suppressAutoHyphens/>
        <w:spacing w:after="200" w:line="276" w:lineRule="auto"/>
        <w:ind w:left="1440"/>
        <w:jc w:val="both"/>
        <w:rPr>
          <w:rFonts w:eastAsia="Calibri"/>
          <w:lang w:eastAsia="zh-CN"/>
        </w:rPr>
      </w:pPr>
      <w:r w:rsidRPr="00E27773">
        <w:rPr>
          <w:rFonts w:eastAsia="Calibri"/>
          <w:lang w:eastAsia="zh-CN"/>
        </w:rPr>
        <w:t xml:space="preserve">niewykonania lub nienależytego wykonania przez Sprzedającego zobowiązań umownych określonych w § 5 niniejszej umowy – w wysokości 0,1 % wartości przedmiotu sprzedaży określonej w § 2 ust. 1 umowy, za każdy rozpoczęty dzień </w:t>
      </w:r>
      <w:r w:rsidR="00387FD2">
        <w:rPr>
          <w:rFonts w:eastAsia="Calibri"/>
          <w:lang w:eastAsia="zh-CN"/>
        </w:rPr>
        <w:t>zwłoki</w:t>
      </w:r>
      <w:r w:rsidRPr="00E27773">
        <w:rPr>
          <w:rFonts w:eastAsia="Calibri"/>
          <w:lang w:eastAsia="zh-CN"/>
        </w:rPr>
        <w:t>,</w:t>
      </w:r>
    </w:p>
    <w:p w:rsidR="00E27773" w:rsidRPr="00E27773" w:rsidRDefault="00E27773" w:rsidP="00176AD7">
      <w:pPr>
        <w:numPr>
          <w:ilvl w:val="0"/>
          <w:numId w:val="33"/>
        </w:numPr>
        <w:suppressAutoHyphens/>
        <w:spacing w:after="200" w:line="276" w:lineRule="auto"/>
        <w:ind w:left="1440"/>
        <w:jc w:val="both"/>
        <w:rPr>
          <w:rFonts w:eastAsia="Calibri"/>
          <w:lang w:eastAsia="zh-CN"/>
        </w:rPr>
      </w:pPr>
      <w:r w:rsidRPr="00E27773">
        <w:rPr>
          <w:rFonts w:eastAsia="Calibri"/>
          <w:lang w:eastAsia="zh-CN"/>
        </w:rPr>
        <w:t>odstąpienia od umowy przez Kupującego, w szczególności z przyczyn określonych w § 6 ust. 1 umowy, Sprzedający zobowiązuje się zapłacić Kupującemu kar</w:t>
      </w:r>
      <w:r w:rsidR="00C52C88">
        <w:rPr>
          <w:rFonts w:eastAsia="Calibri"/>
          <w:lang w:eastAsia="zh-CN"/>
        </w:rPr>
        <w:t>ę</w:t>
      </w:r>
      <w:r w:rsidRPr="00E27773">
        <w:rPr>
          <w:rFonts w:eastAsia="Calibri"/>
          <w:lang w:eastAsia="zh-CN"/>
        </w:rPr>
        <w:t xml:space="preserve"> umowną w wysokości 20 % łącznej wartości przedmiotu sprzedaży, określonej w § 2 ust. 1 niniejszej umowy.</w:t>
      </w:r>
    </w:p>
    <w:p w:rsidR="00E27773" w:rsidRPr="00E27773" w:rsidRDefault="00E27773" w:rsidP="00176AD7">
      <w:pPr>
        <w:numPr>
          <w:ilvl w:val="0"/>
          <w:numId w:val="32"/>
        </w:numPr>
        <w:suppressAutoHyphens/>
        <w:spacing w:after="200" w:line="276" w:lineRule="auto"/>
        <w:ind w:left="1083"/>
        <w:jc w:val="both"/>
        <w:rPr>
          <w:rFonts w:eastAsia="Calibri"/>
          <w:lang w:eastAsia="zh-CN"/>
        </w:rPr>
      </w:pPr>
      <w:r w:rsidRPr="00E27773">
        <w:rPr>
          <w:rFonts w:eastAsia="Calibri"/>
          <w:lang w:eastAsia="zh-CN"/>
        </w:rPr>
        <w:t>Jeżeli szkoda rzeczywista będzie wyższa niż kara umowna, strony mogą być zobowiązane do zapłaty odszkodowania przekraczającego karę umowną na zasadach ogólnych.</w:t>
      </w:r>
    </w:p>
    <w:p w:rsidR="00E27773" w:rsidRPr="00E27773" w:rsidRDefault="00E27773" w:rsidP="00176AD7">
      <w:pPr>
        <w:numPr>
          <w:ilvl w:val="0"/>
          <w:numId w:val="32"/>
        </w:numPr>
        <w:suppressAutoHyphens/>
        <w:spacing w:after="200" w:line="276" w:lineRule="auto"/>
        <w:ind w:left="1083"/>
        <w:jc w:val="both"/>
        <w:rPr>
          <w:rFonts w:eastAsia="Calibri"/>
          <w:lang w:eastAsia="zh-CN"/>
        </w:rPr>
      </w:pPr>
      <w:r w:rsidRPr="00E27773">
        <w:rPr>
          <w:rFonts w:eastAsia="Calibri"/>
          <w:lang w:eastAsia="zh-CN"/>
        </w:rPr>
        <w:t>Kary określone w ust. 3 niniejszego paragrafu mogą być naliczone kumulatywnie. Odstąpienie od umowy przez Kupującego i naliczenie kary umownej z tego tytułu nie pozbawia Kupującego możliwości domagania się zapłaty Kar umownych naliczonych do dnia odstąpienia od umowy.</w:t>
      </w:r>
    </w:p>
    <w:p w:rsidR="00E27773" w:rsidRPr="00E27773" w:rsidRDefault="00E27773" w:rsidP="00E27773">
      <w:pPr>
        <w:suppressAutoHyphens/>
        <w:ind w:left="1083"/>
        <w:jc w:val="both"/>
        <w:rPr>
          <w:rFonts w:eastAsia="Calibri"/>
          <w:lang w:eastAsia="zh-CN"/>
        </w:rPr>
      </w:pPr>
    </w:p>
    <w:p w:rsidR="00E27773" w:rsidRPr="00E27773" w:rsidRDefault="00515F2B" w:rsidP="00E27773">
      <w:pPr>
        <w:suppressAutoHyphens/>
        <w:spacing w:after="200" w:line="276" w:lineRule="auto"/>
        <w:jc w:val="center"/>
        <w:rPr>
          <w:rFonts w:eastAsia="Calibri"/>
          <w:lang w:eastAsia="zh-CN"/>
        </w:rPr>
      </w:pPr>
      <w:r>
        <w:rPr>
          <w:rFonts w:eastAsia="Calibri"/>
          <w:lang w:eastAsia="zh-CN"/>
        </w:rPr>
        <w:t xml:space="preserve">   </w:t>
      </w:r>
      <w:r w:rsidR="00E27773" w:rsidRPr="00E27773">
        <w:rPr>
          <w:rFonts w:eastAsia="Calibri"/>
          <w:lang w:eastAsia="zh-CN"/>
        </w:rPr>
        <w:t>§ 7</w:t>
      </w:r>
    </w:p>
    <w:p w:rsidR="00E27773" w:rsidRPr="00E27773" w:rsidRDefault="00E27773" w:rsidP="00E27773">
      <w:pPr>
        <w:suppressAutoHyphens/>
        <w:rPr>
          <w:rFonts w:eastAsia="Calibri"/>
          <w:lang w:eastAsia="zh-CN"/>
        </w:rPr>
      </w:pPr>
    </w:p>
    <w:p w:rsidR="00E27773" w:rsidRPr="00E27773" w:rsidRDefault="00E27773" w:rsidP="00176AD7">
      <w:pPr>
        <w:numPr>
          <w:ilvl w:val="0"/>
          <w:numId w:val="34"/>
        </w:numPr>
        <w:suppressAutoHyphens/>
        <w:spacing w:after="200" w:line="276" w:lineRule="auto"/>
        <w:ind w:left="1083"/>
        <w:jc w:val="both"/>
        <w:rPr>
          <w:rFonts w:eastAsia="Calibri"/>
          <w:lang w:eastAsia="zh-CN"/>
        </w:rPr>
      </w:pPr>
      <w:r w:rsidRPr="00E27773">
        <w:rPr>
          <w:rFonts w:eastAsia="Calibri"/>
          <w:lang w:eastAsia="zh-CN"/>
        </w:rPr>
        <w:t xml:space="preserve">Wszelkie zmiany niniejszej umowy wymagają zgodnego oświadczenia stron umowy i formy pisemnej pod rygorem nieważności – przy czym zmiana osób </w:t>
      </w:r>
      <w:r w:rsidR="00A41D06">
        <w:rPr>
          <w:rFonts w:eastAsia="Calibri"/>
          <w:lang w:eastAsia="zh-CN"/>
        </w:rPr>
        <w:t xml:space="preserve">               </w:t>
      </w:r>
      <w:r w:rsidRPr="00E27773">
        <w:rPr>
          <w:rFonts w:eastAsia="Calibri"/>
          <w:lang w:eastAsia="zh-CN"/>
        </w:rPr>
        <w:t xml:space="preserve">do kontaktu ze strony Kupującego nie stanowi zmiany umowy i wymaga jedynie jednostronnego poinformowania Sprzedającego na piśmie o nowych osobach </w:t>
      </w:r>
      <w:r w:rsidR="00A41D06">
        <w:rPr>
          <w:rFonts w:eastAsia="Calibri"/>
          <w:lang w:eastAsia="zh-CN"/>
        </w:rPr>
        <w:t xml:space="preserve">                </w:t>
      </w:r>
      <w:r w:rsidRPr="00E27773">
        <w:rPr>
          <w:rFonts w:eastAsia="Calibri"/>
          <w:lang w:eastAsia="zh-CN"/>
        </w:rPr>
        <w:t>do kontaktu.</w:t>
      </w:r>
    </w:p>
    <w:p w:rsidR="00E27773" w:rsidRPr="00E27773" w:rsidRDefault="00E27773" w:rsidP="00176AD7">
      <w:pPr>
        <w:numPr>
          <w:ilvl w:val="0"/>
          <w:numId w:val="34"/>
        </w:numPr>
        <w:suppressAutoHyphens/>
        <w:spacing w:after="200" w:line="276" w:lineRule="auto"/>
        <w:ind w:left="1083"/>
        <w:jc w:val="both"/>
        <w:rPr>
          <w:rFonts w:eastAsia="Calibri"/>
          <w:lang w:eastAsia="zh-CN"/>
        </w:rPr>
      </w:pPr>
      <w:r w:rsidRPr="00E27773">
        <w:rPr>
          <w:rFonts w:eastAsia="Calibri"/>
          <w:lang w:eastAsia="zh-CN"/>
        </w:rPr>
        <w:t xml:space="preserve">W razie zwłoki w wykonaniu zamówienia Kupujący ma prawo odstąpić </w:t>
      </w:r>
      <w:r w:rsidR="00A41D06">
        <w:rPr>
          <w:rFonts w:eastAsia="Calibri"/>
          <w:lang w:eastAsia="zh-CN"/>
        </w:rPr>
        <w:t xml:space="preserve">                </w:t>
      </w:r>
      <w:r w:rsidR="003E0AA6">
        <w:rPr>
          <w:rFonts w:eastAsia="Calibri"/>
          <w:lang w:eastAsia="zh-CN"/>
        </w:rPr>
        <w:t xml:space="preserve">                </w:t>
      </w:r>
      <w:r w:rsidRPr="00E27773">
        <w:rPr>
          <w:rFonts w:eastAsia="Calibri"/>
          <w:lang w:eastAsia="zh-CN"/>
        </w:rPr>
        <w:t>od umowy bez potrzeby udzielania dodatkowego terminu. Wyznaczenie przez Kupującego nowego terminu nie zwalnia Sprzedającego od obowiązku zapłaty kar umownych.</w:t>
      </w:r>
    </w:p>
    <w:p w:rsidR="00E27773" w:rsidRPr="00E27773" w:rsidRDefault="00E27773" w:rsidP="00176AD7">
      <w:pPr>
        <w:numPr>
          <w:ilvl w:val="0"/>
          <w:numId w:val="34"/>
        </w:numPr>
        <w:suppressAutoHyphens/>
        <w:spacing w:after="200" w:line="276" w:lineRule="auto"/>
        <w:ind w:left="1083"/>
        <w:jc w:val="both"/>
        <w:rPr>
          <w:rFonts w:eastAsia="Calibri"/>
          <w:lang w:eastAsia="zh-CN"/>
        </w:rPr>
      </w:pPr>
      <w:r w:rsidRPr="00E27773">
        <w:rPr>
          <w:rFonts w:eastAsia="Calibri"/>
          <w:lang w:eastAsia="zh-CN"/>
        </w:rPr>
        <w:t xml:space="preserve"> 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E27773" w:rsidRPr="00E27773" w:rsidRDefault="00E27773" w:rsidP="00176AD7">
      <w:pPr>
        <w:numPr>
          <w:ilvl w:val="0"/>
          <w:numId w:val="34"/>
        </w:numPr>
        <w:suppressAutoHyphens/>
        <w:spacing w:after="200" w:line="276" w:lineRule="auto"/>
        <w:ind w:left="1083"/>
        <w:jc w:val="both"/>
        <w:rPr>
          <w:rFonts w:eastAsia="Calibri"/>
          <w:lang w:eastAsia="zh-CN"/>
        </w:rPr>
      </w:pPr>
      <w:r w:rsidRPr="00E27773">
        <w:rPr>
          <w:rFonts w:eastAsia="Calibri"/>
          <w:lang w:eastAsia="zh-CN"/>
        </w:rPr>
        <w:t>W przypadku jakiejkolwiek formy przekształcenia Kupującego wszystkie prawa i obowiązki Kupującego wynikające z niniejszej umowy przechodzą na podmiot będący aktualnym właścicielem przedmiotu umowy.</w:t>
      </w:r>
    </w:p>
    <w:p w:rsidR="00E27773" w:rsidRPr="00E27773" w:rsidRDefault="00E27773" w:rsidP="00176AD7">
      <w:pPr>
        <w:numPr>
          <w:ilvl w:val="0"/>
          <w:numId w:val="34"/>
        </w:numPr>
        <w:suppressAutoHyphens/>
        <w:spacing w:after="200" w:line="276" w:lineRule="auto"/>
        <w:ind w:left="1083"/>
        <w:jc w:val="both"/>
        <w:rPr>
          <w:rFonts w:eastAsia="Calibri"/>
          <w:lang w:eastAsia="zh-CN"/>
        </w:rPr>
      </w:pPr>
      <w:r w:rsidRPr="00E27773">
        <w:rPr>
          <w:rFonts w:eastAsia="Calibri"/>
          <w:lang w:eastAsia="zh-CN"/>
        </w:rPr>
        <w:t>W sprawach nieunormowanych w umowie będą miały zastosowanie przepisy ustawy Prawo zamówień publicznych i Kodeksu Cywilnego.</w:t>
      </w:r>
    </w:p>
    <w:p w:rsidR="00E27773" w:rsidRPr="00E27773" w:rsidRDefault="00E27773" w:rsidP="00176AD7">
      <w:pPr>
        <w:numPr>
          <w:ilvl w:val="0"/>
          <w:numId w:val="34"/>
        </w:numPr>
        <w:suppressAutoHyphens/>
        <w:spacing w:after="200" w:line="276" w:lineRule="auto"/>
        <w:ind w:left="1083"/>
        <w:jc w:val="both"/>
        <w:rPr>
          <w:rFonts w:eastAsia="Calibri"/>
          <w:lang w:eastAsia="zh-CN"/>
        </w:rPr>
      </w:pPr>
      <w:r w:rsidRPr="00E27773">
        <w:rPr>
          <w:rFonts w:eastAsia="Calibri"/>
          <w:lang w:eastAsia="zh-CN"/>
        </w:rPr>
        <w:t>Ewentualne spory powstałe w związku z realizacją umowy rozstrzygane będą przez Sąd właściwy dla siedziby Kupującego.</w:t>
      </w:r>
    </w:p>
    <w:p w:rsidR="00E27773" w:rsidRDefault="00E27773" w:rsidP="00176AD7">
      <w:pPr>
        <w:numPr>
          <w:ilvl w:val="0"/>
          <w:numId w:val="34"/>
        </w:numPr>
        <w:suppressAutoHyphens/>
        <w:spacing w:after="200" w:line="276" w:lineRule="auto"/>
        <w:ind w:left="1083"/>
        <w:jc w:val="both"/>
        <w:rPr>
          <w:rFonts w:eastAsia="Calibri"/>
          <w:lang w:eastAsia="zh-CN"/>
        </w:rPr>
      </w:pPr>
      <w:r w:rsidRPr="00E27773">
        <w:rPr>
          <w:rFonts w:eastAsia="Calibri"/>
          <w:lang w:eastAsia="zh-CN"/>
        </w:rPr>
        <w:t>Umowa została spisana w dwóch egzemplarzach, dwóch dla Kupującego i jednym dla Sprzedającego.</w:t>
      </w:r>
    </w:p>
    <w:p w:rsidR="00F05BB3" w:rsidRDefault="00F05BB3" w:rsidP="00F05BB3">
      <w:pPr>
        <w:suppressAutoHyphens/>
        <w:spacing w:after="200" w:line="276" w:lineRule="auto"/>
        <w:jc w:val="both"/>
        <w:rPr>
          <w:rFonts w:eastAsia="Calibri"/>
          <w:lang w:eastAsia="zh-CN"/>
        </w:rPr>
      </w:pPr>
    </w:p>
    <w:p w:rsidR="00F05BB3" w:rsidRPr="00E27773" w:rsidRDefault="00F05BB3" w:rsidP="00F05BB3">
      <w:pPr>
        <w:suppressAutoHyphens/>
        <w:spacing w:after="200" w:line="276" w:lineRule="auto"/>
        <w:jc w:val="both"/>
        <w:rPr>
          <w:rFonts w:eastAsia="Calibri"/>
          <w:lang w:eastAsia="zh-CN"/>
        </w:rPr>
      </w:pPr>
    </w:p>
    <w:p w:rsidR="00E27773" w:rsidRPr="00E27773" w:rsidRDefault="00E27773" w:rsidP="00E27773">
      <w:pPr>
        <w:suppressAutoHyphens/>
        <w:spacing w:after="200" w:line="276" w:lineRule="auto"/>
        <w:rPr>
          <w:rFonts w:eastAsia="Calibri"/>
          <w:b/>
          <w:lang w:eastAsia="zh-CN"/>
        </w:rPr>
      </w:pPr>
      <w:r w:rsidRPr="00E27773">
        <w:rPr>
          <w:rFonts w:eastAsia="Calibri"/>
          <w:b/>
          <w:lang w:eastAsia="zh-CN"/>
        </w:rPr>
        <w:t>Sprzedający</w:t>
      </w:r>
      <w:r w:rsidR="00F05BB3" w:rsidRPr="00F05BB3">
        <w:rPr>
          <w:rFonts w:eastAsia="Calibri"/>
          <w:b/>
          <w:lang w:eastAsia="zh-CN"/>
        </w:rPr>
        <w:t xml:space="preserve"> </w:t>
      </w:r>
      <w:r w:rsidR="00F05BB3">
        <w:rPr>
          <w:rFonts w:eastAsia="Calibri"/>
          <w:b/>
          <w:lang w:eastAsia="zh-CN"/>
        </w:rPr>
        <w:t xml:space="preserve">                                                                                                         </w:t>
      </w:r>
      <w:r w:rsidR="00F05BB3" w:rsidRPr="00E27773">
        <w:rPr>
          <w:rFonts w:eastAsia="Calibri"/>
          <w:b/>
          <w:lang w:eastAsia="zh-CN"/>
        </w:rPr>
        <w:t xml:space="preserve">Kupujący  </w:t>
      </w:r>
    </w:p>
    <w:p w:rsidR="00A6079A" w:rsidRPr="00992E1C" w:rsidRDefault="00A6079A" w:rsidP="00E27773">
      <w:pPr>
        <w:suppressAutoHyphens/>
        <w:spacing w:after="200" w:line="276" w:lineRule="auto"/>
        <w:jc w:val="both"/>
        <w:rPr>
          <w:i/>
        </w:rPr>
      </w:pPr>
    </w:p>
    <w:sectPr w:rsidR="00A6079A" w:rsidRPr="00992E1C" w:rsidSect="005376EA">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81B" w:rsidRDefault="001F781B">
      <w:r>
        <w:separator/>
      </w:r>
    </w:p>
  </w:endnote>
  <w:endnote w:type="continuationSeparator" w:id="0">
    <w:p w:rsidR="001F781B" w:rsidRDefault="001F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81B" w:rsidRDefault="001F781B"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F781B" w:rsidRDefault="001F781B"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81B" w:rsidRPr="00CC222D" w:rsidRDefault="001F781B">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Pr="00A62586">
      <w:rPr>
        <w:rFonts w:ascii="Cambria" w:hAnsi="Cambria"/>
        <w:noProof/>
        <w:sz w:val="20"/>
        <w:szCs w:val="20"/>
        <w:lang w:val="pl-PL"/>
      </w:rPr>
      <w:t>31</w:t>
    </w:r>
    <w:r w:rsidRPr="00CC222D">
      <w:rPr>
        <w:rFonts w:ascii="Cambria" w:hAnsi="Cambria"/>
        <w:sz w:val="20"/>
        <w:szCs w:val="20"/>
      </w:rPr>
      <w:fldChar w:fldCharType="end"/>
    </w:r>
  </w:p>
  <w:p w:rsidR="001F781B" w:rsidRDefault="001F781B"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81B" w:rsidRDefault="001F781B">
      <w:r>
        <w:separator/>
      </w:r>
    </w:p>
  </w:footnote>
  <w:footnote w:type="continuationSeparator" w:id="0">
    <w:p w:rsidR="001F781B" w:rsidRDefault="001F7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81B" w:rsidRDefault="001F781B" w:rsidP="00E47F4A">
    <w:pPr>
      <w:pStyle w:val="Nagwek"/>
      <w:rPr>
        <w:rFonts w:ascii="Cambria" w:hAnsi="Cambria"/>
        <w:sz w:val="20"/>
        <w:szCs w:val="20"/>
      </w:rPr>
    </w:pPr>
    <w:bookmarkStart w:id="2" w:name="_Hlk530999824"/>
    <w:bookmarkStart w:id="3" w:name="_Hlk530999927"/>
    <w:bookmarkStart w:id="4" w:name="_Hlk530999928"/>
    <w:bookmarkStart w:id="5" w:name="_Hlk530999941"/>
    <w:bookmarkStart w:id="6" w:name="_Hlk530999942"/>
  </w:p>
  <w:p w:rsidR="001F781B" w:rsidRDefault="001F781B" w:rsidP="00E47F4A">
    <w:pPr>
      <w:pStyle w:val="Nagwek"/>
      <w:rPr>
        <w:rFonts w:ascii="Cambria" w:hAnsi="Cambria"/>
        <w:sz w:val="20"/>
        <w:szCs w:val="20"/>
      </w:rPr>
    </w:pPr>
  </w:p>
  <w:bookmarkEnd w:id="2"/>
  <w:bookmarkEnd w:id="3"/>
  <w:bookmarkEnd w:id="4"/>
  <w:bookmarkEnd w:id="5"/>
  <w:bookmarkEnd w:id="6"/>
  <w:p w:rsidR="001F781B" w:rsidRDefault="001F781B"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SZSPOO.SZPiGM.3810/54/2022</w:t>
    </w:r>
    <w:r>
      <w:rPr>
        <w:rFonts w:ascii="Cambria" w:hAnsi="Cambria"/>
        <w:sz w:val="20"/>
        <w:szCs w:val="20"/>
      </w:rPr>
      <w:t xml:space="preserve"> </w:t>
    </w:r>
    <w:r>
      <w:rPr>
        <w:rFonts w:ascii="Cambria" w:hAnsi="Cambria" w:cs="Arial"/>
        <w:b/>
        <w:sz w:val="20"/>
      </w:rPr>
      <w:t xml:space="preserve">  </w:t>
    </w:r>
  </w:p>
  <w:p w:rsidR="001F781B" w:rsidRDefault="001F781B" w:rsidP="007B21AB">
    <w:pPr>
      <w:pStyle w:val="Nagwek"/>
      <w:rPr>
        <w:rFonts w:ascii="Cambria" w:hAnsi="Cambria" w:cs="Arial"/>
        <w:b/>
        <w:sz w:val="20"/>
      </w:rPr>
    </w:pPr>
    <w:r>
      <w:rPr>
        <w:rFonts w:ascii="Cambria" w:hAnsi="Cambria" w:cs="Arial"/>
        <w:b/>
        <w:sz w:val="20"/>
      </w:rPr>
      <w:t xml:space="preserve"> </w:t>
    </w:r>
  </w:p>
  <w:p w:rsidR="001F781B" w:rsidRDefault="001F781B" w:rsidP="007B21AB">
    <w:pPr>
      <w:pStyle w:val="Nagwek"/>
      <w:rPr>
        <w:rFonts w:ascii="Cambria" w:hAnsi="Cambri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5"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15:restartNumberingAfterBreak="0">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7" w15:restartNumberingAfterBreak="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8"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9"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1"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2"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3" w15:restartNumberingAfterBreak="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5" w15:restartNumberingAfterBreak="0">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10292C24"/>
    <w:multiLevelType w:val="hybridMultilevel"/>
    <w:tmpl w:val="D522F2B8"/>
    <w:lvl w:ilvl="0" w:tplc="F2428BF6">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03908B5"/>
    <w:multiLevelType w:val="hybridMultilevel"/>
    <w:tmpl w:val="4D16DC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0" w15:restartNumberingAfterBreak="0">
    <w:nsid w:val="18E8314D"/>
    <w:multiLevelType w:val="hybridMultilevel"/>
    <w:tmpl w:val="39027406"/>
    <w:lvl w:ilvl="0" w:tplc="04150001">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21" w15:restartNumberingAfterBreak="0">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19DF251F"/>
    <w:multiLevelType w:val="hybridMultilevel"/>
    <w:tmpl w:val="B72242D2"/>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1D806312"/>
    <w:multiLevelType w:val="hybridMultilevel"/>
    <w:tmpl w:val="FD44C43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F5A00D8"/>
    <w:multiLevelType w:val="hybridMultilevel"/>
    <w:tmpl w:val="A18041D6"/>
    <w:lvl w:ilvl="0" w:tplc="640A31F2">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27" w15:restartNumberingAfterBreak="0">
    <w:nsid w:val="27C13F20"/>
    <w:multiLevelType w:val="hybridMultilevel"/>
    <w:tmpl w:val="F72292EE"/>
    <w:lvl w:ilvl="0" w:tplc="FFAC2F9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BA267A0"/>
    <w:multiLevelType w:val="hybridMultilevel"/>
    <w:tmpl w:val="4AB693F0"/>
    <w:lvl w:ilvl="0" w:tplc="60D0A0C0">
      <w:start w:val="26"/>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FE6F2F"/>
    <w:multiLevelType w:val="multilevel"/>
    <w:tmpl w:val="8290578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5"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7" w15:restartNumberingAfterBreak="0">
    <w:nsid w:val="44675505"/>
    <w:multiLevelType w:val="multilevel"/>
    <w:tmpl w:val="83E45BC2"/>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1" w15:restartNumberingAfterBreak="0">
    <w:nsid w:val="4A0A1F75"/>
    <w:multiLevelType w:val="multilevel"/>
    <w:tmpl w:val="91061DC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5572333A"/>
    <w:multiLevelType w:val="hybridMultilevel"/>
    <w:tmpl w:val="A7A4ABB4"/>
    <w:lvl w:ilvl="0" w:tplc="CE6805A4">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46"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15:restartNumberingAfterBreak="0">
    <w:nsid w:val="6CC1768A"/>
    <w:multiLevelType w:val="hybridMultilevel"/>
    <w:tmpl w:val="14A437E2"/>
    <w:lvl w:ilvl="0" w:tplc="9EAE0E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EBD1C17"/>
    <w:multiLevelType w:val="hybridMultilevel"/>
    <w:tmpl w:val="5BB233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2074C3C"/>
    <w:multiLevelType w:val="hybridMultilevel"/>
    <w:tmpl w:val="9E7EB062"/>
    <w:lvl w:ilvl="0" w:tplc="9354A9B4">
      <w:start w:val="22"/>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7" w15:restartNumberingAfterBreak="0">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D904BCC"/>
    <w:multiLevelType w:val="hybridMultilevel"/>
    <w:tmpl w:val="027CB50C"/>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4"/>
  </w:num>
  <w:num w:numId="2">
    <w:abstractNumId w:val="2"/>
  </w:num>
  <w:num w:numId="3">
    <w:abstractNumId w:val="49"/>
  </w:num>
  <w:num w:numId="4">
    <w:abstractNumId w:val="19"/>
  </w:num>
  <w:num w:numId="5">
    <w:abstractNumId w:val="46"/>
  </w:num>
  <w:num w:numId="6">
    <w:abstractNumId w:val="48"/>
  </w:num>
  <w:num w:numId="7">
    <w:abstractNumId w:val="47"/>
  </w:num>
  <w:num w:numId="8">
    <w:abstractNumId w:val="39"/>
  </w:num>
  <w:num w:numId="9">
    <w:abstractNumId w:val="37"/>
  </w:num>
  <w:num w:numId="10">
    <w:abstractNumId w:val="59"/>
  </w:num>
  <w:num w:numId="11">
    <w:abstractNumId w:val="30"/>
  </w:num>
  <w:num w:numId="12">
    <w:abstractNumId w:val="57"/>
  </w:num>
  <w:num w:numId="13">
    <w:abstractNumId w:val="33"/>
  </w:num>
  <w:num w:numId="14">
    <w:abstractNumId w:val="38"/>
  </w:num>
  <w:num w:numId="15">
    <w:abstractNumId w:val="36"/>
  </w:num>
  <w:num w:numId="16">
    <w:abstractNumId w:val="29"/>
  </w:num>
  <w:num w:numId="17">
    <w:abstractNumId w:val="58"/>
  </w:num>
  <w:num w:numId="18">
    <w:abstractNumId w:val="41"/>
  </w:num>
  <w:num w:numId="19">
    <w:abstractNumId w:val="6"/>
  </w:num>
  <w:num w:numId="20">
    <w:abstractNumId w:val="7"/>
  </w:num>
  <w:num w:numId="21">
    <w:abstractNumId w:val="5"/>
  </w:num>
  <w:num w:numId="22">
    <w:abstractNumId w:val="24"/>
  </w:num>
  <w:num w:numId="23">
    <w:abstractNumId w:val="15"/>
  </w:num>
  <w:num w:numId="24">
    <w:abstractNumId w:val="32"/>
  </w:num>
  <w:num w:numId="25">
    <w:abstractNumId w:val="52"/>
  </w:num>
  <w:num w:numId="26">
    <w:abstractNumId w:val="16"/>
  </w:num>
  <w:num w:numId="27">
    <w:abstractNumId w:val="25"/>
  </w:num>
  <w:num w:numId="28">
    <w:abstractNumId w:val="53"/>
  </w:num>
  <w:num w:numId="29">
    <w:abstractNumId w:val="31"/>
  </w:num>
  <w:num w:numId="30">
    <w:abstractNumId w:val="55"/>
  </w:num>
  <w:num w:numId="31">
    <w:abstractNumId w:val="17"/>
  </w:num>
  <w:num w:numId="32">
    <w:abstractNumId w:val="21"/>
  </w:num>
  <w:num w:numId="33">
    <w:abstractNumId w:val="26"/>
  </w:num>
  <w:num w:numId="34">
    <w:abstractNumId w:val="42"/>
  </w:num>
  <w:num w:numId="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7"/>
  </w:num>
  <w:num w:numId="38">
    <w:abstractNumId w:val="20"/>
  </w:num>
  <w:num w:numId="39">
    <w:abstractNumId w:val="18"/>
  </w:num>
  <w:num w:numId="40">
    <w:abstractNumId w:val="23"/>
  </w:num>
  <w:num w:numId="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51"/>
  </w:num>
  <w:num w:numId="44">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32"/>
    <w:rsid w:val="000032C9"/>
    <w:rsid w:val="0000347E"/>
    <w:rsid w:val="00005154"/>
    <w:rsid w:val="0000622B"/>
    <w:rsid w:val="000065EB"/>
    <w:rsid w:val="0000665F"/>
    <w:rsid w:val="000066DD"/>
    <w:rsid w:val="00006898"/>
    <w:rsid w:val="00006D71"/>
    <w:rsid w:val="00007AF7"/>
    <w:rsid w:val="00007CBC"/>
    <w:rsid w:val="000102C3"/>
    <w:rsid w:val="00010A2B"/>
    <w:rsid w:val="00010DC0"/>
    <w:rsid w:val="0001195B"/>
    <w:rsid w:val="000128DB"/>
    <w:rsid w:val="000143E6"/>
    <w:rsid w:val="00014591"/>
    <w:rsid w:val="00014E5F"/>
    <w:rsid w:val="00016876"/>
    <w:rsid w:val="00020C53"/>
    <w:rsid w:val="00021E54"/>
    <w:rsid w:val="000231AC"/>
    <w:rsid w:val="000239D4"/>
    <w:rsid w:val="00023F47"/>
    <w:rsid w:val="00024437"/>
    <w:rsid w:val="00025401"/>
    <w:rsid w:val="00025659"/>
    <w:rsid w:val="00026E3B"/>
    <w:rsid w:val="00027826"/>
    <w:rsid w:val="00027A9D"/>
    <w:rsid w:val="00027CE9"/>
    <w:rsid w:val="000323DE"/>
    <w:rsid w:val="00033513"/>
    <w:rsid w:val="00033E37"/>
    <w:rsid w:val="00035DBC"/>
    <w:rsid w:val="0003703F"/>
    <w:rsid w:val="000379F7"/>
    <w:rsid w:val="000404F5"/>
    <w:rsid w:val="000408B8"/>
    <w:rsid w:val="00041617"/>
    <w:rsid w:val="00042263"/>
    <w:rsid w:val="00042B17"/>
    <w:rsid w:val="00043DFF"/>
    <w:rsid w:val="0004419F"/>
    <w:rsid w:val="00044B6B"/>
    <w:rsid w:val="00044C33"/>
    <w:rsid w:val="0004501E"/>
    <w:rsid w:val="00046BB9"/>
    <w:rsid w:val="00047EF2"/>
    <w:rsid w:val="000508DD"/>
    <w:rsid w:val="00051559"/>
    <w:rsid w:val="00051E57"/>
    <w:rsid w:val="0005412E"/>
    <w:rsid w:val="0005487F"/>
    <w:rsid w:val="00054BF5"/>
    <w:rsid w:val="0005523A"/>
    <w:rsid w:val="00055851"/>
    <w:rsid w:val="00057FB0"/>
    <w:rsid w:val="00060D92"/>
    <w:rsid w:val="0006172F"/>
    <w:rsid w:val="00061F88"/>
    <w:rsid w:val="00063849"/>
    <w:rsid w:val="00064D9F"/>
    <w:rsid w:val="00065717"/>
    <w:rsid w:val="00065A39"/>
    <w:rsid w:val="000668A1"/>
    <w:rsid w:val="00066E10"/>
    <w:rsid w:val="00067389"/>
    <w:rsid w:val="000674D4"/>
    <w:rsid w:val="000675E7"/>
    <w:rsid w:val="00067A8B"/>
    <w:rsid w:val="00070743"/>
    <w:rsid w:val="00071D82"/>
    <w:rsid w:val="00071F01"/>
    <w:rsid w:val="000726CE"/>
    <w:rsid w:val="00073AD7"/>
    <w:rsid w:val="00075847"/>
    <w:rsid w:val="000758C8"/>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39EF"/>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B7F6E"/>
    <w:rsid w:val="000C152C"/>
    <w:rsid w:val="000C1FE3"/>
    <w:rsid w:val="000C2401"/>
    <w:rsid w:val="000C3646"/>
    <w:rsid w:val="000C5498"/>
    <w:rsid w:val="000C62A5"/>
    <w:rsid w:val="000C686D"/>
    <w:rsid w:val="000C71F9"/>
    <w:rsid w:val="000C7737"/>
    <w:rsid w:val="000D0AD6"/>
    <w:rsid w:val="000D0AF3"/>
    <w:rsid w:val="000D12EB"/>
    <w:rsid w:val="000D208F"/>
    <w:rsid w:val="000D2D21"/>
    <w:rsid w:val="000D40FD"/>
    <w:rsid w:val="000D5B67"/>
    <w:rsid w:val="000D6556"/>
    <w:rsid w:val="000D6D5C"/>
    <w:rsid w:val="000E05B9"/>
    <w:rsid w:val="000E28F5"/>
    <w:rsid w:val="000E3107"/>
    <w:rsid w:val="000E3BDB"/>
    <w:rsid w:val="000E3E42"/>
    <w:rsid w:val="000E4B05"/>
    <w:rsid w:val="000E4E2A"/>
    <w:rsid w:val="000E522B"/>
    <w:rsid w:val="000E7F53"/>
    <w:rsid w:val="000F01F6"/>
    <w:rsid w:val="000F1E5A"/>
    <w:rsid w:val="000F2110"/>
    <w:rsid w:val="000F2308"/>
    <w:rsid w:val="000F37A4"/>
    <w:rsid w:val="000F37DA"/>
    <w:rsid w:val="000F3C1C"/>
    <w:rsid w:val="000F46A4"/>
    <w:rsid w:val="000F6341"/>
    <w:rsid w:val="000F7159"/>
    <w:rsid w:val="000F7C21"/>
    <w:rsid w:val="001003DB"/>
    <w:rsid w:val="0010241E"/>
    <w:rsid w:val="00102744"/>
    <w:rsid w:val="0010294D"/>
    <w:rsid w:val="00102A85"/>
    <w:rsid w:val="00102C0C"/>
    <w:rsid w:val="00103155"/>
    <w:rsid w:val="001033F9"/>
    <w:rsid w:val="001054D9"/>
    <w:rsid w:val="001058D3"/>
    <w:rsid w:val="00107451"/>
    <w:rsid w:val="00110287"/>
    <w:rsid w:val="00110644"/>
    <w:rsid w:val="001109E2"/>
    <w:rsid w:val="00110A8C"/>
    <w:rsid w:val="0011102C"/>
    <w:rsid w:val="00112636"/>
    <w:rsid w:val="00112D08"/>
    <w:rsid w:val="00114AAA"/>
    <w:rsid w:val="00114EE9"/>
    <w:rsid w:val="001155BD"/>
    <w:rsid w:val="001160E1"/>
    <w:rsid w:val="00116CDD"/>
    <w:rsid w:val="001201D6"/>
    <w:rsid w:val="001218E1"/>
    <w:rsid w:val="001218FB"/>
    <w:rsid w:val="00122276"/>
    <w:rsid w:val="00122CEA"/>
    <w:rsid w:val="001239A0"/>
    <w:rsid w:val="001241D8"/>
    <w:rsid w:val="00124732"/>
    <w:rsid w:val="00126A93"/>
    <w:rsid w:val="00126E65"/>
    <w:rsid w:val="001271CE"/>
    <w:rsid w:val="00127AC1"/>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610"/>
    <w:rsid w:val="0014366A"/>
    <w:rsid w:val="00143AB3"/>
    <w:rsid w:val="00143B0D"/>
    <w:rsid w:val="00143E91"/>
    <w:rsid w:val="0014449D"/>
    <w:rsid w:val="00144E51"/>
    <w:rsid w:val="0014556B"/>
    <w:rsid w:val="001459C4"/>
    <w:rsid w:val="00145B46"/>
    <w:rsid w:val="00145F79"/>
    <w:rsid w:val="00146024"/>
    <w:rsid w:val="0014707D"/>
    <w:rsid w:val="001471C8"/>
    <w:rsid w:val="00147A43"/>
    <w:rsid w:val="00150D07"/>
    <w:rsid w:val="00151D41"/>
    <w:rsid w:val="001526C3"/>
    <w:rsid w:val="0015347D"/>
    <w:rsid w:val="00153659"/>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7BB4"/>
    <w:rsid w:val="001720B9"/>
    <w:rsid w:val="00172714"/>
    <w:rsid w:val="00172F48"/>
    <w:rsid w:val="0017416A"/>
    <w:rsid w:val="00174344"/>
    <w:rsid w:val="00174747"/>
    <w:rsid w:val="00176AD7"/>
    <w:rsid w:val="00180D33"/>
    <w:rsid w:val="00181631"/>
    <w:rsid w:val="001816EE"/>
    <w:rsid w:val="00181A5D"/>
    <w:rsid w:val="001820D6"/>
    <w:rsid w:val="001837E5"/>
    <w:rsid w:val="00184473"/>
    <w:rsid w:val="001850ED"/>
    <w:rsid w:val="00185AD1"/>
    <w:rsid w:val="0018611C"/>
    <w:rsid w:val="001866AD"/>
    <w:rsid w:val="00186D2F"/>
    <w:rsid w:val="00186F98"/>
    <w:rsid w:val="00191641"/>
    <w:rsid w:val="00191973"/>
    <w:rsid w:val="00191FF7"/>
    <w:rsid w:val="00192C7B"/>
    <w:rsid w:val="00194797"/>
    <w:rsid w:val="0019498B"/>
    <w:rsid w:val="00194CF3"/>
    <w:rsid w:val="00196C69"/>
    <w:rsid w:val="00197122"/>
    <w:rsid w:val="0019763C"/>
    <w:rsid w:val="0019781E"/>
    <w:rsid w:val="001979DB"/>
    <w:rsid w:val="001A1942"/>
    <w:rsid w:val="001A2BA6"/>
    <w:rsid w:val="001A3B10"/>
    <w:rsid w:val="001A47CE"/>
    <w:rsid w:val="001A4C70"/>
    <w:rsid w:val="001A4E88"/>
    <w:rsid w:val="001A5611"/>
    <w:rsid w:val="001A575D"/>
    <w:rsid w:val="001A5F1E"/>
    <w:rsid w:val="001A6233"/>
    <w:rsid w:val="001A75B2"/>
    <w:rsid w:val="001B000A"/>
    <w:rsid w:val="001B0D1B"/>
    <w:rsid w:val="001B1081"/>
    <w:rsid w:val="001B1EA4"/>
    <w:rsid w:val="001B3135"/>
    <w:rsid w:val="001B32D4"/>
    <w:rsid w:val="001B4D3A"/>
    <w:rsid w:val="001B5DC5"/>
    <w:rsid w:val="001B6080"/>
    <w:rsid w:val="001B65FF"/>
    <w:rsid w:val="001B7A68"/>
    <w:rsid w:val="001C12C8"/>
    <w:rsid w:val="001C173E"/>
    <w:rsid w:val="001C213A"/>
    <w:rsid w:val="001C256F"/>
    <w:rsid w:val="001C2F27"/>
    <w:rsid w:val="001C33AC"/>
    <w:rsid w:val="001C386E"/>
    <w:rsid w:val="001C3C1E"/>
    <w:rsid w:val="001C43F3"/>
    <w:rsid w:val="001C4E52"/>
    <w:rsid w:val="001C5510"/>
    <w:rsid w:val="001C67DA"/>
    <w:rsid w:val="001C6A57"/>
    <w:rsid w:val="001C7926"/>
    <w:rsid w:val="001C7C3F"/>
    <w:rsid w:val="001C7C5A"/>
    <w:rsid w:val="001D03B2"/>
    <w:rsid w:val="001D06FC"/>
    <w:rsid w:val="001D32DE"/>
    <w:rsid w:val="001D6CF9"/>
    <w:rsid w:val="001E13BE"/>
    <w:rsid w:val="001E16C8"/>
    <w:rsid w:val="001E1AD3"/>
    <w:rsid w:val="001E2809"/>
    <w:rsid w:val="001E302B"/>
    <w:rsid w:val="001E319E"/>
    <w:rsid w:val="001E328B"/>
    <w:rsid w:val="001E4DFF"/>
    <w:rsid w:val="001E5B85"/>
    <w:rsid w:val="001E6C02"/>
    <w:rsid w:val="001E6F19"/>
    <w:rsid w:val="001E7005"/>
    <w:rsid w:val="001F0589"/>
    <w:rsid w:val="001F1C7C"/>
    <w:rsid w:val="001F32C8"/>
    <w:rsid w:val="001F3802"/>
    <w:rsid w:val="001F4F39"/>
    <w:rsid w:val="001F4FD3"/>
    <w:rsid w:val="001F516F"/>
    <w:rsid w:val="001F520E"/>
    <w:rsid w:val="001F5E05"/>
    <w:rsid w:val="001F60E2"/>
    <w:rsid w:val="001F6522"/>
    <w:rsid w:val="001F668C"/>
    <w:rsid w:val="001F6710"/>
    <w:rsid w:val="001F6ECF"/>
    <w:rsid w:val="001F781B"/>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3968"/>
    <w:rsid w:val="0021489B"/>
    <w:rsid w:val="0021744C"/>
    <w:rsid w:val="00217D7F"/>
    <w:rsid w:val="00220C98"/>
    <w:rsid w:val="0022129E"/>
    <w:rsid w:val="0022237D"/>
    <w:rsid w:val="002225BC"/>
    <w:rsid w:val="002232E2"/>
    <w:rsid w:val="00223750"/>
    <w:rsid w:val="00223B7B"/>
    <w:rsid w:val="0022435A"/>
    <w:rsid w:val="00224539"/>
    <w:rsid w:val="002248A3"/>
    <w:rsid w:val="00224C77"/>
    <w:rsid w:val="00224D6C"/>
    <w:rsid w:val="00225324"/>
    <w:rsid w:val="00226424"/>
    <w:rsid w:val="00227E39"/>
    <w:rsid w:val="002300B2"/>
    <w:rsid w:val="002304DC"/>
    <w:rsid w:val="00230B33"/>
    <w:rsid w:val="00231BBE"/>
    <w:rsid w:val="002330D7"/>
    <w:rsid w:val="00233770"/>
    <w:rsid w:val="00233EA3"/>
    <w:rsid w:val="002344B2"/>
    <w:rsid w:val="00234F67"/>
    <w:rsid w:val="00235435"/>
    <w:rsid w:val="0023642F"/>
    <w:rsid w:val="002379F6"/>
    <w:rsid w:val="0024138D"/>
    <w:rsid w:val="00241C6C"/>
    <w:rsid w:val="00243818"/>
    <w:rsid w:val="00243E3A"/>
    <w:rsid w:val="00243F5A"/>
    <w:rsid w:val="0024453F"/>
    <w:rsid w:val="002447F6"/>
    <w:rsid w:val="00246909"/>
    <w:rsid w:val="00246A11"/>
    <w:rsid w:val="002470DE"/>
    <w:rsid w:val="002502DF"/>
    <w:rsid w:val="00251E5A"/>
    <w:rsid w:val="00252051"/>
    <w:rsid w:val="002526DF"/>
    <w:rsid w:val="002541CE"/>
    <w:rsid w:val="002541FE"/>
    <w:rsid w:val="00254667"/>
    <w:rsid w:val="00254BC5"/>
    <w:rsid w:val="00255734"/>
    <w:rsid w:val="00256EDD"/>
    <w:rsid w:val="00257369"/>
    <w:rsid w:val="00260D7D"/>
    <w:rsid w:val="00261B89"/>
    <w:rsid w:val="00261E79"/>
    <w:rsid w:val="002649E6"/>
    <w:rsid w:val="0026568F"/>
    <w:rsid w:val="00265C33"/>
    <w:rsid w:val="00265CFD"/>
    <w:rsid w:val="0026706B"/>
    <w:rsid w:val="002678AB"/>
    <w:rsid w:val="00271D38"/>
    <w:rsid w:val="00272E2B"/>
    <w:rsid w:val="002731AD"/>
    <w:rsid w:val="002731B0"/>
    <w:rsid w:val="00273300"/>
    <w:rsid w:val="0027344C"/>
    <w:rsid w:val="00275985"/>
    <w:rsid w:val="00276CA0"/>
    <w:rsid w:val="00276FBB"/>
    <w:rsid w:val="002777F5"/>
    <w:rsid w:val="00280099"/>
    <w:rsid w:val="002814D4"/>
    <w:rsid w:val="0028157B"/>
    <w:rsid w:val="002828FE"/>
    <w:rsid w:val="00282BD7"/>
    <w:rsid w:val="002837ED"/>
    <w:rsid w:val="00283ED5"/>
    <w:rsid w:val="0028426D"/>
    <w:rsid w:val="00285261"/>
    <w:rsid w:val="002854E6"/>
    <w:rsid w:val="002902F4"/>
    <w:rsid w:val="002914DF"/>
    <w:rsid w:val="00291719"/>
    <w:rsid w:val="00291C88"/>
    <w:rsid w:val="00293A3D"/>
    <w:rsid w:val="002948D5"/>
    <w:rsid w:val="00294EBC"/>
    <w:rsid w:val="002953C0"/>
    <w:rsid w:val="00296305"/>
    <w:rsid w:val="002A0CFE"/>
    <w:rsid w:val="002A201E"/>
    <w:rsid w:val="002A2237"/>
    <w:rsid w:val="002A2640"/>
    <w:rsid w:val="002A2CC6"/>
    <w:rsid w:val="002A3682"/>
    <w:rsid w:val="002A4751"/>
    <w:rsid w:val="002A4C80"/>
    <w:rsid w:val="002A4CEF"/>
    <w:rsid w:val="002A5876"/>
    <w:rsid w:val="002A6879"/>
    <w:rsid w:val="002A6F94"/>
    <w:rsid w:val="002A7F4E"/>
    <w:rsid w:val="002A7F7C"/>
    <w:rsid w:val="002B237B"/>
    <w:rsid w:val="002B2FCF"/>
    <w:rsid w:val="002B3578"/>
    <w:rsid w:val="002B3C67"/>
    <w:rsid w:val="002B6740"/>
    <w:rsid w:val="002C0BDC"/>
    <w:rsid w:val="002C2605"/>
    <w:rsid w:val="002C49D9"/>
    <w:rsid w:val="002C4AE9"/>
    <w:rsid w:val="002C6B65"/>
    <w:rsid w:val="002C6F90"/>
    <w:rsid w:val="002C75A5"/>
    <w:rsid w:val="002C7D5D"/>
    <w:rsid w:val="002D2B30"/>
    <w:rsid w:val="002D2B4B"/>
    <w:rsid w:val="002D4B0F"/>
    <w:rsid w:val="002D4E75"/>
    <w:rsid w:val="002D5F39"/>
    <w:rsid w:val="002D645D"/>
    <w:rsid w:val="002D67E0"/>
    <w:rsid w:val="002D6BEA"/>
    <w:rsid w:val="002D70D6"/>
    <w:rsid w:val="002D74BE"/>
    <w:rsid w:val="002D7AED"/>
    <w:rsid w:val="002D7FD7"/>
    <w:rsid w:val="002E0A89"/>
    <w:rsid w:val="002E0C57"/>
    <w:rsid w:val="002E0D60"/>
    <w:rsid w:val="002E224F"/>
    <w:rsid w:val="002E234F"/>
    <w:rsid w:val="002E2E7D"/>
    <w:rsid w:val="002E5EDF"/>
    <w:rsid w:val="002F0291"/>
    <w:rsid w:val="002F1247"/>
    <w:rsid w:val="002F16D6"/>
    <w:rsid w:val="002F26C4"/>
    <w:rsid w:val="002F27E1"/>
    <w:rsid w:val="002F3400"/>
    <w:rsid w:val="002F42EB"/>
    <w:rsid w:val="002F49F5"/>
    <w:rsid w:val="002F51A0"/>
    <w:rsid w:val="002F600C"/>
    <w:rsid w:val="002F6FC2"/>
    <w:rsid w:val="002F79CA"/>
    <w:rsid w:val="002F7E33"/>
    <w:rsid w:val="00300BB5"/>
    <w:rsid w:val="00300CE7"/>
    <w:rsid w:val="00302515"/>
    <w:rsid w:val="00302624"/>
    <w:rsid w:val="00302B07"/>
    <w:rsid w:val="00304FBF"/>
    <w:rsid w:val="003051A1"/>
    <w:rsid w:val="003062AC"/>
    <w:rsid w:val="00306AEB"/>
    <w:rsid w:val="00307A10"/>
    <w:rsid w:val="00310A34"/>
    <w:rsid w:val="00310E1B"/>
    <w:rsid w:val="00312AD4"/>
    <w:rsid w:val="0031370D"/>
    <w:rsid w:val="00313888"/>
    <w:rsid w:val="00315029"/>
    <w:rsid w:val="00315155"/>
    <w:rsid w:val="00315240"/>
    <w:rsid w:val="003161B8"/>
    <w:rsid w:val="003168C7"/>
    <w:rsid w:val="00320505"/>
    <w:rsid w:val="00320DC8"/>
    <w:rsid w:val="00324C9E"/>
    <w:rsid w:val="00324D29"/>
    <w:rsid w:val="00325720"/>
    <w:rsid w:val="003273CC"/>
    <w:rsid w:val="003301C7"/>
    <w:rsid w:val="00330A77"/>
    <w:rsid w:val="00330FF6"/>
    <w:rsid w:val="003315B9"/>
    <w:rsid w:val="0033195F"/>
    <w:rsid w:val="00331D6C"/>
    <w:rsid w:val="00331DD6"/>
    <w:rsid w:val="0033364D"/>
    <w:rsid w:val="00333E3F"/>
    <w:rsid w:val="00333F61"/>
    <w:rsid w:val="00334818"/>
    <w:rsid w:val="00334999"/>
    <w:rsid w:val="00335276"/>
    <w:rsid w:val="00335BCA"/>
    <w:rsid w:val="00336369"/>
    <w:rsid w:val="0033745F"/>
    <w:rsid w:val="003374E1"/>
    <w:rsid w:val="00341028"/>
    <w:rsid w:val="003415A9"/>
    <w:rsid w:val="00341DF1"/>
    <w:rsid w:val="003429D7"/>
    <w:rsid w:val="00343424"/>
    <w:rsid w:val="00345D7E"/>
    <w:rsid w:val="00350282"/>
    <w:rsid w:val="003508E4"/>
    <w:rsid w:val="00350AC1"/>
    <w:rsid w:val="00351E47"/>
    <w:rsid w:val="00351FD7"/>
    <w:rsid w:val="00353E34"/>
    <w:rsid w:val="003544E9"/>
    <w:rsid w:val="00354735"/>
    <w:rsid w:val="00355163"/>
    <w:rsid w:val="00356071"/>
    <w:rsid w:val="00356FED"/>
    <w:rsid w:val="003600E2"/>
    <w:rsid w:val="00360407"/>
    <w:rsid w:val="00360D40"/>
    <w:rsid w:val="00361467"/>
    <w:rsid w:val="00361CFA"/>
    <w:rsid w:val="00361DC2"/>
    <w:rsid w:val="00361E63"/>
    <w:rsid w:val="00362B68"/>
    <w:rsid w:val="00362C90"/>
    <w:rsid w:val="00362CD7"/>
    <w:rsid w:val="00363AF3"/>
    <w:rsid w:val="00363E4A"/>
    <w:rsid w:val="0036405B"/>
    <w:rsid w:val="00364AEE"/>
    <w:rsid w:val="00365834"/>
    <w:rsid w:val="00366612"/>
    <w:rsid w:val="00366630"/>
    <w:rsid w:val="003668E8"/>
    <w:rsid w:val="0036703F"/>
    <w:rsid w:val="00367880"/>
    <w:rsid w:val="00367A44"/>
    <w:rsid w:val="003717FF"/>
    <w:rsid w:val="00371B1F"/>
    <w:rsid w:val="003772DF"/>
    <w:rsid w:val="00377689"/>
    <w:rsid w:val="00377783"/>
    <w:rsid w:val="003803F8"/>
    <w:rsid w:val="003809D8"/>
    <w:rsid w:val="00380E01"/>
    <w:rsid w:val="00381512"/>
    <w:rsid w:val="00381AA1"/>
    <w:rsid w:val="00381E3C"/>
    <w:rsid w:val="00382285"/>
    <w:rsid w:val="003822DC"/>
    <w:rsid w:val="00382504"/>
    <w:rsid w:val="0038355F"/>
    <w:rsid w:val="00383D3C"/>
    <w:rsid w:val="003849D3"/>
    <w:rsid w:val="00384D76"/>
    <w:rsid w:val="00385274"/>
    <w:rsid w:val="003856DC"/>
    <w:rsid w:val="003863EB"/>
    <w:rsid w:val="0038687E"/>
    <w:rsid w:val="00386C8E"/>
    <w:rsid w:val="00387243"/>
    <w:rsid w:val="00387FD2"/>
    <w:rsid w:val="00390516"/>
    <w:rsid w:val="00390F20"/>
    <w:rsid w:val="00392B0F"/>
    <w:rsid w:val="00392B43"/>
    <w:rsid w:val="00392F4F"/>
    <w:rsid w:val="00394CB7"/>
    <w:rsid w:val="00395231"/>
    <w:rsid w:val="00396AE5"/>
    <w:rsid w:val="00396B4D"/>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0E4"/>
    <w:rsid w:val="003B41BE"/>
    <w:rsid w:val="003B6F73"/>
    <w:rsid w:val="003B72DB"/>
    <w:rsid w:val="003C015E"/>
    <w:rsid w:val="003C1B8C"/>
    <w:rsid w:val="003C2BF2"/>
    <w:rsid w:val="003C4272"/>
    <w:rsid w:val="003C48F1"/>
    <w:rsid w:val="003C4A44"/>
    <w:rsid w:val="003C4B19"/>
    <w:rsid w:val="003C5008"/>
    <w:rsid w:val="003C659A"/>
    <w:rsid w:val="003C7514"/>
    <w:rsid w:val="003D0469"/>
    <w:rsid w:val="003D1863"/>
    <w:rsid w:val="003D1894"/>
    <w:rsid w:val="003D1ED1"/>
    <w:rsid w:val="003D1FB1"/>
    <w:rsid w:val="003D22E8"/>
    <w:rsid w:val="003D4FCB"/>
    <w:rsid w:val="003D5BEA"/>
    <w:rsid w:val="003D5CB1"/>
    <w:rsid w:val="003D6A87"/>
    <w:rsid w:val="003D736E"/>
    <w:rsid w:val="003E0A2A"/>
    <w:rsid w:val="003E0AA6"/>
    <w:rsid w:val="003E175A"/>
    <w:rsid w:val="003E175F"/>
    <w:rsid w:val="003E194C"/>
    <w:rsid w:val="003E1CB8"/>
    <w:rsid w:val="003E3CB3"/>
    <w:rsid w:val="003E464A"/>
    <w:rsid w:val="003E46A7"/>
    <w:rsid w:val="003E5B49"/>
    <w:rsid w:val="003E6466"/>
    <w:rsid w:val="003E719D"/>
    <w:rsid w:val="003E7944"/>
    <w:rsid w:val="003F0396"/>
    <w:rsid w:val="003F0669"/>
    <w:rsid w:val="003F0F41"/>
    <w:rsid w:val="003F3E9E"/>
    <w:rsid w:val="003F49E2"/>
    <w:rsid w:val="003F4FEC"/>
    <w:rsid w:val="003F503B"/>
    <w:rsid w:val="003F5826"/>
    <w:rsid w:val="003F5C0C"/>
    <w:rsid w:val="003F60D2"/>
    <w:rsid w:val="0040058F"/>
    <w:rsid w:val="00400735"/>
    <w:rsid w:val="00401BF0"/>
    <w:rsid w:val="00402EC5"/>
    <w:rsid w:val="004039E4"/>
    <w:rsid w:val="00404595"/>
    <w:rsid w:val="00405505"/>
    <w:rsid w:val="004060A5"/>
    <w:rsid w:val="0040660A"/>
    <w:rsid w:val="00406856"/>
    <w:rsid w:val="00410D38"/>
    <w:rsid w:val="00410D59"/>
    <w:rsid w:val="0041151C"/>
    <w:rsid w:val="004123F1"/>
    <w:rsid w:val="00412B9C"/>
    <w:rsid w:val="0041331B"/>
    <w:rsid w:val="0041389E"/>
    <w:rsid w:val="0041442A"/>
    <w:rsid w:val="00414CF9"/>
    <w:rsid w:val="00415736"/>
    <w:rsid w:val="004166A7"/>
    <w:rsid w:val="00420580"/>
    <w:rsid w:val="00422DA3"/>
    <w:rsid w:val="00422FC5"/>
    <w:rsid w:val="00423457"/>
    <w:rsid w:val="0042388A"/>
    <w:rsid w:val="00423BC5"/>
    <w:rsid w:val="004245B7"/>
    <w:rsid w:val="00424BC3"/>
    <w:rsid w:val="004261B7"/>
    <w:rsid w:val="00426CB9"/>
    <w:rsid w:val="00427742"/>
    <w:rsid w:val="00427A12"/>
    <w:rsid w:val="004303AB"/>
    <w:rsid w:val="0043096A"/>
    <w:rsid w:val="00431CD3"/>
    <w:rsid w:val="0043289B"/>
    <w:rsid w:val="00432EC2"/>
    <w:rsid w:val="00436078"/>
    <w:rsid w:val="00436EA3"/>
    <w:rsid w:val="00436F25"/>
    <w:rsid w:val="00437C20"/>
    <w:rsid w:val="004409ED"/>
    <w:rsid w:val="00442AB3"/>
    <w:rsid w:val="0044326C"/>
    <w:rsid w:val="00443740"/>
    <w:rsid w:val="00443744"/>
    <w:rsid w:val="0044374E"/>
    <w:rsid w:val="00443B60"/>
    <w:rsid w:val="0044434A"/>
    <w:rsid w:val="00445639"/>
    <w:rsid w:val="00446E5C"/>
    <w:rsid w:val="00447EC9"/>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A4F"/>
    <w:rsid w:val="004639B5"/>
    <w:rsid w:val="00463E93"/>
    <w:rsid w:val="00464809"/>
    <w:rsid w:val="0047062C"/>
    <w:rsid w:val="00471694"/>
    <w:rsid w:val="00474280"/>
    <w:rsid w:val="00475DFF"/>
    <w:rsid w:val="00476298"/>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D29"/>
    <w:rsid w:val="00491D62"/>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C24"/>
    <w:rsid w:val="004A7E36"/>
    <w:rsid w:val="004B0CB7"/>
    <w:rsid w:val="004B0FE2"/>
    <w:rsid w:val="004B3243"/>
    <w:rsid w:val="004B3464"/>
    <w:rsid w:val="004B461E"/>
    <w:rsid w:val="004B4E2B"/>
    <w:rsid w:val="004B50F0"/>
    <w:rsid w:val="004B53E1"/>
    <w:rsid w:val="004B5569"/>
    <w:rsid w:val="004B5913"/>
    <w:rsid w:val="004C0C45"/>
    <w:rsid w:val="004C1036"/>
    <w:rsid w:val="004C10D6"/>
    <w:rsid w:val="004C1D3F"/>
    <w:rsid w:val="004C22CA"/>
    <w:rsid w:val="004C23C1"/>
    <w:rsid w:val="004C2620"/>
    <w:rsid w:val="004C36F9"/>
    <w:rsid w:val="004C4FE4"/>
    <w:rsid w:val="004C52C0"/>
    <w:rsid w:val="004C6EE4"/>
    <w:rsid w:val="004C6FE0"/>
    <w:rsid w:val="004C6FFE"/>
    <w:rsid w:val="004C719B"/>
    <w:rsid w:val="004D00CE"/>
    <w:rsid w:val="004D1189"/>
    <w:rsid w:val="004D455D"/>
    <w:rsid w:val="004D4CCE"/>
    <w:rsid w:val="004D63E9"/>
    <w:rsid w:val="004D75B4"/>
    <w:rsid w:val="004D7938"/>
    <w:rsid w:val="004D7C69"/>
    <w:rsid w:val="004E00D2"/>
    <w:rsid w:val="004E17DC"/>
    <w:rsid w:val="004E3410"/>
    <w:rsid w:val="004E386D"/>
    <w:rsid w:val="004E4827"/>
    <w:rsid w:val="004E4C1E"/>
    <w:rsid w:val="004E5DD6"/>
    <w:rsid w:val="004E6937"/>
    <w:rsid w:val="004E6D1D"/>
    <w:rsid w:val="004E7F21"/>
    <w:rsid w:val="004E7F7A"/>
    <w:rsid w:val="004F1B19"/>
    <w:rsid w:val="004F1DB6"/>
    <w:rsid w:val="004F2F7E"/>
    <w:rsid w:val="004F31B5"/>
    <w:rsid w:val="004F35BE"/>
    <w:rsid w:val="004F4AC8"/>
    <w:rsid w:val="004F755C"/>
    <w:rsid w:val="004F7DDD"/>
    <w:rsid w:val="00501BDA"/>
    <w:rsid w:val="00501D6C"/>
    <w:rsid w:val="005027FB"/>
    <w:rsid w:val="005038D7"/>
    <w:rsid w:val="00503A20"/>
    <w:rsid w:val="00503D6D"/>
    <w:rsid w:val="00504F00"/>
    <w:rsid w:val="005067C8"/>
    <w:rsid w:val="00510327"/>
    <w:rsid w:val="00510671"/>
    <w:rsid w:val="00511CAF"/>
    <w:rsid w:val="00511D6F"/>
    <w:rsid w:val="005127C5"/>
    <w:rsid w:val="005128AA"/>
    <w:rsid w:val="005131C0"/>
    <w:rsid w:val="00514091"/>
    <w:rsid w:val="005140D4"/>
    <w:rsid w:val="00515C54"/>
    <w:rsid w:val="00515E60"/>
    <w:rsid w:val="00515F2B"/>
    <w:rsid w:val="00516000"/>
    <w:rsid w:val="0051628C"/>
    <w:rsid w:val="00516445"/>
    <w:rsid w:val="0051672A"/>
    <w:rsid w:val="0051755C"/>
    <w:rsid w:val="0051790F"/>
    <w:rsid w:val="00517B38"/>
    <w:rsid w:val="00522BE4"/>
    <w:rsid w:val="00523174"/>
    <w:rsid w:val="00525E39"/>
    <w:rsid w:val="005315A2"/>
    <w:rsid w:val="00532191"/>
    <w:rsid w:val="005327E3"/>
    <w:rsid w:val="00532C85"/>
    <w:rsid w:val="00532D41"/>
    <w:rsid w:val="00532DC9"/>
    <w:rsid w:val="00534E6E"/>
    <w:rsid w:val="00535B3B"/>
    <w:rsid w:val="0053641C"/>
    <w:rsid w:val="00537301"/>
    <w:rsid w:val="005376EA"/>
    <w:rsid w:val="00537A0E"/>
    <w:rsid w:val="00537FBF"/>
    <w:rsid w:val="005414B2"/>
    <w:rsid w:val="0054161F"/>
    <w:rsid w:val="00541932"/>
    <w:rsid w:val="0054224E"/>
    <w:rsid w:val="00545BD7"/>
    <w:rsid w:val="00546BDE"/>
    <w:rsid w:val="00546FE9"/>
    <w:rsid w:val="00550837"/>
    <w:rsid w:val="0055188B"/>
    <w:rsid w:val="00551EBA"/>
    <w:rsid w:val="005520C9"/>
    <w:rsid w:val="005522C9"/>
    <w:rsid w:val="00552CB7"/>
    <w:rsid w:val="00552DF3"/>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ED6"/>
    <w:rsid w:val="0056591F"/>
    <w:rsid w:val="00565F2E"/>
    <w:rsid w:val="005679E6"/>
    <w:rsid w:val="00567C40"/>
    <w:rsid w:val="005703C1"/>
    <w:rsid w:val="00571358"/>
    <w:rsid w:val="005724C6"/>
    <w:rsid w:val="00572CE9"/>
    <w:rsid w:val="00573061"/>
    <w:rsid w:val="0057348E"/>
    <w:rsid w:val="0057425C"/>
    <w:rsid w:val="005748ED"/>
    <w:rsid w:val="00574A55"/>
    <w:rsid w:val="00575471"/>
    <w:rsid w:val="0057644B"/>
    <w:rsid w:val="0057670A"/>
    <w:rsid w:val="00576718"/>
    <w:rsid w:val="00576C74"/>
    <w:rsid w:val="00577205"/>
    <w:rsid w:val="00577FC4"/>
    <w:rsid w:val="00580642"/>
    <w:rsid w:val="00580CA3"/>
    <w:rsid w:val="00581CA3"/>
    <w:rsid w:val="00582308"/>
    <w:rsid w:val="00582873"/>
    <w:rsid w:val="00582B04"/>
    <w:rsid w:val="00582D56"/>
    <w:rsid w:val="0058413A"/>
    <w:rsid w:val="00584AA0"/>
    <w:rsid w:val="00584C78"/>
    <w:rsid w:val="005851C0"/>
    <w:rsid w:val="0058540A"/>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310"/>
    <w:rsid w:val="005A3AF6"/>
    <w:rsid w:val="005A4EF6"/>
    <w:rsid w:val="005A5834"/>
    <w:rsid w:val="005A61D5"/>
    <w:rsid w:val="005A6779"/>
    <w:rsid w:val="005A71A4"/>
    <w:rsid w:val="005A7D9C"/>
    <w:rsid w:val="005B02F7"/>
    <w:rsid w:val="005B1C65"/>
    <w:rsid w:val="005B2EB4"/>
    <w:rsid w:val="005B588A"/>
    <w:rsid w:val="005B62A9"/>
    <w:rsid w:val="005B767F"/>
    <w:rsid w:val="005B7C57"/>
    <w:rsid w:val="005B7E90"/>
    <w:rsid w:val="005C01B4"/>
    <w:rsid w:val="005C02F8"/>
    <w:rsid w:val="005C13F5"/>
    <w:rsid w:val="005C1C2E"/>
    <w:rsid w:val="005C21F0"/>
    <w:rsid w:val="005C22E7"/>
    <w:rsid w:val="005C2468"/>
    <w:rsid w:val="005C292A"/>
    <w:rsid w:val="005C2B74"/>
    <w:rsid w:val="005C3566"/>
    <w:rsid w:val="005C4289"/>
    <w:rsid w:val="005C52B4"/>
    <w:rsid w:val="005C6C83"/>
    <w:rsid w:val="005C6CD0"/>
    <w:rsid w:val="005C74D9"/>
    <w:rsid w:val="005D0B54"/>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D7E"/>
    <w:rsid w:val="005F0B4F"/>
    <w:rsid w:val="005F1AB8"/>
    <w:rsid w:val="005F239C"/>
    <w:rsid w:val="005F245F"/>
    <w:rsid w:val="005F248D"/>
    <w:rsid w:val="005F3C52"/>
    <w:rsid w:val="005F3E61"/>
    <w:rsid w:val="005F4472"/>
    <w:rsid w:val="005F51FC"/>
    <w:rsid w:val="005F53FF"/>
    <w:rsid w:val="005F6111"/>
    <w:rsid w:val="005F6166"/>
    <w:rsid w:val="005F6BC4"/>
    <w:rsid w:val="00601F95"/>
    <w:rsid w:val="00601FA4"/>
    <w:rsid w:val="006020D6"/>
    <w:rsid w:val="006037DD"/>
    <w:rsid w:val="00603A8F"/>
    <w:rsid w:val="00603EB9"/>
    <w:rsid w:val="006040B1"/>
    <w:rsid w:val="006042A2"/>
    <w:rsid w:val="00604514"/>
    <w:rsid w:val="00605579"/>
    <w:rsid w:val="00605C3E"/>
    <w:rsid w:val="00606796"/>
    <w:rsid w:val="00606915"/>
    <w:rsid w:val="00607529"/>
    <w:rsid w:val="00607E94"/>
    <w:rsid w:val="00613DD3"/>
    <w:rsid w:val="006146D9"/>
    <w:rsid w:val="0061501C"/>
    <w:rsid w:val="00616593"/>
    <w:rsid w:val="00616AEE"/>
    <w:rsid w:val="00617F25"/>
    <w:rsid w:val="0062040F"/>
    <w:rsid w:val="00620FE0"/>
    <w:rsid w:val="0062274B"/>
    <w:rsid w:val="00622942"/>
    <w:rsid w:val="006230E3"/>
    <w:rsid w:val="006235C3"/>
    <w:rsid w:val="00623DBA"/>
    <w:rsid w:val="006248A3"/>
    <w:rsid w:val="006259FB"/>
    <w:rsid w:val="0062780F"/>
    <w:rsid w:val="00627D28"/>
    <w:rsid w:val="00631F41"/>
    <w:rsid w:val="00633F9C"/>
    <w:rsid w:val="00636DBE"/>
    <w:rsid w:val="006403EC"/>
    <w:rsid w:val="00641351"/>
    <w:rsid w:val="00641360"/>
    <w:rsid w:val="00642664"/>
    <w:rsid w:val="006440B0"/>
    <w:rsid w:val="00644938"/>
    <w:rsid w:val="00645158"/>
    <w:rsid w:val="0064532E"/>
    <w:rsid w:val="006518B2"/>
    <w:rsid w:val="006519B5"/>
    <w:rsid w:val="006524E0"/>
    <w:rsid w:val="00652ADE"/>
    <w:rsid w:val="00652C79"/>
    <w:rsid w:val="0065333D"/>
    <w:rsid w:val="0065381F"/>
    <w:rsid w:val="006542AE"/>
    <w:rsid w:val="006547C2"/>
    <w:rsid w:val="00655384"/>
    <w:rsid w:val="00657045"/>
    <w:rsid w:val="006575DF"/>
    <w:rsid w:val="00661160"/>
    <w:rsid w:val="006615B0"/>
    <w:rsid w:val="00662F1A"/>
    <w:rsid w:val="0066323E"/>
    <w:rsid w:val="006640B8"/>
    <w:rsid w:val="00664AC0"/>
    <w:rsid w:val="00664BD3"/>
    <w:rsid w:val="00664C29"/>
    <w:rsid w:val="0066528F"/>
    <w:rsid w:val="006664B8"/>
    <w:rsid w:val="00666C2E"/>
    <w:rsid w:val="00667D80"/>
    <w:rsid w:val="00667F63"/>
    <w:rsid w:val="00670104"/>
    <w:rsid w:val="006701F1"/>
    <w:rsid w:val="006704B7"/>
    <w:rsid w:val="006705DF"/>
    <w:rsid w:val="00671330"/>
    <w:rsid w:val="006719BD"/>
    <w:rsid w:val="00671DD0"/>
    <w:rsid w:val="00672FAA"/>
    <w:rsid w:val="00674C94"/>
    <w:rsid w:val="0067561C"/>
    <w:rsid w:val="00675775"/>
    <w:rsid w:val="0067766E"/>
    <w:rsid w:val="00677BE0"/>
    <w:rsid w:val="006800B9"/>
    <w:rsid w:val="00680380"/>
    <w:rsid w:val="00681012"/>
    <w:rsid w:val="0068177E"/>
    <w:rsid w:val="00682577"/>
    <w:rsid w:val="00682CD1"/>
    <w:rsid w:val="00682EC1"/>
    <w:rsid w:val="00683021"/>
    <w:rsid w:val="00683B60"/>
    <w:rsid w:val="006841D2"/>
    <w:rsid w:val="00685194"/>
    <w:rsid w:val="00685B3C"/>
    <w:rsid w:val="00685B8D"/>
    <w:rsid w:val="0068677E"/>
    <w:rsid w:val="00686C1A"/>
    <w:rsid w:val="00687F02"/>
    <w:rsid w:val="0069093B"/>
    <w:rsid w:val="00690E74"/>
    <w:rsid w:val="00691ABC"/>
    <w:rsid w:val="00691EA3"/>
    <w:rsid w:val="00691F3E"/>
    <w:rsid w:val="006920A6"/>
    <w:rsid w:val="00692607"/>
    <w:rsid w:val="00694955"/>
    <w:rsid w:val="006952AC"/>
    <w:rsid w:val="00696298"/>
    <w:rsid w:val="00696A41"/>
    <w:rsid w:val="00697CEE"/>
    <w:rsid w:val="006A26EF"/>
    <w:rsid w:val="006A30D9"/>
    <w:rsid w:val="006A3283"/>
    <w:rsid w:val="006A43B9"/>
    <w:rsid w:val="006A68EF"/>
    <w:rsid w:val="006A71EB"/>
    <w:rsid w:val="006B004E"/>
    <w:rsid w:val="006B1923"/>
    <w:rsid w:val="006B48EB"/>
    <w:rsid w:val="006B4AF8"/>
    <w:rsid w:val="006B4E7B"/>
    <w:rsid w:val="006B65EA"/>
    <w:rsid w:val="006B6D15"/>
    <w:rsid w:val="006C01CD"/>
    <w:rsid w:val="006C1399"/>
    <w:rsid w:val="006C1E64"/>
    <w:rsid w:val="006C2961"/>
    <w:rsid w:val="006C2ED7"/>
    <w:rsid w:val="006C318B"/>
    <w:rsid w:val="006C3450"/>
    <w:rsid w:val="006C3D0A"/>
    <w:rsid w:val="006C3D86"/>
    <w:rsid w:val="006C48BB"/>
    <w:rsid w:val="006C5B73"/>
    <w:rsid w:val="006C5D47"/>
    <w:rsid w:val="006D0804"/>
    <w:rsid w:val="006D2130"/>
    <w:rsid w:val="006D23DD"/>
    <w:rsid w:val="006D24FA"/>
    <w:rsid w:val="006D262F"/>
    <w:rsid w:val="006D2F13"/>
    <w:rsid w:val="006D3E0D"/>
    <w:rsid w:val="006D4C80"/>
    <w:rsid w:val="006D6572"/>
    <w:rsid w:val="006D69E0"/>
    <w:rsid w:val="006E16B6"/>
    <w:rsid w:val="006E16B8"/>
    <w:rsid w:val="006E19ED"/>
    <w:rsid w:val="006E1C58"/>
    <w:rsid w:val="006E1E83"/>
    <w:rsid w:val="006E27F6"/>
    <w:rsid w:val="006E2914"/>
    <w:rsid w:val="006E2B79"/>
    <w:rsid w:val="006E3411"/>
    <w:rsid w:val="006E500A"/>
    <w:rsid w:val="006E5C44"/>
    <w:rsid w:val="006E5E79"/>
    <w:rsid w:val="006E6D6C"/>
    <w:rsid w:val="006E7876"/>
    <w:rsid w:val="006E797B"/>
    <w:rsid w:val="006E7DEE"/>
    <w:rsid w:val="006E7E6C"/>
    <w:rsid w:val="006F0298"/>
    <w:rsid w:val="006F02D0"/>
    <w:rsid w:val="006F1FCC"/>
    <w:rsid w:val="006F4070"/>
    <w:rsid w:val="006F47D3"/>
    <w:rsid w:val="006F4D47"/>
    <w:rsid w:val="006F4DE4"/>
    <w:rsid w:val="006F4FC8"/>
    <w:rsid w:val="006F590C"/>
    <w:rsid w:val="006F5C85"/>
    <w:rsid w:val="006F5D12"/>
    <w:rsid w:val="006F6350"/>
    <w:rsid w:val="006F691A"/>
    <w:rsid w:val="006F6BBC"/>
    <w:rsid w:val="006F7A97"/>
    <w:rsid w:val="00700311"/>
    <w:rsid w:val="007003FF"/>
    <w:rsid w:val="007008E8"/>
    <w:rsid w:val="007017B5"/>
    <w:rsid w:val="007028A7"/>
    <w:rsid w:val="00703292"/>
    <w:rsid w:val="00703B58"/>
    <w:rsid w:val="00703CB8"/>
    <w:rsid w:val="00704732"/>
    <w:rsid w:val="0070555D"/>
    <w:rsid w:val="007061EF"/>
    <w:rsid w:val="00706AFC"/>
    <w:rsid w:val="00706ED2"/>
    <w:rsid w:val="00707223"/>
    <w:rsid w:val="00707B92"/>
    <w:rsid w:val="007105BD"/>
    <w:rsid w:val="00711655"/>
    <w:rsid w:val="007118E7"/>
    <w:rsid w:val="00711A5E"/>
    <w:rsid w:val="00711D8C"/>
    <w:rsid w:val="00712056"/>
    <w:rsid w:val="007125C8"/>
    <w:rsid w:val="007126B3"/>
    <w:rsid w:val="00713299"/>
    <w:rsid w:val="00713F34"/>
    <w:rsid w:val="00714CD9"/>
    <w:rsid w:val="007156EA"/>
    <w:rsid w:val="00717C71"/>
    <w:rsid w:val="00720D71"/>
    <w:rsid w:val="00720FCE"/>
    <w:rsid w:val="007212D4"/>
    <w:rsid w:val="0072204A"/>
    <w:rsid w:val="00722E1D"/>
    <w:rsid w:val="00725372"/>
    <w:rsid w:val="00725AC4"/>
    <w:rsid w:val="0072747E"/>
    <w:rsid w:val="007308DE"/>
    <w:rsid w:val="00730AD1"/>
    <w:rsid w:val="00730CDE"/>
    <w:rsid w:val="00731893"/>
    <w:rsid w:val="00731A03"/>
    <w:rsid w:val="0073327C"/>
    <w:rsid w:val="00733CAF"/>
    <w:rsid w:val="0073444A"/>
    <w:rsid w:val="00734452"/>
    <w:rsid w:val="00734D6E"/>
    <w:rsid w:val="007358E6"/>
    <w:rsid w:val="00735FC7"/>
    <w:rsid w:val="00737587"/>
    <w:rsid w:val="0073766E"/>
    <w:rsid w:val="00742646"/>
    <w:rsid w:val="007436EB"/>
    <w:rsid w:val="00744583"/>
    <w:rsid w:val="00744995"/>
    <w:rsid w:val="00745A7F"/>
    <w:rsid w:val="00746B4B"/>
    <w:rsid w:val="00746F3E"/>
    <w:rsid w:val="00747E30"/>
    <w:rsid w:val="0075026C"/>
    <w:rsid w:val="0075289B"/>
    <w:rsid w:val="00753F6B"/>
    <w:rsid w:val="007548DB"/>
    <w:rsid w:val="0075499B"/>
    <w:rsid w:val="00755404"/>
    <w:rsid w:val="007563F4"/>
    <w:rsid w:val="007572CC"/>
    <w:rsid w:val="00760F63"/>
    <w:rsid w:val="00761290"/>
    <w:rsid w:val="0076187B"/>
    <w:rsid w:val="0076188F"/>
    <w:rsid w:val="00762138"/>
    <w:rsid w:val="00763054"/>
    <w:rsid w:val="00763AB6"/>
    <w:rsid w:val="007646D7"/>
    <w:rsid w:val="00765721"/>
    <w:rsid w:val="00766472"/>
    <w:rsid w:val="00767954"/>
    <w:rsid w:val="00767A53"/>
    <w:rsid w:val="00770C2E"/>
    <w:rsid w:val="00771554"/>
    <w:rsid w:val="00771A18"/>
    <w:rsid w:val="00771FF0"/>
    <w:rsid w:val="00772220"/>
    <w:rsid w:val="00772852"/>
    <w:rsid w:val="00773B67"/>
    <w:rsid w:val="0077517C"/>
    <w:rsid w:val="007761CA"/>
    <w:rsid w:val="007763E7"/>
    <w:rsid w:val="00777472"/>
    <w:rsid w:val="00777F43"/>
    <w:rsid w:val="00780A2C"/>
    <w:rsid w:val="007810D0"/>
    <w:rsid w:val="0078139A"/>
    <w:rsid w:val="00781C76"/>
    <w:rsid w:val="00782695"/>
    <w:rsid w:val="00782741"/>
    <w:rsid w:val="00783B0A"/>
    <w:rsid w:val="00784738"/>
    <w:rsid w:val="00785C3B"/>
    <w:rsid w:val="007877E3"/>
    <w:rsid w:val="007879A0"/>
    <w:rsid w:val="00787E16"/>
    <w:rsid w:val="0079016F"/>
    <w:rsid w:val="00790963"/>
    <w:rsid w:val="00791A4C"/>
    <w:rsid w:val="007920D8"/>
    <w:rsid w:val="007926B1"/>
    <w:rsid w:val="007928FE"/>
    <w:rsid w:val="00792EE6"/>
    <w:rsid w:val="00793775"/>
    <w:rsid w:val="0079444B"/>
    <w:rsid w:val="00797BF1"/>
    <w:rsid w:val="007A0335"/>
    <w:rsid w:val="007A12AF"/>
    <w:rsid w:val="007A2358"/>
    <w:rsid w:val="007A28CE"/>
    <w:rsid w:val="007A333D"/>
    <w:rsid w:val="007A37E3"/>
    <w:rsid w:val="007A3CAE"/>
    <w:rsid w:val="007A4CDF"/>
    <w:rsid w:val="007A78D5"/>
    <w:rsid w:val="007A7C26"/>
    <w:rsid w:val="007B0260"/>
    <w:rsid w:val="007B0C9E"/>
    <w:rsid w:val="007B21AB"/>
    <w:rsid w:val="007B21B2"/>
    <w:rsid w:val="007B32C0"/>
    <w:rsid w:val="007B3ECD"/>
    <w:rsid w:val="007B4400"/>
    <w:rsid w:val="007B7A20"/>
    <w:rsid w:val="007C0CCF"/>
    <w:rsid w:val="007C12D2"/>
    <w:rsid w:val="007C2D95"/>
    <w:rsid w:val="007C414C"/>
    <w:rsid w:val="007C4815"/>
    <w:rsid w:val="007C5DAE"/>
    <w:rsid w:val="007C5E59"/>
    <w:rsid w:val="007C665E"/>
    <w:rsid w:val="007C70E1"/>
    <w:rsid w:val="007C73C6"/>
    <w:rsid w:val="007D107B"/>
    <w:rsid w:val="007D29F5"/>
    <w:rsid w:val="007D2EDC"/>
    <w:rsid w:val="007D4D0C"/>
    <w:rsid w:val="007D5A5F"/>
    <w:rsid w:val="007D5D10"/>
    <w:rsid w:val="007D68F0"/>
    <w:rsid w:val="007D6960"/>
    <w:rsid w:val="007E08D6"/>
    <w:rsid w:val="007E202C"/>
    <w:rsid w:val="007E21CC"/>
    <w:rsid w:val="007E4364"/>
    <w:rsid w:val="007E50A7"/>
    <w:rsid w:val="007E6310"/>
    <w:rsid w:val="007E6F93"/>
    <w:rsid w:val="007F081C"/>
    <w:rsid w:val="007F1E38"/>
    <w:rsid w:val="007F34EC"/>
    <w:rsid w:val="007F3FE7"/>
    <w:rsid w:val="007F429E"/>
    <w:rsid w:val="007F461E"/>
    <w:rsid w:val="007F48F2"/>
    <w:rsid w:val="007F4967"/>
    <w:rsid w:val="007F4FAE"/>
    <w:rsid w:val="007F4FD5"/>
    <w:rsid w:val="007F613E"/>
    <w:rsid w:val="007F76A1"/>
    <w:rsid w:val="007F7A95"/>
    <w:rsid w:val="00800726"/>
    <w:rsid w:val="008011A6"/>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123"/>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5742"/>
    <w:rsid w:val="0083591F"/>
    <w:rsid w:val="00837220"/>
    <w:rsid w:val="008375C7"/>
    <w:rsid w:val="008375EC"/>
    <w:rsid w:val="008377B8"/>
    <w:rsid w:val="008403FC"/>
    <w:rsid w:val="008409B8"/>
    <w:rsid w:val="00840E8D"/>
    <w:rsid w:val="0084214D"/>
    <w:rsid w:val="00842EFE"/>
    <w:rsid w:val="008430E2"/>
    <w:rsid w:val="0084353D"/>
    <w:rsid w:val="00844001"/>
    <w:rsid w:val="00844B67"/>
    <w:rsid w:val="008454AD"/>
    <w:rsid w:val="00845544"/>
    <w:rsid w:val="00850446"/>
    <w:rsid w:val="008509C7"/>
    <w:rsid w:val="00851265"/>
    <w:rsid w:val="00852689"/>
    <w:rsid w:val="008528BD"/>
    <w:rsid w:val="00852A02"/>
    <w:rsid w:val="008539E9"/>
    <w:rsid w:val="008546E9"/>
    <w:rsid w:val="00854866"/>
    <w:rsid w:val="00855CCF"/>
    <w:rsid w:val="0085612C"/>
    <w:rsid w:val="00857561"/>
    <w:rsid w:val="008575A9"/>
    <w:rsid w:val="008575C7"/>
    <w:rsid w:val="00857B69"/>
    <w:rsid w:val="008603A0"/>
    <w:rsid w:val="00860A81"/>
    <w:rsid w:val="00861007"/>
    <w:rsid w:val="0086122E"/>
    <w:rsid w:val="00861434"/>
    <w:rsid w:val="00861991"/>
    <w:rsid w:val="008620C2"/>
    <w:rsid w:val="00862263"/>
    <w:rsid w:val="0086232C"/>
    <w:rsid w:val="00862DFF"/>
    <w:rsid w:val="00863213"/>
    <w:rsid w:val="00864457"/>
    <w:rsid w:val="00864EEC"/>
    <w:rsid w:val="00865840"/>
    <w:rsid w:val="00866177"/>
    <w:rsid w:val="00866323"/>
    <w:rsid w:val="0086676F"/>
    <w:rsid w:val="00866CAE"/>
    <w:rsid w:val="008673F9"/>
    <w:rsid w:val="008674E4"/>
    <w:rsid w:val="00870445"/>
    <w:rsid w:val="00872D84"/>
    <w:rsid w:val="00873EC2"/>
    <w:rsid w:val="0087523B"/>
    <w:rsid w:val="00875317"/>
    <w:rsid w:val="008759C6"/>
    <w:rsid w:val="00875A2D"/>
    <w:rsid w:val="00876870"/>
    <w:rsid w:val="00877C90"/>
    <w:rsid w:val="008800E2"/>
    <w:rsid w:val="008804DE"/>
    <w:rsid w:val="008824D5"/>
    <w:rsid w:val="00882733"/>
    <w:rsid w:val="00882779"/>
    <w:rsid w:val="00882DD2"/>
    <w:rsid w:val="00883368"/>
    <w:rsid w:val="00883679"/>
    <w:rsid w:val="00884C55"/>
    <w:rsid w:val="00886699"/>
    <w:rsid w:val="00887F61"/>
    <w:rsid w:val="008902E3"/>
    <w:rsid w:val="00891639"/>
    <w:rsid w:val="00892186"/>
    <w:rsid w:val="0089251F"/>
    <w:rsid w:val="008925BD"/>
    <w:rsid w:val="00892B8E"/>
    <w:rsid w:val="00894282"/>
    <w:rsid w:val="00894412"/>
    <w:rsid w:val="008949B3"/>
    <w:rsid w:val="00896C0F"/>
    <w:rsid w:val="008A0763"/>
    <w:rsid w:val="008A0831"/>
    <w:rsid w:val="008A10C0"/>
    <w:rsid w:val="008A1345"/>
    <w:rsid w:val="008A27B1"/>
    <w:rsid w:val="008A3E25"/>
    <w:rsid w:val="008A41DF"/>
    <w:rsid w:val="008A50BA"/>
    <w:rsid w:val="008A5719"/>
    <w:rsid w:val="008A7A7D"/>
    <w:rsid w:val="008B11F9"/>
    <w:rsid w:val="008B1990"/>
    <w:rsid w:val="008B19A1"/>
    <w:rsid w:val="008B1ED0"/>
    <w:rsid w:val="008B2872"/>
    <w:rsid w:val="008B314D"/>
    <w:rsid w:val="008B3B91"/>
    <w:rsid w:val="008B4678"/>
    <w:rsid w:val="008B504A"/>
    <w:rsid w:val="008B579D"/>
    <w:rsid w:val="008B7D2F"/>
    <w:rsid w:val="008B7EBC"/>
    <w:rsid w:val="008C1730"/>
    <w:rsid w:val="008C2B31"/>
    <w:rsid w:val="008C2EEA"/>
    <w:rsid w:val="008C5A0B"/>
    <w:rsid w:val="008C5C8D"/>
    <w:rsid w:val="008C5EBB"/>
    <w:rsid w:val="008C6142"/>
    <w:rsid w:val="008C6FE7"/>
    <w:rsid w:val="008C7516"/>
    <w:rsid w:val="008D1905"/>
    <w:rsid w:val="008D1ABD"/>
    <w:rsid w:val="008D2152"/>
    <w:rsid w:val="008D2479"/>
    <w:rsid w:val="008D319E"/>
    <w:rsid w:val="008D38B4"/>
    <w:rsid w:val="008D43EC"/>
    <w:rsid w:val="008D496D"/>
    <w:rsid w:val="008D4D94"/>
    <w:rsid w:val="008D5AC9"/>
    <w:rsid w:val="008D60FF"/>
    <w:rsid w:val="008D693C"/>
    <w:rsid w:val="008D7041"/>
    <w:rsid w:val="008D7669"/>
    <w:rsid w:val="008E1B2E"/>
    <w:rsid w:val="008E404C"/>
    <w:rsid w:val="008E5B27"/>
    <w:rsid w:val="008E6FA8"/>
    <w:rsid w:val="008F0BFB"/>
    <w:rsid w:val="008F11F4"/>
    <w:rsid w:val="008F1AD4"/>
    <w:rsid w:val="008F21F2"/>
    <w:rsid w:val="008F2AFD"/>
    <w:rsid w:val="008F2E6F"/>
    <w:rsid w:val="008F3D5D"/>
    <w:rsid w:val="008F6A86"/>
    <w:rsid w:val="008F75A1"/>
    <w:rsid w:val="00900B5A"/>
    <w:rsid w:val="00901EC6"/>
    <w:rsid w:val="009023E2"/>
    <w:rsid w:val="00902957"/>
    <w:rsid w:val="0090338E"/>
    <w:rsid w:val="00903537"/>
    <w:rsid w:val="009037D7"/>
    <w:rsid w:val="0090440F"/>
    <w:rsid w:val="00906085"/>
    <w:rsid w:val="009062BC"/>
    <w:rsid w:val="00906CDD"/>
    <w:rsid w:val="00906D94"/>
    <w:rsid w:val="00910219"/>
    <w:rsid w:val="00910F57"/>
    <w:rsid w:val="0091104C"/>
    <w:rsid w:val="009137CE"/>
    <w:rsid w:val="00915BB4"/>
    <w:rsid w:val="00915C02"/>
    <w:rsid w:val="00917F68"/>
    <w:rsid w:val="0092033A"/>
    <w:rsid w:val="0092052A"/>
    <w:rsid w:val="009218A5"/>
    <w:rsid w:val="00921AA6"/>
    <w:rsid w:val="00921B5B"/>
    <w:rsid w:val="00922357"/>
    <w:rsid w:val="00923EF8"/>
    <w:rsid w:val="00924CFA"/>
    <w:rsid w:val="00925B72"/>
    <w:rsid w:val="00925FAA"/>
    <w:rsid w:val="00925FBA"/>
    <w:rsid w:val="00926112"/>
    <w:rsid w:val="00926A77"/>
    <w:rsid w:val="00930CC4"/>
    <w:rsid w:val="009321DA"/>
    <w:rsid w:val="00933B65"/>
    <w:rsid w:val="00935D95"/>
    <w:rsid w:val="00936437"/>
    <w:rsid w:val="0093686D"/>
    <w:rsid w:val="00937018"/>
    <w:rsid w:val="009370DA"/>
    <w:rsid w:val="00937821"/>
    <w:rsid w:val="009378A5"/>
    <w:rsid w:val="00937E37"/>
    <w:rsid w:val="0094005B"/>
    <w:rsid w:val="009401BA"/>
    <w:rsid w:val="00941354"/>
    <w:rsid w:val="00941815"/>
    <w:rsid w:val="009427CB"/>
    <w:rsid w:val="009431A4"/>
    <w:rsid w:val="009433BE"/>
    <w:rsid w:val="00944CC6"/>
    <w:rsid w:val="00944D3F"/>
    <w:rsid w:val="0094611C"/>
    <w:rsid w:val="009462A0"/>
    <w:rsid w:val="009478D6"/>
    <w:rsid w:val="00947F1F"/>
    <w:rsid w:val="009504FB"/>
    <w:rsid w:val="00950738"/>
    <w:rsid w:val="009510D6"/>
    <w:rsid w:val="009516CD"/>
    <w:rsid w:val="00952F96"/>
    <w:rsid w:val="0095353E"/>
    <w:rsid w:val="00953919"/>
    <w:rsid w:val="00953950"/>
    <w:rsid w:val="00953976"/>
    <w:rsid w:val="00953D93"/>
    <w:rsid w:val="00953DD8"/>
    <w:rsid w:val="00954462"/>
    <w:rsid w:val="009546B8"/>
    <w:rsid w:val="00954ACC"/>
    <w:rsid w:val="0095581B"/>
    <w:rsid w:val="009568DB"/>
    <w:rsid w:val="0095725E"/>
    <w:rsid w:val="009575DB"/>
    <w:rsid w:val="0096046C"/>
    <w:rsid w:val="00960760"/>
    <w:rsid w:val="0096108A"/>
    <w:rsid w:val="0096263A"/>
    <w:rsid w:val="00962E2A"/>
    <w:rsid w:val="009630DB"/>
    <w:rsid w:val="00963663"/>
    <w:rsid w:val="00963696"/>
    <w:rsid w:val="009645F8"/>
    <w:rsid w:val="0096538C"/>
    <w:rsid w:val="00965B24"/>
    <w:rsid w:val="009660DD"/>
    <w:rsid w:val="00966282"/>
    <w:rsid w:val="00966BB2"/>
    <w:rsid w:val="009670E4"/>
    <w:rsid w:val="009672CC"/>
    <w:rsid w:val="0096749F"/>
    <w:rsid w:val="009703D7"/>
    <w:rsid w:val="0097059F"/>
    <w:rsid w:val="00970DE9"/>
    <w:rsid w:val="009727A4"/>
    <w:rsid w:val="0097332A"/>
    <w:rsid w:val="00974574"/>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1B20"/>
    <w:rsid w:val="009927D0"/>
    <w:rsid w:val="009927F0"/>
    <w:rsid w:val="00992F13"/>
    <w:rsid w:val="009952C7"/>
    <w:rsid w:val="00995C0B"/>
    <w:rsid w:val="00996CFD"/>
    <w:rsid w:val="00996D85"/>
    <w:rsid w:val="009970AA"/>
    <w:rsid w:val="009A03CC"/>
    <w:rsid w:val="009A0530"/>
    <w:rsid w:val="009A19BD"/>
    <w:rsid w:val="009A223E"/>
    <w:rsid w:val="009A2743"/>
    <w:rsid w:val="009A29DE"/>
    <w:rsid w:val="009A410D"/>
    <w:rsid w:val="009A4BC0"/>
    <w:rsid w:val="009A4C9A"/>
    <w:rsid w:val="009A5616"/>
    <w:rsid w:val="009A58D3"/>
    <w:rsid w:val="009A6281"/>
    <w:rsid w:val="009A63E0"/>
    <w:rsid w:val="009A6B4B"/>
    <w:rsid w:val="009B00B1"/>
    <w:rsid w:val="009B0270"/>
    <w:rsid w:val="009B28F4"/>
    <w:rsid w:val="009B2C86"/>
    <w:rsid w:val="009B3B48"/>
    <w:rsid w:val="009B52C9"/>
    <w:rsid w:val="009B5DFC"/>
    <w:rsid w:val="009B6611"/>
    <w:rsid w:val="009C0A20"/>
    <w:rsid w:val="009C175F"/>
    <w:rsid w:val="009C25F4"/>
    <w:rsid w:val="009C390D"/>
    <w:rsid w:val="009C437F"/>
    <w:rsid w:val="009C5089"/>
    <w:rsid w:val="009C50A2"/>
    <w:rsid w:val="009C58F9"/>
    <w:rsid w:val="009C5B47"/>
    <w:rsid w:val="009C6657"/>
    <w:rsid w:val="009C7250"/>
    <w:rsid w:val="009C72C1"/>
    <w:rsid w:val="009C72CF"/>
    <w:rsid w:val="009C7EB8"/>
    <w:rsid w:val="009D03A0"/>
    <w:rsid w:val="009D0427"/>
    <w:rsid w:val="009D0A67"/>
    <w:rsid w:val="009D1400"/>
    <w:rsid w:val="009D16EE"/>
    <w:rsid w:val="009D1E65"/>
    <w:rsid w:val="009D22B6"/>
    <w:rsid w:val="009D2716"/>
    <w:rsid w:val="009D31A2"/>
    <w:rsid w:val="009D3370"/>
    <w:rsid w:val="009D3D77"/>
    <w:rsid w:val="009D4639"/>
    <w:rsid w:val="009D474A"/>
    <w:rsid w:val="009D4D28"/>
    <w:rsid w:val="009D5297"/>
    <w:rsid w:val="009D535D"/>
    <w:rsid w:val="009D5F18"/>
    <w:rsid w:val="009D6455"/>
    <w:rsid w:val="009D6B0C"/>
    <w:rsid w:val="009D6C0A"/>
    <w:rsid w:val="009E13CF"/>
    <w:rsid w:val="009E13F4"/>
    <w:rsid w:val="009E2591"/>
    <w:rsid w:val="009E3C0C"/>
    <w:rsid w:val="009E4570"/>
    <w:rsid w:val="009E51B6"/>
    <w:rsid w:val="009E51CF"/>
    <w:rsid w:val="009E5297"/>
    <w:rsid w:val="009E565F"/>
    <w:rsid w:val="009E5B12"/>
    <w:rsid w:val="009E67BB"/>
    <w:rsid w:val="009E6B1D"/>
    <w:rsid w:val="009E7F33"/>
    <w:rsid w:val="009F0824"/>
    <w:rsid w:val="009F0B33"/>
    <w:rsid w:val="009F0CF4"/>
    <w:rsid w:val="009F0E8D"/>
    <w:rsid w:val="009F1AB4"/>
    <w:rsid w:val="009F246A"/>
    <w:rsid w:val="009F2A13"/>
    <w:rsid w:val="009F2C22"/>
    <w:rsid w:val="009F3788"/>
    <w:rsid w:val="009F41F4"/>
    <w:rsid w:val="009F4264"/>
    <w:rsid w:val="009F7296"/>
    <w:rsid w:val="009F7330"/>
    <w:rsid w:val="00A008F6"/>
    <w:rsid w:val="00A01864"/>
    <w:rsid w:val="00A01BDD"/>
    <w:rsid w:val="00A01CDD"/>
    <w:rsid w:val="00A01D73"/>
    <w:rsid w:val="00A01F7E"/>
    <w:rsid w:val="00A0223C"/>
    <w:rsid w:val="00A028F0"/>
    <w:rsid w:val="00A02EBE"/>
    <w:rsid w:val="00A02FF5"/>
    <w:rsid w:val="00A05C0F"/>
    <w:rsid w:val="00A06B79"/>
    <w:rsid w:val="00A06C60"/>
    <w:rsid w:val="00A06F65"/>
    <w:rsid w:val="00A1134B"/>
    <w:rsid w:val="00A1180F"/>
    <w:rsid w:val="00A13141"/>
    <w:rsid w:val="00A14EE6"/>
    <w:rsid w:val="00A1543E"/>
    <w:rsid w:val="00A16BF3"/>
    <w:rsid w:val="00A16DD5"/>
    <w:rsid w:val="00A17D18"/>
    <w:rsid w:val="00A20240"/>
    <w:rsid w:val="00A20B08"/>
    <w:rsid w:val="00A20E8F"/>
    <w:rsid w:val="00A2116D"/>
    <w:rsid w:val="00A216E6"/>
    <w:rsid w:val="00A21A6B"/>
    <w:rsid w:val="00A224C2"/>
    <w:rsid w:val="00A225B8"/>
    <w:rsid w:val="00A2390B"/>
    <w:rsid w:val="00A25019"/>
    <w:rsid w:val="00A266B8"/>
    <w:rsid w:val="00A27D93"/>
    <w:rsid w:val="00A30042"/>
    <w:rsid w:val="00A30E35"/>
    <w:rsid w:val="00A31170"/>
    <w:rsid w:val="00A3160B"/>
    <w:rsid w:val="00A330D6"/>
    <w:rsid w:val="00A33342"/>
    <w:rsid w:val="00A34F53"/>
    <w:rsid w:val="00A36B36"/>
    <w:rsid w:val="00A3787E"/>
    <w:rsid w:val="00A37974"/>
    <w:rsid w:val="00A4101C"/>
    <w:rsid w:val="00A41D06"/>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0243"/>
    <w:rsid w:val="00A6079A"/>
    <w:rsid w:val="00A62586"/>
    <w:rsid w:val="00A62E79"/>
    <w:rsid w:val="00A63D82"/>
    <w:rsid w:val="00A63DDC"/>
    <w:rsid w:val="00A64438"/>
    <w:rsid w:val="00A64552"/>
    <w:rsid w:val="00A674D2"/>
    <w:rsid w:val="00A7056A"/>
    <w:rsid w:val="00A71CB4"/>
    <w:rsid w:val="00A724FB"/>
    <w:rsid w:val="00A74A76"/>
    <w:rsid w:val="00A74B97"/>
    <w:rsid w:val="00A7645F"/>
    <w:rsid w:val="00A806F2"/>
    <w:rsid w:val="00A8102D"/>
    <w:rsid w:val="00A81BE2"/>
    <w:rsid w:val="00A82938"/>
    <w:rsid w:val="00A831F1"/>
    <w:rsid w:val="00A85586"/>
    <w:rsid w:val="00A87D37"/>
    <w:rsid w:val="00A87E21"/>
    <w:rsid w:val="00A900F1"/>
    <w:rsid w:val="00A9175F"/>
    <w:rsid w:val="00A91FE0"/>
    <w:rsid w:val="00A964FC"/>
    <w:rsid w:val="00A97561"/>
    <w:rsid w:val="00A97E61"/>
    <w:rsid w:val="00A97F70"/>
    <w:rsid w:val="00AA2837"/>
    <w:rsid w:val="00AA2975"/>
    <w:rsid w:val="00AA3B1F"/>
    <w:rsid w:val="00AA4266"/>
    <w:rsid w:val="00AA593C"/>
    <w:rsid w:val="00AA5B39"/>
    <w:rsid w:val="00AA5BBA"/>
    <w:rsid w:val="00AA731E"/>
    <w:rsid w:val="00AA768D"/>
    <w:rsid w:val="00AB2527"/>
    <w:rsid w:val="00AB4A03"/>
    <w:rsid w:val="00AB6620"/>
    <w:rsid w:val="00AC0C2C"/>
    <w:rsid w:val="00AC2D83"/>
    <w:rsid w:val="00AC313C"/>
    <w:rsid w:val="00AC4555"/>
    <w:rsid w:val="00AC4C9D"/>
    <w:rsid w:val="00AC4DA1"/>
    <w:rsid w:val="00AC5669"/>
    <w:rsid w:val="00AC5747"/>
    <w:rsid w:val="00AC5D64"/>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1E5D"/>
    <w:rsid w:val="00AF2E5E"/>
    <w:rsid w:val="00AF325E"/>
    <w:rsid w:val="00AF3BC2"/>
    <w:rsid w:val="00AF3ECB"/>
    <w:rsid w:val="00AF4A33"/>
    <w:rsid w:val="00AF4F4E"/>
    <w:rsid w:val="00AF5415"/>
    <w:rsid w:val="00AF5FBA"/>
    <w:rsid w:val="00AF6582"/>
    <w:rsid w:val="00B00910"/>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6E9B"/>
    <w:rsid w:val="00B07FFD"/>
    <w:rsid w:val="00B104C5"/>
    <w:rsid w:val="00B10928"/>
    <w:rsid w:val="00B11808"/>
    <w:rsid w:val="00B119CC"/>
    <w:rsid w:val="00B11C33"/>
    <w:rsid w:val="00B11DC3"/>
    <w:rsid w:val="00B13F56"/>
    <w:rsid w:val="00B1499E"/>
    <w:rsid w:val="00B153AF"/>
    <w:rsid w:val="00B15D77"/>
    <w:rsid w:val="00B16510"/>
    <w:rsid w:val="00B16DEE"/>
    <w:rsid w:val="00B20941"/>
    <w:rsid w:val="00B20976"/>
    <w:rsid w:val="00B20BCF"/>
    <w:rsid w:val="00B21CB9"/>
    <w:rsid w:val="00B21D2F"/>
    <w:rsid w:val="00B21E12"/>
    <w:rsid w:val="00B2267B"/>
    <w:rsid w:val="00B22F6C"/>
    <w:rsid w:val="00B24B09"/>
    <w:rsid w:val="00B2594C"/>
    <w:rsid w:val="00B2662F"/>
    <w:rsid w:val="00B2696B"/>
    <w:rsid w:val="00B26FE4"/>
    <w:rsid w:val="00B270EB"/>
    <w:rsid w:val="00B31AE0"/>
    <w:rsid w:val="00B31C1C"/>
    <w:rsid w:val="00B31C8A"/>
    <w:rsid w:val="00B3259F"/>
    <w:rsid w:val="00B325D8"/>
    <w:rsid w:val="00B333E3"/>
    <w:rsid w:val="00B33839"/>
    <w:rsid w:val="00B3383A"/>
    <w:rsid w:val="00B34273"/>
    <w:rsid w:val="00B36246"/>
    <w:rsid w:val="00B369DB"/>
    <w:rsid w:val="00B369E8"/>
    <w:rsid w:val="00B37696"/>
    <w:rsid w:val="00B37EE7"/>
    <w:rsid w:val="00B37FE3"/>
    <w:rsid w:val="00B4095C"/>
    <w:rsid w:val="00B40AD6"/>
    <w:rsid w:val="00B41734"/>
    <w:rsid w:val="00B42D21"/>
    <w:rsid w:val="00B4301E"/>
    <w:rsid w:val="00B43451"/>
    <w:rsid w:val="00B43F4B"/>
    <w:rsid w:val="00B44649"/>
    <w:rsid w:val="00B47146"/>
    <w:rsid w:val="00B471FE"/>
    <w:rsid w:val="00B5144E"/>
    <w:rsid w:val="00B516B2"/>
    <w:rsid w:val="00B51AEE"/>
    <w:rsid w:val="00B52106"/>
    <w:rsid w:val="00B52161"/>
    <w:rsid w:val="00B527E8"/>
    <w:rsid w:val="00B52D91"/>
    <w:rsid w:val="00B539BF"/>
    <w:rsid w:val="00B53D88"/>
    <w:rsid w:val="00B54288"/>
    <w:rsid w:val="00B544FE"/>
    <w:rsid w:val="00B5465B"/>
    <w:rsid w:val="00B55B34"/>
    <w:rsid w:val="00B56142"/>
    <w:rsid w:val="00B567DA"/>
    <w:rsid w:val="00B57C21"/>
    <w:rsid w:val="00B604FC"/>
    <w:rsid w:val="00B6181B"/>
    <w:rsid w:val="00B61A09"/>
    <w:rsid w:val="00B61D21"/>
    <w:rsid w:val="00B629A2"/>
    <w:rsid w:val="00B63075"/>
    <w:rsid w:val="00B63B1C"/>
    <w:rsid w:val="00B642D6"/>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36C3"/>
    <w:rsid w:val="00B73CB3"/>
    <w:rsid w:val="00B75221"/>
    <w:rsid w:val="00B75E0A"/>
    <w:rsid w:val="00B7769F"/>
    <w:rsid w:val="00B8148C"/>
    <w:rsid w:val="00B8216F"/>
    <w:rsid w:val="00B828B4"/>
    <w:rsid w:val="00B83427"/>
    <w:rsid w:val="00B83A65"/>
    <w:rsid w:val="00B84913"/>
    <w:rsid w:val="00B84DB4"/>
    <w:rsid w:val="00B8549E"/>
    <w:rsid w:val="00B85841"/>
    <w:rsid w:val="00B85AE1"/>
    <w:rsid w:val="00B87B18"/>
    <w:rsid w:val="00B87C19"/>
    <w:rsid w:val="00B906F6"/>
    <w:rsid w:val="00B90BA5"/>
    <w:rsid w:val="00B90F66"/>
    <w:rsid w:val="00B9124A"/>
    <w:rsid w:val="00B914B6"/>
    <w:rsid w:val="00B91D9F"/>
    <w:rsid w:val="00B92EE3"/>
    <w:rsid w:val="00B9332D"/>
    <w:rsid w:val="00B94705"/>
    <w:rsid w:val="00B94C2C"/>
    <w:rsid w:val="00B95476"/>
    <w:rsid w:val="00B9651A"/>
    <w:rsid w:val="00B969EC"/>
    <w:rsid w:val="00B96C44"/>
    <w:rsid w:val="00BA0395"/>
    <w:rsid w:val="00BA1A68"/>
    <w:rsid w:val="00BA1A8D"/>
    <w:rsid w:val="00BA2601"/>
    <w:rsid w:val="00BA3337"/>
    <w:rsid w:val="00BA3E1C"/>
    <w:rsid w:val="00BA4BBD"/>
    <w:rsid w:val="00BA5C7E"/>
    <w:rsid w:val="00BB012C"/>
    <w:rsid w:val="00BB09AE"/>
    <w:rsid w:val="00BB0ECC"/>
    <w:rsid w:val="00BB0F45"/>
    <w:rsid w:val="00BB0FA6"/>
    <w:rsid w:val="00BB0FC6"/>
    <w:rsid w:val="00BB14BE"/>
    <w:rsid w:val="00BB19B8"/>
    <w:rsid w:val="00BB2108"/>
    <w:rsid w:val="00BB22C3"/>
    <w:rsid w:val="00BB28A8"/>
    <w:rsid w:val="00BB3034"/>
    <w:rsid w:val="00BB5FBA"/>
    <w:rsid w:val="00BB67C8"/>
    <w:rsid w:val="00BB6F66"/>
    <w:rsid w:val="00BB7015"/>
    <w:rsid w:val="00BC077D"/>
    <w:rsid w:val="00BC0FF5"/>
    <w:rsid w:val="00BC2149"/>
    <w:rsid w:val="00BC2E8A"/>
    <w:rsid w:val="00BC41C9"/>
    <w:rsid w:val="00BC4A55"/>
    <w:rsid w:val="00BD1112"/>
    <w:rsid w:val="00BD22D7"/>
    <w:rsid w:val="00BD280C"/>
    <w:rsid w:val="00BD2CB6"/>
    <w:rsid w:val="00BD2D8F"/>
    <w:rsid w:val="00BD3B15"/>
    <w:rsid w:val="00BD4BEB"/>
    <w:rsid w:val="00BD569C"/>
    <w:rsid w:val="00BD6757"/>
    <w:rsid w:val="00BD7949"/>
    <w:rsid w:val="00BE0118"/>
    <w:rsid w:val="00BE0766"/>
    <w:rsid w:val="00BE078C"/>
    <w:rsid w:val="00BE087A"/>
    <w:rsid w:val="00BE0A7B"/>
    <w:rsid w:val="00BE0FE1"/>
    <w:rsid w:val="00BE19BF"/>
    <w:rsid w:val="00BE28EE"/>
    <w:rsid w:val="00BE32A8"/>
    <w:rsid w:val="00BE38A8"/>
    <w:rsid w:val="00BF1030"/>
    <w:rsid w:val="00BF1289"/>
    <w:rsid w:val="00BF1436"/>
    <w:rsid w:val="00BF15F1"/>
    <w:rsid w:val="00BF1750"/>
    <w:rsid w:val="00BF1BAE"/>
    <w:rsid w:val="00BF3169"/>
    <w:rsid w:val="00BF3244"/>
    <w:rsid w:val="00BF344B"/>
    <w:rsid w:val="00BF353D"/>
    <w:rsid w:val="00BF3A25"/>
    <w:rsid w:val="00BF3D11"/>
    <w:rsid w:val="00BF4047"/>
    <w:rsid w:val="00BF54CF"/>
    <w:rsid w:val="00BF55B5"/>
    <w:rsid w:val="00BF74A0"/>
    <w:rsid w:val="00BF78FD"/>
    <w:rsid w:val="00C00306"/>
    <w:rsid w:val="00C003AA"/>
    <w:rsid w:val="00C015A6"/>
    <w:rsid w:val="00C0164D"/>
    <w:rsid w:val="00C01C57"/>
    <w:rsid w:val="00C02EF7"/>
    <w:rsid w:val="00C02FE9"/>
    <w:rsid w:val="00C03318"/>
    <w:rsid w:val="00C0454F"/>
    <w:rsid w:val="00C045EA"/>
    <w:rsid w:val="00C05713"/>
    <w:rsid w:val="00C063A7"/>
    <w:rsid w:val="00C064A0"/>
    <w:rsid w:val="00C06EDA"/>
    <w:rsid w:val="00C109CE"/>
    <w:rsid w:val="00C10AD2"/>
    <w:rsid w:val="00C10C91"/>
    <w:rsid w:val="00C125E7"/>
    <w:rsid w:val="00C12D87"/>
    <w:rsid w:val="00C14458"/>
    <w:rsid w:val="00C14687"/>
    <w:rsid w:val="00C153BB"/>
    <w:rsid w:val="00C16EAB"/>
    <w:rsid w:val="00C20683"/>
    <w:rsid w:val="00C20F78"/>
    <w:rsid w:val="00C21DC6"/>
    <w:rsid w:val="00C22A28"/>
    <w:rsid w:val="00C22C35"/>
    <w:rsid w:val="00C22F62"/>
    <w:rsid w:val="00C23245"/>
    <w:rsid w:val="00C23E47"/>
    <w:rsid w:val="00C24130"/>
    <w:rsid w:val="00C241BA"/>
    <w:rsid w:val="00C243C7"/>
    <w:rsid w:val="00C244CC"/>
    <w:rsid w:val="00C244E8"/>
    <w:rsid w:val="00C25D5B"/>
    <w:rsid w:val="00C275B7"/>
    <w:rsid w:val="00C27669"/>
    <w:rsid w:val="00C277D5"/>
    <w:rsid w:val="00C27B97"/>
    <w:rsid w:val="00C27BFA"/>
    <w:rsid w:val="00C3079F"/>
    <w:rsid w:val="00C30D14"/>
    <w:rsid w:val="00C3177C"/>
    <w:rsid w:val="00C31DF3"/>
    <w:rsid w:val="00C31EC8"/>
    <w:rsid w:val="00C32A7C"/>
    <w:rsid w:val="00C32CAC"/>
    <w:rsid w:val="00C34684"/>
    <w:rsid w:val="00C34873"/>
    <w:rsid w:val="00C34DE1"/>
    <w:rsid w:val="00C353CF"/>
    <w:rsid w:val="00C3589A"/>
    <w:rsid w:val="00C359DA"/>
    <w:rsid w:val="00C374A8"/>
    <w:rsid w:val="00C41354"/>
    <w:rsid w:val="00C41E33"/>
    <w:rsid w:val="00C4291D"/>
    <w:rsid w:val="00C42E4D"/>
    <w:rsid w:val="00C4348A"/>
    <w:rsid w:val="00C436CD"/>
    <w:rsid w:val="00C4401F"/>
    <w:rsid w:val="00C451BB"/>
    <w:rsid w:val="00C45738"/>
    <w:rsid w:val="00C4613B"/>
    <w:rsid w:val="00C46745"/>
    <w:rsid w:val="00C4742E"/>
    <w:rsid w:val="00C4790D"/>
    <w:rsid w:val="00C5116A"/>
    <w:rsid w:val="00C5124D"/>
    <w:rsid w:val="00C51525"/>
    <w:rsid w:val="00C51F8C"/>
    <w:rsid w:val="00C52C88"/>
    <w:rsid w:val="00C543DF"/>
    <w:rsid w:val="00C54444"/>
    <w:rsid w:val="00C5533B"/>
    <w:rsid w:val="00C5536F"/>
    <w:rsid w:val="00C5719D"/>
    <w:rsid w:val="00C5769E"/>
    <w:rsid w:val="00C57F0E"/>
    <w:rsid w:val="00C62585"/>
    <w:rsid w:val="00C6357F"/>
    <w:rsid w:val="00C64003"/>
    <w:rsid w:val="00C640EF"/>
    <w:rsid w:val="00C641DC"/>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6BB6"/>
    <w:rsid w:val="00C7710A"/>
    <w:rsid w:val="00C80160"/>
    <w:rsid w:val="00C808DA"/>
    <w:rsid w:val="00C810D6"/>
    <w:rsid w:val="00C815BD"/>
    <w:rsid w:val="00C81A9F"/>
    <w:rsid w:val="00C823A0"/>
    <w:rsid w:val="00C82410"/>
    <w:rsid w:val="00C82F0B"/>
    <w:rsid w:val="00C840C0"/>
    <w:rsid w:val="00C871CD"/>
    <w:rsid w:val="00C9173B"/>
    <w:rsid w:val="00C917D3"/>
    <w:rsid w:val="00C9266C"/>
    <w:rsid w:val="00C9322A"/>
    <w:rsid w:val="00C935A2"/>
    <w:rsid w:val="00C93A35"/>
    <w:rsid w:val="00C94CFC"/>
    <w:rsid w:val="00C95DEA"/>
    <w:rsid w:val="00C96384"/>
    <w:rsid w:val="00C96CCA"/>
    <w:rsid w:val="00C96F26"/>
    <w:rsid w:val="00C97232"/>
    <w:rsid w:val="00C97AFB"/>
    <w:rsid w:val="00C97C1D"/>
    <w:rsid w:val="00CA152F"/>
    <w:rsid w:val="00CA2CD6"/>
    <w:rsid w:val="00CA3722"/>
    <w:rsid w:val="00CA394C"/>
    <w:rsid w:val="00CA4619"/>
    <w:rsid w:val="00CA4C6A"/>
    <w:rsid w:val="00CA6EF4"/>
    <w:rsid w:val="00CB0B10"/>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363E"/>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258E"/>
    <w:rsid w:val="00CD267E"/>
    <w:rsid w:val="00CD2686"/>
    <w:rsid w:val="00CD3089"/>
    <w:rsid w:val="00CD3240"/>
    <w:rsid w:val="00CD3717"/>
    <w:rsid w:val="00CD3C53"/>
    <w:rsid w:val="00CD4E49"/>
    <w:rsid w:val="00CD56E6"/>
    <w:rsid w:val="00CD59F0"/>
    <w:rsid w:val="00CD654C"/>
    <w:rsid w:val="00CD6773"/>
    <w:rsid w:val="00CD7BC4"/>
    <w:rsid w:val="00CE0610"/>
    <w:rsid w:val="00CE1706"/>
    <w:rsid w:val="00CE1BA2"/>
    <w:rsid w:val="00CE2168"/>
    <w:rsid w:val="00CE2211"/>
    <w:rsid w:val="00CE222D"/>
    <w:rsid w:val="00CE37D9"/>
    <w:rsid w:val="00CE3AAE"/>
    <w:rsid w:val="00CE507A"/>
    <w:rsid w:val="00CE5A77"/>
    <w:rsid w:val="00CE5B34"/>
    <w:rsid w:val="00CE5ED5"/>
    <w:rsid w:val="00CE7014"/>
    <w:rsid w:val="00CE75B6"/>
    <w:rsid w:val="00CE7A69"/>
    <w:rsid w:val="00CE7C03"/>
    <w:rsid w:val="00CE7C1F"/>
    <w:rsid w:val="00CF04AF"/>
    <w:rsid w:val="00CF2B9E"/>
    <w:rsid w:val="00CF2E3A"/>
    <w:rsid w:val="00CF3E72"/>
    <w:rsid w:val="00CF505D"/>
    <w:rsid w:val="00CF507B"/>
    <w:rsid w:val="00CF53CB"/>
    <w:rsid w:val="00CF6167"/>
    <w:rsid w:val="00CF6561"/>
    <w:rsid w:val="00CF674E"/>
    <w:rsid w:val="00D00795"/>
    <w:rsid w:val="00D00978"/>
    <w:rsid w:val="00D02E96"/>
    <w:rsid w:val="00D03EDE"/>
    <w:rsid w:val="00D04517"/>
    <w:rsid w:val="00D04654"/>
    <w:rsid w:val="00D04D6B"/>
    <w:rsid w:val="00D0511E"/>
    <w:rsid w:val="00D1025F"/>
    <w:rsid w:val="00D10420"/>
    <w:rsid w:val="00D10639"/>
    <w:rsid w:val="00D11492"/>
    <w:rsid w:val="00D12DCC"/>
    <w:rsid w:val="00D13A44"/>
    <w:rsid w:val="00D14073"/>
    <w:rsid w:val="00D1415B"/>
    <w:rsid w:val="00D14A2D"/>
    <w:rsid w:val="00D14DCB"/>
    <w:rsid w:val="00D16E6D"/>
    <w:rsid w:val="00D200D6"/>
    <w:rsid w:val="00D204C2"/>
    <w:rsid w:val="00D21BA7"/>
    <w:rsid w:val="00D22195"/>
    <w:rsid w:val="00D22683"/>
    <w:rsid w:val="00D24228"/>
    <w:rsid w:val="00D25F02"/>
    <w:rsid w:val="00D30F40"/>
    <w:rsid w:val="00D323C0"/>
    <w:rsid w:val="00D32776"/>
    <w:rsid w:val="00D32BB1"/>
    <w:rsid w:val="00D332CB"/>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19A6"/>
    <w:rsid w:val="00D52C44"/>
    <w:rsid w:val="00D52D85"/>
    <w:rsid w:val="00D5313C"/>
    <w:rsid w:val="00D53879"/>
    <w:rsid w:val="00D56446"/>
    <w:rsid w:val="00D56D06"/>
    <w:rsid w:val="00D57B25"/>
    <w:rsid w:val="00D6108E"/>
    <w:rsid w:val="00D61235"/>
    <w:rsid w:val="00D62614"/>
    <w:rsid w:val="00D62C30"/>
    <w:rsid w:val="00D62EF0"/>
    <w:rsid w:val="00D62FF6"/>
    <w:rsid w:val="00D6396E"/>
    <w:rsid w:val="00D64008"/>
    <w:rsid w:val="00D64B74"/>
    <w:rsid w:val="00D66C5E"/>
    <w:rsid w:val="00D66E16"/>
    <w:rsid w:val="00D67073"/>
    <w:rsid w:val="00D71C5B"/>
    <w:rsid w:val="00D74199"/>
    <w:rsid w:val="00D744B1"/>
    <w:rsid w:val="00D75890"/>
    <w:rsid w:val="00D76084"/>
    <w:rsid w:val="00D763BF"/>
    <w:rsid w:val="00D7723B"/>
    <w:rsid w:val="00D776F8"/>
    <w:rsid w:val="00D77B5D"/>
    <w:rsid w:val="00D77E3D"/>
    <w:rsid w:val="00D80548"/>
    <w:rsid w:val="00D80F29"/>
    <w:rsid w:val="00D821B1"/>
    <w:rsid w:val="00D823C9"/>
    <w:rsid w:val="00D82FD3"/>
    <w:rsid w:val="00D838D5"/>
    <w:rsid w:val="00D84681"/>
    <w:rsid w:val="00D855DB"/>
    <w:rsid w:val="00D86532"/>
    <w:rsid w:val="00D87117"/>
    <w:rsid w:val="00D8717A"/>
    <w:rsid w:val="00D871CB"/>
    <w:rsid w:val="00D91571"/>
    <w:rsid w:val="00D91670"/>
    <w:rsid w:val="00D9175D"/>
    <w:rsid w:val="00D93276"/>
    <w:rsid w:val="00D93CF7"/>
    <w:rsid w:val="00D94531"/>
    <w:rsid w:val="00D94961"/>
    <w:rsid w:val="00D95B6E"/>
    <w:rsid w:val="00D96061"/>
    <w:rsid w:val="00D96540"/>
    <w:rsid w:val="00DA068F"/>
    <w:rsid w:val="00DA08D0"/>
    <w:rsid w:val="00DA0B5B"/>
    <w:rsid w:val="00DA0E08"/>
    <w:rsid w:val="00DA10ED"/>
    <w:rsid w:val="00DA3046"/>
    <w:rsid w:val="00DA509A"/>
    <w:rsid w:val="00DA6ED6"/>
    <w:rsid w:val="00DA769F"/>
    <w:rsid w:val="00DA77BA"/>
    <w:rsid w:val="00DA7DDD"/>
    <w:rsid w:val="00DB17AA"/>
    <w:rsid w:val="00DB1BDE"/>
    <w:rsid w:val="00DB1FC3"/>
    <w:rsid w:val="00DB2AC9"/>
    <w:rsid w:val="00DB2BA9"/>
    <w:rsid w:val="00DB33DF"/>
    <w:rsid w:val="00DB394F"/>
    <w:rsid w:val="00DB3C30"/>
    <w:rsid w:val="00DB4875"/>
    <w:rsid w:val="00DB4D78"/>
    <w:rsid w:val="00DB4FB5"/>
    <w:rsid w:val="00DB5A7C"/>
    <w:rsid w:val="00DB5CBB"/>
    <w:rsid w:val="00DB6B37"/>
    <w:rsid w:val="00DB72A1"/>
    <w:rsid w:val="00DB7C9B"/>
    <w:rsid w:val="00DB7F36"/>
    <w:rsid w:val="00DC067B"/>
    <w:rsid w:val="00DC08B6"/>
    <w:rsid w:val="00DC09E3"/>
    <w:rsid w:val="00DC1420"/>
    <w:rsid w:val="00DC1741"/>
    <w:rsid w:val="00DC2739"/>
    <w:rsid w:val="00DC3551"/>
    <w:rsid w:val="00DC3754"/>
    <w:rsid w:val="00DC628D"/>
    <w:rsid w:val="00DC6FCE"/>
    <w:rsid w:val="00DC74EF"/>
    <w:rsid w:val="00DD0167"/>
    <w:rsid w:val="00DD24BE"/>
    <w:rsid w:val="00DD2EAB"/>
    <w:rsid w:val="00DD3005"/>
    <w:rsid w:val="00DD31EE"/>
    <w:rsid w:val="00DD35D3"/>
    <w:rsid w:val="00DD36CA"/>
    <w:rsid w:val="00DD3AAC"/>
    <w:rsid w:val="00DD4414"/>
    <w:rsid w:val="00DD5917"/>
    <w:rsid w:val="00DD607E"/>
    <w:rsid w:val="00DE00DD"/>
    <w:rsid w:val="00DE0673"/>
    <w:rsid w:val="00DE0EA5"/>
    <w:rsid w:val="00DE192E"/>
    <w:rsid w:val="00DE2261"/>
    <w:rsid w:val="00DE314F"/>
    <w:rsid w:val="00DE3B04"/>
    <w:rsid w:val="00DE3B9B"/>
    <w:rsid w:val="00DE3CE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430E"/>
    <w:rsid w:val="00DF5D0D"/>
    <w:rsid w:val="00DF604D"/>
    <w:rsid w:val="00DF68C8"/>
    <w:rsid w:val="00DF728A"/>
    <w:rsid w:val="00E00090"/>
    <w:rsid w:val="00E000D6"/>
    <w:rsid w:val="00E028DD"/>
    <w:rsid w:val="00E03A55"/>
    <w:rsid w:val="00E03CA9"/>
    <w:rsid w:val="00E03FD8"/>
    <w:rsid w:val="00E0595F"/>
    <w:rsid w:val="00E07764"/>
    <w:rsid w:val="00E107FD"/>
    <w:rsid w:val="00E110B9"/>
    <w:rsid w:val="00E11444"/>
    <w:rsid w:val="00E12A92"/>
    <w:rsid w:val="00E1314C"/>
    <w:rsid w:val="00E1364F"/>
    <w:rsid w:val="00E1387B"/>
    <w:rsid w:val="00E13B60"/>
    <w:rsid w:val="00E1562E"/>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65A7"/>
    <w:rsid w:val="00E265ED"/>
    <w:rsid w:val="00E27464"/>
    <w:rsid w:val="00E274B5"/>
    <w:rsid w:val="00E27773"/>
    <w:rsid w:val="00E27D50"/>
    <w:rsid w:val="00E27E4E"/>
    <w:rsid w:val="00E306A1"/>
    <w:rsid w:val="00E306CF"/>
    <w:rsid w:val="00E30921"/>
    <w:rsid w:val="00E315F1"/>
    <w:rsid w:val="00E31776"/>
    <w:rsid w:val="00E317EA"/>
    <w:rsid w:val="00E32128"/>
    <w:rsid w:val="00E333F5"/>
    <w:rsid w:val="00E33BEE"/>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519"/>
    <w:rsid w:val="00E47A1C"/>
    <w:rsid w:val="00E47BF1"/>
    <w:rsid w:val="00E47F4A"/>
    <w:rsid w:val="00E50BC9"/>
    <w:rsid w:val="00E50BDA"/>
    <w:rsid w:val="00E512F7"/>
    <w:rsid w:val="00E51662"/>
    <w:rsid w:val="00E51A55"/>
    <w:rsid w:val="00E548BA"/>
    <w:rsid w:val="00E556CC"/>
    <w:rsid w:val="00E55C88"/>
    <w:rsid w:val="00E5600C"/>
    <w:rsid w:val="00E56429"/>
    <w:rsid w:val="00E56783"/>
    <w:rsid w:val="00E57885"/>
    <w:rsid w:val="00E57D0E"/>
    <w:rsid w:val="00E6178E"/>
    <w:rsid w:val="00E61DB6"/>
    <w:rsid w:val="00E62387"/>
    <w:rsid w:val="00E62A4C"/>
    <w:rsid w:val="00E62DF9"/>
    <w:rsid w:val="00E630F3"/>
    <w:rsid w:val="00E63AE8"/>
    <w:rsid w:val="00E6447A"/>
    <w:rsid w:val="00E64D1E"/>
    <w:rsid w:val="00E652F6"/>
    <w:rsid w:val="00E66C50"/>
    <w:rsid w:val="00E70BF5"/>
    <w:rsid w:val="00E71B3A"/>
    <w:rsid w:val="00E73219"/>
    <w:rsid w:val="00E73A59"/>
    <w:rsid w:val="00E73DDD"/>
    <w:rsid w:val="00E7465B"/>
    <w:rsid w:val="00E75D8D"/>
    <w:rsid w:val="00E76879"/>
    <w:rsid w:val="00E76A60"/>
    <w:rsid w:val="00E76BC2"/>
    <w:rsid w:val="00E80EE3"/>
    <w:rsid w:val="00E8136A"/>
    <w:rsid w:val="00E81CE2"/>
    <w:rsid w:val="00E821E8"/>
    <w:rsid w:val="00E827D6"/>
    <w:rsid w:val="00E82F92"/>
    <w:rsid w:val="00E83564"/>
    <w:rsid w:val="00E835D8"/>
    <w:rsid w:val="00E83F5C"/>
    <w:rsid w:val="00E8407C"/>
    <w:rsid w:val="00E84110"/>
    <w:rsid w:val="00E8479B"/>
    <w:rsid w:val="00E84A43"/>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227D"/>
    <w:rsid w:val="00EA2BDF"/>
    <w:rsid w:val="00EA3A13"/>
    <w:rsid w:val="00EA3BA8"/>
    <w:rsid w:val="00EA4C1A"/>
    <w:rsid w:val="00EA55F6"/>
    <w:rsid w:val="00EB0797"/>
    <w:rsid w:val="00EB0D2C"/>
    <w:rsid w:val="00EB1456"/>
    <w:rsid w:val="00EB1584"/>
    <w:rsid w:val="00EB26BF"/>
    <w:rsid w:val="00EB4D4B"/>
    <w:rsid w:val="00EB567B"/>
    <w:rsid w:val="00EB5DC0"/>
    <w:rsid w:val="00EB68E8"/>
    <w:rsid w:val="00EB6947"/>
    <w:rsid w:val="00EB6A66"/>
    <w:rsid w:val="00EB6ACB"/>
    <w:rsid w:val="00EB6F6F"/>
    <w:rsid w:val="00EB6FC3"/>
    <w:rsid w:val="00EB7C94"/>
    <w:rsid w:val="00EC0516"/>
    <w:rsid w:val="00EC0C3C"/>
    <w:rsid w:val="00EC1621"/>
    <w:rsid w:val="00EC1820"/>
    <w:rsid w:val="00EC2D36"/>
    <w:rsid w:val="00EC2EF0"/>
    <w:rsid w:val="00EC307A"/>
    <w:rsid w:val="00EC32F1"/>
    <w:rsid w:val="00EC4352"/>
    <w:rsid w:val="00EC538A"/>
    <w:rsid w:val="00EC7265"/>
    <w:rsid w:val="00ED07E2"/>
    <w:rsid w:val="00ED0823"/>
    <w:rsid w:val="00ED0928"/>
    <w:rsid w:val="00ED14FE"/>
    <w:rsid w:val="00ED28F3"/>
    <w:rsid w:val="00ED2D16"/>
    <w:rsid w:val="00ED3D5B"/>
    <w:rsid w:val="00ED48B3"/>
    <w:rsid w:val="00ED4C88"/>
    <w:rsid w:val="00ED610A"/>
    <w:rsid w:val="00ED67FA"/>
    <w:rsid w:val="00ED6A74"/>
    <w:rsid w:val="00ED6C00"/>
    <w:rsid w:val="00ED71E3"/>
    <w:rsid w:val="00ED7EFC"/>
    <w:rsid w:val="00EE04BD"/>
    <w:rsid w:val="00EE1022"/>
    <w:rsid w:val="00EE126F"/>
    <w:rsid w:val="00EE2F22"/>
    <w:rsid w:val="00EE318B"/>
    <w:rsid w:val="00EE3C74"/>
    <w:rsid w:val="00EE53DD"/>
    <w:rsid w:val="00EE54E7"/>
    <w:rsid w:val="00EE5C15"/>
    <w:rsid w:val="00EE5FF2"/>
    <w:rsid w:val="00EE7A93"/>
    <w:rsid w:val="00EF01E5"/>
    <w:rsid w:val="00EF0410"/>
    <w:rsid w:val="00EF0428"/>
    <w:rsid w:val="00EF07E9"/>
    <w:rsid w:val="00EF08BC"/>
    <w:rsid w:val="00EF0C90"/>
    <w:rsid w:val="00EF1B4A"/>
    <w:rsid w:val="00EF2963"/>
    <w:rsid w:val="00EF39FF"/>
    <w:rsid w:val="00EF4196"/>
    <w:rsid w:val="00EF6AD6"/>
    <w:rsid w:val="00F0084C"/>
    <w:rsid w:val="00F024C2"/>
    <w:rsid w:val="00F033AF"/>
    <w:rsid w:val="00F03DF3"/>
    <w:rsid w:val="00F042DF"/>
    <w:rsid w:val="00F0443B"/>
    <w:rsid w:val="00F05931"/>
    <w:rsid w:val="00F05B87"/>
    <w:rsid w:val="00F05BB3"/>
    <w:rsid w:val="00F05BE3"/>
    <w:rsid w:val="00F05C67"/>
    <w:rsid w:val="00F06767"/>
    <w:rsid w:val="00F06C21"/>
    <w:rsid w:val="00F074A1"/>
    <w:rsid w:val="00F11020"/>
    <w:rsid w:val="00F117CD"/>
    <w:rsid w:val="00F12AB5"/>
    <w:rsid w:val="00F12E69"/>
    <w:rsid w:val="00F1323B"/>
    <w:rsid w:val="00F135ED"/>
    <w:rsid w:val="00F147C5"/>
    <w:rsid w:val="00F14FAA"/>
    <w:rsid w:val="00F15D75"/>
    <w:rsid w:val="00F16616"/>
    <w:rsid w:val="00F16D3B"/>
    <w:rsid w:val="00F16D4D"/>
    <w:rsid w:val="00F171AD"/>
    <w:rsid w:val="00F176D5"/>
    <w:rsid w:val="00F17DE6"/>
    <w:rsid w:val="00F20CC9"/>
    <w:rsid w:val="00F21C6C"/>
    <w:rsid w:val="00F21D18"/>
    <w:rsid w:val="00F21EE8"/>
    <w:rsid w:val="00F226D3"/>
    <w:rsid w:val="00F23550"/>
    <w:rsid w:val="00F237E1"/>
    <w:rsid w:val="00F23F43"/>
    <w:rsid w:val="00F242B3"/>
    <w:rsid w:val="00F24E27"/>
    <w:rsid w:val="00F258B1"/>
    <w:rsid w:val="00F26F8C"/>
    <w:rsid w:val="00F270B2"/>
    <w:rsid w:val="00F27175"/>
    <w:rsid w:val="00F277AE"/>
    <w:rsid w:val="00F27C17"/>
    <w:rsid w:val="00F30161"/>
    <w:rsid w:val="00F31378"/>
    <w:rsid w:val="00F31F89"/>
    <w:rsid w:val="00F32A32"/>
    <w:rsid w:val="00F32B35"/>
    <w:rsid w:val="00F3327F"/>
    <w:rsid w:val="00F33FDE"/>
    <w:rsid w:val="00F352B5"/>
    <w:rsid w:val="00F35450"/>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2839"/>
    <w:rsid w:val="00F52E72"/>
    <w:rsid w:val="00F53688"/>
    <w:rsid w:val="00F53E1F"/>
    <w:rsid w:val="00F54288"/>
    <w:rsid w:val="00F55344"/>
    <w:rsid w:val="00F553BE"/>
    <w:rsid w:val="00F55409"/>
    <w:rsid w:val="00F55B1C"/>
    <w:rsid w:val="00F566FC"/>
    <w:rsid w:val="00F56EDC"/>
    <w:rsid w:val="00F572F3"/>
    <w:rsid w:val="00F60CB8"/>
    <w:rsid w:val="00F60FDC"/>
    <w:rsid w:val="00F6150A"/>
    <w:rsid w:val="00F6176E"/>
    <w:rsid w:val="00F642A5"/>
    <w:rsid w:val="00F65D5A"/>
    <w:rsid w:val="00F6644A"/>
    <w:rsid w:val="00F66BC0"/>
    <w:rsid w:val="00F67034"/>
    <w:rsid w:val="00F67048"/>
    <w:rsid w:val="00F70213"/>
    <w:rsid w:val="00F70D9D"/>
    <w:rsid w:val="00F713BE"/>
    <w:rsid w:val="00F71A89"/>
    <w:rsid w:val="00F71CC6"/>
    <w:rsid w:val="00F72134"/>
    <w:rsid w:val="00F722E1"/>
    <w:rsid w:val="00F72305"/>
    <w:rsid w:val="00F72671"/>
    <w:rsid w:val="00F728E0"/>
    <w:rsid w:val="00F747C6"/>
    <w:rsid w:val="00F7515A"/>
    <w:rsid w:val="00F75362"/>
    <w:rsid w:val="00F7713A"/>
    <w:rsid w:val="00F77636"/>
    <w:rsid w:val="00F80528"/>
    <w:rsid w:val="00F80B9A"/>
    <w:rsid w:val="00F81012"/>
    <w:rsid w:val="00F81D19"/>
    <w:rsid w:val="00F826A5"/>
    <w:rsid w:val="00F82C49"/>
    <w:rsid w:val="00F83BCA"/>
    <w:rsid w:val="00F83F57"/>
    <w:rsid w:val="00F84558"/>
    <w:rsid w:val="00F86936"/>
    <w:rsid w:val="00F8701B"/>
    <w:rsid w:val="00F876D9"/>
    <w:rsid w:val="00F90568"/>
    <w:rsid w:val="00F9084D"/>
    <w:rsid w:val="00F919DB"/>
    <w:rsid w:val="00F920EB"/>
    <w:rsid w:val="00F92BD6"/>
    <w:rsid w:val="00F93276"/>
    <w:rsid w:val="00F935BE"/>
    <w:rsid w:val="00F93B0F"/>
    <w:rsid w:val="00F93CED"/>
    <w:rsid w:val="00F94251"/>
    <w:rsid w:val="00F97D27"/>
    <w:rsid w:val="00FA12D9"/>
    <w:rsid w:val="00FA16B0"/>
    <w:rsid w:val="00FA1C7E"/>
    <w:rsid w:val="00FA317F"/>
    <w:rsid w:val="00FA3ADF"/>
    <w:rsid w:val="00FA47D1"/>
    <w:rsid w:val="00FA5A39"/>
    <w:rsid w:val="00FA6076"/>
    <w:rsid w:val="00FA75AF"/>
    <w:rsid w:val="00FA7FB3"/>
    <w:rsid w:val="00FB1331"/>
    <w:rsid w:val="00FB1653"/>
    <w:rsid w:val="00FB2E1F"/>
    <w:rsid w:val="00FB3E82"/>
    <w:rsid w:val="00FB47F5"/>
    <w:rsid w:val="00FB4833"/>
    <w:rsid w:val="00FB61BE"/>
    <w:rsid w:val="00FB6693"/>
    <w:rsid w:val="00FB6A7C"/>
    <w:rsid w:val="00FB6B4D"/>
    <w:rsid w:val="00FB6D5E"/>
    <w:rsid w:val="00FB74C9"/>
    <w:rsid w:val="00FB779C"/>
    <w:rsid w:val="00FB7C22"/>
    <w:rsid w:val="00FC139D"/>
    <w:rsid w:val="00FC51CC"/>
    <w:rsid w:val="00FC5D63"/>
    <w:rsid w:val="00FC5F41"/>
    <w:rsid w:val="00FC74DA"/>
    <w:rsid w:val="00FD0E61"/>
    <w:rsid w:val="00FD16F0"/>
    <w:rsid w:val="00FD24DC"/>
    <w:rsid w:val="00FD2552"/>
    <w:rsid w:val="00FD27EC"/>
    <w:rsid w:val="00FD586D"/>
    <w:rsid w:val="00FD5AC5"/>
    <w:rsid w:val="00FD5FEF"/>
    <w:rsid w:val="00FD620D"/>
    <w:rsid w:val="00FD7302"/>
    <w:rsid w:val="00FD77B3"/>
    <w:rsid w:val="00FE1B66"/>
    <w:rsid w:val="00FE3192"/>
    <w:rsid w:val="00FE39AD"/>
    <w:rsid w:val="00FE3D47"/>
    <w:rsid w:val="00FE4054"/>
    <w:rsid w:val="00FE407F"/>
    <w:rsid w:val="00FE4CFE"/>
    <w:rsid w:val="00FE4FD2"/>
    <w:rsid w:val="00FE7A25"/>
    <w:rsid w:val="00FF01AA"/>
    <w:rsid w:val="00FF0AA7"/>
    <w:rsid w:val="00FF0D8C"/>
    <w:rsid w:val="00FF0D98"/>
    <w:rsid w:val="00FF1B19"/>
    <w:rsid w:val="00FF1B4E"/>
    <w:rsid w:val="00FF27A4"/>
    <w:rsid w:val="00FF2BB9"/>
    <w:rsid w:val="00FF315F"/>
    <w:rsid w:val="00FF3E9A"/>
    <w:rsid w:val="00FF40AB"/>
    <w:rsid w:val="00FF4295"/>
    <w:rsid w:val="00FF43C3"/>
    <w:rsid w:val="00FF618F"/>
    <w:rsid w:val="00FF62A7"/>
    <w:rsid w:val="00FF6550"/>
    <w:rsid w:val="00FF689E"/>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0D0506E"/>
  <w15:chartTrackingRefBased/>
  <w15:docId w15:val="{AD3F60F6-F3D4-4A58-AEFF-E6F784BC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semiHidden="1" w:unhideWhenUsed="1" w:qFormat="1"/>
    <w:lsdException w:name="annotation reference" w:uiPriority="99"/>
    <w:lsdException w:name="List 5"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F0AA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2"/>
      </w:numPr>
    </w:pPr>
  </w:style>
  <w:style w:type="character" w:customStyle="1" w:styleId="FontStyle40">
    <w:name w:val="Font Style40"/>
    <w:uiPriority w:val="99"/>
    <w:rsid w:val="00E410E9"/>
    <w:rPr>
      <w:rFonts w:ascii="Franklin Gothic Book" w:hAnsi="Franklin Gothic Book"/>
      <w:b/>
      <w:sz w:val="36"/>
    </w:rPr>
  </w:style>
  <w:style w:type="character" w:styleId="Nierozpoznanawzmianka">
    <w:name w:val="Unresolved Mention"/>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lang w:val="x-none" w:eastAsia="x-none"/>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lang w:val="x-none" w:eastAsia="x-none"/>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lang w:val="x-none" w:eastAsia="x-none"/>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lang w:val="x-none" w:eastAsia="x-none"/>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table" w:customStyle="1" w:styleId="Tabela-Siatka1">
    <w:name w:val="Tabela - Siatka1"/>
    <w:basedOn w:val="Standardowy"/>
    <w:next w:val="Tabela-Siatka"/>
    <w:uiPriority w:val="39"/>
    <w:rsid w:val="00691F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E1B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rsid w:val="00320505"/>
  </w:style>
  <w:style w:type="paragraph" w:customStyle="1" w:styleId="msonormal0">
    <w:name w:val="msonormal"/>
    <w:basedOn w:val="Normalny"/>
    <w:rsid w:val="009E51B6"/>
    <w:pPr>
      <w:spacing w:before="100" w:beforeAutospacing="1" w:after="100" w:afterAutospacing="1"/>
    </w:pPr>
  </w:style>
  <w:style w:type="paragraph" w:customStyle="1" w:styleId="xl66">
    <w:name w:val="xl66"/>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ny"/>
    <w:rsid w:val="009E51B6"/>
    <w:pPr>
      <w:spacing w:before="100" w:beforeAutospacing="1" w:after="100" w:afterAutospacing="1"/>
      <w:jc w:val="center"/>
    </w:pPr>
  </w:style>
  <w:style w:type="paragraph" w:customStyle="1" w:styleId="xl69">
    <w:name w:val="xl69"/>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2">
    <w:name w:val="xl72"/>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4">
    <w:name w:val="xl74"/>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numbering" w:customStyle="1" w:styleId="Bezlisty1">
    <w:name w:val="Bez listy1"/>
    <w:next w:val="Bezlisty"/>
    <w:uiPriority w:val="99"/>
    <w:semiHidden/>
    <w:unhideWhenUsed/>
    <w:rsid w:val="00AA5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750932106">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36270042">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brzozo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bert.tomza@szpital-" TargetMode="External"/><Relationship Id="rId4" Type="http://schemas.openxmlformats.org/officeDocument/2006/relationships/settings" Target="settings.xml"/><Relationship Id="rId9" Type="http://schemas.openxmlformats.org/officeDocument/2006/relationships/hyperlink" Target="http://www.szpital-brzoz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F381A-8C17-4B23-99AB-61CDA4CB5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32</Pages>
  <Words>7367</Words>
  <Characters>50986</Characters>
  <Application>Microsoft Office Word</Application>
  <DocSecurity>0</DocSecurity>
  <Lines>424</Lines>
  <Paragraphs>116</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58237</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7995455</vt:i4>
      </vt:variant>
      <vt:variant>
        <vt:i4>0</vt:i4>
      </vt:variant>
      <vt:variant>
        <vt:i4>0</vt:i4>
      </vt:variant>
      <vt:variant>
        <vt:i4>5</vt:i4>
      </vt:variant>
      <vt:variant>
        <vt:lpwstr>http://www.szpital-brzozow.pl/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dc:description/>
  <cp:lastModifiedBy>Tomasz Telesz</cp:lastModifiedBy>
  <cp:revision>6</cp:revision>
  <cp:lastPrinted>2022-09-22T12:04:00Z</cp:lastPrinted>
  <dcterms:created xsi:type="dcterms:W3CDTF">2022-08-23T09:10:00Z</dcterms:created>
  <dcterms:modified xsi:type="dcterms:W3CDTF">2022-09-22T12:08:00Z</dcterms:modified>
</cp:coreProperties>
</file>