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1D" w:rsidRPr="00757F1D" w:rsidRDefault="00757F1D" w:rsidP="00757F1D">
      <w:pPr>
        <w:pStyle w:val="Tekstpodstawowy"/>
        <w:spacing w:after="60" w:line="276" w:lineRule="auto"/>
        <w:jc w:val="right"/>
        <w:rPr>
          <w:rFonts w:ascii="Cambria" w:hAnsi="Cambria" w:cs="Arial"/>
          <w:b/>
          <w:bCs/>
          <w:sz w:val="20"/>
          <w:szCs w:val="20"/>
          <w:lang w:val="pl-PL"/>
        </w:rPr>
      </w:pPr>
      <w:r>
        <w:rPr>
          <w:rFonts w:ascii="Cambria" w:hAnsi="Cambria" w:cs="Arial"/>
          <w:b/>
          <w:bCs/>
          <w:sz w:val="20"/>
          <w:szCs w:val="20"/>
          <w:lang w:val="pl-PL"/>
        </w:rPr>
        <w:t>Załącznik nr 1</w:t>
      </w: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…………………………………………………….</w:t>
      </w: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(</w:t>
      </w:r>
      <w:r>
        <w:rPr>
          <w:rFonts w:ascii="Cambria" w:hAnsi="Cambria" w:cs="Arial"/>
          <w:b/>
          <w:bCs/>
          <w:i/>
          <w:sz w:val="20"/>
          <w:szCs w:val="20"/>
        </w:rPr>
        <w:t>pełna nazwa/firma, adres)</w:t>
      </w: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>NIP: ………………………………………………</w:t>
      </w:r>
    </w:p>
    <w:p w:rsidR="00721E32" w:rsidRDefault="00721E32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721E32" w:rsidRDefault="00721E32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</w:pPr>
    </w:p>
    <w:p w:rsidR="00757F1D" w:rsidRPr="00757F1D" w:rsidRDefault="00757F1D" w:rsidP="00757F1D">
      <w:pPr>
        <w:pStyle w:val="Tekstpodstawowy"/>
        <w:spacing w:after="60" w:line="276" w:lineRule="auto"/>
        <w:ind w:right="-171"/>
        <w:rPr>
          <w:rFonts w:ascii="Cambria" w:hAnsi="Cambria" w:cs="Arial"/>
          <w:b/>
          <w:bCs/>
          <w:sz w:val="20"/>
          <w:szCs w:val="20"/>
          <w:lang w:val="pl-PL"/>
        </w:rPr>
      </w:pPr>
      <w:r>
        <w:rPr>
          <w:rFonts w:ascii="Cambria" w:hAnsi="Cambria" w:cs="Arial"/>
          <w:b/>
          <w:bCs/>
          <w:sz w:val="20"/>
          <w:szCs w:val="20"/>
          <w:lang w:val="pl-PL"/>
        </w:rPr>
        <w:t>OPIS PRZEDMIOTU ZAMÓWIENIA/WZÓR OFERTY</w:t>
      </w:r>
    </w:p>
    <w:tbl>
      <w:tblPr>
        <w:tblW w:w="56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155"/>
        <w:gridCol w:w="160"/>
        <w:gridCol w:w="160"/>
        <w:gridCol w:w="160"/>
        <w:gridCol w:w="160"/>
        <w:gridCol w:w="160"/>
        <w:gridCol w:w="160"/>
        <w:gridCol w:w="161"/>
        <w:gridCol w:w="161"/>
        <w:gridCol w:w="160"/>
      </w:tblGrid>
      <w:tr w:rsidR="00757F1D" w:rsidTr="00757F1D">
        <w:trPr>
          <w:trHeight w:val="315"/>
        </w:trPr>
        <w:tc>
          <w:tcPr>
            <w:tcW w:w="51" w:type="pct"/>
            <w:noWrap/>
            <w:vAlign w:val="bottom"/>
            <w:hideMark/>
          </w:tcPr>
          <w:p w:rsidR="00757F1D" w:rsidRDefault="00757F1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492" w:type="pct"/>
            <w:vAlign w:val="bottom"/>
            <w:hideMark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  <w:hideMark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  <w:hideMark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  <w:hideMark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  <w:hideMark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  <w:hideMark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  <w:hideMark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noWrap/>
            <w:vAlign w:val="bottom"/>
            <w:hideMark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noWrap/>
            <w:vAlign w:val="bottom"/>
            <w:hideMark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noWrap/>
            <w:vAlign w:val="bottom"/>
            <w:hideMark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</w:tr>
      <w:tr w:rsidR="00757F1D" w:rsidTr="00757F1D">
        <w:trPr>
          <w:trHeight w:val="255"/>
        </w:trPr>
        <w:tc>
          <w:tcPr>
            <w:tcW w:w="51" w:type="pct"/>
            <w:noWrap/>
            <w:vAlign w:val="bottom"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4492" w:type="pct"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noWrap/>
            <w:vAlign w:val="bottom"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noWrap/>
            <w:vAlign w:val="bottom"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vAlign w:val="bottom"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</w:tr>
      <w:tr w:rsidR="00757F1D" w:rsidTr="00757F1D">
        <w:trPr>
          <w:trHeight w:val="270"/>
        </w:trPr>
        <w:tc>
          <w:tcPr>
            <w:tcW w:w="51" w:type="pct"/>
            <w:noWrap/>
            <w:vAlign w:val="bottom"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4492" w:type="pct"/>
            <w:vAlign w:val="bottom"/>
          </w:tcPr>
          <w:tbl>
            <w:tblPr>
              <w:tblW w:w="140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2398"/>
              <w:gridCol w:w="555"/>
              <w:gridCol w:w="687"/>
              <w:gridCol w:w="1101"/>
              <w:gridCol w:w="1222"/>
              <w:gridCol w:w="1073"/>
              <w:gridCol w:w="1275"/>
              <w:gridCol w:w="1222"/>
              <w:gridCol w:w="1909"/>
              <w:gridCol w:w="1884"/>
            </w:tblGrid>
            <w:tr w:rsidR="00757F1D" w:rsidRPr="00757F1D" w:rsidTr="00721E32">
              <w:trPr>
                <w:trHeight w:val="1275"/>
              </w:trPr>
              <w:tc>
                <w:tcPr>
                  <w:tcW w:w="26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7F1D" w:rsidRPr="00757F1D" w:rsidRDefault="00757F1D" w:rsidP="00757F1D">
                  <w:r w:rsidRPr="00757F1D">
                    <w:t>L.p.</w:t>
                  </w:r>
                </w:p>
              </w:tc>
              <w:tc>
                <w:tcPr>
                  <w:tcW w:w="852" w:type="pct"/>
                  <w:tcBorders>
                    <w:top w:val="single" w:sz="8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F1D" w:rsidRPr="00757F1D" w:rsidRDefault="00757F1D" w:rsidP="00757F1D">
                  <w:r w:rsidRPr="00757F1D">
                    <w:t>Nazwa postać</w:t>
                  </w:r>
                </w:p>
              </w:tc>
              <w:tc>
                <w:tcPr>
                  <w:tcW w:w="197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F1D" w:rsidRPr="00757F1D" w:rsidRDefault="00757F1D" w:rsidP="00757F1D">
                  <w:r w:rsidRPr="00757F1D">
                    <w:t>j.m.</w:t>
                  </w:r>
                </w:p>
              </w:tc>
              <w:tc>
                <w:tcPr>
                  <w:tcW w:w="24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7F1D" w:rsidRPr="00757F1D" w:rsidRDefault="00757F1D" w:rsidP="00757F1D">
                  <w:r w:rsidRPr="00757F1D">
                    <w:t>Ilość</w:t>
                  </w:r>
                </w:p>
              </w:tc>
              <w:tc>
                <w:tcPr>
                  <w:tcW w:w="39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7F1D" w:rsidRPr="00757F1D" w:rsidRDefault="00757F1D" w:rsidP="00757F1D">
                  <w:proofErr w:type="spellStart"/>
                  <w:r w:rsidRPr="00757F1D">
                    <w:t>C.j.netto</w:t>
                  </w:r>
                  <w:proofErr w:type="spellEnd"/>
                </w:p>
              </w:tc>
              <w:tc>
                <w:tcPr>
                  <w:tcW w:w="43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F1D" w:rsidRPr="00757F1D" w:rsidRDefault="00757F1D" w:rsidP="00757F1D">
                  <w:r w:rsidRPr="00757F1D">
                    <w:t xml:space="preserve">Wartość </w:t>
                  </w:r>
                  <w:r w:rsidRPr="00757F1D">
                    <w:br/>
                    <w:t>netto</w:t>
                  </w:r>
                </w:p>
              </w:tc>
              <w:tc>
                <w:tcPr>
                  <w:tcW w:w="38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F1D" w:rsidRPr="00757F1D" w:rsidRDefault="00757F1D" w:rsidP="00757F1D">
                  <w:r w:rsidRPr="00757F1D">
                    <w:t xml:space="preserve">Stawka </w:t>
                  </w:r>
                  <w:r w:rsidRPr="00757F1D">
                    <w:br/>
                    <w:t xml:space="preserve">podatku </w:t>
                  </w:r>
                  <w:r w:rsidRPr="00757F1D">
                    <w:br/>
                    <w:t>VAT %</w:t>
                  </w:r>
                </w:p>
              </w:tc>
              <w:tc>
                <w:tcPr>
                  <w:tcW w:w="45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7F1D" w:rsidRPr="00757F1D" w:rsidRDefault="00757F1D" w:rsidP="00757F1D">
                  <w:proofErr w:type="spellStart"/>
                  <w:r w:rsidRPr="00757F1D">
                    <w:t>C.j</w:t>
                  </w:r>
                  <w:proofErr w:type="spellEnd"/>
                  <w:r w:rsidRPr="00757F1D">
                    <w:t>. brutto</w:t>
                  </w:r>
                </w:p>
              </w:tc>
              <w:tc>
                <w:tcPr>
                  <w:tcW w:w="43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F1D" w:rsidRPr="00757F1D" w:rsidRDefault="00757F1D" w:rsidP="00757F1D">
                  <w:r w:rsidRPr="00757F1D">
                    <w:t xml:space="preserve">Wartość </w:t>
                  </w:r>
                  <w:r w:rsidRPr="00757F1D">
                    <w:br/>
                    <w:t>brutto</w:t>
                  </w:r>
                  <w:r w:rsidRPr="00757F1D">
                    <w:br/>
                    <w:t>(wartość netto + VAT)</w:t>
                  </w:r>
                </w:p>
              </w:tc>
              <w:tc>
                <w:tcPr>
                  <w:tcW w:w="67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F1D" w:rsidRPr="00757F1D" w:rsidRDefault="00757F1D" w:rsidP="00757F1D">
                  <w:r w:rsidRPr="00757F1D">
                    <w:t>Producent Kod EAN</w:t>
                  </w:r>
                </w:p>
              </w:tc>
              <w:tc>
                <w:tcPr>
                  <w:tcW w:w="67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57F1D" w:rsidRPr="00757F1D" w:rsidRDefault="00757F1D" w:rsidP="00757F1D">
                  <w:r w:rsidRPr="00757F1D">
                    <w:t>Nazwa handlowa, dawka, postać</w:t>
                  </w:r>
                </w:p>
              </w:tc>
            </w:tr>
            <w:tr w:rsidR="00757F1D" w:rsidRPr="00757F1D" w:rsidTr="00721E32">
              <w:trPr>
                <w:trHeight w:val="315"/>
              </w:trPr>
              <w:tc>
                <w:tcPr>
                  <w:tcW w:w="267" w:type="pc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1</w:t>
                  </w:r>
                </w:p>
              </w:tc>
              <w:tc>
                <w:tcPr>
                  <w:tcW w:w="85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2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3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4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5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6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7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8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9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10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11</w:t>
                  </w:r>
                </w:p>
              </w:tc>
            </w:tr>
            <w:tr w:rsidR="00757F1D" w:rsidRPr="00757F1D" w:rsidTr="00721E32">
              <w:trPr>
                <w:trHeight w:val="315"/>
              </w:trPr>
              <w:tc>
                <w:tcPr>
                  <w:tcW w:w="2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1.</w:t>
                  </w:r>
                </w:p>
              </w:tc>
              <w:tc>
                <w:tcPr>
                  <w:tcW w:w="8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57F1D" w:rsidRPr="00757F1D" w:rsidRDefault="00757F1D" w:rsidP="00757F1D">
                  <w:proofErr w:type="spellStart"/>
                  <w:r w:rsidRPr="00757F1D">
                    <w:t>Lenalidomide</w:t>
                  </w:r>
                  <w:proofErr w:type="spellEnd"/>
                  <w:r w:rsidRPr="00757F1D">
                    <w:t>- kaps. twarde (5 mg) 21 szt.</w:t>
                  </w:r>
                </w:p>
              </w:tc>
              <w:tc>
                <w:tcPr>
                  <w:tcW w:w="19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proofErr w:type="spellStart"/>
                  <w:r w:rsidRPr="00757F1D">
                    <w:t>op</w:t>
                  </w:r>
                  <w:proofErr w:type="spellEnd"/>
                </w:p>
              </w:tc>
              <w:tc>
                <w:tcPr>
                  <w:tcW w:w="24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30</w:t>
                  </w:r>
                </w:p>
              </w:tc>
              <w:tc>
                <w:tcPr>
                  <w:tcW w:w="39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3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38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5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3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67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  <w:tc>
                <w:tcPr>
                  <w:tcW w:w="67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</w:tr>
            <w:tr w:rsidR="00757F1D" w:rsidRPr="00757F1D" w:rsidTr="00721E32">
              <w:trPr>
                <w:trHeight w:val="315"/>
              </w:trPr>
              <w:tc>
                <w:tcPr>
                  <w:tcW w:w="26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2.</w:t>
                  </w:r>
                </w:p>
              </w:tc>
              <w:tc>
                <w:tcPr>
                  <w:tcW w:w="8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57F1D" w:rsidRPr="00757F1D" w:rsidRDefault="00757F1D" w:rsidP="00757F1D">
                  <w:proofErr w:type="spellStart"/>
                  <w:r w:rsidRPr="00757F1D">
                    <w:t>Lenalidomide</w:t>
                  </w:r>
                  <w:proofErr w:type="spellEnd"/>
                  <w:r w:rsidRPr="00757F1D">
                    <w:t>- kaps. twarde (10 mg) 21 szt.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proofErr w:type="spellStart"/>
                  <w:r w:rsidRPr="00757F1D">
                    <w:t>op</w:t>
                  </w:r>
                  <w:proofErr w:type="spellEnd"/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190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</w:tr>
            <w:tr w:rsidR="00757F1D" w:rsidRPr="00757F1D" w:rsidTr="00721E32">
              <w:trPr>
                <w:trHeight w:val="315"/>
              </w:trPr>
              <w:tc>
                <w:tcPr>
                  <w:tcW w:w="26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3.</w:t>
                  </w:r>
                </w:p>
              </w:tc>
              <w:tc>
                <w:tcPr>
                  <w:tcW w:w="8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57F1D" w:rsidRPr="00757F1D" w:rsidRDefault="00757F1D" w:rsidP="00757F1D">
                  <w:proofErr w:type="spellStart"/>
                  <w:r w:rsidRPr="00757F1D">
                    <w:t>Lenalidomide</w:t>
                  </w:r>
                  <w:proofErr w:type="spellEnd"/>
                  <w:r w:rsidRPr="00757F1D">
                    <w:t>- kaps. twarde (15 mg) 21 szt.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proofErr w:type="spellStart"/>
                  <w:r w:rsidRPr="00757F1D">
                    <w:t>op</w:t>
                  </w:r>
                  <w:proofErr w:type="spellEnd"/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150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</w:tr>
            <w:tr w:rsidR="00757F1D" w:rsidRPr="00757F1D" w:rsidTr="00721E32">
              <w:trPr>
                <w:trHeight w:val="315"/>
              </w:trPr>
              <w:tc>
                <w:tcPr>
                  <w:tcW w:w="26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4.</w:t>
                  </w:r>
                </w:p>
              </w:tc>
              <w:tc>
                <w:tcPr>
                  <w:tcW w:w="8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57F1D" w:rsidRPr="00757F1D" w:rsidRDefault="00757F1D" w:rsidP="00757F1D">
                  <w:proofErr w:type="spellStart"/>
                  <w:r w:rsidRPr="00757F1D">
                    <w:t>Lenalidomide</w:t>
                  </w:r>
                  <w:proofErr w:type="spellEnd"/>
                  <w:r w:rsidRPr="00757F1D">
                    <w:t>- kaps. twarde (25 mg) 21 szt.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proofErr w:type="spellStart"/>
                  <w:r w:rsidRPr="00757F1D">
                    <w:t>op</w:t>
                  </w:r>
                  <w:proofErr w:type="spellEnd"/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490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</w:tr>
            <w:tr w:rsidR="00757F1D" w:rsidRPr="00757F1D" w:rsidTr="00721E32">
              <w:trPr>
                <w:trHeight w:val="315"/>
              </w:trPr>
              <w:tc>
                <w:tcPr>
                  <w:tcW w:w="26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  <w:tc>
                <w:tcPr>
                  <w:tcW w:w="8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7F1D" w:rsidRPr="00757F1D" w:rsidRDefault="00757F1D" w:rsidP="00757F1D">
                  <w:r w:rsidRPr="00757F1D">
                    <w:t>Razem</w:t>
                  </w:r>
                </w:p>
              </w:tc>
              <w:tc>
                <w:tcPr>
                  <w:tcW w:w="1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43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57F1D" w:rsidRPr="00757F1D" w:rsidRDefault="00757F1D" w:rsidP="00757F1D"/>
              </w:tc>
              <w:tc>
                <w:tcPr>
                  <w:tcW w:w="67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F1D" w:rsidRPr="00757F1D" w:rsidRDefault="00757F1D" w:rsidP="00757F1D">
                  <w:r w:rsidRPr="00757F1D">
                    <w:t> </w:t>
                  </w:r>
                </w:p>
              </w:tc>
            </w:tr>
          </w:tbl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Pr="00757F1D" w:rsidRDefault="00757F1D" w:rsidP="00757F1D"/>
        </w:tc>
        <w:tc>
          <w:tcPr>
            <w:tcW w:w="51" w:type="pct"/>
            <w:noWrap/>
            <w:vAlign w:val="bottom"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noWrap/>
            <w:vAlign w:val="bottom"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noWrap/>
            <w:vAlign w:val="bottom"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vAlign w:val="bottom"/>
          </w:tcPr>
          <w:p w:rsidR="00757F1D" w:rsidRDefault="00757F1D">
            <w:pPr>
              <w:rPr>
                <w:sz w:val="20"/>
                <w:szCs w:val="20"/>
              </w:rPr>
            </w:pPr>
          </w:p>
        </w:tc>
      </w:tr>
    </w:tbl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  <w:bookmarkStart w:id="0" w:name="_GoBack"/>
      <w:bookmarkEnd w:id="0"/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Osoba/y upoważniona/e do kontaktu:</w:t>
      </w: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tel. …………………………….…………………</w:t>
      </w: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fax………………………………………………..</w:t>
      </w: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>
        <w:rPr>
          <w:rFonts w:ascii="Cambria" w:hAnsi="Cambria" w:cs="Arial"/>
          <w:b/>
          <w:bCs/>
          <w:sz w:val="20"/>
          <w:szCs w:val="20"/>
          <w:lang w:val="de-DE"/>
        </w:rPr>
        <w:t>e-mail</w:t>
      </w:r>
      <w:proofErr w:type="spellEnd"/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……………………………….………………</w:t>
      </w: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ab/>
      </w:r>
      <w:r>
        <w:rPr>
          <w:rFonts w:ascii="Cambria" w:hAnsi="Cambria" w:cs="Arial"/>
          <w:b/>
          <w:bCs/>
          <w:sz w:val="20"/>
          <w:szCs w:val="20"/>
          <w:lang w:val="de-DE"/>
        </w:rPr>
        <w:tab/>
      </w:r>
      <w:r>
        <w:rPr>
          <w:rFonts w:ascii="Cambria" w:hAnsi="Cambria" w:cs="Arial"/>
          <w:b/>
          <w:bCs/>
          <w:sz w:val="20"/>
          <w:szCs w:val="20"/>
          <w:lang w:val="de-DE"/>
        </w:rPr>
        <w:tab/>
      </w:r>
      <w:r>
        <w:rPr>
          <w:rFonts w:ascii="Cambria" w:hAnsi="Cambria" w:cs="Arial"/>
          <w:b/>
          <w:bCs/>
          <w:sz w:val="20"/>
          <w:szCs w:val="20"/>
          <w:lang w:val="de-DE"/>
        </w:rPr>
        <w:tab/>
      </w:r>
      <w:r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757F1D" w:rsidRDefault="00757F1D" w:rsidP="00757F1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73944" w:rsidRDefault="00E73944"/>
    <w:sectPr w:rsidR="00E73944" w:rsidSect="00757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1D"/>
    <w:rsid w:val="00721E32"/>
    <w:rsid w:val="00757F1D"/>
    <w:rsid w:val="00E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6E52"/>
  <w15:chartTrackingRefBased/>
  <w15:docId w15:val="{39808D8C-DD31-409C-B221-17F3F86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57F1D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F1D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2</cp:revision>
  <cp:lastPrinted>2022-09-02T09:46:00Z</cp:lastPrinted>
  <dcterms:created xsi:type="dcterms:W3CDTF">2022-09-02T09:31:00Z</dcterms:created>
  <dcterms:modified xsi:type="dcterms:W3CDTF">2022-09-02T09:48:00Z</dcterms:modified>
</cp:coreProperties>
</file>