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956" w:rsidRDefault="00883357" w:rsidP="00F672BE">
      <w:pPr>
        <w:tabs>
          <w:tab w:val="left" w:pos="3420"/>
        </w:tabs>
        <w:spacing w:line="276" w:lineRule="auto"/>
        <w:rPr>
          <w:b/>
          <w:bCs/>
          <w:color w:val="000080"/>
          <w:sz w:val="36"/>
          <w:szCs w:val="36"/>
        </w:rPr>
      </w:pPr>
      <w:r>
        <w:rPr>
          <w:noProof/>
          <w:lang w:eastAsia="pl-PL"/>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6535" cy="1475105"/>
                    </a:xfrm>
                    <a:prstGeom prst="rect">
                      <a:avLst/>
                    </a:prstGeom>
                    <a:solidFill>
                      <a:srgbClr val="FFFFFF"/>
                    </a:solidFill>
                    <a:ln w="9525">
                      <a:noFill/>
                      <a:miter lim="800000"/>
                      <a:headEnd/>
                      <a:tailEnd/>
                    </a:ln>
                  </pic:spPr>
                </pic:pic>
              </a:graphicData>
            </a:graphic>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(013)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607D73" w:rsidRDefault="00EB0956">
      <w:pPr>
        <w:tabs>
          <w:tab w:val="left" w:pos="3420"/>
        </w:tabs>
        <w:autoSpaceDE w:val="0"/>
        <w:spacing w:line="276" w:lineRule="auto"/>
        <w:ind w:left="1269"/>
        <w:jc w:val="center"/>
        <w:rPr>
          <w:rFonts w:eastAsia="Calibri" w:cs="Calibri"/>
          <w:b/>
          <w:bCs/>
          <w:sz w:val="22"/>
          <w:szCs w:val="22"/>
          <w:lang w:val="en-US"/>
        </w:rPr>
      </w:pPr>
      <w:r w:rsidRPr="00607D73">
        <w:rPr>
          <w:rFonts w:eastAsia="Calibri" w:cs="Calibri"/>
          <w:b/>
          <w:bCs/>
          <w:color w:val="000080"/>
          <w:sz w:val="22"/>
          <w:szCs w:val="22"/>
          <w:lang w:val="en-US"/>
        </w:rPr>
        <w:t xml:space="preserve">www.szpital-brzozow.pl         e-mail: </w:t>
      </w:r>
      <w:hyperlink r:id="rId9" w:history="1">
        <w:r w:rsidR="00607D73" w:rsidRPr="00607D73">
          <w:rPr>
            <w:rStyle w:val="Hipercze"/>
            <w:rFonts w:eastAsia="Calibri" w:cs="Calibri"/>
            <w:b/>
            <w:bCs/>
            <w:sz w:val="22"/>
            <w:szCs w:val="22"/>
            <w:lang w:val="en-US"/>
          </w:rPr>
          <w:t>zampub@szpital-brzozow.pl</w:t>
        </w:r>
      </w:hyperlink>
    </w:p>
    <w:p w:rsidR="00607D73" w:rsidRPr="00607D73" w:rsidRDefault="00607D73" w:rsidP="00607D73">
      <w:pPr>
        <w:tabs>
          <w:tab w:val="left" w:pos="0"/>
        </w:tabs>
        <w:autoSpaceDE w:val="0"/>
        <w:spacing w:line="276" w:lineRule="auto"/>
        <w:rPr>
          <w:sz w:val="28"/>
          <w:szCs w:val="28"/>
          <w:lang w:val="en-US"/>
        </w:rPr>
      </w:pPr>
      <w:r>
        <w:rPr>
          <w:rFonts w:eastAsia="Calibri" w:cs="Calibri"/>
          <w:b/>
          <w:bCs/>
          <w:color w:val="000080"/>
          <w:sz w:val="22"/>
          <w:szCs w:val="22"/>
          <w:lang w:val="en-US"/>
        </w:rPr>
        <w:t>_____________________________________________________________________________</w:t>
      </w:r>
    </w:p>
    <w:p w:rsidR="00EB0956" w:rsidRPr="00607D73" w:rsidRDefault="00EB0956">
      <w:pPr>
        <w:rPr>
          <w:sz w:val="28"/>
          <w:szCs w:val="28"/>
          <w:lang w:val="en-US"/>
        </w:rPr>
      </w:pPr>
    </w:p>
    <w:p w:rsidR="00EB0956" w:rsidRPr="008B5743" w:rsidRDefault="00EB0956">
      <w:r>
        <w:t>Sz.S.P.O.O. SZPiGM 3810/</w:t>
      </w:r>
      <w:r w:rsidR="002152AD">
        <w:t>40</w:t>
      </w:r>
      <w:r w:rsidR="00B746C2">
        <w:t>/2022</w:t>
      </w:r>
      <w:r>
        <w:t xml:space="preserve">               </w:t>
      </w:r>
      <w:r w:rsidR="00B81F3E">
        <w:t xml:space="preserve">                             </w:t>
      </w:r>
      <w:r w:rsidRPr="008B5743">
        <w:t>Brzozów</w:t>
      </w:r>
      <w:r w:rsidR="008B5743">
        <w:t>:</w:t>
      </w:r>
      <w:r w:rsidRPr="008B5743">
        <w:t xml:space="preserve"> </w:t>
      </w:r>
      <w:r w:rsidR="00A4797B">
        <w:t>01.09</w:t>
      </w:r>
      <w:r w:rsidR="00DB4009">
        <w:t>.2022</w:t>
      </w:r>
      <w:r w:rsidRPr="008B5743">
        <w:t xml:space="preserve"> r.</w:t>
      </w:r>
    </w:p>
    <w:p w:rsidR="00EB0956" w:rsidRDefault="00EB0956"/>
    <w:p w:rsidR="00326481" w:rsidRDefault="00326481"/>
    <w:p w:rsidR="00941F49" w:rsidRDefault="00EB0956" w:rsidP="00941F49">
      <w:pPr>
        <w:ind w:left="2832" w:firstLine="708"/>
        <w:rPr>
          <w:b/>
        </w:rPr>
      </w:pPr>
      <w:r>
        <w:rPr>
          <w:b/>
        </w:rPr>
        <w:t xml:space="preserve">Dotyczy postępowania </w:t>
      </w:r>
    </w:p>
    <w:p w:rsidR="00941F49" w:rsidRDefault="00941F49">
      <w:pPr>
        <w:ind w:left="2832" w:firstLine="708"/>
        <w:rPr>
          <w:b/>
        </w:rPr>
      </w:pPr>
      <w:r>
        <w:rPr>
          <w:b/>
        </w:rPr>
        <w:t>o udzielenie zamówienia publicznego:</w:t>
      </w:r>
    </w:p>
    <w:p w:rsidR="00EB0956" w:rsidRDefault="0073434B" w:rsidP="00E1638A">
      <w:pPr>
        <w:ind w:left="3515" w:firstLine="25"/>
        <w:rPr>
          <w:b/>
        </w:rPr>
      </w:pPr>
      <w:r>
        <w:rPr>
          <w:b/>
        </w:rPr>
        <w:t>D</w:t>
      </w:r>
      <w:r w:rsidR="00C61EAC">
        <w:rPr>
          <w:b/>
        </w:rPr>
        <w:t xml:space="preserve">ostawa </w:t>
      </w:r>
      <w:r w:rsidR="002152AD">
        <w:rPr>
          <w:b/>
        </w:rPr>
        <w:t>wyrobów medycznych</w:t>
      </w:r>
      <w:r w:rsidR="00EB0956">
        <w:rPr>
          <w:b/>
        </w:rPr>
        <w:t xml:space="preserve"> </w:t>
      </w:r>
    </w:p>
    <w:p w:rsidR="00EB0956" w:rsidRDefault="00EB0956">
      <w:pPr>
        <w:ind w:left="3515"/>
        <w:rPr>
          <w:b/>
        </w:rPr>
      </w:pPr>
      <w:r>
        <w:rPr>
          <w:b/>
        </w:rPr>
        <w:t>Sygn. sprawy Sz.S.P.O.O. SZPiGM            3810/</w:t>
      </w:r>
      <w:r w:rsidR="0073434B">
        <w:rPr>
          <w:b/>
        </w:rPr>
        <w:t>4</w:t>
      </w:r>
      <w:r w:rsidR="002152AD">
        <w:rPr>
          <w:b/>
        </w:rPr>
        <w:t>0</w:t>
      </w:r>
      <w:r w:rsidR="00B746C2">
        <w:rPr>
          <w:b/>
        </w:rPr>
        <w:t>/2022</w:t>
      </w:r>
    </w:p>
    <w:p w:rsidR="00EB0956" w:rsidRDefault="00EB0956">
      <w:pPr>
        <w:pStyle w:val="Tekstpodstawowy"/>
      </w:pPr>
    </w:p>
    <w:p w:rsidR="00BA400A" w:rsidRPr="00BA400A" w:rsidRDefault="00BA400A">
      <w:pPr>
        <w:pStyle w:val="Tekstpodstawowy"/>
      </w:pPr>
    </w:p>
    <w:p w:rsidR="00EB0956" w:rsidRDefault="00EB0956">
      <w:pPr>
        <w:pStyle w:val="Tekstpodstawowy"/>
      </w:pPr>
      <w:r>
        <w:tab/>
      </w:r>
      <w:r w:rsidRPr="00735D02">
        <w:t xml:space="preserve">W związku z pytaniami złożonymi w niniejszym postępowaniu przez Wykonawców  Zamawiający udziela następujących odpowiedzi:  </w:t>
      </w:r>
    </w:p>
    <w:p w:rsidR="00D033CA" w:rsidRDefault="00D033CA">
      <w:pPr>
        <w:pStyle w:val="Tekstpodstawowy"/>
      </w:pPr>
    </w:p>
    <w:p w:rsidR="00B676C9" w:rsidRPr="00EA1A91" w:rsidRDefault="00B676C9" w:rsidP="00B676C9">
      <w:pPr>
        <w:autoSpaceDE w:val="0"/>
        <w:autoSpaceDN w:val="0"/>
        <w:adjustRightInd w:val="0"/>
        <w:rPr>
          <w:b/>
        </w:rPr>
      </w:pPr>
      <w:r w:rsidRPr="00910C27">
        <w:br/>
      </w:r>
      <w:r w:rsidR="00EA1A91" w:rsidRPr="00EA1A91">
        <w:rPr>
          <w:b/>
        </w:rPr>
        <w:t>pytanie nr</w:t>
      </w:r>
      <w:r w:rsidR="002152AD">
        <w:rPr>
          <w:b/>
        </w:rPr>
        <w:t xml:space="preserve"> </w:t>
      </w:r>
      <w:r w:rsidR="00C803BC">
        <w:rPr>
          <w:b/>
        </w:rPr>
        <w:t>1</w:t>
      </w:r>
    </w:p>
    <w:p w:rsidR="002152AD" w:rsidRDefault="002152AD" w:rsidP="00D90F3C">
      <w:pPr>
        <w:autoSpaceDE w:val="0"/>
        <w:autoSpaceDN w:val="0"/>
        <w:adjustRightInd w:val="0"/>
        <w:jc w:val="both"/>
        <w:rPr>
          <w:b/>
        </w:rPr>
      </w:pPr>
    </w:p>
    <w:p w:rsidR="00CA0F75" w:rsidRPr="00845941" w:rsidRDefault="00CA0F75" w:rsidP="00845941">
      <w:pPr>
        <w:widowControl w:val="0"/>
        <w:jc w:val="both"/>
      </w:pPr>
      <w:r w:rsidRPr="00845941">
        <w:t>Dot. zapisów umowy §2 ust. 4</w:t>
      </w:r>
    </w:p>
    <w:p w:rsidR="00CA0F75" w:rsidRPr="00845941" w:rsidRDefault="00CA0F75" w:rsidP="00845941">
      <w:pPr>
        <w:jc w:val="both"/>
        <w:rPr>
          <w:lang w:eastAsia="pl-PL"/>
        </w:rPr>
      </w:pPr>
      <w:r w:rsidRPr="00845941">
        <w:rPr>
          <w:lang w:eastAsia="pl-PL"/>
        </w:rPr>
        <w:t>Zwracamy się z prośbą do Zamawiającego o odstąpienie od wymogu dostarczenia do każdej dostarczonej partii przedmiotu zamówienia faktury w formie plików w standardzie MALICKI lub KAMSOFT a dopuszczenie dostarczenia faktury elektronicznej w formacie PDF (dotyczy Części 7). Zgodnie z zapisami na stronach internetowych, np.: www.kamsoft.pl, w/w systemy mają służyć do wymiany informacji dotyczących obrotu lekami pomiędzy aptekami, hurtowniami i producentami leków, a oprogramowanie jest uzgodnione pomiędzy aptekami i producentami. Przedmiot zamówienia z Części 7 nie stanowi środków farmaceutycznych w rozumieniu Prawa Farmaceutycznego i nie znajduje się w wymienionych bazach.</w:t>
      </w:r>
    </w:p>
    <w:p w:rsidR="00C803BC" w:rsidRDefault="00C803BC" w:rsidP="00C803BC">
      <w:pPr>
        <w:autoSpaceDE w:val="0"/>
        <w:autoSpaceDN w:val="0"/>
        <w:adjustRightInd w:val="0"/>
        <w:jc w:val="both"/>
        <w:rPr>
          <w:b/>
        </w:rPr>
      </w:pPr>
    </w:p>
    <w:p w:rsidR="00C803BC" w:rsidRDefault="00C803BC" w:rsidP="00C803BC">
      <w:pPr>
        <w:autoSpaceDE w:val="0"/>
        <w:autoSpaceDN w:val="0"/>
        <w:adjustRightInd w:val="0"/>
        <w:jc w:val="both"/>
        <w:rPr>
          <w:b/>
        </w:rPr>
      </w:pPr>
      <w:r w:rsidRPr="00E05675">
        <w:rPr>
          <w:b/>
        </w:rPr>
        <w:t>odpowiedź:</w:t>
      </w:r>
    </w:p>
    <w:p w:rsidR="00845941" w:rsidRDefault="00845941" w:rsidP="00845941">
      <w:pPr>
        <w:jc w:val="both"/>
        <w:rPr>
          <w:lang w:eastAsia="pl-PL"/>
        </w:rPr>
      </w:pPr>
    </w:p>
    <w:p w:rsidR="00C803BC" w:rsidRDefault="001425C0" w:rsidP="00845941">
      <w:pPr>
        <w:jc w:val="both"/>
        <w:rPr>
          <w:lang w:eastAsia="pl-PL"/>
        </w:rPr>
      </w:pPr>
      <w:r>
        <w:rPr>
          <w:lang w:eastAsia="pl-PL"/>
        </w:rPr>
        <w:t>Zamawiający nie modyfikuje zapisów SWZ.</w:t>
      </w:r>
    </w:p>
    <w:p w:rsidR="00C803BC" w:rsidRDefault="00C803BC" w:rsidP="00845941">
      <w:pPr>
        <w:jc w:val="both"/>
        <w:rPr>
          <w:lang w:eastAsia="pl-PL"/>
        </w:rPr>
      </w:pPr>
    </w:p>
    <w:p w:rsidR="00C803BC" w:rsidRPr="00845941" w:rsidRDefault="00C803BC" w:rsidP="00845941">
      <w:pPr>
        <w:jc w:val="both"/>
        <w:rPr>
          <w:lang w:eastAsia="pl-PL"/>
        </w:rPr>
      </w:pPr>
    </w:p>
    <w:p w:rsidR="00C803BC" w:rsidRPr="00EA1A91" w:rsidRDefault="00C803BC" w:rsidP="00C803BC">
      <w:pPr>
        <w:autoSpaceDE w:val="0"/>
        <w:autoSpaceDN w:val="0"/>
        <w:adjustRightInd w:val="0"/>
        <w:rPr>
          <w:b/>
        </w:rPr>
      </w:pPr>
      <w:r w:rsidRPr="00EA1A91">
        <w:rPr>
          <w:b/>
        </w:rPr>
        <w:t>pytanie nr</w:t>
      </w:r>
      <w:r>
        <w:rPr>
          <w:b/>
        </w:rPr>
        <w:t xml:space="preserve"> 2</w:t>
      </w:r>
    </w:p>
    <w:p w:rsidR="00CA0F75" w:rsidRPr="00845941" w:rsidRDefault="00CA0F75" w:rsidP="00845941">
      <w:pPr>
        <w:jc w:val="both"/>
        <w:rPr>
          <w:rFonts w:eastAsia="Tahoma"/>
        </w:rPr>
      </w:pPr>
    </w:p>
    <w:p w:rsidR="00CA0F75" w:rsidRPr="00845941" w:rsidRDefault="00CA0F75" w:rsidP="00845941">
      <w:pPr>
        <w:widowControl w:val="0"/>
        <w:jc w:val="both"/>
      </w:pPr>
      <w:r w:rsidRPr="00845941">
        <w:t>Dot. zapisów umowy §5 ust. 1, 2</w:t>
      </w:r>
    </w:p>
    <w:p w:rsidR="00CA0F75" w:rsidRPr="00845941" w:rsidRDefault="00CA0F75" w:rsidP="00845941">
      <w:pPr>
        <w:jc w:val="both"/>
      </w:pPr>
      <w:r w:rsidRPr="00845941">
        <w:t xml:space="preserve">Zwracamy się z prośbą do Zmawiającego o modyfikację zapisów §5 ust. 1, 2w taki sposób, aby wysokość kary umownej naliczana była od wartości netto a nie brutto. VAT jest należnością publicznoprawną, którą wykonawca jest zobowiązany odprowadzić do urzędu skarbowego. Ponadto sama kwota podatku VAT wliczona do ceny oferty nie ma </w:t>
      </w:r>
      <w:r w:rsidRPr="00845941">
        <w:lastRenderedPageBreak/>
        <w:t>wpływu na korzyści ekonomiczne osiągane przez wykonawcę z tytułu wykonania zamówienia.</w:t>
      </w:r>
    </w:p>
    <w:p w:rsidR="00CA0F75" w:rsidRDefault="00CA0F75" w:rsidP="00845941">
      <w:pPr>
        <w:jc w:val="both"/>
      </w:pPr>
    </w:p>
    <w:p w:rsidR="00275BF6" w:rsidRDefault="00275BF6" w:rsidP="00275BF6">
      <w:pPr>
        <w:autoSpaceDE w:val="0"/>
        <w:autoSpaceDN w:val="0"/>
        <w:adjustRightInd w:val="0"/>
        <w:jc w:val="both"/>
        <w:rPr>
          <w:b/>
        </w:rPr>
      </w:pPr>
      <w:r w:rsidRPr="00E05675">
        <w:rPr>
          <w:b/>
        </w:rPr>
        <w:t>odpowiedź:</w:t>
      </w:r>
    </w:p>
    <w:p w:rsidR="00845941" w:rsidRDefault="00845941" w:rsidP="00845941">
      <w:pPr>
        <w:jc w:val="both"/>
      </w:pPr>
    </w:p>
    <w:p w:rsidR="001425C0" w:rsidRPr="00794154" w:rsidRDefault="001425C0" w:rsidP="001425C0">
      <w:pPr>
        <w:rPr>
          <w:rFonts w:eastAsia="Calibri"/>
        </w:rPr>
      </w:pPr>
      <w:r w:rsidRPr="00794154">
        <w:rPr>
          <w:rFonts w:eastAsia="Calibri"/>
        </w:rPr>
        <w:t>§ 5</w:t>
      </w:r>
      <w:r>
        <w:rPr>
          <w:rFonts w:eastAsia="Calibri"/>
        </w:rPr>
        <w:t xml:space="preserve"> wzoru umowy otrzymuje brzmienie:</w:t>
      </w:r>
    </w:p>
    <w:p w:rsidR="001425C0" w:rsidRDefault="001425C0" w:rsidP="00845941">
      <w:pPr>
        <w:jc w:val="both"/>
      </w:pPr>
    </w:p>
    <w:p w:rsidR="001425C0" w:rsidRPr="001425C0" w:rsidRDefault="001425C0" w:rsidP="001425C0">
      <w:pPr>
        <w:ind w:left="1080"/>
        <w:jc w:val="center"/>
        <w:rPr>
          <w:rFonts w:eastAsia="Calibri"/>
          <w:i/>
        </w:rPr>
      </w:pPr>
      <w:r w:rsidRPr="001425C0">
        <w:rPr>
          <w:rFonts w:eastAsia="Calibri"/>
          <w:i/>
        </w:rPr>
        <w:t>§ 5</w:t>
      </w:r>
    </w:p>
    <w:p w:rsidR="001425C0" w:rsidRPr="001425C0" w:rsidRDefault="001425C0" w:rsidP="001425C0">
      <w:pPr>
        <w:jc w:val="both"/>
        <w:rPr>
          <w:rFonts w:eastAsia="Calibri"/>
          <w:i/>
        </w:rPr>
      </w:pPr>
    </w:p>
    <w:p w:rsidR="001425C0" w:rsidRPr="001425C0" w:rsidRDefault="001425C0" w:rsidP="001425C0">
      <w:pPr>
        <w:jc w:val="both"/>
        <w:rPr>
          <w:rFonts w:eastAsia="Calibri"/>
          <w:i/>
        </w:rPr>
      </w:pPr>
      <w:r w:rsidRPr="001425C0">
        <w:rPr>
          <w:rFonts w:eastAsia="Calibri"/>
          <w:i/>
        </w:rPr>
        <w:t xml:space="preserve">      1. Sprzedający zapłaci na rzecz Kupującego kary umowne w wypadku:</w:t>
      </w:r>
    </w:p>
    <w:p w:rsidR="001425C0" w:rsidRPr="001425C0" w:rsidRDefault="001425C0" w:rsidP="001425C0">
      <w:pPr>
        <w:numPr>
          <w:ilvl w:val="0"/>
          <w:numId w:val="1"/>
        </w:numPr>
        <w:ind w:left="1134" w:hanging="425"/>
        <w:jc w:val="both"/>
        <w:rPr>
          <w:rFonts w:eastAsia="Calibri"/>
          <w:i/>
        </w:rPr>
      </w:pPr>
      <w:r w:rsidRPr="001425C0">
        <w:rPr>
          <w:rFonts w:eastAsia="Calibri"/>
          <w:i/>
        </w:rPr>
        <w:t>zwłoki w realizacji zobowiązań Sprzedającego – w wysokości 1,5 % wartości</w:t>
      </w:r>
      <w:r>
        <w:rPr>
          <w:rFonts w:eastAsia="Calibri"/>
          <w:i/>
        </w:rPr>
        <w:t xml:space="preserve"> netto</w:t>
      </w:r>
      <w:r w:rsidRPr="001425C0">
        <w:rPr>
          <w:rFonts w:eastAsia="Calibri"/>
          <w:i/>
        </w:rPr>
        <w:t xml:space="preserve"> przedmiotu </w:t>
      </w:r>
      <w:r>
        <w:rPr>
          <w:rFonts w:eastAsia="Calibri"/>
          <w:i/>
        </w:rPr>
        <w:t>sprzedaży</w:t>
      </w:r>
      <w:r w:rsidRPr="001425C0">
        <w:rPr>
          <w:rFonts w:eastAsia="Calibri"/>
          <w:i/>
        </w:rPr>
        <w:t>, który miał być dostarczony, za każdy rozpoczęty dzień zwłoki,</w:t>
      </w:r>
    </w:p>
    <w:p w:rsidR="001425C0" w:rsidRPr="001425C0" w:rsidRDefault="001425C0" w:rsidP="001425C0">
      <w:pPr>
        <w:numPr>
          <w:ilvl w:val="0"/>
          <w:numId w:val="1"/>
        </w:numPr>
        <w:ind w:left="1134" w:hanging="425"/>
        <w:jc w:val="both"/>
        <w:rPr>
          <w:rFonts w:eastAsia="Calibri"/>
          <w:i/>
        </w:rPr>
      </w:pPr>
      <w:r w:rsidRPr="001425C0">
        <w:rPr>
          <w:rFonts w:eastAsia="Calibri"/>
          <w:i/>
        </w:rPr>
        <w:t xml:space="preserve">odmowy przyjęcia zamówienia na dostawę części przedmiotu </w:t>
      </w:r>
      <w:r>
        <w:rPr>
          <w:rFonts w:eastAsia="Calibri"/>
          <w:i/>
        </w:rPr>
        <w:t>sprzedaży – w wysokości 50 PLN</w:t>
      </w:r>
      <w:r w:rsidRPr="001425C0">
        <w:rPr>
          <w:rFonts w:eastAsia="Calibri"/>
          <w:i/>
        </w:rPr>
        <w:t>.</w:t>
      </w:r>
    </w:p>
    <w:p w:rsidR="001425C0" w:rsidRPr="001425C0" w:rsidRDefault="001425C0" w:rsidP="001425C0">
      <w:pPr>
        <w:numPr>
          <w:ilvl w:val="0"/>
          <w:numId w:val="17"/>
        </w:numPr>
        <w:suppressAutoHyphens w:val="0"/>
        <w:ind w:left="709" w:hanging="283"/>
        <w:jc w:val="both"/>
        <w:rPr>
          <w:i/>
        </w:rPr>
      </w:pPr>
      <w:r w:rsidRPr="001425C0">
        <w:rPr>
          <w:i/>
        </w:rPr>
        <w:t xml:space="preserve">Łączna maksymalna wysokość kar umownych, którą mogą dochodzić strony wynosi </w:t>
      </w:r>
      <w:r w:rsidR="006943E1">
        <w:rPr>
          <w:i/>
        </w:rPr>
        <w:t>2</w:t>
      </w:r>
      <w:r w:rsidRPr="001425C0">
        <w:rPr>
          <w:i/>
        </w:rPr>
        <w:t xml:space="preserve">0% wartości </w:t>
      </w:r>
      <w:r>
        <w:rPr>
          <w:i/>
        </w:rPr>
        <w:t>netto</w:t>
      </w:r>
      <w:r w:rsidRPr="001425C0">
        <w:rPr>
          <w:i/>
        </w:rPr>
        <w:t xml:space="preserve"> umowy.</w:t>
      </w:r>
    </w:p>
    <w:p w:rsidR="001425C0" w:rsidRPr="001425C0" w:rsidRDefault="001425C0" w:rsidP="001425C0">
      <w:pPr>
        <w:numPr>
          <w:ilvl w:val="0"/>
          <w:numId w:val="18"/>
        </w:numPr>
        <w:ind w:left="714" w:hanging="288"/>
        <w:jc w:val="both"/>
        <w:rPr>
          <w:rFonts w:eastAsia="Calibri"/>
          <w:i/>
        </w:rPr>
      </w:pPr>
      <w:r w:rsidRPr="001425C0">
        <w:rPr>
          <w:rFonts w:eastAsia="Calibri"/>
          <w:i/>
        </w:rPr>
        <w:t>Jeżeli szkoda rzeczywista Kupującego będzie wyższa niż kara umowna, Sprzedający będzie zobowiązany do zapłaty odszkodowania przekraczającego karę umowną  na zasadach ogólnych.</w:t>
      </w:r>
    </w:p>
    <w:p w:rsidR="001425C0" w:rsidRPr="001425C0" w:rsidRDefault="001425C0" w:rsidP="001425C0">
      <w:pPr>
        <w:numPr>
          <w:ilvl w:val="0"/>
          <w:numId w:val="18"/>
        </w:numPr>
        <w:ind w:left="709" w:hanging="284"/>
        <w:jc w:val="both"/>
        <w:rPr>
          <w:rFonts w:eastAsia="Calibri"/>
          <w:i/>
        </w:rPr>
      </w:pPr>
      <w:r w:rsidRPr="001425C0">
        <w:rPr>
          <w:rFonts w:eastAsia="Calibri"/>
          <w:i/>
        </w:rPr>
        <w:t>Kupujący może odstąpić od naliczania kar umownych na podstawie pisemnego, uzasadnionego wniosku Sprzedającego.</w:t>
      </w:r>
    </w:p>
    <w:p w:rsidR="001425C0" w:rsidRPr="001425C0" w:rsidRDefault="001425C0" w:rsidP="001425C0">
      <w:pPr>
        <w:numPr>
          <w:ilvl w:val="0"/>
          <w:numId w:val="18"/>
        </w:numPr>
        <w:ind w:left="709" w:hanging="284"/>
        <w:jc w:val="both"/>
        <w:rPr>
          <w:rFonts w:eastAsia="Calibri"/>
          <w:i/>
        </w:rPr>
      </w:pPr>
      <w:r w:rsidRPr="001425C0">
        <w:rPr>
          <w:rFonts w:eastAsia="Calibri"/>
          <w:i/>
        </w:rPr>
        <w:t>Sprzedający zobowiązany jest do zapłaty kwot wynikających z § 5 umowy w terminie 30 dni od dnia wezwania do zapłaty. Zwłoka w zapłacie upoważnia Kupującego do naliczenia odsetek ustawowych. W przypadku niedotrzymania terminu określonego w wezwaniu do zapłaty Kupujący ma  prawo potrącić należną kwotę wraz z odsetkami z bieżących należności Sprzedającego.</w:t>
      </w:r>
    </w:p>
    <w:p w:rsidR="001425C0" w:rsidRPr="001425C0" w:rsidRDefault="001425C0" w:rsidP="001425C0">
      <w:pPr>
        <w:numPr>
          <w:ilvl w:val="0"/>
          <w:numId w:val="18"/>
        </w:numPr>
        <w:ind w:left="709" w:hanging="283"/>
        <w:jc w:val="both"/>
        <w:rPr>
          <w:rFonts w:eastAsia="Calibri"/>
          <w:i/>
        </w:rPr>
      </w:pPr>
      <w:r w:rsidRPr="001425C0">
        <w:rPr>
          <w:rFonts w:eastAsia="Calibri"/>
          <w:i/>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275BF6" w:rsidRPr="001425C0" w:rsidRDefault="00275BF6" w:rsidP="00845941">
      <w:pPr>
        <w:jc w:val="both"/>
        <w:rPr>
          <w:i/>
        </w:rPr>
      </w:pPr>
    </w:p>
    <w:p w:rsidR="00275BF6" w:rsidRDefault="00275BF6" w:rsidP="00845941">
      <w:pPr>
        <w:jc w:val="both"/>
      </w:pPr>
    </w:p>
    <w:p w:rsidR="00845941" w:rsidRPr="00C803BC" w:rsidRDefault="00C803BC" w:rsidP="00C803BC">
      <w:pPr>
        <w:autoSpaceDE w:val="0"/>
        <w:autoSpaceDN w:val="0"/>
        <w:adjustRightInd w:val="0"/>
        <w:rPr>
          <w:b/>
        </w:rPr>
      </w:pPr>
      <w:r w:rsidRPr="00EA1A91">
        <w:rPr>
          <w:b/>
        </w:rPr>
        <w:t>pytanie nr</w:t>
      </w:r>
      <w:r>
        <w:rPr>
          <w:b/>
        </w:rPr>
        <w:t xml:space="preserve"> 3</w:t>
      </w:r>
    </w:p>
    <w:p w:rsidR="00845941" w:rsidRPr="00845941" w:rsidRDefault="00845941" w:rsidP="00845941">
      <w:pPr>
        <w:jc w:val="both"/>
      </w:pPr>
    </w:p>
    <w:p w:rsidR="00CA0F75" w:rsidRPr="00845941" w:rsidRDefault="00CA0F75" w:rsidP="00845941">
      <w:pPr>
        <w:widowControl w:val="0"/>
        <w:jc w:val="both"/>
      </w:pPr>
      <w:r w:rsidRPr="00845941">
        <w:t>Dot. zapisów SWZ Część  7</w:t>
      </w:r>
    </w:p>
    <w:p w:rsidR="00CA0F75" w:rsidRPr="00845941" w:rsidRDefault="00CA0F75" w:rsidP="00845941">
      <w:pPr>
        <w:jc w:val="both"/>
      </w:pPr>
      <w:r w:rsidRPr="00845941">
        <w:t xml:space="preserve">Ponieważ w kolumnie „Typ (nazwa, numer katalogowy) producent/wielkość opakowania” podany numer katalogowy nie odpowiada numerom katalogowym produktów opisanych w kolumnie „Opis przedmiotu zamówienia”, prosimy o stosowne wyjaśnienia i możliwość wpisania w ostatniej kolumnie tabeli w </w:t>
      </w:r>
      <w:bookmarkStart w:id="0" w:name="_GoBack"/>
      <w:bookmarkEnd w:id="0"/>
      <w:r w:rsidRPr="00845941">
        <w:t>Części 7 poprawnych numerów katalogowych i nazwy producenta.</w:t>
      </w:r>
    </w:p>
    <w:p w:rsidR="00275BF6" w:rsidRDefault="00275BF6" w:rsidP="00275BF6">
      <w:pPr>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2152AD" w:rsidRDefault="002152AD" w:rsidP="00845941">
      <w:pPr>
        <w:autoSpaceDE w:val="0"/>
        <w:autoSpaceDN w:val="0"/>
        <w:adjustRightInd w:val="0"/>
        <w:jc w:val="both"/>
        <w:rPr>
          <w:b/>
        </w:rPr>
      </w:pPr>
    </w:p>
    <w:p w:rsidR="00C803BC" w:rsidRPr="001425C0" w:rsidRDefault="001425C0" w:rsidP="00845941">
      <w:pPr>
        <w:autoSpaceDE w:val="0"/>
        <w:autoSpaceDN w:val="0"/>
        <w:adjustRightInd w:val="0"/>
        <w:jc w:val="both"/>
      </w:pPr>
      <w:r w:rsidRPr="001425C0">
        <w:t>Zamawiający wyraża zgodę</w:t>
      </w:r>
      <w:r>
        <w:t>.</w:t>
      </w:r>
    </w:p>
    <w:p w:rsidR="001425C0" w:rsidRDefault="001425C0" w:rsidP="00845941">
      <w:pPr>
        <w:autoSpaceDE w:val="0"/>
        <w:autoSpaceDN w:val="0"/>
        <w:adjustRightInd w:val="0"/>
        <w:jc w:val="both"/>
        <w:rPr>
          <w:b/>
        </w:rPr>
      </w:pPr>
    </w:p>
    <w:p w:rsidR="00275BF6" w:rsidRPr="00845941" w:rsidRDefault="00275BF6" w:rsidP="00845941">
      <w:pPr>
        <w:autoSpaceDE w:val="0"/>
        <w:autoSpaceDN w:val="0"/>
        <w:adjustRightInd w:val="0"/>
        <w:jc w:val="both"/>
        <w:rPr>
          <w:b/>
        </w:rPr>
      </w:pPr>
    </w:p>
    <w:p w:rsidR="00C803BC" w:rsidRPr="00EA1A91" w:rsidRDefault="00C803BC" w:rsidP="00C803BC">
      <w:pPr>
        <w:autoSpaceDE w:val="0"/>
        <w:autoSpaceDN w:val="0"/>
        <w:adjustRightInd w:val="0"/>
        <w:rPr>
          <w:b/>
        </w:rPr>
      </w:pPr>
      <w:r w:rsidRPr="00EA1A91">
        <w:rPr>
          <w:b/>
        </w:rPr>
        <w:t>pytanie nr</w:t>
      </w:r>
      <w:r>
        <w:rPr>
          <w:b/>
        </w:rPr>
        <w:t xml:space="preserve"> 4</w:t>
      </w:r>
    </w:p>
    <w:p w:rsidR="00CA0F75" w:rsidRPr="00845941" w:rsidRDefault="00CA0F75" w:rsidP="00845941">
      <w:pPr>
        <w:autoSpaceDE w:val="0"/>
        <w:autoSpaceDN w:val="0"/>
        <w:adjustRightInd w:val="0"/>
        <w:jc w:val="both"/>
        <w:rPr>
          <w:b/>
        </w:rPr>
      </w:pPr>
    </w:p>
    <w:p w:rsidR="00CA0F75" w:rsidRPr="00845941" w:rsidRDefault="00CA0F75" w:rsidP="00845941">
      <w:pPr>
        <w:jc w:val="both"/>
      </w:pPr>
      <w:r w:rsidRPr="00845941">
        <w:t>Część 13:</w:t>
      </w:r>
    </w:p>
    <w:p w:rsidR="00CA0F75" w:rsidRPr="00845941" w:rsidRDefault="00CA0F75" w:rsidP="00845941">
      <w:pPr>
        <w:jc w:val="both"/>
      </w:pPr>
      <w:r w:rsidRPr="00845941">
        <w:t>Poz. 1 – Czy można zaoferować zestaw o następującym składzie:</w:t>
      </w:r>
    </w:p>
    <w:p w:rsidR="00CA0F75" w:rsidRPr="00845941" w:rsidRDefault="00CA0F75" w:rsidP="00845941">
      <w:pPr>
        <w:jc w:val="both"/>
        <w:rPr>
          <w:bCs/>
        </w:rPr>
      </w:pPr>
      <w:r w:rsidRPr="00845941">
        <w:rPr>
          <w:bCs/>
        </w:rPr>
        <w:lastRenderedPageBreak/>
        <w:t>1 serweta na stolik instrumentariuszki 150 cm x 190 cm</w:t>
      </w:r>
    </w:p>
    <w:p w:rsidR="00CA0F75" w:rsidRPr="00845941" w:rsidRDefault="00CA0F75" w:rsidP="00845941">
      <w:pPr>
        <w:jc w:val="both"/>
        <w:rPr>
          <w:bCs/>
        </w:rPr>
      </w:pPr>
      <w:r w:rsidRPr="00845941">
        <w:rPr>
          <w:bCs/>
        </w:rPr>
        <w:t>4 ręczniki 30 cm x 40 cm</w:t>
      </w:r>
    </w:p>
    <w:p w:rsidR="00CA0F75" w:rsidRPr="00845941" w:rsidRDefault="00CA0F75" w:rsidP="00845941">
      <w:pPr>
        <w:jc w:val="both"/>
        <w:rPr>
          <w:bCs/>
        </w:rPr>
      </w:pPr>
      <w:r w:rsidRPr="00845941">
        <w:rPr>
          <w:bCs/>
        </w:rPr>
        <w:t>1 serweta na stolik Mayo 80 cm x 145 cm</w:t>
      </w:r>
    </w:p>
    <w:p w:rsidR="00CA0F75" w:rsidRPr="00845941" w:rsidRDefault="00CA0F75" w:rsidP="00845941">
      <w:pPr>
        <w:jc w:val="both"/>
        <w:rPr>
          <w:bCs/>
        </w:rPr>
      </w:pPr>
      <w:r w:rsidRPr="00845941">
        <w:rPr>
          <w:bCs/>
        </w:rPr>
        <w:t>1 serweta dla noworodka 90 cm x 100 cm z miękkiej włókniny oddychającej ,absorbującej płyny</w:t>
      </w:r>
    </w:p>
    <w:p w:rsidR="00CA0F75" w:rsidRDefault="00CA0F75" w:rsidP="00845941">
      <w:pPr>
        <w:jc w:val="both"/>
        <w:rPr>
          <w:bCs/>
        </w:rPr>
      </w:pPr>
      <w:r w:rsidRPr="00845941">
        <w:rPr>
          <w:bCs/>
        </w:rPr>
        <w:t xml:space="preserve">1 serweta do cesarskiego cięcia 260/200 cm x 335 cm do zabiegów w pozycji z nogami prostymi, z otworem 27 cm x 33 cm w okolicy jamy brzusznej otoczonym folią operacyjną, okno 14 cm x 20 cm,. Serweta posiada  zintegrowaną torbę na płyny Serweta posiada  zintegrowaną torbę na płyny ( 360 stopni)   w rozmiarze 80 cm x 84 cm z usztywnieniem na całym obwodzie (wysokość ścianek worka 14,5x24,5x28,5x24,5 cm ) z lejkiem odprowadzającym płyny?  Serweta posiada również zintegrowane osłony podpórek kończyn górnych.Serweta główna na całej wykonana jest z dwuwarstwowego laminatu polipropylenowo-polietylenowego o gramaturze min. 57,0g.m2, o odporności na penetrację płynów wynoszącej min. 125cm H2O, odporności na rozerwanie na sucho i mokro powyżej 170 kPa, natomiast współczynnik pylenia nie przekracza 2,2log10. </w:t>
      </w:r>
    </w:p>
    <w:p w:rsidR="00275BF6" w:rsidRDefault="00275BF6" w:rsidP="00275BF6">
      <w:pPr>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845941" w:rsidRDefault="00845941" w:rsidP="00845941">
      <w:pPr>
        <w:jc w:val="both"/>
        <w:rPr>
          <w:bCs/>
        </w:rPr>
      </w:pPr>
    </w:p>
    <w:p w:rsidR="00C803BC" w:rsidRDefault="001425C0" w:rsidP="00845941">
      <w:pPr>
        <w:jc w:val="both"/>
        <w:rPr>
          <w:bCs/>
        </w:rPr>
      </w:pPr>
      <w:r>
        <w:rPr>
          <w:bCs/>
        </w:rPr>
        <w:t>Zamawiający dopuszcza.</w:t>
      </w:r>
    </w:p>
    <w:p w:rsidR="00275BF6" w:rsidRDefault="00275BF6" w:rsidP="00845941">
      <w:pPr>
        <w:jc w:val="both"/>
        <w:rPr>
          <w:bCs/>
        </w:rPr>
      </w:pPr>
    </w:p>
    <w:p w:rsidR="001425C0" w:rsidRDefault="001425C0" w:rsidP="00845941">
      <w:pPr>
        <w:jc w:val="both"/>
        <w:rPr>
          <w:bCs/>
        </w:rPr>
      </w:pPr>
    </w:p>
    <w:p w:rsidR="00C803BC" w:rsidRPr="00EA1A91" w:rsidRDefault="00C803BC" w:rsidP="00C803BC">
      <w:pPr>
        <w:autoSpaceDE w:val="0"/>
        <w:autoSpaceDN w:val="0"/>
        <w:adjustRightInd w:val="0"/>
        <w:rPr>
          <w:b/>
        </w:rPr>
      </w:pPr>
      <w:r w:rsidRPr="00EA1A91">
        <w:rPr>
          <w:b/>
        </w:rPr>
        <w:t>pytanie nr</w:t>
      </w:r>
      <w:r>
        <w:rPr>
          <w:b/>
        </w:rPr>
        <w:t xml:space="preserve"> 5</w:t>
      </w:r>
    </w:p>
    <w:p w:rsidR="00C803BC" w:rsidRDefault="00C803BC" w:rsidP="00845941">
      <w:pPr>
        <w:jc w:val="both"/>
        <w:rPr>
          <w:bCs/>
        </w:rPr>
      </w:pPr>
    </w:p>
    <w:p w:rsidR="00845941" w:rsidRPr="00845941" w:rsidRDefault="00845941" w:rsidP="00845941">
      <w:pPr>
        <w:jc w:val="both"/>
      </w:pPr>
      <w:r w:rsidRPr="00845941">
        <w:t>Część 13:</w:t>
      </w:r>
    </w:p>
    <w:p w:rsidR="00CA0F75" w:rsidRPr="00845941" w:rsidRDefault="00CA0F75" w:rsidP="00845941">
      <w:pPr>
        <w:jc w:val="both"/>
        <w:rPr>
          <w:bCs/>
        </w:rPr>
      </w:pPr>
      <w:r w:rsidRPr="00845941">
        <w:t xml:space="preserve">Poz. 2 – </w:t>
      </w:r>
      <w:r w:rsidRPr="00845941">
        <w:rPr>
          <w:bCs/>
        </w:rPr>
        <w:t>Czy można zaoferować zestaw o następującym składzie:</w:t>
      </w:r>
    </w:p>
    <w:p w:rsidR="00CA0F75" w:rsidRPr="00845941" w:rsidRDefault="00CA0F75" w:rsidP="00845941">
      <w:pPr>
        <w:jc w:val="both"/>
        <w:rPr>
          <w:bCs/>
        </w:rPr>
      </w:pPr>
      <w:r w:rsidRPr="00845941">
        <w:rPr>
          <w:bCs/>
        </w:rPr>
        <w:t>serweta na stolik instrumentariuszki 150 cm x 190 cm</w:t>
      </w:r>
    </w:p>
    <w:p w:rsidR="00CA0F75" w:rsidRPr="00845941" w:rsidRDefault="00CA0F75" w:rsidP="00845941">
      <w:pPr>
        <w:jc w:val="both"/>
        <w:rPr>
          <w:bCs/>
        </w:rPr>
      </w:pPr>
      <w:r w:rsidRPr="00845941">
        <w:rPr>
          <w:bCs/>
        </w:rPr>
        <w:t>2 ręczniki 30 cm x 40 cm</w:t>
      </w:r>
    </w:p>
    <w:p w:rsidR="00CA0F75" w:rsidRPr="00845941" w:rsidRDefault="00CA0F75" w:rsidP="00845941">
      <w:pPr>
        <w:jc w:val="both"/>
        <w:rPr>
          <w:bCs/>
        </w:rPr>
      </w:pPr>
      <w:r w:rsidRPr="00845941">
        <w:rPr>
          <w:bCs/>
        </w:rPr>
        <w:t>1 taśma samoprzylepna 9 cm x 50 cm</w:t>
      </w:r>
    </w:p>
    <w:p w:rsidR="00CA0F75" w:rsidRPr="00845941" w:rsidRDefault="00CA0F75" w:rsidP="00845941">
      <w:pPr>
        <w:jc w:val="both"/>
        <w:rPr>
          <w:bCs/>
        </w:rPr>
      </w:pPr>
      <w:r w:rsidRPr="00845941">
        <w:rPr>
          <w:bCs/>
        </w:rPr>
        <w:t>1 serweta 2-warstwowa (podkład pod pacjenta) 75 cm x 120 cm</w:t>
      </w:r>
    </w:p>
    <w:p w:rsidR="00CA0F75" w:rsidRPr="00845941" w:rsidRDefault="00CA0F75" w:rsidP="00845941">
      <w:pPr>
        <w:jc w:val="both"/>
        <w:rPr>
          <w:bCs/>
        </w:rPr>
      </w:pPr>
      <w:r w:rsidRPr="00845941">
        <w:rPr>
          <w:bCs/>
        </w:rPr>
        <w:t>1 serweta do litotomii 175/260 x 210  cm ze zintegrowanymi osłonami na</w:t>
      </w:r>
    </w:p>
    <w:p w:rsidR="00CA0F75" w:rsidRPr="00845941" w:rsidRDefault="00CA0F75" w:rsidP="00845941">
      <w:pPr>
        <w:jc w:val="both"/>
        <w:rPr>
          <w:bCs/>
        </w:rPr>
      </w:pPr>
      <w:r w:rsidRPr="00845941">
        <w:rPr>
          <w:bCs/>
        </w:rPr>
        <w:t>kończyny dolne 125 cm, z otworem na krocze 10 cm x 15 cm otoczonym taśmą lepną?</w:t>
      </w:r>
    </w:p>
    <w:p w:rsidR="00CA0F75" w:rsidRDefault="00CA0F75" w:rsidP="00845941">
      <w:pPr>
        <w:jc w:val="both"/>
        <w:rPr>
          <w:bCs/>
        </w:rPr>
      </w:pPr>
      <w:r w:rsidRPr="00845941">
        <w:rPr>
          <w:bCs/>
        </w:rPr>
        <w:t>Serweta główna na całej wykonana jest z dwuwarstwowego laminatu polipropylenowo-polietylenowego o gramaturze min. 57,0g.m2, o odporności na penetrację płynów wynoszącej min. 125cm H2O, odporności na rozerwanie na sucho i mokro powyżej 170 kPa, natomiast współczynnik pylenia nie przekracza 2,2log10.</w:t>
      </w:r>
    </w:p>
    <w:p w:rsidR="00845941" w:rsidRDefault="00845941" w:rsidP="00845941">
      <w:pPr>
        <w:jc w:val="both"/>
        <w:rPr>
          <w:bCs/>
        </w:rPr>
      </w:pPr>
    </w:p>
    <w:p w:rsidR="00275BF6" w:rsidRDefault="00275BF6" w:rsidP="00275BF6">
      <w:pPr>
        <w:autoSpaceDE w:val="0"/>
        <w:autoSpaceDN w:val="0"/>
        <w:adjustRightInd w:val="0"/>
        <w:jc w:val="both"/>
        <w:rPr>
          <w:b/>
        </w:rPr>
      </w:pPr>
      <w:r w:rsidRPr="00E05675">
        <w:rPr>
          <w:b/>
        </w:rPr>
        <w:t>odpowiedź:</w:t>
      </w:r>
    </w:p>
    <w:p w:rsidR="00845941" w:rsidRDefault="00845941" w:rsidP="00845941">
      <w:pPr>
        <w:jc w:val="both"/>
        <w:rPr>
          <w:bCs/>
        </w:rPr>
      </w:pPr>
    </w:p>
    <w:p w:rsidR="00845941" w:rsidRDefault="001425C0" w:rsidP="00845941">
      <w:pPr>
        <w:jc w:val="both"/>
        <w:rPr>
          <w:bCs/>
        </w:rPr>
      </w:pPr>
      <w:r>
        <w:rPr>
          <w:bCs/>
        </w:rPr>
        <w:t>Zamawiający dopuszcza.</w:t>
      </w:r>
    </w:p>
    <w:p w:rsidR="00845941" w:rsidRDefault="00845941" w:rsidP="00845941">
      <w:pPr>
        <w:jc w:val="both"/>
        <w:rPr>
          <w:bCs/>
        </w:rPr>
      </w:pPr>
    </w:p>
    <w:p w:rsidR="00845941" w:rsidRDefault="00845941" w:rsidP="00845941">
      <w:pPr>
        <w:jc w:val="both"/>
        <w:rPr>
          <w:bCs/>
        </w:rPr>
      </w:pPr>
    </w:p>
    <w:p w:rsidR="00C803BC" w:rsidRPr="00EA1A91" w:rsidRDefault="00C803BC" w:rsidP="00C803BC">
      <w:pPr>
        <w:autoSpaceDE w:val="0"/>
        <w:autoSpaceDN w:val="0"/>
        <w:adjustRightInd w:val="0"/>
        <w:rPr>
          <w:b/>
        </w:rPr>
      </w:pPr>
      <w:r w:rsidRPr="00EA1A91">
        <w:rPr>
          <w:b/>
        </w:rPr>
        <w:t>pytanie nr</w:t>
      </w:r>
      <w:r>
        <w:rPr>
          <w:b/>
        </w:rPr>
        <w:t xml:space="preserve"> 6</w:t>
      </w:r>
    </w:p>
    <w:p w:rsidR="00845941" w:rsidRDefault="00845941" w:rsidP="00845941">
      <w:pPr>
        <w:jc w:val="both"/>
        <w:rPr>
          <w:bCs/>
        </w:rPr>
      </w:pPr>
    </w:p>
    <w:p w:rsidR="00845941" w:rsidRPr="00845941" w:rsidRDefault="00845941" w:rsidP="00845941">
      <w:pPr>
        <w:jc w:val="both"/>
      </w:pPr>
      <w:r w:rsidRPr="00845941">
        <w:t>Część 13:</w:t>
      </w:r>
    </w:p>
    <w:p w:rsidR="00CA0F75" w:rsidRPr="00845941" w:rsidRDefault="00CA0F75" w:rsidP="00845941">
      <w:pPr>
        <w:jc w:val="both"/>
      </w:pPr>
      <w:r w:rsidRPr="00845941">
        <w:rPr>
          <w:bCs/>
        </w:rPr>
        <w:t>Poz. 3 –</w:t>
      </w:r>
      <w:r w:rsidRPr="00845941">
        <w:t>Czy można zaoferować zestaw o następującym składzie:</w:t>
      </w:r>
    </w:p>
    <w:p w:rsidR="00CA0F75" w:rsidRPr="00845941" w:rsidRDefault="00CA0F75" w:rsidP="00845941">
      <w:pPr>
        <w:jc w:val="both"/>
      </w:pPr>
      <w:r w:rsidRPr="00845941">
        <w:t>1 serweta na stolik instrumentariuszki 150 cm x 190 cm</w:t>
      </w:r>
    </w:p>
    <w:p w:rsidR="00CA0F75" w:rsidRPr="00845941" w:rsidRDefault="00CA0F75" w:rsidP="00845941">
      <w:pPr>
        <w:jc w:val="both"/>
      </w:pPr>
      <w:r w:rsidRPr="00845941">
        <w:t>2 ręczniki 30 cm x 40 cm</w:t>
      </w:r>
    </w:p>
    <w:p w:rsidR="00CA0F75" w:rsidRPr="00845941" w:rsidRDefault="00CA0F75" w:rsidP="00845941">
      <w:pPr>
        <w:jc w:val="both"/>
      </w:pPr>
      <w:r w:rsidRPr="00845941">
        <w:t>1 serweta na stolik Mayo 80 cm x 145 cm</w:t>
      </w:r>
    </w:p>
    <w:p w:rsidR="00CA0F75" w:rsidRPr="00845941" w:rsidRDefault="00CA0F75" w:rsidP="00845941">
      <w:pPr>
        <w:jc w:val="both"/>
      </w:pPr>
      <w:r w:rsidRPr="00845941">
        <w:lastRenderedPageBreak/>
        <w:t>1 serweta do laparoskopii wzmocniona 260/200 cm x 335 cm w pozycji prostej pacjenta z otworem w okolicy jamy brzusznej 28 cm x 32 cm z osłoną podpórek na kończyny górne oraz ze zintegrowanymi uchwytami do przewodów i drenów?</w:t>
      </w:r>
    </w:p>
    <w:p w:rsidR="00CA0F75" w:rsidRPr="00845941" w:rsidRDefault="00CA0F75" w:rsidP="00845941">
      <w:pPr>
        <w:jc w:val="both"/>
      </w:pPr>
      <w:bookmarkStart w:id="1" w:name="_Hlk100233777"/>
      <w:r w:rsidRPr="00845941">
        <w:t>Serweta główna wykonana jest z dwuwarstwowego laminatu polipropylenowo-polietylenowego o gramaturze min. 57,0g.m2 z polipropylenowym  wzmocnieniem chłonnym w obszarze otworu o gramaturze min. 109g/m2, o odporności na penetrację płynów w strefie krytycznej wynoszącej min. 170cm H2O, odporności na rozerwanie na sucho i mokro powyżej 170 kPa, a w obszarze wzmocnień min. 270 kPa, natomiast współczynnik pylenia nie przekracza 2,2log10.</w:t>
      </w:r>
    </w:p>
    <w:bookmarkEnd w:id="1"/>
    <w:p w:rsidR="00CA0F75" w:rsidRPr="00845941" w:rsidRDefault="00CA0F75" w:rsidP="00845941">
      <w:pPr>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CA0F75" w:rsidRDefault="00CA0F75" w:rsidP="00845941">
      <w:pPr>
        <w:autoSpaceDE w:val="0"/>
        <w:autoSpaceDN w:val="0"/>
        <w:adjustRightInd w:val="0"/>
        <w:jc w:val="both"/>
        <w:rPr>
          <w:b/>
        </w:rPr>
      </w:pPr>
    </w:p>
    <w:p w:rsidR="00275BF6" w:rsidRPr="001425C0" w:rsidRDefault="001425C0" w:rsidP="00845941">
      <w:pPr>
        <w:autoSpaceDE w:val="0"/>
        <w:autoSpaceDN w:val="0"/>
        <w:adjustRightInd w:val="0"/>
        <w:jc w:val="both"/>
      </w:pPr>
      <w:r>
        <w:t>Zamawiający dopuszcza.</w:t>
      </w:r>
    </w:p>
    <w:p w:rsidR="00CA0F75" w:rsidRPr="00845941" w:rsidRDefault="00CA0F75" w:rsidP="00845941">
      <w:pPr>
        <w:autoSpaceDE w:val="0"/>
        <w:autoSpaceDN w:val="0"/>
        <w:adjustRightInd w:val="0"/>
        <w:jc w:val="both"/>
        <w:rPr>
          <w:b/>
        </w:rPr>
      </w:pPr>
    </w:p>
    <w:p w:rsidR="00CA0F75" w:rsidRPr="00845941" w:rsidRDefault="00CA0F75" w:rsidP="00845941">
      <w:pPr>
        <w:autoSpaceDE w:val="0"/>
        <w:autoSpaceDN w:val="0"/>
        <w:adjustRightInd w:val="0"/>
        <w:jc w:val="both"/>
        <w:rPr>
          <w:b/>
        </w:rPr>
      </w:pPr>
    </w:p>
    <w:p w:rsidR="00C803BC" w:rsidRPr="00EA1A91" w:rsidRDefault="00C803BC" w:rsidP="00C803BC">
      <w:pPr>
        <w:autoSpaceDE w:val="0"/>
        <w:autoSpaceDN w:val="0"/>
        <w:adjustRightInd w:val="0"/>
        <w:rPr>
          <w:b/>
        </w:rPr>
      </w:pPr>
      <w:r w:rsidRPr="00EA1A91">
        <w:rPr>
          <w:b/>
        </w:rPr>
        <w:t>pytanie nr</w:t>
      </w:r>
      <w:r>
        <w:rPr>
          <w:b/>
        </w:rPr>
        <w:t xml:space="preserve"> 7</w:t>
      </w:r>
    </w:p>
    <w:p w:rsidR="00CA0F75" w:rsidRPr="00845941" w:rsidRDefault="00CA0F75" w:rsidP="00845941">
      <w:pPr>
        <w:jc w:val="both"/>
      </w:pPr>
    </w:p>
    <w:p w:rsidR="00CA0F75" w:rsidRPr="00845941" w:rsidRDefault="00CA0F75" w:rsidP="00845941">
      <w:pPr>
        <w:jc w:val="both"/>
      </w:pPr>
      <w:r w:rsidRPr="00845941">
        <w:t>Dotyczy Części 12, pozycja 1-3: Asortyment ujęty we wskazanych pozycjach nie jest wyrobem medycznym w  rozumieniu ustawy o wyrobach medycznych z dnia 20 maja 2010 r. (Dz.U. nr 107, poz. 679/2010). Czy w związku z powyższym Zamawiający dopuści stosowne oświadczenie.</w:t>
      </w:r>
    </w:p>
    <w:p w:rsidR="00CA0F75" w:rsidRDefault="00CA0F75" w:rsidP="00845941">
      <w:pPr>
        <w:pStyle w:val="Akapitzlist"/>
        <w:spacing w:after="0" w:line="240" w:lineRule="auto"/>
        <w:jc w:val="both"/>
        <w:rPr>
          <w:rFonts w:ascii="Times New Roman" w:hAnsi="Times New Roman"/>
          <w:sz w:val="24"/>
          <w:szCs w:val="24"/>
        </w:rPr>
      </w:pPr>
    </w:p>
    <w:p w:rsidR="00275BF6" w:rsidRDefault="00275BF6" w:rsidP="00275BF6">
      <w:pPr>
        <w:autoSpaceDE w:val="0"/>
        <w:autoSpaceDN w:val="0"/>
        <w:adjustRightInd w:val="0"/>
        <w:jc w:val="both"/>
        <w:rPr>
          <w:b/>
        </w:rPr>
      </w:pPr>
      <w:r w:rsidRPr="00E05675">
        <w:rPr>
          <w:b/>
        </w:rPr>
        <w:t>odpowiedź:</w:t>
      </w:r>
    </w:p>
    <w:p w:rsidR="00845941" w:rsidRDefault="00845941" w:rsidP="00845941">
      <w:pPr>
        <w:pStyle w:val="Akapitzlist"/>
        <w:spacing w:after="0" w:line="240" w:lineRule="auto"/>
        <w:jc w:val="both"/>
        <w:rPr>
          <w:rFonts w:ascii="Times New Roman" w:hAnsi="Times New Roman"/>
          <w:sz w:val="24"/>
          <w:szCs w:val="24"/>
        </w:rPr>
      </w:pPr>
    </w:p>
    <w:p w:rsidR="000A23B9" w:rsidRPr="001425C0" w:rsidRDefault="000A23B9" w:rsidP="000A23B9">
      <w:pPr>
        <w:autoSpaceDE w:val="0"/>
        <w:autoSpaceDN w:val="0"/>
        <w:adjustRightInd w:val="0"/>
        <w:jc w:val="both"/>
      </w:pPr>
      <w:r>
        <w:t>Zamawiający dopuszcza.</w:t>
      </w:r>
    </w:p>
    <w:p w:rsidR="00275BF6" w:rsidRDefault="00275BF6" w:rsidP="00845941">
      <w:pPr>
        <w:pStyle w:val="Akapitzlist"/>
        <w:spacing w:after="0" w:line="240" w:lineRule="auto"/>
        <w:jc w:val="both"/>
        <w:rPr>
          <w:rFonts w:ascii="Times New Roman" w:hAnsi="Times New Roman"/>
          <w:sz w:val="24"/>
          <w:szCs w:val="24"/>
        </w:rPr>
      </w:pPr>
    </w:p>
    <w:p w:rsidR="00275BF6" w:rsidRDefault="00275BF6" w:rsidP="00845941">
      <w:pPr>
        <w:pStyle w:val="Akapitzlist"/>
        <w:spacing w:after="0" w:line="240" w:lineRule="auto"/>
        <w:jc w:val="both"/>
        <w:rPr>
          <w:rFonts w:ascii="Times New Roman" w:hAnsi="Times New Roman"/>
          <w:sz w:val="24"/>
          <w:szCs w:val="24"/>
        </w:rPr>
      </w:pPr>
    </w:p>
    <w:p w:rsidR="00C803BC" w:rsidRPr="00EA1A91" w:rsidRDefault="00C803BC" w:rsidP="00C803BC">
      <w:pPr>
        <w:autoSpaceDE w:val="0"/>
        <w:autoSpaceDN w:val="0"/>
        <w:adjustRightInd w:val="0"/>
        <w:rPr>
          <w:b/>
        </w:rPr>
      </w:pPr>
      <w:r w:rsidRPr="00EA1A91">
        <w:rPr>
          <w:b/>
        </w:rPr>
        <w:t>pytanie nr</w:t>
      </w:r>
      <w:r>
        <w:rPr>
          <w:b/>
        </w:rPr>
        <w:t xml:space="preserve"> 8</w:t>
      </w:r>
    </w:p>
    <w:p w:rsidR="00845941" w:rsidRPr="00C803BC" w:rsidRDefault="00845941" w:rsidP="00C803BC">
      <w:pPr>
        <w:jc w:val="both"/>
      </w:pPr>
    </w:p>
    <w:p w:rsidR="00CA0F75" w:rsidRPr="00845941" w:rsidRDefault="00CA0F75" w:rsidP="00845941">
      <w:pPr>
        <w:jc w:val="both"/>
      </w:pPr>
      <w:r w:rsidRPr="00845941">
        <w:t>Dotyczy Części 12, pozycja 6: Wnosimy o odstąpienie od wymogu poświadczenia zgodności taśm ze wskaźnikiem z normami EN 868-2 oraz ISO 11607-1,2, gdyż normy te dotyczą wyłącznie opakowań sterylizacyjnych.</w:t>
      </w:r>
    </w:p>
    <w:p w:rsidR="00CA0F75" w:rsidRDefault="00CA0F75" w:rsidP="00845941">
      <w:pPr>
        <w:pStyle w:val="Akapitzlist"/>
        <w:spacing w:after="0" w:line="240" w:lineRule="auto"/>
        <w:jc w:val="both"/>
        <w:rPr>
          <w:rFonts w:ascii="Times New Roman" w:hAnsi="Times New Roman"/>
          <w:sz w:val="24"/>
          <w:szCs w:val="24"/>
        </w:rPr>
      </w:pPr>
    </w:p>
    <w:p w:rsidR="00275BF6" w:rsidRDefault="00275BF6" w:rsidP="00275BF6">
      <w:pPr>
        <w:autoSpaceDE w:val="0"/>
        <w:autoSpaceDN w:val="0"/>
        <w:adjustRightInd w:val="0"/>
        <w:jc w:val="both"/>
        <w:rPr>
          <w:b/>
        </w:rPr>
      </w:pPr>
      <w:r w:rsidRPr="00E05675">
        <w:rPr>
          <w:b/>
        </w:rPr>
        <w:t>odpowiedź:</w:t>
      </w:r>
    </w:p>
    <w:p w:rsidR="00845941" w:rsidRDefault="00845941" w:rsidP="00845941">
      <w:pPr>
        <w:pStyle w:val="Akapitzlist"/>
        <w:spacing w:after="0" w:line="240" w:lineRule="auto"/>
        <w:jc w:val="both"/>
        <w:rPr>
          <w:rFonts w:ascii="Times New Roman" w:hAnsi="Times New Roman"/>
          <w:sz w:val="24"/>
          <w:szCs w:val="24"/>
        </w:rPr>
      </w:pPr>
    </w:p>
    <w:p w:rsidR="00275BF6" w:rsidRPr="000A23B9" w:rsidRDefault="000A23B9" w:rsidP="000A23B9">
      <w:pPr>
        <w:jc w:val="both"/>
      </w:pPr>
      <w:r>
        <w:t>Zamawiający odstępuje od wymogu.</w:t>
      </w:r>
    </w:p>
    <w:p w:rsidR="00275BF6" w:rsidRDefault="00275BF6" w:rsidP="00845941">
      <w:pPr>
        <w:pStyle w:val="Akapitzlist"/>
        <w:spacing w:after="0" w:line="240" w:lineRule="auto"/>
        <w:jc w:val="both"/>
        <w:rPr>
          <w:rFonts w:ascii="Times New Roman" w:hAnsi="Times New Roman"/>
          <w:sz w:val="24"/>
          <w:szCs w:val="24"/>
        </w:rPr>
      </w:pPr>
    </w:p>
    <w:p w:rsidR="00275BF6" w:rsidRDefault="00275BF6" w:rsidP="00845941">
      <w:pPr>
        <w:pStyle w:val="Akapitzlist"/>
        <w:spacing w:after="0" w:line="240" w:lineRule="auto"/>
        <w:jc w:val="both"/>
        <w:rPr>
          <w:rFonts w:ascii="Times New Roman" w:hAnsi="Times New Roman"/>
          <w:sz w:val="24"/>
          <w:szCs w:val="24"/>
        </w:rPr>
      </w:pPr>
    </w:p>
    <w:p w:rsidR="00C803BC" w:rsidRPr="00EA1A91" w:rsidRDefault="00C803BC" w:rsidP="00C803BC">
      <w:pPr>
        <w:autoSpaceDE w:val="0"/>
        <w:autoSpaceDN w:val="0"/>
        <w:adjustRightInd w:val="0"/>
        <w:rPr>
          <w:b/>
        </w:rPr>
      </w:pPr>
      <w:r w:rsidRPr="00EA1A91">
        <w:rPr>
          <w:b/>
        </w:rPr>
        <w:t>pytanie nr</w:t>
      </w:r>
      <w:r>
        <w:rPr>
          <w:b/>
        </w:rPr>
        <w:t xml:space="preserve"> 9</w:t>
      </w:r>
    </w:p>
    <w:p w:rsidR="00845941" w:rsidRPr="00C803BC" w:rsidRDefault="00845941" w:rsidP="00C803BC">
      <w:pPr>
        <w:jc w:val="both"/>
      </w:pPr>
    </w:p>
    <w:p w:rsidR="00CA0F75" w:rsidRPr="00845941" w:rsidRDefault="00CA0F75" w:rsidP="00845941">
      <w:pPr>
        <w:jc w:val="both"/>
      </w:pPr>
      <w:r w:rsidRPr="00845941">
        <w:t>Dotyczy Części 12, pozycja 7: Wnosimy o odstąpienie od wymogu poświadczenia zgodności taśm bez wskaźnika z normami, gdyż ze względu na brak wskaźnika nie podlegają żadnym normom.</w:t>
      </w:r>
    </w:p>
    <w:p w:rsidR="00CA0F75" w:rsidRDefault="00CA0F75" w:rsidP="00845941">
      <w:pPr>
        <w:pStyle w:val="Akapitzlist"/>
        <w:spacing w:after="0" w:line="240" w:lineRule="auto"/>
        <w:jc w:val="both"/>
        <w:rPr>
          <w:rFonts w:ascii="Times New Roman" w:hAnsi="Times New Roman"/>
          <w:sz w:val="24"/>
          <w:szCs w:val="24"/>
        </w:rPr>
      </w:pPr>
    </w:p>
    <w:p w:rsidR="00275BF6" w:rsidRDefault="00275BF6" w:rsidP="00275BF6">
      <w:pPr>
        <w:autoSpaceDE w:val="0"/>
        <w:autoSpaceDN w:val="0"/>
        <w:adjustRightInd w:val="0"/>
        <w:jc w:val="both"/>
        <w:rPr>
          <w:b/>
        </w:rPr>
      </w:pPr>
      <w:r w:rsidRPr="00E05675">
        <w:rPr>
          <w:b/>
        </w:rPr>
        <w:t>odpowiedź:</w:t>
      </w:r>
    </w:p>
    <w:p w:rsidR="00845941" w:rsidRDefault="00845941" w:rsidP="00845941">
      <w:pPr>
        <w:pStyle w:val="Akapitzlist"/>
        <w:spacing w:after="0" w:line="240" w:lineRule="auto"/>
        <w:jc w:val="both"/>
        <w:rPr>
          <w:rFonts w:ascii="Times New Roman" w:hAnsi="Times New Roman"/>
          <w:sz w:val="24"/>
          <w:szCs w:val="24"/>
        </w:rPr>
      </w:pPr>
    </w:p>
    <w:p w:rsidR="00845941" w:rsidRPr="000A23B9" w:rsidRDefault="000A23B9" w:rsidP="000A23B9">
      <w:pPr>
        <w:jc w:val="both"/>
      </w:pPr>
      <w:r>
        <w:t>Zamawiający odstępuje od wymogu.</w:t>
      </w:r>
    </w:p>
    <w:p w:rsidR="00C803BC" w:rsidRDefault="00C803BC" w:rsidP="00845941">
      <w:pPr>
        <w:pStyle w:val="Akapitzlist"/>
        <w:spacing w:after="0" w:line="240" w:lineRule="auto"/>
        <w:jc w:val="both"/>
        <w:rPr>
          <w:rFonts w:ascii="Times New Roman" w:hAnsi="Times New Roman"/>
          <w:sz w:val="24"/>
          <w:szCs w:val="24"/>
        </w:rPr>
      </w:pPr>
    </w:p>
    <w:p w:rsidR="00C803BC" w:rsidRDefault="00C803BC" w:rsidP="00275BF6">
      <w:pPr>
        <w:jc w:val="both"/>
      </w:pPr>
    </w:p>
    <w:p w:rsidR="000A23B9" w:rsidRDefault="000A23B9" w:rsidP="00275BF6">
      <w:pPr>
        <w:jc w:val="both"/>
      </w:pPr>
    </w:p>
    <w:p w:rsidR="000A23B9" w:rsidRPr="00275BF6" w:rsidRDefault="000A23B9" w:rsidP="00275BF6">
      <w:pPr>
        <w:jc w:val="both"/>
      </w:pPr>
    </w:p>
    <w:p w:rsidR="00C803BC" w:rsidRDefault="00C803BC" w:rsidP="00845941">
      <w:pPr>
        <w:pStyle w:val="Akapitzlist"/>
        <w:spacing w:after="0" w:line="240" w:lineRule="auto"/>
        <w:jc w:val="both"/>
        <w:rPr>
          <w:rFonts w:ascii="Times New Roman" w:hAnsi="Times New Roman"/>
          <w:sz w:val="24"/>
          <w:szCs w:val="24"/>
        </w:rPr>
      </w:pPr>
    </w:p>
    <w:p w:rsidR="00C803BC" w:rsidRPr="00EA1A91" w:rsidRDefault="00C803BC" w:rsidP="00C803BC">
      <w:pPr>
        <w:autoSpaceDE w:val="0"/>
        <w:autoSpaceDN w:val="0"/>
        <w:adjustRightInd w:val="0"/>
        <w:rPr>
          <w:b/>
        </w:rPr>
      </w:pPr>
      <w:r w:rsidRPr="00EA1A91">
        <w:rPr>
          <w:b/>
        </w:rPr>
        <w:t>pytanie nr</w:t>
      </w:r>
      <w:r>
        <w:rPr>
          <w:b/>
        </w:rPr>
        <w:t xml:space="preserve"> 10</w:t>
      </w:r>
    </w:p>
    <w:p w:rsidR="00845941" w:rsidRPr="00845941" w:rsidRDefault="00845941" w:rsidP="00845941">
      <w:pPr>
        <w:pStyle w:val="Akapitzlist"/>
        <w:spacing w:after="0" w:line="240" w:lineRule="auto"/>
        <w:jc w:val="both"/>
        <w:rPr>
          <w:rFonts w:ascii="Times New Roman" w:hAnsi="Times New Roman"/>
          <w:sz w:val="24"/>
          <w:szCs w:val="24"/>
        </w:rPr>
      </w:pPr>
    </w:p>
    <w:p w:rsidR="00CA0F75" w:rsidRPr="00845941" w:rsidRDefault="00CA0F75" w:rsidP="00845941">
      <w:pPr>
        <w:suppressAutoHyphens w:val="0"/>
        <w:jc w:val="both"/>
      </w:pPr>
      <w:r w:rsidRPr="00845941">
        <w:rPr>
          <w:bCs/>
        </w:rPr>
        <w:t xml:space="preserve">Dotyczy wzoru umowy § 2 ust. 4: Czy Zamawiający dopuści dostarczanie FV w wersji PDF? </w:t>
      </w:r>
    </w:p>
    <w:p w:rsidR="00CA0F75" w:rsidRPr="00845941" w:rsidRDefault="00CA0F75" w:rsidP="00845941">
      <w:pPr>
        <w:jc w:val="both"/>
        <w:rPr>
          <w:bCs/>
        </w:rPr>
      </w:pPr>
    </w:p>
    <w:p w:rsidR="00275BF6" w:rsidRDefault="00275BF6" w:rsidP="00275BF6">
      <w:pPr>
        <w:autoSpaceDE w:val="0"/>
        <w:autoSpaceDN w:val="0"/>
        <w:adjustRightInd w:val="0"/>
        <w:jc w:val="both"/>
        <w:rPr>
          <w:b/>
        </w:rPr>
      </w:pPr>
      <w:r w:rsidRPr="00E05675">
        <w:rPr>
          <w:b/>
        </w:rPr>
        <w:t>odpowiedź:</w:t>
      </w:r>
    </w:p>
    <w:p w:rsidR="002C28C9" w:rsidRDefault="002C28C9" w:rsidP="00845941">
      <w:pPr>
        <w:autoSpaceDE w:val="0"/>
        <w:autoSpaceDN w:val="0"/>
        <w:adjustRightInd w:val="0"/>
        <w:jc w:val="both"/>
        <w:rPr>
          <w:b/>
        </w:rPr>
      </w:pPr>
    </w:p>
    <w:p w:rsidR="00275BF6" w:rsidRPr="000A23B9" w:rsidRDefault="000A23B9" w:rsidP="00845941">
      <w:pPr>
        <w:autoSpaceDE w:val="0"/>
        <w:autoSpaceDN w:val="0"/>
        <w:adjustRightInd w:val="0"/>
        <w:jc w:val="both"/>
      </w:pPr>
      <w:r>
        <w:t xml:space="preserve">Zamawiający dopuszcza przy zachowaniu wszystkich pozostałych wymogów określonych w SWZ w tym wzorze umowy. </w:t>
      </w:r>
    </w:p>
    <w:p w:rsidR="00275BF6" w:rsidRPr="00845941" w:rsidRDefault="00275BF6" w:rsidP="00845941">
      <w:pPr>
        <w:autoSpaceDE w:val="0"/>
        <w:autoSpaceDN w:val="0"/>
        <w:adjustRightInd w:val="0"/>
        <w:jc w:val="both"/>
        <w:rPr>
          <w:b/>
        </w:rPr>
      </w:pPr>
    </w:p>
    <w:p w:rsidR="002C28C9" w:rsidRDefault="002C28C9" w:rsidP="00845941">
      <w:pPr>
        <w:autoSpaceDE w:val="0"/>
        <w:autoSpaceDN w:val="0"/>
        <w:adjustRightInd w:val="0"/>
        <w:jc w:val="both"/>
        <w:rPr>
          <w:b/>
        </w:rPr>
      </w:pPr>
    </w:p>
    <w:p w:rsidR="00C803BC" w:rsidRPr="00EA1A91" w:rsidRDefault="00C803BC" w:rsidP="00C803BC">
      <w:pPr>
        <w:autoSpaceDE w:val="0"/>
        <w:autoSpaceDN w:val="0"/>
        <w:adjustRightInd w:val="0"/>
        <w:rPr>
          <w:b/>
        </w:rPr>
      </w:pPr>
      <w:r w:rsidRPr="00EA1A91">
        <w:rPr>
          <w:b/>
        </w:rPr>
        <w:t>pytanie nr</w:t>
      </w:r>
      <w:r>
        <w:rPr>
          <w:b/>
        </w:rPr>
        <w:t xml:space="preserve"> 11</w:t>
      </w:r>
    </w:p>
    <w:p w:rsidR="00845941" w:rsidRPr="00845941" w:rsidRDefault="00845941" w:rsidP="00845941">
      <w:pPr>
        <w:autoSpaceDE w:val="0"/>
        <w:autoSpaceDN w:val="0"/>
        <w:adjustRightInd w:val="0"/>
        <w:jc w:val="both"/>
        <w:rPr>
          <w:b/>
        </w:rPr>
      </w:pPr>
    </w:p>
    <w:p w:rsidR="002C28C9" w:rsidRPr="00845941" w:rsidRDefault="002C28C9" w:rsidP="00845941">
      <w:pPr>
        <w:jc w:val="both"/>
      </w:pPr>
      <w:r w:rsidRPr="00845941">
        <w:rPr>
          <w:bCs/>
        </w:rPr>
        <w:t xml:space="preserve">Część nr 5, pozycja nr 1 – </w:t>
      </w:r>
      <w:r w:rsidRPr="00845941">
        <w:t xml:space="preserve">Czy zamawiający dopuści cewnik do odsysania dla rurek intubacyjnych o długości 60cm? </w:t>
      </w:r>
    </w:p>
    <w:p w:rsidR="002C28C9" w:rsidRDefault="002C28C9" w:rsidP="00845941">
      <w:pPr>
        <w:jc w:val="both"/>
        <w:rPr>
          <w:b/>
          <w:bCs/>
        </w:rPr>
      </w:pPr>
    </w:p>
    <w:p w:rsidR="00275BF6" w:rsidRDefault="00275BF6" w:rsidP="00275BF6">
      <w:pPr>
        <w:autoSpaceDE w:val="0"/>
        <w:autoSpaceDN w:val="0"/>
        <w:adjustRightInd w:val="0"/>
        <w:jc w:val="both"/>
        <w:rPr>
          <w:b/>
        </w:rPr>
      </w:pPr>
      <w:r w:rsidRPr="00E05675">
        <w:rPr>
          <w:b/>
        </w:rPr>
        <w:t>odpowiedź:</w:t>
      </w:r>
    </w:p>
    <w:p w:rsidR="00275BF6" w:rsidRDefault="00275BF6" w:rsidP="00845941">
      <w:pPr>
        <w:jc w:val="both"/>
        <w:rPr>
          <w:b/>
          <w:bCs/>
        </w:rPr>
      </w:pPr>
    </w:p>
    <w:p w:rsidR="000A23B9" w:rsidRPr="000A23B9" w:rsidRDefault="000A23B9" w:rsidP="00845941">
      <w:pPr>
        <w:jc w:val="both"/>
        <w:rPr>
          <w:bCs/>
        </w:rPr>
      </w:pPr>
      <w:r>
        <w:rPr>
          <w:bCs/>
        </w:rPr>
        <w:t>Zamawiający dopuszcza.</w:t>
      </w:r>
    </w:p>
    <w:p w:rsidR="000A23B9" w:rsidRDefault="000A23B9" w:rsidP="00845941">
      <w:pPr>
        <w:jc w:val="both"/>
        <w:rPr>
          <w:b/>
          <w:bCs/>
        </w:rPr>
      </w:pPr>
    </w:p>
    <w:p w:rsidR="00275BF6" w:rsidRDefault="00275BF6" w:rsidP="00845941">
      <w:pPr>
        <w:jc w:val="both"/>
        <w:rPr>
          <w:b/>
          <w:bCs/>
        </w:rPr>
      </w:pPr>
    </w:p>
    <w:p w:rsidR="00C803BC" w:rsidRPr="00EA1A91" w:rsidRDefault="00C803BC" w:rsidP="00C803BC">
      <w:pPr>
        <w:autoSpaceDE w:val="0"/>
        <w:autoSpaceDN w:val="0"/>
        <w:adjustRightInd w:val="0"/>
        <w:rPr>
          <w:b/>
        </w:rPr>
      </w:pPr>
      <w:r w:rsidRPr="00EA1A91">
        <w:rPr>
          <w:b/>
        </w:rPr>
        <w:t>pytanie nr</w:t>
      </w:r>
      <w:r>
        <w:rPr>
          <w:b/>
        </w:rPr>
        <w:t xml:space="preserve"> 12</w:t>
      </w:r>
    </w:p>
    <w:p w:rsidR="00845941" w:rsidRPr="00845941" w:rsidRDefault="00845941" w:rsidP="00845941">
      <w:pPr>
        <w:jc w:val="both"/>
        <w:rPr>
          <w:b/>
          <w:bCs/>
        </w:rPr>
      </w:pPr>
    </w:p>
    <w:p w:rsidR="002C28C9" w:rsidRPr="00845941" w:rsidRDefault="002C28C9" w:rsidP="00845941">
      <w:pPr>
        <w:jc w:val="both"/>
      </w:pPr>
      <w:r w:rsidRPr="00845941">
        <w:rPr>
          <w:bCs/>
        </w:rPr>
        <w:t xml:space="preserve">Część nr 5, pozycja nr 1 – </w:t>
      </w:r>
      <w:r w:rsidRPr="00845941">
        <w:t>Czy zamawiający dopuści cewnik do odsysania z kolorystycznym</w:t>
      </w:r>
      <w:r w:rsidR="000A23B9">
        <w:t xml:space="preserve"> </w:t>
      </w:r>
      <w:r w:rsidRPr="00845941">
        <w:t>oznaczeniem rozmiaru (zgodnie z standardem ISO) na obwódce łączącej pozostałe elementy systemu z rękawem ochronnym?</w:t>
      </w:r>
    </w:p>
    <w:p w:rsidR="00275BF6" w:rsidRDefault="00275BF6" w:rsidP="00275BF6">
      <w:pPr>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2C28C9" w:rsidRDefault="002C28C9" w:rsidP="00845941">
      <w:pPr>
        <w:jc w:val="both"/>
      </w:pPr>
    </w:p>
    <w:p w:rsidR="000A23B9" w:rsidRPr="000A23B9" w:rsidRDefault="000A23B9" w:rsidP="000A23B9">
      <w:pPr>
        <w:jc w:val="both"/>
        <w:rPr>
          <w:bCs/>
        </w:rPr>
      </w:pPr>
      <w:r>
        <w:rPr>
          <w:bCs/>
        </w:rPr>
        <w:t>Zamawiający dopuszcza.</w:t>
      </w:r>
    </w:p>
    <w:p w:rsidR="00845941" w:rsidRDefault="00845941" w:rsidP="00845941">
      <w:pPr>
        <w:jc w:val="both"/>
      </w:pPr>
    </w:p>
    <w:p w:rsidR="00275BF6" w:rsidRDefault="00275BF6" w:rsidP="00845941">
      <w:pPr>
        <w:jc w:val="both"/>
      </w:pPr>
    </w:p>
    <w:p w:rsidR="00C803BC" w:rsidRPr="00EA1A91" w:rsidRDefault="00C803BC" w:rsidP="00C803BC">
      <w:pPr>
        <w:autoSpaceDE w:val="0"/>
        <w:autoSpaceDN w:val="0"/>
        <w:adjustRightInd w:val="0"/>
        <w:rPr>
          <w:b/>
        </w:rPr>
      </w:pPr>
      <w:r w:rsidRPr="00EA1A91">
        <w:rPr>
          <w:b/>
        </w:rPr>
        <w:t>pytanie nr</w:t>
      </w:r>
      <w:r>
        <w:rPr>
          <w:b/>
        </w:rPr>
        <w:t xml:space="preserve"> 13</w:t>
      </w:r>
    </w:p>
    <w:p w:rsidR="00845941" w:rsidRPr="00845941" w:rsidRDefault="00845941" w:rsidP="00845941">
      <w:pPr>
        <w:jc w:val="both"/>
      </w:pPr>
    </w:p>
    <w:p w:rsidR="002C28C9" w:rsidRPr="00845941" w:rsidRDefault="002C28C9" w:rsidP="00845941">
      <w:pPr>
        <w:jc w:val="both"/>
      </w:pPr>
      <w:r w:rsidRPr="00845941">
        <w:rPr>
          <w:bCs/>
        </w:rPr>
        <w:t xml:space="preserve">Część nr 5, pozycja nr 2 – </w:t>
      </w:r>
      <w:r w:rsidRPr="00845941">
        <w:t xml:space="preserve">Czy zamawiający dopuści cewnik do odsysania dla rurek tracheostomijnych o długości 30cm? </w:t>
      </w:r>
    </w:p>
    <w:p w:rsidR="00275BF6" w:rsidRDefault="00275BF6" w:rsidP="00275BF6">
      <w:pPr>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2C28C9" w:rsidRDefault="002C28C9" w:rsidP="00845941">
      <w:pPr>
        <w:jc w:val="both"/>
        <w:rPr>
          <w:b/>
          <w:bCs/>
        </w:rPr>
      </w:pPr>
    </w:p>
    <w:p w:rsidR="000A23B9" w:rsidRPr="000A23B9" w:rsidRDefault="000A23B9" w:rsidP="000A23B9">
      <w:pPr>
        <w:jc w:val="both"/>
        <w:rPr>
          <w:bCs/>
        </w:rPr>
      </w:pPr>
      <w:r>
        <w:rPr>
          <w:bCs/>
        </w:rPr>
        <w:t>Zamawiający dopuszcza.</w:t>
      </w:r>
    </w:p>
    <w:p w:rsidR="00275BF6" w:rsidRDefault="00275BF6" w:rsidP="00845941">
      <w:pPr>
        <w:jc w:val="both"/>
        <w:rPr>
          <w:b/>
          <w:bCs/>
        </w:rPr>
      </w:pPr>
    </w:p>
    <w:p w:rsidR="00845941" w:rsidRDefault="00845941" w:rsidP="00845941">
      <w:pPr>
        <w:jc w:val="both"/>
        <w:rPr>
          <w:b/>
          <w:bCs/>
        </w:rPr>
      </w:pPr>
    </w:p>
    <w:p w:rsidR="00C803BC" w:rsidRPr="00EA1A91" w:rsidRDefault="00C803BC" w:rsidP="00C803BC">
      <w:pPr>
        <w:autoSpaceDE w:val="0"/>
        <w:autoSpaceDN w:val="0"/>
        <w:adjustRightInd w:val="0"/>
        <w:rPr>
          <w:b/>
        </w:rPr>
      </w:pPr>
      <w:r w:rsidRPr="00EA1A91">
        <w:rPr>
          <w:b/>
        </w:rPr>
        <w:t>pytanie nr</w:t>
      </w:r>
      <w:r>
        <w:rPr>
          <w:b/>
        </w:rPr>
        <w:t xml:space="preserve"> 14</w:t>
      </w:r>
    </w:p>
    <w:p w:rsidR="00845941" w:rsidRPr="00845941" w:rsidRDefault="00845941" w:rsidP="00845941">
      <w:pPr>
        <w:jc w:val="both"/>
        <w:rPr>
          <w:b/>
          <w:bCs/>
        </w:rPr>
      </w:pPr>
    </w:p>
    <w:p w:rsidR="002C28C9" w:rsidRPr="00845941" w:rsidRDefault="002C28C9" w:rsidP="00845941">
      <w:pPr>
        <w:jc w:val="both"/>
      </w:pPr>
      <w:r w:rsidRPr="00845941">
        <w:rPr>
          <w:bCs/>
        </w:rPr>
        <w:t xml:space="preserve">Część nr 5, pozycja nr 2 – </w:t>
      </w:r>
      <w:r w:rsidRPr="00845941">
        <w:t>CCzy zamawiający dopuści cewnik do odsysania z kolorystycznym oznaczeniem rozmiaru (zgodnie z standardem ISO) na obwódce łączącej pozostałe elementy systemu z rękawem ochronnym?</w:t>
      </w:r>
    </w:p>
    <w:p w:rsidR="002C28C9" w:rsidRDefault="002C28C9" w:rsidP="00845941">
      <w:pPr>
        <w:jc w:val="both"/>
      </w:pPr>
    </w:p>
    <w:p w:rsidR="000A23B9" w:rsidRDefault="000A23B9" w:rsidP="00275BF6">
      <w:pPr>
        <w:autoSpaceDE w:val="0"/>
        <w:autoSpaceDN w:val="0"/>
        <w:adjustRightInd w:val="0"/>
        <w:jc w:val="both"/>
        <w:rPr>
          <w:b/>
        </w:rPr>
      </w:pPr>
    </w:p>
    <w:p w:rsidR="000A23B9" w:rsidRDefault="000A23B9" w:rsidP="00275BF6">
      <w:pPr>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lastRenderedPageBreak/>
        <w:t>odpowiedź:</w:t>
      </w:r>
    </w:p>
    <w:p w:rsidR="00845941" w:rsidRDefault="00845941" w:rsidP="00845941">
      <w:pPr>
        <w:jc w:val="both"/>
      </w:pPr>
    </w:p>
    <w:p w:rsidR="00C803BC" w:rsidRPr="000A23B9" w:rsidRDefault="000A23B9" w:rsidP="00845941">
      <w:pPr>
        <w:jc w:val="both"/>
        <w:rPr>
          <w:bCs/>
        </w:rPr>
      </w:pPr>
      <w:r>
        <w:rPr>
          <w:bCs/>
        </w:rPr>
        <w:t>Zamawiający dopuszcza.</w:t>
      </w:r>
    </w:p>
    <w:p w:rsidR="00C803BC" w:rsidRDefault="00C803BC" w:rsidP="00845941">
      <w:pPr>
        <w:jc w:val="both"/>
      </w:pPr>
    </w:p>
    <w:p w:rsidR="00C803BC" w:rsidRDefault="00C803BC" w:rsidP="00845941">
      <w:pPr>
        <w:jc w:val="both"/>
      </w:pPr>
    </w:p>
    <w:p w:rsidR="00C803BC" w:rsidRPr="00EA1A91" w:rsidRDefault="00C803BC" w:rsidP="00C803BC">
      <w:pPr>
        <w:autoSpaceDE w:val="0"/>
        <w:autoSpaceDN w:val="0"/>
        <w:adjustRightInd w:val="0"/>
        <w:rPr>
          <w:b/>
        </w:rPr>
      </w:pPr>
      <w:r w:rsidRPr="00EA1A91">
        <w:rPr>
          <w:b/>
        </w:rPr>
        <w:t>pytanie nr</w:t>
      </w:r>
      <w:r>
        <w:rPr>
          <w:b/>
        </w:rPr>
        <w:t xml:space="preserve"> 15</w:t>
      </w:r>
    </w:p>
    <w:p w:rsidR="00845941" w:rsidRPr="00845941" w:rsidRDefault="00845941" w:rsidP="00845941">
      <w:pPr>
        <w:jc w:val="both"/>
      </w:pPr>
    </w:p>
    <w:p w:rsidR="002C28C9" w:rsidRPr="00845941" w:rsidRDefault="002C28C9" w:rsidP="00845941">
      <w:pPr>
        <w:jc w:val="both"/>
      </w:pPr>
      <w:r w:rsidRPr="00845941">
        <w:rPr>
          <w:bCs/>
        </w:rPr>
        <w:t xml:space="preserve">Część nr 5, pozycja nr 3 – </w:t>
      </w:r>
      <w:r w:rsidRPr="00845941">
        <w:t>Czy zamawiającydopuści złącze obrotowe do rurki z możliwością podłączenia do zestawu do odsysania, łącznik kominek ruchomy 22M/15F z wyjściem do bronchoskopii,  z możliwością stosowania tak długo jak jest podłączony zestaw do odsysania?</w:t>
      </w:r>
    </w:p>
    <w:p w:rsidR="002C28C9" w:rsidRPr="00845941" w:rsidRDefault="002C28C9" w:rsidP="00845941">
      <w:pPr>
        <w:jc w:val="both"/>
      </w:pPr>
      <w:r w:rsidRPr="00845941">
        <w:rPr>
          <w:noProof/>
          <w:lang w:eastAsia="pl-PL"/>
        </w:rPr>
        <w:drawing>
          <wp:inline distT="0" distB="0" distL="0" distR="0">
            <wp:extent cx="1544332" cy="1455420"/>
            <wp:effectExtent l="0" t="0" r="0" b="0"/>
            <wp:docPr id="10" name="Obraz 1" descr="010-645 - Flex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645 - Flexicare"/>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9342"/>
                    <a:stretch/>
                  </pic:blipFill>
                  <pic:spPr bwMode="auto">
                    <a:xfrm>
                      <a:off x="0" y="0"/>
                      <a:ext cx="1557081" cy="14674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C28C9" w:rsidRPr="00845941" w:rsidRDefault="002C28C9" w:rsidP="00845941">
      <w:pPr>
        <w:jc w:val="both"/>
        <w:rPr>
          <w:noProof/>
        </w:rPr>
      </w:pPr>
      <w:r w:rsidRPr="00845941">
        <w:rPr>
          <w:bCs/>
        </w:rPr>
        <w:t xml:space="preserve">Część nr 5, pozycja nr 3 – </w:t>
      </w:r>
      <w:r w:rsidRPr="00845941">
        <w:t>Czy zamawiającydopuści złącze obrotowe do rurki z możliwością podłączenia do zestawu do odsysania, przeznaczone do wykonania bronchoskopii, zgodny ze standardem połączeń ISO 15M/15F,  z możliwością stosowania tak długo jak jest podłączony zestaw do odsysania?</w:t>
      </w:r>
    </w:p>
    <w:p w:rsidR="002C28C9" w:rsidRPr="00845941" w:rsidRDefault="002C28C9" w:rsidP="00845941">
      <w:pPr>
        <w:jc w:val="both"/>
      </w:pPr>
      <w:r w:rsidRPr="00845941">
        <w:rPr>
          <w:noProof/>
          <w:lang w:eastAsia="pl-PL"/>
        </w:rPr>
        <w:drawing>
          <wp:inline distT="0" distB="0" distL="0" distR="0">
            <wp:extent cx="1348740" cy="1577544"/>
            <wp:effectExtent l="0" t="0" r="3810" b="3810"/>
            <wp:docPr id="11" name="Obraz 4" descr="Łączniki anestezjologiczne VYGON 526.00 / 5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Łączniki anestezjologiczne VYGON 526.00 / 526.01"/>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47248" t="12844" r="1376" b="27064"/>
                    <a:stretch/>
                  </pic:blipFill>
                  <pic:spPr bwMode="auto">
                    <a:xfrm>
                      <a:off x="0" y="0"/>
                      <a:ext cx="1350603" cy="15797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275BF6" w:rsidRDefault="00275BF6" w:rsidP="00275BF6">
      <w:pPr>
        <w:autoSpaceDE w:val="0"/>
        <w:autoSpaceDN w:val="0"/>
        <w:adjustRightInd w:val="0"/>
        <w:jc w:val="both"/>
        <w:rPr>
          <w:b/>
        </w:rPr>
      </w:pPr>
      <w:r w:rsidRPr="00E05675">
        <w:rPr>
          <w:b/>
        </w:rPr>
        <w:t>odpowiedź:</w:t>
      </w:r>
    </w:p>
    <w:p w:rsidR="002C28C9" w:rsidRDefault="002C28C9" w:rsidP="00845941">
      <w:pPr>
        <w:autoSpaceDE w:val="0"/>
        <w:autoSpaceDN w:val="0"/>
        <w:adjustRightInd w:val="0"/>
        <w:jc w:val="both"/>
        <w:rPr>
          <w:b/>
        </w:rPr>
      </w:pPr>
    </w:p>
    <w:p w:rsidR="000A23B9" w:rsidRPr="000A23B9" w:rsidRDefault="000A23B9" w:rsidP="000A23B9">
      <w:pPr>
        <w:jc w:val="both"/>
        <w:rPr>
          <w:bCs/>
        </w:rPr>
      </w:pPr>
      <w:r>
        <w:rPr>
          <w:bCs/>
        </w:rPr>
        <w:t>Zamawiający dopuszcza.</w:t>
      </w:r>
    </w:p>
    <w:p w:rsidR="00275BF6" w:rsidRPr="00845941" w:rsidRDefault="00275BF6" w:rsidP="00845941">
      <w:pPr>
        <w:autoSpaceDE w:val="0"/>
        <w:autoSpaceDN w:val="0"/>
        <w:adjustRightInd w:val="0"/>
        <w:jc w:val="both"/>
        <w:rPr>
          <w:b/>
        </w:rPr>
      </w:pPr>
    </w:p>
    <w:p w:rsidR="002C28C9" w:rsidRPr="00845941" w:rsidRDefault="002C28C9" w:rsidP="00845941">
      <w:pPr>
        <w:autoSpaceDE w:val="0"/>
        <w:autoSpaceDN w:val="0"/>
        <w:adjustRightInd w:val="0"/>
        <w:jc w:val="both"/>
        <w:rPr>
          <w:b/>
        </w:rPr>
      </w:pPr>
    </w:p>
    <w:p w:rsidR="002C28C9" w:rsidRPr="00845941" w:rsidRDefault="00C803BC" w:rsidP="00C803BC">
      <w:pPr>
        <w:autoSpaceDE w:val="0"/>
        <w:autoSpaceDN w:val="0"/>
        <w:adjustRightInd w:val="0"/>
        <w:rPr>
          <w:b/>
        </w:rPr>
      </w:pPr>
      <w:r w:rsidRPr="00EA1A91">
        <w:rPr>
          <w:b/>
        </w:rPr>
        <w:t>pytanie nr</w:t>
      </w:r>
      <w:r>
        <w:rPr>
          <w:b/>
        </w:rPr>
        <w:t xml:space="preserve"> 16</w:t>
      </w:r>
    </w:p>
    <w:p w:rsidR="002C28C9" w:rsidRPr="00845941" w:rsidRDefault="002C28C9" w:rsidP="00845941">
      <w:pPr>
        <w:autoSpaceDE w:val="0"/>
        <w:autoSpaceDN w:val="0"/>
        <w:adjustRightInd w:val="0"/>
        <w:jc w:val="both"/>
        <w:rPr>
          <w:b/>
        </w:rPr>
      </w:pPr>
    </w:p>
    <w:p w:rsidR="002C28C9" w:rsidRPr="00845941" w:rsidRDefault="002C28C9" w:rsidP="00845941">
      <w:pPr>
        <w:jc w:val="both"/>
        <w:rPr>
          <w:u w:val="single"/>
        </w:rPr>
      </w:pPr>
      <w:r w:rsidRPr="00845941">
        <w:rPr>
          <w:u w:val="single"/>
        </w:rPr>
        <w:t>Część nr 13 – pozycja nr 1</w:t>
      </w:r>
    </w:p>
    <w:p w:rsidR="002C28C9" w:rsidRPr="00845941" w:rsidRDefault="002C28C9" w:rsidP="00845941">
      <w:pPr>
        <w:numPr>
          <w:ilvl w:val="0"/>
          <w:numId w:val="2"/>
        </w:numPr>
        <w:suppressAutoHyphens w:val="0"/>
        <w:jc w:val="both"/>
        <w:rPr>
          <w:b/>
          <w:u w:val="single"/>
        </w:rPr>
      </w:pPr>
      <w:r w:rsidRPr="00845941">
        <w:rPr>
          <w:bCs/>
        </w:rPr>
        <w:t>czy Zamawiający dopuści możliwość zaoferowania sterylnego, jednorazowego zestawu o poniższym składzie i parametrach: wykonanego z laminatu 2- warstwowego (PP (spunbond) + PE) o gramaturze min. 55 g/m</w:t>
      </w:r>
      <w:r w:rsidRPr="00845941">
        <w:rPr>
          <w:bCs/>
          <w:vertAlign w:val="superscript"/>
        </w:rPr>
        <w:t>2</w:t>
      </w:r>
      <w:r w:rsidRPr="00845941">
        <w:rPr>
          <w:bCs/>
        </w:rPr>
        <w:t xml:space="preserve">, zgodnego z odpowiednimi wymogami normy PN-EN 13795, </w:t>
      </w:r>
      <w:r w:rsidRPr="00845941">
        <w:t>pozbawionego  włókien celulozy i wiskozy (współczynnik pylenia 2,1 log</w:t>
      </w:r>
      <w:r w:rsidRPr="00845941">
        <w:rPr>
          <w:vertAlign w:val="subscript"/>
        </w:rPr>
        <w:t>10</w:t>
      </w:r>
      <w:r w:rsidRPr="00845941">
        <w:t xml:space="preserve">), </w:t>
      </w:r>
      <w:r w:rsidRPr="00845941">
        <w:rPr>
          <w:bCs/>
        </w:rPr>
        <w:t>o odporności na przenikanie cieczy: min. 200 cm H</w:t>
      </w:r>
      <w:r w:rsidRPr="00845941">
        <w:rPr>
          <w:bCs/>
          <w:vertAlign w:val="subscript"/>
        </w:rPr>
        <w:t>2</w:t>
      </w:r>
      <w:r w:rsidRPr="00845941">
        <w:rPr>
          <w:bCs/>
        </w:rPr>
        <w:t>O oraz odporności na rozerwanie na sucho i mokro min 160kPa?</w:t>
      </w:r>
    </w:p>
    <w:p w:rsidR="002C28C9" w:rsidRPr="00845941" w:rsidRDefault="002C28C9" w:rsidP="00845941">
      <w:pPr>
        <w:jc w:val="both"/>
        <w:rPr>
          <w:bCs/>
        </w:rPr>
      </w:pPr>
      <w:r w:rsidRPr="00845941">
        <w:rPr>
          <w:bCs/>
          <w:noProof/>
          <w:lang w:eastAsia="pl-PL"/>
        </w:rPr>
        <w:lastRenderedPageBreak/>
        <w:drawing>
          <wp:inline distT="0" distB="0" distL="0" distR="0">
            <wp:extent cx="6428105" cy="255206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428105" cy="2552065"/>
                    </a:xfrm>
                    <a:prstGeom prst="rect">
                      <a:avLst/>
                    </a:prstGeom>
                    <a:noFill/>
                    <a:ln w="9525">
                      <a:noFill/>
                      <a:miter lim="800000"/>
                      <a:headEnd/>
                      <a:tailEnd/>
                    </a:ln>
                  </pic:spPr>
                </pic:pic>
              </a:graphicData>
            </a:graphic>
          </wp:inline>
        </w:drawing>
      </w:r>
    </w:p>
    <w:p w:rsidR="002C28C9" w:rsidRPr="00845941" w:rsidRDefault="002C28C9" w:rsidP="00845941">
      <w:pPr>
        <w:jc w:val="both"/>
        <w:rPr>
          <w:color w:val="000000"/>
        </w:rPr>
      </w:pPr>
      <w:r w:rsidRPr="00845941">
        <w:rPr>
          <w:color w:val="000000"/>
        </w:rPr>
        <w:t>Każdy zestaw zaopatrzony jest w 2 naklejki do wklejenia do dokumentacji medycznej m. in. z informacjami: nazwa producenta, numer katalogowy, numer LOT, data ważności.</w:t>
      </w:r>
    </w:p>
    <w:p w:rsidR="002C28C9" w:rsidRPr="00845941" w:rsidRDefault="002C28C9" w:rsidP="00845941">
      <w:pPr>
        <w:jc w:val="both"/>
        <w:rPr>
          <w:color w:val="000000"/>
        </w:rPr>
      </w:pPr>
      <w:r w:rsidRPr="00845941">
        <w:rPr>
          <w:color w:val="000000"/>
        </w:rPr>
        <w:t>Serwety ułożone są w sposób intuicyjny.</w:t>
      </w:r>
    </w:p>
    <w:p w:rsidR="002C28C9" w:rsidRPr="00845941" w:rsidRDefault="002C28C9" w:rsidP="00845941">
      <w:pPr>
        <w:jc w:val="both"/>
        <w:rPr>
          <w:color w:val="000000"/>
        </w:rPr>
      </w:pPr>
      <w:r w:rsidRPr="00845941">
        <w:t>Cały zestaw zawinięty w serwetę na stolik instrumentariuszki.  </w:t>
      </w:r>
    </w:p>
    <w:p w:rsidR="002C28C9" w:rsidRPr="00845941" w:rsidRDefault="002C28C9" w:rsidP="00845941">
      <w:pPr>
        <w:jc w:val="both"/>
        <w:rPr>
          <w:bCs/>
        </w:rPr>
      </w:pPr>
      <w:r w:rsidRPr="00845941">
        <w:t>Na opakowaniu jednostkowym wyraźnie jest zaznaczony kierunek otwierania.</w:t>
      </w:r>
    </w:p>
    <w:p w:rsidR="002C28C9" w:rsidRPr="00845941" w:rsidRDefault="002C28C9" w:rsidP="00845941">
      <w:pPr>
        <w:jc w:val="both"/>
      </w:pPr>
      <w:r w:rsidRPr="00845941">
        <w:t>Zestawy pakowane są w dwa kartony transportowe.</w:t>
      </w:r>
    </w:p>
    <w:p w:rsidR="002C28C9" w:rsidRPr="00845941" w:rsidRDefault="002C28C9" w:rsidP="00845941">
      <w:pPr>
        <w:jc w:val="both"/>
        <w:rPr>
          <w:bCs/>
        </w:rPr>
      </w:pPr>
    </w:p>
    <w:p w:rsidR="00275BF6" w:rsidRDefault="00275BF6" w:rsidP="00275BF6">
      <w:pPr>
        <w:autoSpaceDE w:val="0"/>
        <w:autoSpaceDN w:val="0"/>
        <w:adjustRightInd w:val="0"/>
        <w:jc w:val="both"/>
        <w:rPr>
          <w:b/>
        </w:rPr>
      </w:pPr>
      <w:r w:rsidRPr="00E05675">
        <w:rPr>
          <w:b/>
        </w:rPr>
        <w:t>odpowiedź:</w:t>
      </w:r>
    </w:p>
    <w:p w:rsidR="002C28C9" w:rsidRPr="00845941" w:rsidRDefault="002C28C9" w:rsidP="00845941">
      <w:pPr>
        <w:jc w:val="both"/>
        <w:rPr>
          <w:bCs/>
        </w:rPr>
      </w:pPr>
    </w:p>
    <w:p w:rsidR="000A23B9" w:rsidRPr="000A23B9" w:rsidRDefault="000A23B9" w:rsidP="000A23B9">
      <w:pPr>
        <w:jc w:val="both"/>
        <w:rPr>
          <w:bCs/>
        </w:rPr>
      </w:pPr>
      <w:r>
        <w:rPr>
          <w:bCs/>
        </w:rPr>
        <w:t>Zamawiający dopuszcza.</w:t>
      </w:r>
    </w:p>
    <w:p w:rsidR="002C28C9" w:rsidRPr="00845941" w:rsidRDefault="002C28C9" w:rsidP="00845941">
      <w:pPr>
        <w:jc w:val="both"/>
        <w:rPr>
          <w:bCs/>
        </w:rPr>
      </w:pPr>
    </w:p>
    <w:p w:rsidR="002C28C9" w:rsidRPr="00845941" w:rsidRDefault="002C28C9" w:rsidP="00845941">
      <w:pPr>
        <w:jc w:val="both"/>
        <w:rPr>
          <w:bCs/>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17</w:t>
      </w:r>
    </w:p>
    <w:p w:rsidR="002C28C9" w:rsidRPr="00845941" w:rsidRDefault="002C28C9" w:rsidP="00845941">
      <w:pPr>
        <w:jc w:val="both"/>
        <w:rPr>
          <w:bCs/>
        </w:rPr>
      </w:pPr>
      <w:r w:rsidRPr="00845941">
        <w:rPr>
          <w:bCs/>
        </w:rPr>
        <w:br/>
      </w:r>
    </w:p>
    <w:p w:rsidR="002C28C9" w:rsidRPr="00845941" w:rsidRDefault="002C28C9" w:rsidP="00845941">
      <w:pPr>
        <w:jc w:val="both"/>
        <w:rPr>
          <w:u w:val="single"/>
        </w:rPr>
      </w:pPr>
      <w:r w:rsidRPr="00845941">
        <w:rPr>
          <w:u w:val="single"/>
        </w:rPr>
        <w:t>Część nr 13 – pozycja nr 2</w:t>
      </w:r>
    </w:p>
    <w:p w:rsidR="002C28C9" w:rsidRPr="00845941" w:rsidRDefault="002C28C9" w:rsidP="00845941">
      <w:pPr>
        <w:numPr>
          <w:ilvl w:val="0"/>
          <w:numId w:val="2"/>
        </w:numPr>
        <w:suppressAutoHyphens w:val="0"/>
        <w:jc w:val="both"/>
        <w:rPr>
          <w:b/>
          <w:u w:val="single"/>
        </w:rPr>
      </w:pPr>
      <w:bookmarkStart w:id="2" w:name="_Hlk37156696"/>
      <w:r w:rsidRPr="00845941">
        <w:rPr>
          <w:bCs/>
        </w:rPr>
        <w:t>czy Zamawiający dopuści możliwość zaoferowania sterylnego, jednorazowego zestawu o poniższym składzie i parametrach: wykonanego z laminatu 2- warstwowego (PP (spunbond) + PE) o gramaturze min. 55 g/m</w:t>
      </w:r>
      <w:r w:rsidRPr="00845941">
        <w:rPr>
          <w:bCs/>
          <w:vertAlign w:val="superscript"/>
        </w:rPr>
        <w:t>2</w:t>
      </w:r>
      <w:r w:rsidRPr="00845941">
        <w:rPr>
          <w:bCs/>
        </w:rPr>
        <w:t xml:space="preserve">, zgodnego z odpowiednimi wymogami normy PN-EN 13795, </w:t>
      </w:r>
      <w:r w:rsidRPr="00845941">
        <w:t xml:space="preserve">pozbawionego  włókien celulozy i wiskozy </w:t>
      </w:r>
      <w:bookmarkStart w:id="3" w:name="_Hlk37164745"/>
      <w:r w:rsidRPr="00845941">
        <w:t>(współczynnik pylenia 2,1 log</w:t>
      </w:r>
      <w:r w:rsidRPr="00845941">
        <w:rPr>
          <w:vertAlign w:val="subscript"/>
        </w:rPr>
        <w:t>10</w:t>
      </w:r>
      <w:r w:rsidRPr="00845941">
        <w:t xml:space="preserve">), </w:t>
      </w:r>
      <w:bookmarkEnd w:id="3"/>
      <w:r w:rsidRPr="00845941">
        <w:rPr>
          <w:bCs/>
        </w:rPr>
        <w:t>o odporności na przenikanie cieczy: min. 200 cm H</w:t>
      </w:r>
      <w:r w:rsidRPr="00845941">
        <w:rPr>
          <w:bCs/>
          <w:vertAlign w:val="subscript"/>
        </w:rPr>
        <w:t>2</w:t>
      </w:r>
      <w:r w:rsidRPr="00845941">
        <w:rPr>
          <w:bCs/>
        </w:rPr>
        <w:t>O oraz odporności na rozerwanie na sucho i mokro min 160kPa?</w:t>
      </w:r>
    </w:p>
    <w:bookmarkEnd w:id="2"/>
    <w:p w:rsidR="002C28C9" w:rsidRPr="00845941" w:rsidRDefault="002C28C9" w:rsidP="00845941">
      <w:pPr>
        <w:jc w:val="both"/>
        <w:rPr>
          <w:bCs/>
        </w:rPr>
      </w:pPr>
    </w:p>
    <w:p w:rsidR="002C28C9" w:rsidRPr="00845941" w:rsidRDefault="002C28C9" w:rsidP="00845941">
      <w:pPr>
        <w:jc w:val="both"/>
        <w:rPr>
          <w:bCs/>
        </w:rPr>
      </w:pPr>
      <w:r w:rsidRPr="00845941">
        <w:rPr>
          <w:bCs/>
          <w:noProof/>
          <w:lang w:eastAsia="pl-PL"/>
        </w:rPr>
        <w:lastRenderedPageBreak/>
        <w:drawing>
          <wp:inline distT="0" distB="0" distL="0" distR="0">
            <wp:extent cx="6441440" cy="226568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41440" cy="2265680"/>
                    </a:xfrm>
                    <a:prstGeom prst="rect">
                      <a:avLst/>
                    </a:prstGeom>
                    <a:noFill/>
                    <a:ln w="9525">
                      <a:noFill/>
                      <a:miter lim="800000"/>
                      <a:headEnd/>
                      <a:tailEnd/>
                    </a:ln>
                  </pic:spPr>
                </pic:pic>
              </a:graphicData>
            </a:graphic>
          </wp:inline>
        </w:drawing>
      </w:r>
    </w:p>
    <w:p w:rsidR="002C28C9" w:rsidRPr="00845941" w:rsidRDefault="002C28C9" w:rsidP="00845941">
      <w:pPr>
        <w:jc w:val="both"/>
        <w:rPr>
          <w:bCs/>
        </w:rPr>
      </w:pPr>
    </w:p>
    <w:p w:rsidR="002C28C9" w:rsidRPr="00845941" w:rsidRDefault="002C28C9" w:rsidP="00845941">
      <w:pPr>
        <w:jc w:val="both"/>
        <w:rPr>
          <w:color w:val="000000"/>
        </w:rPr>
      </w:pPr>
      <w:r w:rsidRPr="00845941">
        <w:rPr>
          <w:color w:val="000000"/>
        </w:rPr>
        <w:t>Każdy zestaw zaopatrzony jest w 2 naklejki do wklejenia do dokumentacji medycznej m. in. z informacjami: nazwa producenta, numer katalogowy, numer LOT, data ważności.</w:t>
      </w:r>
    </w:p>
    <w:p w:rsidR="002C28C9" w:rsidRPr="00845941" w:rsidRDefault="002C28C9" w:rsidP="00845941">
      <w:pPr>
        <w:jc w:val="both"/>
        <w:rPr>
          <w:color w:val="000000"/>
        </w:rPr>
      </w:pPr>
      <w:r w:rsidRPr="00845941">
        <w:rPr>
          <w:color w:val="000000"/>
        </w:rPr>
        <w:t>Serwety ułożone są w sposób intuicyjny.</w:t>
      </w:r>
    </w:p>
    <w:p w:rsidR="002C28C9" w:rsidRPr="00845941" w:rsidRDefault="002C28C9" w:rsidP="00845941">
      <w:pPr>
        <w:jc w:val="both"/>
        <w:rPr>
          <w:color w:val="000000"/>
        </w:rPr>
      </w:pPr>
      <w:r w:rsidRPr="00845941">
        <w:t>Cały zestaw zawinięty w serwetę na stolik instrumentariuszki.  </w:t>
      </w:r>
    </w:p>
    <w:p w:rsidR="002C28C9" w:rsidRPr="00845941" w:rsidRDefault="002C28C9" w:rsidP="00845941">
      <w:pPr>
        <w:jc w:val="both"/>
        <w:rPr>
          <w:bCs/>
        </w:rPr>
      </w:pPr>
      <w:r w:rsidRPr="00845941">
        <w:t>Na opakowaniu jednostkowym wyraźnie jest zaznaczony kierunek otwierania.</w:t>
      </w:r>
    </w:p>
    <w:p w:rsidR="002C28C9" w:rsidRPr="00845941" w:rsidRDefault="002C28C9" w:rsidP="00845941">
      <w:pPr>
        <w:jc w:val="both"/>
      </w:pPr>
      <w:r w:rsidRPr="00845941">
        <w:t>Zestawy pakowane są w dwa kartony transportowe.</w:t>
      </w:r>
    </w:p>
    <w:p w:rsidR="002C28C9" w:rsidRPr="00845941" w:rsidRDefault="002C28C9" w:rsidP="00845941">
      <w:pPr>
        <w:jc w:val="both"/>
        <w:rPr>
          <w:b/>
          <w:u w:val="single"/>
        </w:rPr>
      </w:pPr>
    </w:p>
    <w:p w:rsidR="00275BF6" w:rsidRDefault="00275BF6" w:rsidP="00275BF6">
      <w:pPr>
        <w:autoSpaceDE w:val="0"/>
        <w:autoSpaceDN w:val="0"/>
        <w:adjustRightInd w:val="0"/>
        <w:jc w:val="both"/>
        <w:rPr>
          <w:b/>
        </w:rPr>
      </w:pPr>
      <w:r w:rsidRPr="00E05675">
        <w:rPr>
          <w:b/>
        </w:rPr>
        <w:t>odpowiedź:</w:t>
      </w:r>
    </w:p>
    <w:p w:rsidR="002C28C9" w:rsidRDefault="002C28C9" w:rsidP="00845941">
      <w:pPr>
        <w:jc w:val="both"/>
        <w:rPr>
          <w:b/>
          <w:u w:val="single"/>
        </w:rPr>
      </w:pPr>
    </w:p>
    <w:p w:rsidR="000A23B9" w:rsidRPr="000A23B9" w:rsidRDefault="000A23B9" w:rsidP="000A23B9">
      <w:pPr>
        <w:jc w:val="both"/>
        <w:rPr>
          <w:bCs/>
        </w:rPr>
      </w:pPr>
      <w:r>
        <w:rPr>
          <w:bCs/>
        </w:rPr>
        <w:t>Zamawiający dopuszcza.</w:t>
      </w:r>
    </w:p>
    <w:p w:rsidR="00275BF6" w:rsidRDefault="00275BF6" w:rsidP="00845941">
      <w:pPr>
        <w:jc w:val="both"/>
        <w:rPr>
          <w:b/>
          <w:u w:val="single"/>
        </w:rPr>
      </w:pPr>
    </w:p>
    <w:p w:rsidR="00275BF6" w:rsidRPr="00845941" w:rsidRDefault="00275BF6" w:rsidP="00845941">
      <w:pPr>
        <w:jc w:val="both"/>
        <w:rPr>
          <w:b/>
          <w:u w:val="single"/>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18</w:t>
      </w:r>
    </w:p>
    <w:p w:rsidR="002C28C9" w:rsidRPr="00845941" w:rsidRDefault="002C28C9" w:rsidP="00845941">
      <w:pPr>
        <w:jc w:val="both"/>
        <w:rPr>
          <w:b/>
          <w:u w:val="single"/>
        </w:rPr>
      </w:pPr>
    </w:p>
    <w:p w:rsidR="002C28C9" w:rsidRPr="00272A39" w:rsidRDefault="002C28C9" w:rsidP="00845941">
      <w:pPr>
        <w:jc w:val="both"/>
        <w:rPr>
          <w:u w:val="single"/>
        </w:rPr>
      </w:pPr>
      <w:r w:rsidRPr="00272A39">
        <w:rPr>
          <w:u w:val="single"/>
        </w:rPr>
        <w:t>Część nr 13 – pozycja nr 3</w:t>
      </w:r>
    </w:p>
    <w:p w:rsidR="002C28C9" w:rsidRPr="00845941" w:rsidRDefault="002C28C9" w:rsidP="00845941">
      <w:pPr>
        <w:numPr>
          <w:ilvl w:val="0"/>
          <w:numId w:val="2"/>
        </w:numPr>
        <w:suppressAutoHyphens w:val="0"/>
        <w:jc w:val="both"/>
      </w:pPr>
      <w:bookmarkStart w:id="4" w:name="_Hlk37156648"/>
      <w:r w:rsidRPr="00845941">
        <w:rPr>
          <w:bCs/>
        </w:rPr>
        <w:t>czy Zamawiający dopuści możliwość zaoferowania sterylnego, jednorazowego zestawu o poniższym składzie i parametrach: wykonanego z laminatu 2- warstwowego (PP (spunbond) + PE) o gramaturze min. 55 g/m</w:t>
      </w:r>
      <w:r w:rsidRPr="00845941">
        <w:rPr>
          <w:bCs/>
          <w:vertAlign w:val="superscript"/>
        </w:rPr>
        <w:t xml:space="preserve">2 </w:t>
      </w:r>
      <w:r w:rsidRPr="00845941">
        <w:rPr>
          <w:bCs/>
        </w:rPr>
        <w:t>(w miejscu wzmocnienia łączna</w:t>
      </w:r>
      <w:r w:rsidRPr="00845941">
        <w:rPr>
          <w:bCs/>
          <w:vertAlign w:val="superscript"/>
        </w:rPr>
        <w:t xml:space="preserve"> </w:t>
      </w:r>
      <w:r w:rsidRPr="00845941">
        <w:rPr>
          <w:bCs/>
        </w:rPr>
        <w:t>gramatura wynosi 110g/m</w:t>
      </w:r>
      <w:r w:rsidRPr="00845941">
        <w:rPr>
          <w:bCs/>
          <w:vertAlign w:val="superscript"/>
        </w:rPr>
        <w:t>2</w:t>
      </w:r>
      <w:r w:rsidRPr="00845941">
        <w:rPr>
          <w:bCs/>
        </w:rPr>
        <w:t xml:space="preserve">, dodatkowy pad chłonny wykonany jest z hydrofilowej włókniny SMS), zgodnego z odpowiednimi wymogami normy PN-EN 13795, o wytrzymałości na rozciąganie na sucho / mokro min. 100 N/50mm i o wytrzymałości na rozciąganie na sucho / mokro w miejscu wzmocnienia min. 230 N/50mm, </w:t>
      </w:r>
      <w:r w:rsidRPr="00845941">
        <w:t>o współczynniku pylenia 2,1 log</w:t>
      </w:r>
      <w:r w:rsidRPr="00845941">
        <w:rPr>
          <w:vertAlign w:val="subscript"/>
        </w:rPr>
        <w:t>10</w:t>
      </w:r>
      <w:r w:rsidRPr="00845941">
        <w:t xml:space="preserve"> oraz w miejscu wzmocnienia współczynniku pylenia 2,8 log</w:t>
      </w:r>
      <w:r w:rsidRPr="00845941">
        <w:rPr>
          <w:vertAlign w:val="subscript"/>
        </w:rPr>
        <w:t>10</w:t>
      </w:r>
      <w:r w:rsidRPr="00845941">
        <w:t xml:space="preserve">, </w:t>
      </w:r>
      <w:r w:rsidRPr="00845941">
        <w:rPr>
          <w:bCs/>
        </w:rPr>
        <w:t>o odporności na przenikanie cieczy: min. 200 cm H</w:t>
      </w:r>
      <w:r w:rsidRPr="00845941">
        <w:rPr>
          <w:bCs/>
          <w:vertAlign w:val="subscript"/>
        </w:rPr>
        <w:t>2</w:t>
      </w:r>
      <w:r w:rsidRPr="00845941">
        <w:rPr>
          <w:bCs/>
        </w:rPr>
        <w:t>O oraz odporności na rozerwanie na sucho i mokro min 160kPa i odporności na rozerwanie w miejscu wzmocnienia na sucho / mokro: min. 360kPa?</w:t>
      </w:r>
    </w:p>
    <w:bookmarkEnd w:id="4"/>
    <w:p w:rsidR="002C28C9" w:rsidRPr="00845941" w:rsidRDefault="002C28C9" w:rsidP="00845941">
      <w:pPr>
        <w:jc w:val="both"/>
        <w:rPr>
          <w:b/>
          <w:u w:val="single"/>
        </w:rPr>
      </w:pPr>
      <w:r w:rsidRPr="00845941">
        <w:rPr>
          <w:b/>
          <w:noProof/>
          <w:u w:val="single"/>
          <w:lang w:eastAsia="pl-PL"/>
        </w:rPr>
        <w:lastRenderedPageBreak/>
        <w:drawing>
          <wp:inline distT="0" distB="0" distL="0" distR="0">
            <wp:extent cx="6435090" cy="2599690"/>
            <wp:effectExtent l="1905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435090" cy="2599690"/>
                    </a:xfrm>
                    <a:prstGeom prst="rect">
                      <a:avLst/>
                    </a:prstGeom>
                    <a:noFill/>
                    <a:ln w="9525">
                      <a:noFill/>
                      <a:miter lim="800000"/>
                      <a:headEnd/>
                      <a:tailEnd/>
                    </a:ln>
                  </pic:spPr>
                </pic:pic>
              </a:graphicData>
            </a:graphic>
          </wp:inline>
        </w:drawing>
      </w:r>
    </w:p>
    <w:p w:rsidR="002C28C9" w:rsidRPr="00845941" w:rsidRDefault="002C28C9" w:rsidP="00845941">
      <w:pPr>
        <w:jc w:val="both"/>
        <w:rPr>
          <w:b/>
          <w:u w:val="single"/>
        </w:rPr>
      </w:pPr>
    </w:p>
    <w:p w:rsidR="002C28C9" w:rsidRPr="00845941" w:rsidRDefault="002C28C9" w:rsidP="00845941">
      <w:pPr>
        <w:jc w:val="both"/>
        <w:rPr>
          <w:color w:val="000000"/>
        </w:rPr>
      </w:pPr>
      <w:r w:rsidRPr="00845941">
        <w:rPr>
          <w:color w:val="000000"/>
        </w:rPr>
        <w:t>Każdy zestaw zaopatrzony jest w 2 naklejki do wklejenia do dokumentacji medycznej m. in. z informacjami: nazwa producenta, numer katalogowy, numer LOT, data ważności.</w:t>
      </w:r>
    </w:p>
    <w:p w:rsidR="002C28C9" w:rsidRPr="00845941" w:rsidRDefault="002C28C9" w:rsidP="00845941">
      <w:pPr>
        <w:jc w:val="both"/>
        <w:rPr>
          <w:color w:val="000000"/>
        </w:rPr>
      </w:pPr>
      <w:r w:rsidRPr="00845941">
        <w:rPr>
          <w:color w:val="000000"/>
        </w:rPr>
        <w:t xml:space="preserve">Serwety ułożone są w sposób intuicyjny. </w:t>
      </w:r>
      <w:r w:rsidRPr="00845941">
        <w:t>Cały zestaw zawinięty w serwetę na stolik instrumentariuszki.  </w:t>
      </w:r>
    </w:p>
    <w:p w:rsidR="002C28C9" w:rsidRPr="00845941" w:rsidRDefault="002C28C9" w:rsidP="00845941">
      <w:pPr>
        <w:jc w:val="both"/>
        <w:rPr>
          <w:bCs/>
        </w:rPr>
      </w:pPr>
      <w:r w:rsidRPr="00845941">
        <w:t>Na opakowaniu jednostkowym wyraźnie jest zaznaczony kierunek otwierania.</w:t>
      </w:r>
    </w:p>
    <w:p w:rsidR="002C28C9" w:rsidRPr="00845941" w:rsidRDefault="002C28C9" w:rsidP="00845941">
      <w:pPr>
        <w:jc w:val="both"/>
      </w:pPr>
      <w:r w:rsidRPr="00845941">
        <w:t>Zestawy pakowane są w dwa kartony transportowe.</w:t>
      </w:r>
    </w:p>
    <w:p w:rsidR="002C28C9" w:rsidRPr="00845941" w:rsidRDefault="002C28C9" w:rsidP="00845941">
      <w:pPr>
        <w:jc w:val="both"/>
      </w:pPr>
    </w:p>
    <w:p w:rsidR="00275BF6" w:rsidRDefault="00275BF6" w:rsidP="00275BF6">
      <w:pPr>
        <w:autoSpaceDE w:val="0"/>
        <w:autoSpaceDN w:val="0"/>
        <w:adjustRightInd w:val="0"/>
        <w:jc w:val="both"/>
        <w:rPr>
          <w:b/>
        </w:rPr>
      </w:pPr>
      <w:r w:rsidRPr="00E05675">
        <w:rPr>
          <w:b/>
        </w:rPr>
        <w:t>odpowiedź:</w:t>
      </w:r>
    </w:p>
    <w:p w:rsidR="002C28C9" w:rsidRPr="00845941" w:rsidRDefault="002C28C9" w:rsidP="00845941">
      <w:pPr>
        <w:autoSpaceDE w:val="0"/>
        <w:autoSpaceDN w:val="0"/>
        <w:adjustRightInd w:val="0"/>
        <w:jc w:val="both"/>
        <w:rPr>
          <w:b/>
        </w:rPr>
      </w:pPr>
    </w:p>
    <w:p w:rsidR="000A23B9" w:rsidRPr="000A23B9" w:rsidRDefault="000A23B9" w:rsidP="000A23B9">
      <w:pPr>
        <w:jc w:val="both"/>
        <w:rPr>
          <w:bCs/>
        </w:rPr>
      </w:pPr>
      <w:r>
        <w:rPr>
          <w:bCs/>
        </w:rPr>
        <w:t>Zamawiający dopuszcza.</w:t>
      </w:r>
    </w:p>
    <w:p w:rsidR="002C28C9" w:rsidRPr="00845941" w:rsidRDefault="002C28C9" w:rsidP="00845941">
      <w:pPr>
        <w:autoSpaceDE w:val="0"/>
        <w:autoSpaceDN w:val="0"/>
        <w:adjustRightInd w:val="0"/>
        <w:jc w:val="both"/>
        <w:rPr>
          <w:b/>
        </w:rPr>
      </w:pPr>
    </w:p>
    <w:p w:rsidR="002C28C9" w:rsidRPr="00845941" w:rsidRDefault="002C28C9" w:rsidP="00845941">
      <w:pPr>
        <w:autoSpaceDE w:val="0"/>
        <w:autoSpaceDN w:val="0"/>
        <w:adjustRightInd w:val="0"/>
        <w:jc w:val="both"/>
        <w:rPr>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19</w:t>
      </w:r>
    </w:p>
    <w:p w:rsidR="002C28C9" w:rsidRPr="00845941" w:rsidRDefault="002C28C9" w:rsidP="00845941">
      <w:pPr>
        <w:autoSpaceDE w:val="0"/>
        <w:autoSpaceDN w:val="0"/>
        <w:adjustRightInd w:val="0"/>
        <w:jc w:val="both"/>
        <w:rPr>
          <w:b/>
        </w:rPr>
      </w:pPr>
    </w:p>
    <w:p w:rsidR="00B25EA0" w:rsidRPr="00272A39" w:rsidRDefault="00B25EA0" w:rsidP="00272A39">
      <w:pPr>
        <w:jc w:val="both"/>
        <w:rPr>
          <w:bCs/>
        </w:rPr>
      </w:pPr>
      <w:r w:rsidRPr="00272A39">
        <w:t>- czy zamawiający w pakiecie 4 pozycji 1 dopuści Wszczepialny port naczyniowy</w:t>
      </w:r>
      <w:r w:rsidRPr="00272A39">
        <w:rPr>
          <w:bCs/>
        </w:rPr>
        <w:t xml:space="preserve"> z</w:t>
      </w:r>
      <w:r w:rsidRPr="00845941">
        <w:rPr>
          <w:bCs/>
        </w:rPr>
        <w:t xml:space="preserve"> tytanową komorą i obudową wykonaną z poliksymetylenu z silikonowym wypełnieniem miejsc przeznaczonych do mocowania portu. Wyposażony w odłączalny, znakowany silikonowy cewnik o średnicy zewnętrznej 2,16mm i wewnętrznej 1,02 mm  - 6,5 Fr długości 60 cm lub cewnik o średnicy zewnętrznej 2,4mm i wewnętrznej 1,2 mm 7,2 Fr  długości 60 cm.  Port posiada unikalne znakowanie radiologiczne umożliwiające łatwą identyfikację maksymalnego przepływu oraz położenia portu. Port z zestawem do wprowadzania. W skład zestawu wchodzi : port, odłączalny cewnik silikonowy, rozrywalny zestaw wprowadzający, 2 łączniki, urządzenie do podnoszenia żył, prosta igła typu Huber, urządzenie do płukania, echogeniczna igła wprowadzająca, prowadnica typu J, igła do tunelizacji, strzykawka 10ml. Port odporny na ciśnienie do 325PSI. Dodatkowo w zestawie wysokociśnieniowa igła Hubera z przedłużką 20Gx20mm lub 22Gx20 mm, sterylne obłożenie, bezlateksowa osłona na głowice USG, dwie sterylne gumki i żel. W zestawie paszport w języku polskim, pakiet edukacyjny dla pacjenta oraz bransoletka. Dodatkowo zestaw do portu pakowany osobno w skład którego wchodzi: </w:t>
      </w:r>
      <w:r w:rsidRPr="00845941">
        <w:rPr>
          <w:bCs/>
        </w:rPr>
        <w:br/>
      </w:r>
      <w:r w:rsidRPr="00845941">
        <w:t>1 x serweta na stół narzędziowy 100 x 150 cm (opakowanie zestawu)</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 x serweta na stolik Mayo 80 x 145 cm</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 x serweta przylepna 75 x 90 cm 2-częściowa</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 xml:space="preserve">-1 x serweta przylepna 175 x 170 cm </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 x Nożyczki preparacyjne Metzenbaum 14,5 cm</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lastRenderedPageBreak/>
        <w:t xml:space="preserve">-1 x Pęseta chirurgiczna standardowa prosta 14 cm </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 x Kleszczyki anatomiczne proste typu Pean 14 cm</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 x Kleszczyki anatomiczne zagięte typu Halsted- Mosquito 12,5 cm</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 x Kleszczyki anatomiczne proste typu Micro-Mosquito 12,5 cm</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 x Imadło chirurgiczne Mayo Hegar 12 cm</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 x Hak do ran typu Senn Miller 16 cm</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 x kleszczyki plastikowe proste do mycia pola operacyjnego 14 cm, zielone</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 xml:space="preserve">-1 x uchwyt rzepowy przylepny 2 x 23 cm </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-10 x kompres z gazy z nitką RTG 7,5 x 7,5 cm 12 warstw 24 nitek</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-5 x kompres z włókniny 5 x 5 cm 6 warstw, 30 g/m²</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-10 x kompres z włókniny 10 x 10 cm 6 warstw, 30 g/m²</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-3 x tupfer z gazy No. 3 (śliwka) 20 x 20 cm, 20 nitek</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 x opatrunek pooperacyjny 7,2 x 5 cm</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 x opatrunek pooperacyjny 10 x 6 cm</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 x pojemnik plastikowy 250 ml (9,3 x 5,4 cm), przeźroczysty z podziałką</w:t>
      </w:r>
    </w:p>
    <w:p w:rsidR="00B25EA0" w:rsidRPr="00845941" w:rsidRDefault="00B25EA0" w:rsidP="00845941">
      <w:pPr>
        <w:pStyle w:val="Bezodstpw"/>
        <w:jc w:val="both"/>
        <w:rPr>
          <w:rFonts w:ascii="Times New Roman" w:hAnsi="Times New Roman"/>
          <w:sz w:val="24"/>
          <w:szCs w:val="24"/>
        </w:rPr>
      </w:pPr>
      <w:r w:rsidRPr="00845941">
        <w:rPr>
          <w:rFonts w:ascii="Times New Roman" w:hAnsi="Times New Roman"/>
          <w:sz w:val="24"/>
          <w:szCs w:val="24"/>
        </w:rPr>
        <w:t>-1 x skalpel jednorazowy Nr 11</w:t>
      </w:r>
    </w:p>
    <w:p w:rsidR="00B25EA0" w:rsidRPr="00845941" w:rsidRDefault="00B25EA0" w:rsidP="00845941">
      <w:pPr>
        <w:jc w:val="both"/>
        <w:rPr>
          <w:iCs/>
        </w:rPr>
      </w:pPr>
      <w:r w:rsidRPr="00845941">
        <w:rPr>
          <w:iCs/>
        </w:rPr>
        <w:t>Wymogi dotyczące portu:</w:t>
      </w:r>
    </w:p>
    <w:p w:rsidR="00B25EA0" w:rsidRPr="00845941" w:rsidRDefault="00B25EA0" w:rsidP="00845941">
      <w:pPr>
        <w:jc w:val="both"/>
        <w:rPr>
          <w:iCs/>
        </w:rPr>
      </w:pPr>
      <w:r w:rsidRPr="00845941">
        <w:rPr>
          <w:iCs/>
        </w:rPr>
        <w:t xml:space="preserve">- port w dwóch rozmiarach: </w:t>
      </w:r>
      <w:r w:rsidRPr="00845941">
        <w:rPr>
          <w:iCs/>
        </w:rPr>
        <w:br/>
        <w:t xml:space="preserve">- rozmiar standardowy wysokość do 12,5mm, waga do 8g, </w:t>
      </w:r>
      <w:r w:rsidRPr="00845941">
        <w:rPr>
          <w:iCs/>
        </w:rPr>
        <w:br/>
        <w:t>- rozmiar niskoprofilowy wysokość do 10,5mm, waga do 5g</w:t>
      </w:r>
      <w:r w:rsidRPr="00845941">
        <w:rPr>
          <w:iCs/>
        </w:rPr>
        <w:br/>
        <w:t xml:space="preserve">- </w:t>
      </w:r>
      <w:r w:rsidRPr="00845941">
        <w:rPr>
          <w:bCs/>
        </w:rPr>
        <w:t>unikalne znakowanie radiologiczne umożliwiające łatwą identyfikację maksymalnego przepływu oraz położenia portu</w:t>
      </w:r>
    </w:p>
    <w:p w:rsidR="00B25EA0" w:rsidRPr="00845941" w:rsidRDefault="00B25EA0" w:rsidP="00845941">
      <w:pPr>
        <w:jc w:val="both"/>
        <w:rPr>
          <w:iCs/>
        </w:rPr>
      </w:pPr>
      <w:r w:rsidRPr="00845941">
        <w:rPr>
          <w:iCs/>
        </w:rPr>
        <w:t>- port kompatybilny ze środowiskiem MRI: możliwość podania kontrastu w TK pod ciśnieniem do 325PSI z przepływem 3-5ml/s</w:t>
      </w:r>
    </w:p>
    <w:p w:rsidR="00B25EA0" w:rsidRPr="00845941" w:rsidRDefault="00B25EA0" w:rsidP="00845941">
      <w:pPr>
        <w:pStyle w:val="Lista"/>
        <w:rPr>
          <w:rFonts w:cs="Times New Roman"/>
          <w:bCs/>
        </w:rPr>
      </w:pPr>
      <w:r w:rsidRPr="00845941">
        <w:rPr>
          <w:rFonts w:cs="Times New Roman"/>
          <w:iCs/>
        </w:rPr>
        <w:t>- membrana silikonowa z możliwością do 3000 nakłuć</w:t>
      </w:r>
    </w:p>
    <w:p w:rsidR="00275BF6" w:rsidRDefault="00275BF6" w:rsidP="00275BF6">
      <w:pPr>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B25EA0" w:rsidRDefault="00B25EA0" w:rsidP="00845941">
      <w:pPr>
        <w:pStyle w:val="Lista"/>
        <w:rPr>
          <w:rFonts w:cs="Times New Roman"/>
          <w:b/>
        </w:rPr>
      </w:pPr>
    </w:p>
    <w:p w:rsidR="00275BF6" w:rsidRPr="000A23B9" w:rsidRDefault="000A23B9" w:rsidP="00845941">
      <w:pPr>
        <w:pStyle w:val="Lista"/>
        <w:rPr>
          <w:rFonts w:cs="Times New Roman"/>
        </w:rPr>
      </w:pPr>
      <w:r>
        <w:rPr>
          <w:rFonts w:cs="Times New Roman"/>
        </w:rPr>
        <w:t>Ofertę należy złożyć zgodnie z SWZ.</w:t>
      </w:r>
    </w:p>
    <w:p w:rsidR="000A23B9" w:rsidRDefault="000A23B9" w:rsidP="00845941">
      <w:pPr>
        <w:pStyle w:val="Lista"/>
        <w:rPr>
          <w:rFonts w:cs="Times New Roman"/>
          <w:b/>
        </w:rPr>
      </w:pPr>
    </w:p>
    <w:p w:rsidR="00272A39" w:rsidRDefault="00272A39" w:rsidP="00845941">
      <w:pPr>
        <w:pStyle w:val="Lista"/>
        <w:rPr>
          <w:rFonts w:cs="Times New Roman"/>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20</w:t>
      </w:r>
    </w:p>
    <w:p w:rsidR="00272A39" w:rsidRPr="00845941" w:rsidRDefault="00272A39" w:rsidP="00845941">
      <w:pPr>
        <w:pStyle w:val="Lista"/>
        <w:rPr>
          <w:rFonts w:cs="Times New Roman"/>
          <w:b/>
        </w:rPr>
      </w:pPr>
    </w:p>
    <w:p w:rsidR="00B25EA0" w:rsidRPr="00845941" w:rsidRDefault="00B25EA0" w:rsidP="00845941">
      <w:pPr>
        <w:pStyle w:val="Lista"/>
        <w:rPr>
          <w:rFonts w:cs="Times New Roman"/>
          <w:iCs/>
        </w:rPr>
      </w:pPr>
      <w:r w:rsidRPr="00272A39">
        <w:rPr>
          <w:rFonts w:cs="Times New Roman"/>
        </w:rPr>
        <w:t xml:space="preserve">- czy zamawiający w pakiecie 4 pozycji 2 dopuści </w:t>
      </w:r>
      <w:r w:rsidRPr="00272A39">
        <w:rPr>
          <w:rFonts w:cs="Times New Roman"/>
          <w:iCs/>
        </w:rPr>
        <w:t>Igła prosta do portów dożylnych ze</w:t>
      </w:r>
      <w:r w:rsidRPr="00845941">
        <w:rPr>
          <w:rFonts w:cs="Times New Roman"/>
          <w:iCs/>
        </w:rPr>
        <w:t xml:space="preserve"> szlifem łyżeczkowym - gwarantującym bezpieczne wkłucie w membranę portu i nie wycinanie silikonu w membranie. Igła prosta. Rozmiar 20G; dł. 25 mm. Rozmiar 22G; dł. 25mm. Zamawiający określi w czasie realizacji umowy rozmiar igły.</w:t>
      </w:r>
    </w:p>
    <w:p w:rsidR="00275BF6" w:rsidRDefault="00275BF6" w:rsidP="00275BF6">
      <w:pPr>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B25EA0" w:rsidRDefault="00B25EA0" w:rsidP="00845941">
      <w:pPr>
        <w:pStyle w:val="Lista"/>
        <w:rPr>
          <w:rFonts w:cs="Times New Roman"/>
          <w:iCs/>
        </w:rPr>
      </w:pPr>
    </w:p>
    <w:p w:rsidR="00003762" w:rsidRPr="000A23B9" w:rsidRDefault="00003762" w:rsidP="00003762">
      <w:pPr>
        <w:pStyle w:val="Lista"/>
        <w:rPr>
          <w:rFonts w:cs="Times New Roman"/>
        </w:rPr>
      </w:pPr>
      <w:r>
        <w:rPr>
          <w:rFonts w:cs="Times New Roman"/>
        </w:rPr>
        <w:t>Ofertę należy złożyć zgodnie z SWZ.</w:t>
      </w:r>
    </w:p>
    <w:p w:rsidR="00272A39" w:rsidRDefault="00272A39" w:rsidP="00845941">
      <w:pPr>
        <w:pStyle w:val="Lista"/>
        <w:rPr>
          <w:rFonts w:cs="Times New Roman"/>
          <w:iCs/>
        </w:rPr>
      </w:pPr>
    </w:p>
    <w:p w:rsidR="00275BF6" w:rsidRDefault="00275BF6" w:rsidP="00845941">
      <w:pPr>
        <w:pStyle w:val="Lista"/>
        <w:rPr>
          <w:rFonts w:cs="Times New Roman"/>
          <w:iCs/>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21</w:t>
      </w:r>
    </w:p>
    <w:p w:rsidR="00272A39" w:rsidRPr="00845941" w:rsidRDefault="00272A39" w:rsidP="00845941">
      <w:pPr>
        <w:pStyle w:val="Lista"/>
        <w:rPr>
          <w:rFonts w:cs="Times New Roman"/>
          <w:iCs/>
        </w:rPr>
      </w:pPr>
    </w:p>
    <w:p w:rsidR="00B25EA0" w:rsidRPr="00845941" w:rsidRDefault="00B25EA0" w:rsidP="00845941">
      <w:pPr>
        <w:pStyle w:val="Lista"/>
        <w:rPr>
          <w:rFonts w:cs="Times New Roman"/>
          <w:iCs/>
        </w:rPr>
      </w:pPr>
      <w:r w:rsidRPr="00272A39">
        <w:rPr>
          <w:rFonts w:cs="Times New Roman"/>
        </w:rPr>
        <w:t xml:space="preserve">- czy zamawiający w pakiecie 4 pozycji 3 dopuści </w:t>
      </w:r>
      <w:r w:rsidRPr="00272A39">
        <w:rPr>
          <w:rFonts w:cs="Times New Roman"/>
          <w:iCs/>
        </w:rPr>
        <w:t>Igła zakrzywiona pod kątem 90</w:t>
      </w:r>
      <w:r w:rsidRPr="00845941">
        <w:rPr>
          <w:rFonts w:cs="Times New Roman"/>
          <w:iCs/>
        </w:rPr>
        <w:t xml:space="preserve"> stopni do portów dożylnych ze szlifem łyżeczkowym - gwarantującym bezpieczne wkłucie w membranę portu i nie wycinanie silikonu w membranie. Rozmiary 20G; dł. 20, 25mm. Rozmiar 20G; dł. 20, 25, Zamawiający określi w czasie realizacji umowy rozmiar igły.</w:t>
      </w:r>
    </w:p>
    <w:p w:rsidR="00272A39" w:rsidRDefault="00272A39" w:rsidP="00845941">
      <w:pPr>
        <w:pStyle w:val="Lista"/>
        <w:rPr>
          <w:rFonts w:cs="Times New Roman"/>
          <w:iCs/>
        </w:rPr>
      </w:pPr>
    </w:p>
    <w:p w:rsidR="00003762" w:rsidRDefault="00003762" w:rsidP="00275BF6">
      <w:pPr>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272A39" w:rsidRDefault="00272A39" w:rsidP="00845941">
      <w:pPr>
        <w:pStyle w:val="Lista"/>
        <w:rPr>
          <w:rFonts w:cs="Times New Roman"/>
          <w:iCs/>
        </w:rPr>
      </w:pPr>
    </w:p>
    <w:p w:rsidR="00003762" w:rsidRPr="000A23B9" w:rsidRDefault="00003762" w:rsidP="00003762">
      <w:pPr>
        <w:pStyle w:val="Lista"/>
        <w:rPr>
          <w:rFonts w:cs="Times New Roman"/>
        </w:rPr>
      </w:pPr>
      <w:r>
        <w:rPr>
          <w:rFonts w:cs="Times New Roman"/>
        </w:rPr>
        <w:t>Ofertę należy złożyć zgodnie z SWZ.</w:t>
      </w:r>
    </w:p>
    <w:p w:rsidR="00272A39" w:rsidRDefault="00272A39" w:rsidP="00845941">
      <w:pPr>
        <w:pStyle w:val="Lista"/>
        <w:rPr>
          <w:rFonts w:cs="Times New Roman"/>
          <w:iCs/>
        </w:rPr>
      </w:pPr>
    </w:p>
    <w:p w:rsidR="00272A39" w:rsidRDefault="00272A39" w:rsidP="00845941">
      <w:pPr>
        <w:pStyle w:val="Lista"/>
        <w:rPr>
          <w:rFonts w:cs="Times New Roman"/>
          <w:iCs/>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22</w:t>
      </w:r>
    </w:p>
    <w:p w:rsidR="00275BF6" w:rsidRPr="00845941" w:rsidRDefault="00275BF6" w:rsidP="00845941">
      <w:pPr>
        <w:pStyle w:val="Lista"/>
        <w:rPr>
          <w:rFonts w:cs="Times New Roman"/>
          <w:iCs/>
        </w:rPr>
      </w:pPr>
    </w:p>
    <w:p w:rsidR="00B25EA0" w:rsidRPr="00845941" w:rsidRDefault="00B25EA0" w:rsidP="00845941">
      <w:pPr>
        <w:pStyle w:val="Lista"/>
        <w:rPr>
          <w:rFonts w:cs="Times New Roman"/>
          <w:bCs/>
        </w:rPr>
      </w:pPr>
      <w:r w:rsidRPr="00272A39">
        <w:rPr>
          <w:rFonts w:cs="Times New Roman"/>
        </w:rPr>
        <w:t>- czy zamawiający w pakiecie 4 pozycji 4 dopuści Bezpieczna igła do portów</w:t>
      </w:r>
      <w:r w:rsidRPr="00845941">
        <w:rPr>
          <w:rFonts w:cs="Times New Roman"/>
        </w:rPr>
        <w:t xml:space="preserve"> zaopatrzona w mechanizm zabezpieczający przed zakłuciem personelu, zagięta pod kątem 90º z ostrzem Hubera do portu, z przedłużką min 20 cm z zaciskiem na linii, z automatycznym pozytywnym ciśnieniem podczas wyciągania igły, miękkimi podkładkami od strony skóry pacjenta, Kodowanie rozmiarów za pomocą kolorowej identyfikacji, Igła przystosowana do podawania kontrastu pod ciśnieniem 300 PSI. Długość igły: 15, 17, 20, 25, 30, 35 mm, rozmiar 19, 20, 22G</w:t>
      </w:r>
    </w:p>
    <w:p w:rsidR="00275BF6" w:rsidRDefault="00275BF6" w:rsidP="00275BF6">
      <w:pPr>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B25EA0" w:rsidRDefault="00B25EA0" w:rsidP="00845941">
      <w:pPr>
        <w:pStyle w:val="Lista"/>
        <w:rPr>
          <w:rFonts w:cs="Times New Roman"/>
          <w:b/>
        </w:rPr>
      </w:pPr>
    </w:p>
    <w:p w:rsidR="00003762" w:rsidRPr="000A23B9" w:rsidRDefault="00003762" w:rsidP="00003762">
      <w:pPr>
        <w:pStyle w:val="Lista"/>
        <w:rPr>
          <w:rFonts w:cs="Times New Roman"/>
        </w:rPr>
      </w:pPr>
      <w:r>
        <w:rPr>
          <w:rFonts w:cs="Times New Roman"/>
        </w:rPr>
        <w:t>Ofertę należy złożyć zgodnie z SWZ.</w:t>
      </w:r>
    </w:p>
    <w:p w:rsidR="00272A39" w:rsidRDefault="00272A39" w:rsidP="00845941">
      <w:pPr>
        <w:pStyle w:val="Lista"/>
        <w:rPr>
          <w:rFonts w:cs="Times New Roman"/>
          <w:b/>
        </w:rPr>
      </w:pPr>
    </w:p>
    <w:p w:rsidR="00275BF6" w:rsidRDefault="00275BF6" w:rsidP="00845941">
      <w:pPr>
        <w:pStyle w:val="Lista"/>
        <w:rPr>
          <w:rFonts w:cs="Times New Roman"/>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23</w:t>
      </w:r>
    </w:p>
    <w:p w:rsidR="00272A39" w:rsidRPr="00845941" w:rsidRDefault="00272A39" w:rsidP="00845941">
      <w:pPr>
        <w:pStyle w:val="Lista"/>
        <w:rPr>
          <w:rFonts w:cs="Times New Roman"/>
          <w:b/>
        </w:rPr>
      </w:pPr>
    </w:p>
    <w:p w:rsidR="00B25EA0" w:rsidRPr="00845941" w:rsidRDefault="00B25EA0" w:rsidP="00845941">
      <w:pPr>
        <w:pStyle w:val="Lista"/>
        <w:rPr>
          <w:rFonts w:cs="Times New Roman"/>
          <w:bCs/>
        </w:rPr>
      </w:pPr>
      <w:r w:rsidRPr="00272A39">
        <w:rPr>
          <w:rFonts w:cs="Times New Roman"/>
        </w:rPr>
        <w:t xml:space="preserve">- czy zamawiający w pakiecie 8 będzie wymagał </w:t>
      </w:r>
      <w:r w:rsidRPr="00272A39">
        <w:rPr>
          <w:rFonts w:cs="Times New Roman"/>
          <w:bCs/>
        </w:rPr>
        <w:t>kaniul zwykłych dożylnych</w:t>
      </w:r>
      <w:r w:rsidRPr="00845941">
        <w:rPr>
          <w:rFonts w:cs="Times New Roman"/>
          <w:bCs/>
        </w:rPr>
        <w:t>  wykonanych z wysoce termowrażliwego, biokompatybilnego  PTFE. Kaniula wyposażona w zastawkę antyzwrotoną hamującą wypływ krwi, w 4 paski RTG inkorporowane w materiał cewnika, port boczny kodowany kolorystycznie, wyposażony w teflonowa zastawkę do wstrzyknięć, samodomykający się korek portu bocznego typu "click", ścięcie igły typu "Back Cut". Bez zawartości lateksu i PVC. Logo producenta umieszczone bezpośrednio na kaniuli. Kaniula posiada następujące rozmiary i przepływy :</w:t>
      </w:r>
    </w:p>
    <w:p w:rsidR="00B25EA0" w:rsidRPr="00845941" w:rsidRDefault="00B25EA0" w:rsidP="00845941">
      <w:pPr>
        <w:pStyle w:val="Lista"/>
        <w:rPr>
          <w:rFonts w:cs="Times New Roman"/>
          <w:bCs/>
        </w:rPr>
      </w:pPr>
      <w:r w:rsidRPr="00845941">
        <w:rPr>
          <w:rFonts w:cs="Times New Roman"/>
          <w:bCs/>
        </w:rPr>
        <w:t xml:space="preserve">- w pozycji 1 - 22G/25mm (0,6-0,9) 36ml/min, </w:t>
      </w:r>
    </w:p>
    <w:p w:rsidR="00B25EA0" w:rsidRPr="00845941" w:rsidRDefault="00B25EA0" w:rsidP="00845941">
      <w:pPr>
        <w:pStyle w:val="Lista"/>
        <w:rPr>
          <w:rFonts w:cs="Times New Roman"/>
          <w:bCs/>
        </w:rPr>
      </w:pPr>
      <w:r w:rsidRPr="00845941">
        <w:rPr>
          <w:rFonts w:cs="Times New Roman"/>
          <w:bCs/>
        </w:rPr>
        <w:t xml:space="preserve">- w pozycji 2 - 20G/32mm (0,8-1,1) 60ml/min, </w:t>
      </w:r>
    </w:p>
    <w:p w:rsidR="00B25EA0" w:rsidRPr="00845941" w:rsidRDefault="00B25EA0" w:rsidP="00845941">
      <w:pPr>
        <w:pStyle w:val="Lista"/>
        <w:rPr>
          <w:rFonts w:cs="Times New Roman"/>
          <w:bCs/>
        </w:rPr>
      </w:pPr>
      <w:r w:rsidRPr="00845941">
        <w:rPr>
          <w:rFonts w:cs="Times New Roman"/>
          <w:bCs/>
        </w:rPr>
        <w:t xml:space="preserve">- w pozycji 3 - 18G/45mm (1,0-1,3) 90ml/min, </w:t>
      </w:r>
    </w:p>
    <w:p w:rsidR="00B25EA0" w:rsidRPr="00845941" w:rsidRDefault="00B25EA0" w:rsidP="00845941">
      <w:pPr>
        <w:pStyle w:val="Lista"/>
        <w:rPr>
          <w:rFonts w:cs="Times New Roman"/>
          <w:bCs/>
        </w:rPr>
      </w:pPr>
      <w:r w:rsidRPr="00845941">
        <w:rPr>
          <w:rFonts w:cs="Times New Roman"/>
          <w:bCs/>
        </w:rPr>
        <w:t xml:space="preserve">- w pozycji 4 - 16G/45mm (1,4-1,7) 180ml/min, </w:t>
      </w:r>
    </w:p>
    <w:p w:rsidR="00B25EA0" w:rsidRDefault="00B25EA0" w:rsidP="00845941">
      <w:pPr>
        <w:pStyle w:val="Lista"/>
        <w:rPr>
          <w:rFonts w:cs="Times New Roman"/>
          <w:b/>
        </w:rPr>
      </w:pPr>
    </w:p>
    <w:p w:rsidR="00275BF6" w:rsidRDefault="00275BF6" w:rsidP="00275BF6">
      <w:pPr>
        <w:autoSpaceDE w:val="0"/>
        <w:autoSpaceDN w:val="0"/>
        <w:adjustRightInd w:val="0"/>
        <w:jc w:val="both"/>
        <w:rPr>
          <w:b/>
        </w:rPr>
      </w:pPr>
      <w:r w:rsidRPr="00E05675">
        <w:rPr>
          <w:b/>
        </w:rPr>
        <w:t>odpowiedź:</w:t>
      </w:r>
    </w:p>
    <w:p w:rsidR="00272A39" w:rsidRDefault="00272A39" w:rsidP="00845941">
      <w:pPr>
        <w:pStyle w:val="Lista"/>
        <w:rPr>
          <w:rFonts w:cs="Times New Roman"/>
          <w:b/>
        </w:rPr>
      </w:pPr>
    </w:p>
    <w:p w:rsidR="00275BF6" w:rsidRPr="00003762" w:rsidRDefault="00536D26" w:rsidP="00845941">
      <w:pPr>
        <w:pStyle w:val="Lista"/>
        <w:rPr>
          <w:rFonts w:cs="Times New Roman"/>
        </w:rPr>
      </w:pPr>
      <w:r>
        <w:rPr>
          <w:rFonts w:cs="Times New Roman"/>
        </w:rPr>
        <w:t>Zamawiający nie stawia takich wymogów ale dopuszcza zaoferowany asortyment.</w:t>
      </w:r>
    </w:p>
    <w:p w:rsidR="00275BF6" w:rsidRDefault="00275BF6" w:rsidP="00845941">
      <w:pPr>
        <w:pStyle w:val="Lista"/>
        <w:rPr>
          <w:rFonts w:cs="Times New Roman"/>
          <w:b/>
        </w:rPr>
      </w:pPr>
    </w:p>
    <w:p w:rsidR="00275BF6" w:rsidRDefault="00275BF6" w:rsidP="00845941">
      <w:pPr>
        <w:pStyle w:val="Lista"/>
        <w:rPr>
          <w:rFonts w:cs="Times New Roman"/>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24</w:t>
      </w:r>
    </w:p>
    <w:p w:rsidR="00272A39" w:rsidRPr="00845941" w:rsidRDefault="00272A39" w:rsidP="00845941">
      <w:pPr>
        <w:pStyle w:val="Lista"/>
        <w:rPr>
          <w:rFonts w:cs="Times New Roman"/>
          <w:b/>
        </w:rPr>
      </w:pPr>
    </w:p>
    <w:p w:rsidR="00B25EA0" w:rsidRPr="00845941" w:rsidRDefault="00B25EA0" w:rsidP="00845941">
      <w:pPr>
        <w:pStyle w:val="Lista"/>
        <w:rPr>
          <w:rFonts w:cs="Times New Roman"/>
          <w:b/>
        </w:rPr>
      </w:pPr>
      <w:r w:rsidRPr="00272A39">
        <w:rPr>
          <w:rFonts w:cs="Times New Roman"/>
        </w:rPr>
        <w:t>- czy zamawiający w pakiecie 16 pozycji 1 dopuści dwuświatłowy poliuretanowy</w:t>
      </w:r>
      <w:r w:rsidRPr="00845941">
        <w:rPr>
          <w:rFonts w:cs="Times New Roman"/>
        </w:rPr>
        <w:t xml:space="preserve"> cewnik do żyły centralnej wprowadzany z dostępu obwodowego (PICC). Rozmiar 4,5F, długość 60 cm. Wprowadzany za pomocą zestawu Micro Seldinger 21G z 67cm prowadnikiem. W wyposażeniu, strzykawka taśma mierząca i opatrunek stabilizujący, system bezigłowy Bionector ( działający jak zastawka Groshong),  cewnik z oznacznikami co 1cm oraz co 5 cm  </w:t>
      </w:r>
    </w:p>
    <w:p w:rsidR="00B25EA0" w:rsidRPr="00845941" w:rsidRDefault="00B25EA0" w:rsidP="00845941">
      <w:pPr>
        <w:pStyle w:val="Lista"/>
        <w:rPr>
          <w:rFonts w:cs="Times New Roman"/>
          <w:b/>
        </w:rPr>
      </w:pPr>
    </w:p>
    <w:p w:rsidR="0082049A" w:rsidRDefault="0082049A" w:rsidP="00275BF6">
      <w:pPr>
        <w:autoSpaceDE w:val="0"/>
        <w:autoSpaceDN w:val="0"/>
        <w:adjustRightInd w:val="0"/>
        <w:jc w:val="both"/>
        <w:rPr>
          <w:b/>
        </w:rPr>
      </w:pPr>
    </w:p>
    <w:p w:rsidR="0082049A" w:rsidRDefault="0082049A" w:rsidP="00275BF6">
      <w:pPr>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B25EA0" w:rsidRDefault="00B25EA0" w:rsidP="00845941">
      <w:pPr>
        <w:pStyle w:val="Lista"/>
        <w:rPr>
          <w:rFonts w:cs="Times New Roman"/>
          <w:b/>
        </w:rPr>
      </w:pPr>
    </w:p>
    <w:p w:rsidR="0082049A" w:rsidRPr="000A23B9" w:rsidRDefault="0082049A" w:rsidP="0082049A">
      <w:pPr>
        <w:pStyle w:val="Lista"/>
        <w:rPr>
          <w:rFonts w:cs="Times New Roman"/>
        </w:rPr>
      </w:pPr>
      <w:r>
        <w:rPr>
          <w:rFonts w:cs="Times New Roman"/>
        </w:rPr>
        <w:t>Ofertę należy złożyć zgodnie z SWZ.</w:t>
      </w:r>
    </w:p>
    <w:p w:rsidR="00C803BC" w:rsidRDefault="00C803BC" w:rsidP="00845941">
      <w:pPr>
        <w:pStyle w:val="Lista"/>
        <w:rPr>
          <w:rFonts w:cs="Times New Roman"/>
          <w:b/>
        </w:rPr>
      </w:pPr>
    </w:p>
    <w:p w:rsidR="00C803BC" w:rsidRDefault="00C803BC" w:rsidP="00845941">
      <w:pPr>
        <w:pStyle w:val="Lista"/>
        <w:rPr>
          <w:rFonts w:cs="Times New Roman"/>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25</w:t>
      </w:r>
    </w:p>
    <w:p w:rsidR="00272A39" w:rsidRPr="00845941" w:rsidRDefault="00272A39" w:rsidP="00845941">
      <w:pPr>
        <w:pStyle w:val="Lista"/>
        <w:rPr>
          <w:rFonts w:cs="Times New Roman"/>
          <w:b/>
        </w:rPr>
      </w:pPr>
    </w:p>
    <w:p w:rsidR="00B25EA0" w:rsidRPr="00845941" w:rsidRDefault="00B25EA0" w:rsidP="00845941">
      <w:pPr>
        <w:pStyle w:val="Lista"/>
        <w:rPr>
          <w:rFonts w:cs="Times New Roman"/>
          <w:b/>
        </w:rPr>
      </w:pPr>
      <w:r w:rsidRPr="00272A39">
        <w:rPr>
          <w:rFonts w:cs="Times New Roman"/>
        </w:rPr>
        <w:t>- czy zamawiający w pakiecie 16 pozycji 2 dopuści Jednoświatłowy poliuretanowy</w:t>
      </w:r>
      <w:r w:rsidRPr="00845941">
        <w:rPr>
          <w:rFonts w:cs="Times New Roman"/>
        </w:rPr>
        <w:t xml:space="preserve"> cewnik do żyły centralnej wprowadzany z dostępu obwodowego (PICC). Rozmiar 4F, długość 60 cm. Wprowadzany za pomocą zestawu Micro Seldinger 21G z 50cm prowadnikiem. W wyposażeniu, strzykawka taśma mierząca i opatrunek stabilizujący, system bezigłowy Bionector ( działający jak zastawka Groshong),  cewnik z oznacznikami co 1cm oraz co 5 cm  </w:t>
      </w:r>
    </w:p>
    <w:p w:rsidR="002C28C9" w:rsidRPr="00845941" w:rsidRDefault="002C28C9" w:rsidP="00845941">
      <w:pPr>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B25EA0" w:rsidRPr="00845941" w:rsidRDefault="00B25EA0" w:rsidP="00845941">
      <w:pPr>
        <w:autoSpaceDE w:val="0"/>
        <w:autoSpaceDN w:val="0"/>
        <w:adjustRightInd w:val="0"/>
        <w:jc w:val="both"/>
        <w:rPr>
          <w:b/>
        </w:rPr>
      </w:pPr>
    </w:p>
    <w:p w:rsidR="0082049A" w:rsidRPr="000A23B9" w:rsidRDefault="0082049A" w:rsidP="0082049A">
      <w:pPr>
        <w:pStyle w:val="Lista"/>
        <w:rPr>
          <w:rFonts w:cs="Times New Roman"/>
        </w:rPr>
      </w:pPr>
      <w:r>
        <w:rPr>
          <w:rFonts w:cs="Times New Roman"/>
        </w:rPr>
        <w:t>Ofertę należy złożyć zgodnie z SWZ.</w:t>
      </w:r>
    </w:p>
    <w:p w:rsidR="00B25EA0" w:rsidRDefault="00B25EA0" w:rsidP="00845941">
      <w:pPr>
        <w:autoSpaceDE w:val="0"/>
        <w:autoSpaceDN w:val="0"/>
        <w:adjustRightInd w:val="0"/>
        <w:jc w:val="both"/>
        <w:rPr>
          <w:b/>
        </w:rPr>
      </w:pPr>
    </w:p>
    <w:p w:rsidR="00272A39" w:rsidRDefault="00272A39" w:rsidP="00845941">
      <w:pPr>
        <w:autoSpaceDE w:val="0"/>
        <w:autoSpaceDN w:val="0"/>
        <w:adjustRightInd w:val="0"/>
        <w:jc w:val="both"/>
        <w:rPr>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26</w:t>
      </w:r>
    </w:p>
    <w:p w:rsidR="00272A39" w:rsidRPr="00845941" w:rsidRDefault="00272A39" w:rsidP="00845941">
      <w:pPr>
        <w:autoSpaceDE w:val="0"/>
        <w:autoSpaceDN w:val="0"/>
        <w:adjustRightInd w:val="0"/>
        <w:jc w:val="both"/>
        <w:rPr>
          <w:b/>
        </w:rPr>
      </w:pPr>
    </w:p>
    <w:p w:rsidR="00B25EA0" w:rsidRPr="00845941" w:rsidRDefault="00B25EA0" w:rsidP="00845941">
      <w:pPr>
        <w:keepLines/>
        <w:autoSpaceDE w:val="0"/>
        <w:autoSpaceDN w:val="0"/>
        <w:adjustRightInd w:val="0"/>
        <w:jc w:val="both"/>
      </w:pPr>
      <w:r w:rsidRPr="00272A39">
        <w:t>Część nr 8, pozycja 1-4- Czy Zamawiający dopuści kaniule w opakowaniu twardy</w:t>
      </w:r>
      <w:r w:rsidRPr="00845941">
        <w:t xml:space="preserve"> blister (PVC + lakierowany papier) z kolorowym nadrukiem zgodnym z instrukcją kolorystyczną rozmiaru?</w:t>
      </w:r>
    </w:p>
    <w:p w:rsidR="00275BF6" w:rsidRDefault="00275BF6" w:rsidP="00275BF6">
      <w:pPr>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B25EA0" w:rsidRDefault="00B25EA0" w:rsidP="00845941">
      <w:pPr>
        <w:keepLines/>
        <w:autoSpaceDE w:val="0"/>
        <w:autoSpaceDN w:val="0"/>
        <w:adjustRightInd w:val="0"/>
        <w:jc w:val="both"/>
        <w:rPr>
          <w:b/>
        </w:rPr>
      </w:pPr>
    </w:p>
    <w:p w:rsidR="00272A39" w:rsidRDefault="00DE3ED9" w:rsidP="00845941">
      <w:pPr>
        <w:keepLines/>
        <w:autoSpaceDE w:val="0"/>
        <w:autoSpaceDN w:val="0"/>
        <w:adjustRightInd w:val="0"/>
        <w:jc w:val="both"/>
      </w:pPr>
      <w:r w:rsidRPr="00DE3ED9">
        <w:t>Zamawiający dopuszcza.</w:t>
      </w:r>
    </w:p>
    <w:p w:rsidR="00DE3ED9" w:rsidRPr="00DE3ED9" w:rsidRDefault="00DE3ED9" w:rsidP="00845941">
      <w:pPr>
        <w:keepLines/>
        <w:autoSpaceDE w:val="0"/>
        <w:autoSpaceDN w:val="0"/>
        <w:adjustRightInd w:val="0"/>
        <w:jc w:val="both"/>
      </w:pPr>
    </w:p>
    <w:p w:rsidR="00275BF6" w:rsidRDefault="00275BF6" w:rsidP="00845941">
      <w:pPr>
        <w:keepLines/>
        <w:autoSpaceDE w:val="0"/>
        <w:autoSpaceDN w:val="0"/>
        <w:adjustRightInd w:val="0"/>
        <w:jc w:val="both"/>
        <w:rPr>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27</w:t>
      </w:r>
    </w:p>
    <w:p w:rsidR="00272A39" w:rsidRPr="00845941" w:rsidRDefault="00272A39" w:rsidP="00845941">
      <w:pPr>
        <w:keepLines/>
        <w:autoSpaceDE w:val="0"/>
        <w:autoSpaceDN w:val="0"/>
        <w:adjustRightInd w:val="0"/>
        <w:jc w:val="both"/>
        <w:rPr>
          <w:b/>
        </w:rPr>
      </w:pPr>
    </w:p>
    <w:p w:rsidR="00B25EA0" w:rsidRDefault="00B25EA0" w:rsidP="00845941">
      <w:pPr>
        <w:keepLines/>
        <w:autoSpaceDE w:val="0"/>
        <w:autoSpaceDN w:val="0"/>
        <w:adjustRightInd w:val="0"/>
        <w:jc w:val="both"/>
      </w:pPr>
      <w:r w:rsidRPr="00272A39">
        <w:t>Część nr 8, pozycja 1-4- Czy Zamawiający dopuści kaniule sterylizowane tlenkiem</w:t>
      </w:r>
      <w:r w:rsidRPr="00845941">
        <w:t xml:space="preserve"> etylenu?</w:t>
      </w:r>
    </w:p>
    <w:p w:rsidR="00275BF6" w:rsidRPr="00845941" w:rsidRDefault="00275BF6" w:rsidP="00845941">
      <w:pPr>
        <w:keepLines/>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B25EA0" w:rsidRDefault="00B25EA0" w:rsidP="00845941">
      <w:pPr>
        <w:keepLines/>
        <w:autoSpaceDE w:val="0"/>
        <w:autoSpaceDN w:val="0"/>
        <w:adjustRightInd w:val="0"/>
        <w:jc w:val="both"/>
        <w:rPr>
          <w:b/>
        </w:rPr>
      </w:pPr>
    </w:p>
    <w:p w:rsidR="00DE3ED9" w:rsidRPr="00DE3ED9" w:rsidRDefault="00DE3ED9" w:rsidP="00DE3ED9">
      <w:pPr>
        <w:keepLines/>
        <w:autoSpaceDE w:val="0"/>
        <w:autoSpaceDN w:val="0"/>
        <w:adjustRightInd w:val="0"/>
        <w:jc w:val="both"/>
      </w:pPr>
      <w:r w:rsidRPr="00DE3ED9">
        <w:t>Zamawiający dopuszcza.</w:t>
      </w:r>
    </w:p>
    <w:p w:rsidR="00272A39" w:rsidRDefault="00272A39" w:rsidP="00845941">
      <w:pPr>
        <w:keepLines/>
        <w:autoSpaceDE w:val="0"/>
        <w:autoSpaceDN w:val="0"/>
        <w:adjustRightInd w:val="0"/>
        <w:jc w:val="both"/>
        <w:rPr>
          <w:b/>
        </w:rPr>
      </w:pPr>
    </w:p>
    <w:p w:rsidR="00275BF6" w:rsidRDefault="00275BF6" w:rsidP="00845941">
      <w:pPr>
        <w:keepLines/>
        <w:autoSpaceDE w:val="0"/>
        <w:autoSpaceDN w:val="0"/>
        <w:adjustRightInd w:val="0"/>
        <w:jc w:val="both"/>
        <w:rPr>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28</w:t>
      </w:r>
    </w:p>
    <w:p w:rsidR="00272A39" w:rsidRPr="00845941" w:rsidRDefault="00272A39" w:rsidP="00845941">
      <w:pPr>
        <w:keepLines/>
        <w:autoSpaceDE w:val="0"/>
        <w:autoSpaceDN w:val="0"/>
        <w:adjustRightInd w:val="0"/>
        <w:jc w:val="both"/>
        <w:rPr>
          <w:b/>
        </w:rPr>
      </w:pPr>
    </w:p>
    <w:p w:rsidR="00B25EA0" w:rsidRPr="00845941" w:rsidRDefault="00B25EA0" w:rsidP="00845941">
      <w:pPr>
        <w:keepLines/>
        <w:autoSpaceDE w:val="0"/>
        <w:autoSpaceDN w:val="0"/>
        <w:adjustRightInd w:val="0"/>
        <w:jc w:val="both"/>
        <w:rPr>
          <w:b/>
        </w:rPr>
      </w:pPr>
      <w:r w:rsidRPr="00272A39">
        <w:t>Część nr 8, pozycja 1- Czy Zamawiający dopuści kaniule 0,9 mm 22G kod niebieski</w:t>
      </w:r>
      <w:r w:rsidRPr="00845941">
        <w:t xml:space="preserve"> długość 25mm przepływ 36ml/min?</w:t>
      </w:r>
    </w:p>
    <w:p w:rsidR="00B25EA0" w:rsidRDefault="00B25EA0" w:rsidP="00845941">
      <w:pPr>
        <w:keepLines/>
        <w:autoSpaceDE w:val="0"/>
        <w:autoSpaceDN w:val="0"/>
        <w:adjustRightInd w:val="0"/>
        <w:jc w:val="both"/>
        <w:rPr>
          <w:b/>
        </w:rPr>
      </w:pPr>
    </w:p>
    <w:p w:rsidR="00275BF6" w:rsidRDefault="00275BF6" w:rsidP="00275BF6">
      <w:pPr>
        <w:autoSpaceDE w:val="0"/>
        <w:autoSpaceDN w:val="0"/>
        <w:adjustRightInd w:val="0"/>
        <w:jc w:val="both"/>
        <w:rPr>
          <w:b/>
        </w:rPr>
      </w:pPr>
      <w:r w:rsidRPr="00E05675">
        <w:rPr>
          <w:b/>
        </w:rPr>
        <w:t>odpowiedź:</w:t>
      </w:r>
    </w:p>
    <w:p w:rsidR="00272A39" w:rsidRDefault="00272A39" w:rsidP="00845941">
      <w:pPr>
        <w:keepLines/>
        <w:autoSpaceDE w:val="0"/>
        <w:autoSpaceDN w:val="0"/>
        <w:adjustRightInd w:val="0"/>
        <w:jc w:val="both"/>
        <w:rPr>
          <w:b/>
        </w:rPr>
      </w:pPr>
    </w:p>
    <w:p w:rsidR="00DE3ED9" w:rsidRPr="00DE3ED9" w:rsidRDefault="00DE3ED9" w:rsidP="00DE3ED9">
      <w:pPr>
        <w:keepLines/>
        <w:autoSpaceDE w:val="0"/>
        <w:autoSpaceDN w:val="0"/>
        <w:adjustRightInd w:val="0"/>
        <w:jc w:val="both"/>
      </w:pPr>
      <w:r w:rsidRPr="00DE3ED9">
        <w:t>Zamawiający dopuszcza.</w:t>
      </w:r>
    </w:p>
    <w:p w:rsidR="00275BF6" w:rsidRDefault="00275BF6" w:rsidP="00845941">
      <w:pPr>
        <w:keepLines/>
        <w:autoSpaceDE w:val="0"/>
        <w:autoSpaceDN w:val="0"/>
        <w:adjustRightInd w:val="0"/>
        <w:jc w:val="both"/>
        <w:rPr>
          <w:b/>
        </w:rPr>
      </w:pPr>
    </w:p>
    <w:p w:rsidR="00275BF6" w:rsidRDefault="00275BF6" w:rsidP="00845941">
      <w:pPr>
        <w:keepLines/>
        <w:autoSpaceDE w:val="0"/>
        <w:autoSpaceDN w:val="0"/>
        <w:adjustRightInd w:val="0"/>
        <w:jc w:val="both"/>
        <w:rPr>
          <w:b/>
        </w:rPr>
      </w:pPr>
    </w:p>
    <w:p w:rsidR="00DE3ED9" w:rsidRDefault="00DE3ED9" w:rsidP="00845941">
      <w:pPr>
        <w:keepLines/>
        <w:autoSpaceDE w:val="0"/>
        <w:autoSpaceDN w:val="0"/>
        <w:adjustRightInd w:val="0"/>
        <w:jc w:val="both"/>
        <w:rPr>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29</w:t>
      </w:r>
    </w:p>
    <w:p w:rsidR="00272A39" w:rsidRPr="00845941" w:rsidRDefault="00272A39" w:rsidP="00845941">
      <w:pPr>
        <w:keepLines/>
        <w:autoSpaceDE w:val="0"/>
        <w:autoSpaceDN w:val="0"/>
        <w:adjustRightInd w:val="0"/>
        <w:jc w:val="both"/>
        <w:rPr>
          <w:b/>
        </w:rPr>
      </w:pPr>
    </w:p>
    <w:p w:rsidR="00B25EA0" w:rsidRPr="00845941" w:rsidRDefault="00B25EA0" w:rsidP="00845941">
      <w:pPr>
        <w:keepLines/>
        <w:autoSpaceDE w:val="0"/>
        <w:autoSpaceDN w:val="0"/>
        <w:adjustRightInd w:val="0"/>
        <w:jc w:val="both"/>
        <w:rPr>
          <w:b/>
        </w:rPr>
      </w:pPr>
      <w:r w:rsidRPr="00272A39">
        <w:t>Część nr 8, pozycja 2- Czy Zamawiający dopuści kaniule 1,1 mm 20G kod różowy</w:t>
      </w:r>
      <w:r w:rsidRPr="00845941">
        <w:t xml:space="preserve"> długość 32mm przepływ 56ml/min?</w:t>
      </w:r>
    </w:p>
    <w:p w:rsidR="00B25EA0" w:rsidRDefault="00B25EA0" w:rsidP="00845941">
      <w:pPr>
        <w:keepLines/>
        <w:autoSpaceDE w:val="0"/>
        <w:autoSpaceDN w:val="0"/>
        <w:adjustRightInd w:val="0"/>
        <w:jc w:val="both"/>
        <w:rPr>
          <w:b/>
        </w:rPr>
      </w:pPr>
    </w:p>
    <w:p w:rsidR="00541897" w:rsidRDefault="00541897" w:rsidP="00541897">
      <w:pPr>
        <w:autoSpaceDE w:val="0"/>
        <w:autoSpaceDN w:val="0"/>
        <w:adjustRightInd w:val="0"/>
        <w:jc w:val="both"/>
        <w:rPr>
          <w:b/>
        </w:rPr>
      </w:pPr>
      <w:r w:rsidRPr="00E05675">
        <w:rPr>
          <w:b/>
        </w:rPr>
        <w:t>odpowiedź:</w:t>
      </w:r>
    </w:p>
    <w:p w:rsidR="00272A39" w:rsidRDefault="00272A39" w:rsidP="00845941">
      <w:pPr>
        <w:keepLines/>
        <w:autoSpaceDE w:val="0"/>
        <w:autoSpaceDN w:val="0"/>
        <w:adjustRightInd w:val="0"/>
        <w:jc w:val="both"/>
        <w:rPr>
          <w:b/>
        </w:rPr>
      </w:pPr>
    </w:p>
    <w:p w:rsidR="00DE3ED9" w:rsidRPr="00DE3ED9" w:rsidRDefault="00DE3ED9" w:rsidP="00DE3ED9">
      <w:pPr>
        <w:keepLines/>
        <w:autoSpaceDE w:val="0"/>
        <w:autoSpaceDN w:val="0"/>
        <w:adjustRightInd w:val="0"/>
        <w:jc w:val="both"/>
      </w:pPr>
      <w:r w:rsidRPr="00DE3ED9">
        <w:t>Zamawiający dopuszcza.</w:t>
      </w:r>
    </w:p>
    <w:p w:rsidR="00541897" w:rsidRDefault="00541897" w:rsidP="00845941">
      <w:pPr>
        <w:keepLines/>
        <w:autoSpaceDE w:val="0"/>
        <w:autoSpaceDN w:val="0"/>
        <w:adjustRightInd w:val="0"/>
        <w:jc w:val="both"/>
        <w:rPr>
          <w:b/>
        </w:rPr>
      </w:pPr>
    </w:p>
    <w:p w:rsidR="00541897" w:rsidRDefault="00541897" w:rsidP="00845941">
      <w:pPr>
        <w:keepLines/>
        <w:autoSpaceDE w:val="0"/>
        <w:autoSpaceDN w:val="0"/>
        <w:adjustRightInd w:val="0"/>
        <w:jc w:val="both"/>
        <w:rPr>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30</w:t>
      </w:r>
    </w:p>
    <w:p w:rsidR="00272A39" w:rsidRPr="00845941" w:rsidRDefault="00272A39" w:rsidP="00845941">
      <w:pPr>
        <w:keepLines/>
        <w:autoSpaceDE w:val="0"/>
        <w:autoSpaceDN w:val="0"/>
        <w:adjustRightInd w:val="0"/>
        <w:jc w:val="both"/>
        <w:rPr>
          <w:b/>
        </w:rPr>
      </w:pPr>
    </w:p>
    <w:p w:rsidR="00B25EA0" w:rsidRPr="00845941" w:rsidRDefault="00B25EA0" w:rsidP="00845941">
      <w:pPr>
        <w:keepLines/>
        <w:autoSpaceDE w:val="0"/>
        <w:autoSpaceDN w:val="0"/>
        <w:adjustRightInd w:val="0"/>
        <w:jc w:val="both"/>
        <w:rPr>
          <w:b/>
        </w:rPr>
      </w:pPr>
      <w:r w:rsidRPr="00272A39">
        <w:t>Część nr 8, pozycja 3- Czy Zamawiający dopuści kaniule 1,3 mm 18G kod zielony</w:t>
      </w:r>
      <w:r w:rsidRPr="00845941">
        <w:t xml:space="preserve"> długość 45mm przepływ 90ml/min?</w:t>
      </w:r>
    </w:p>
    <w:p w:rsidR="00B25EA0" w:rsidRDefault="00B25EA0" w:rsidP="00845941">
      <w:pPr>
        <w:pStyle w:val="Default"/>
        <w:jc w:val="both"/>
        <w:rPr>
          <w:rFonts w:ascii="Times New Roman" w:hAnsi="Times New Roman" w:cs="Times New Roman"/>
          <w:b/>
        </w:rPr>
      </w:pPr>
    </w:p>
    <w:p w:rsidR="00541897" w:rsidRDefault="00541897" w:rsidP="00541897">
      <w:pPr>
        <w:autoSpaceDE w:val="0"/>
        <w:autoSpaceDN w:val="0"/>
        <w:adjustRightInd w:val="0"/>
        <w:jc w:val="both"/>
        <w:rPr>
          <w:b/>
        </w:rPr>
      </w:pPr>
      <w:r w:rsidRPr="00E05675">
        <w:rPr>
          <w:b/>
        </w:rPr>
        <w:t>odpowiedź:</w:t>
      </w:r>
    </w:p>
    <w:p w:rsidR="00C803BC" w:rsidRDefault="00C803BC" w:rsidP="00845941">
      <w:pPr>
        <w:pStyle w:val="Default"/>
        <w:jc w:val="both"/>
        <w:rPr>
          <w:rFonts w:ascii="Times New Roman" w:hAnsi="Times New Roman" w:cs="Times New Roman"/>
          <w:b/>
        </w:rPr>
      </w:pPr>
    </w:p>
    <w:p w:rsidR="00DE3ED9" w:rsidRPr="00DE3ED9" w:rsidRDefault="00DE3ED9" w:rsidP="00DE3ED9">
      <w:pPr>
        <w:keepLines/>
        <w:autoSpaceDE w:val="0"/>
        <w:autoSpaceDN w:val="0"/>
        <w:adjustRightInd w:val="0"/>
        <w:jc w:val="both"/>
      </w:pPr>
      <w:r w:rsidRPr="00DE3ED9">
        <w:t>Zamawiający dopuszcza.</w:t>
      </w:r>
    </w:p>
    <w:p w:rsidR="00C803BC" w:rsidRDefault="00C803BC" w:rsidP="00845941">
      <w:pPr>
        <w:pStyle w:val="Default"/>
        <w:jc w:val="both"/>
        <w:rPr>
          <w:rFonts w:ascii="Times New Roman" w:hAnsi="Times New Roman" w:cs="Times New Roman"/>
          <w:b/>
        </w:rPr>
      </w:pPr>
    </w:p>
    <w:p w:rsidR="00272A39" w:rsidRDefault="00272A39" w:rsidP="00845941">
      <w:pPr>
        <w:pStyle w:val="Default"/>
        <w:jc w:val="both"/>
        <w:rPr>
          <w:rFonts w:ascii="Times New Roman" w:hAnsi="Times New Roman" w:cs="Times New Roman"/>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31</w:t>
      </w:r>
    </w:p>
    <w:p w:rsidR="00272A39" w:rsidRPr="00845941" w:rsidRDefault="00272A39" w:rsidP="00845941">
      <w:pPr>
        <w:pStyle w:val="Default"/>
        <w:jc w:val="both"/>
        <w:rPr>
          <w:rFonts w:ascii="Times New Roman" w:hAnsi="Times New Roman" w:cs="Times New Roman"/>
          <w:b/>
        </w:rPr>
      </w:pPr>
    </w:p>
    <w:p w:rsidR="00B25EA0" w:rsidRPr="00845941" w:rsidRDefault="00B25EA0" w:rsidP="00845941">
      <w:pPr>
        <w:pStyle w:val="Default"/>
        <w:jc w:val="both"/>
        <w:rPr>
          <w:rFonts w:ascii="Times New Roman" w:hAnsi="Times New Roman" w:cs="Times New Roman"/>
        </w:rPr>
      </w:pPr>
      <w:r w:rsidRPr="00272A39">
        <w:rPr>
          <w:rFonts w:ascii="Times New Roman" w:hAnsi="Times New Roman" w:cs="Times New Roman"/>
        </w:rPr>
        <w:t>Część nr 9, pozycja A 1-6- Czy Zamawiający dopuści kaniule do kaniulacji naczyń</w:t>
      </w:r>
      <w:r w:rsidRPr="00845941">
        <w:rPr>
          <w:rFonts w:ascii="Times New Roman" w:hAnsi="Times New Roman" w:cs="Times New Roman"/>
        </w:rPr>
        <w:t xml:space="preserve"> dożylnych, obwodowych w celu: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wielokrotnej iniekcji leków dożylnych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dożylnej infuzji roztworów oraz żywienia pozajelitowego nadającego się do podania do żył obwodowych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utrzymania nawodnienia pacjenta i/lub zmniejszenia odwodnienia w przypadku, gdy pacjent nie jest w stanie przyjmować doustnie odpowiedniej ilości płynów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transfuzji krwi oraz preparatów krwiopochodnych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zapewnienia dostępu naczyniowego w przypadku konieczności szybkiego podania leków, szczególnie podczas zabiegów diagnostycznych oraz leczniczych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WŁAŚCIWOŚCI: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posiada pasywne zabezpieczenie przed zakłuciem - ostra część igły (mandrynu) po wyciągnięciu zostanie samoistnie osłonięta elementem zabezpieczającym chroniąc użytkownika przed przypadkowym zakłuciem lub zranieniem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igła (mandryn) wykonana ze stali nierdzewnej z ostrzem typu back-cut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cewnik kaniuli wykonany z poliuretanu (PUR), wyposażony w 6 pasków kontrastujących w RTG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kaniula wyposażona w kolorystycznie barwione skrzydełka z możliwością przyszycia do skóry oraz w samodomykający się koreczek portu górnego barwiony kolorystycznie zależnie od rozmiaru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uchwyt umożliwiający wykonanie wkłucia jedną ręką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filtr hydrofobowy zabezpieczający przed wypływem krwi po wprowadzeniu kaniuli do naczynia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dostępna w różnych rozmiarach od 14 G do 24 G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jednorazowego użytku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nie zawiera lateksu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nie zawiera ftalanów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t xml:space="preserve">▪ sterylizowana tlenkiem etylenu </w:t>
      </w: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rPr>
        <w:lastRenderedPageBreak/>
        <w:t xml:space="preserve">▪ pakowanie: 1 sztuka – twardy blister (PVC + TYVEC) z kolorowym zadrukiem zgodnym z identyfikacją kolorystyczną rozmiaru </w:t>
      </w:r>
    </w:p>
    <w:p w:rsidR="00B25EA0" w:rsidRPr="00845941" w:rsidRDefault="00B25EA0" w:rsidP="00845941">
      <w:pPr>
        <w:pStyle w:val="Default"/>
        <w:jc w:val="both"/>
        <w:rPr>
          <w:rFonts w:ascii="Times New Roman" w:hAnsi="Times New Roman" w:cs="Times New Roman"/>
        </w:rPr>
      </w:pPr>
    </w:p>
    <w:p w:rsidR="00B25EA0" w:rsidRPr="00845941" w:rsidRDefault="00B25EA0" w:rsidP="00845941">
      <w:pPr>
        <w:pStyle w:val="Default"/>
        <w:jc w:val="both"/>
        <w:rPr>
          <w:rFonts w:ascii="Times New Roman" w:hAnsi="Times New Roman" w:cs="Times New Roman"/>
        </w:rPr>
      </w:pPr>
      <w:r w:rsidRPr="00845941">
        <w:rPr>
          <w:rFonts w:ascii="Times New Roman" w:hAnsi="Times New Roman" w:cs="Times New Roman"/>
          <w:noProof/>
        </w:rPr>
        <w:drawing>
          <wp:inline distT="0" distB="0" distL="0" distR="0">
            <wp:extent cx="4039870" cy="1999615"/>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srcRect/>
                    <a:stretch>
                      <a:fillRect/>
                    </a:stretch>
                  </pic:blipFill>
                  <pic:spPr bwMode="auto">
                    <a:xfrm>
                      <a:off x="0" y="0"/>
                      <a:ext cx="4039870" cy="1999615"/>
                    </a:xfrm>
                    <a:prstGeom prst="rect">
                      <a:avLst/>
                    </a:prstGeom>
                    <a:noFill/>
                    <a:ln w="9525">
                      <a:noFill/>
                      <a:miter lim="800000"/>
                      <a:headEnd/>
                      <a:tailEnd/>
                    </a:ln>
                  </pic:spPr>
                </pic:pic>
              </a:graphicData>
            </a:graphic>
          </wp:inline>
        </w:drawing>
      </w:r>
    </w:p>
    <w:p w:rsidR="00B25EA0" w:rsidRPr="00845941" w:rsidRDefault="00B25EA0" w:rsidP="00845941">
      <w:pPr>
        <w:jc w:val="both"/>
        <w:rPr>
          <w:b/>
        </w:rPr>
      </w:pPr>
    </w:p>
    <w:p w:rsidR="00541897" w:rsidRDefault="00541897" w:rsidP="00541897">
      <w:pPr>
        <w:autoSpaceDE w:val="0"/>
        <w:autoSpaceDN w:val="0"/>
        <w:adjustRightInd w:val="0"/>
        <w:jc w:val="both"/>
        <w:rPr>
          <w:b/>
        </w:rPr>
      </w:pPr>
      <w:r w:rsidRPr="00E05675">
        <w:rPr>
          <w:b/>
        </w:rPr>
        <w:t>odpowiedź:</w:t>
      </w:r>
    </w:p>
    <w:p w:rsidR="00272A39" w:rsidRDefault="00272A39" w:rsidP="00845941">
      <w:pPr>
        <w:jc w:val="both"/>
        <w:rPr>
          <w:b/>
        </w:rPr>
      </w:pPr>
    </w:p>
    <w:p w:rsidR="00DE3ED9" w:rsidRPr="00DE3ED9" w:rsidRDefault="00DE3ED9" w:rsidP="00DE3ED9">
      <w:pPr>
        <w:keepLines/>
        <w:autoSpaceDE w:val="0"/>
        <w:autoSpaceDN w:val="0"/>
        <w:adjustRightInd w:val="0"/>
        <w:jc w:val="both"/>
      </w:pPr>
      <w:r w:rsidRPr="00DE3ED9">
        <w:t>Zamawiający dopuszcza.</w:t>
      </w:r>
    </w:p>
    <w:p w:rsidR="00C803BC" w:rsidRDefault="00C803BC" w:rsidP="00845941">
      <w:pPr>
        <w:jc w:val="both"/>
        <w:rPr>
          <w:b/>
        </w:rPr>
      </w:pPr>
    </w:p>
    <w:p w:rsidR="00272A39" w:rsidRDefault="00272A39" w:rsidP="00845941">
      <w:pPr>
        <w:jc w:val="both"/>
        <w:rPr>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32</w:t>
      </w:r>
    </w:p>
    <w:p w:rsidR="00272A39" w:rsidRDefault="00272A39" w:rsidP="00845941">
      <w:pPr>
        <w:jc w:val="both"/>
        <w:rPr>
          <w:b/>
        </w:rPr>
      </w:pPr>
    </w:p>
    <w:p w:rsidR="00B25EA0" w:rsidRPr="00845941" w:rsidRDefault="00B25EA0" w:rsidP="00845941">
      <w:pPr>
        <w:jc w:val="both"/>
      </w:pPr>
      <w:r w:rsidRPr="00272A39">
        <w:t>Część nr 9, pozycja B - Czy Zamawiający dopuści kaniulę dotętniczą z dołączonym</w:t>
      </w:r>
      <w:r w:rsidRPr="00845941">
        <w:t xml:space="preserve"> (pakowanym osobno) systemem mocowania: opatrunek do kaniul, foliowy – poliuretan (PU) o współczynniku przepuszczalności pary wodnej 700g/m2/24h, z systemem mocowania typu ramka, z wcięciem na zawór Floswitch w kształcie litery „U” o wymiarach ok. 8mm x 26mm, z jednym paskiem do opisu opatrunku zamiast trzech pasków do prowadzenia linii, spełniającą pozostałe wymagania SIWZ ?</w:t>
      </w:r>
    </w:p>
    <w:p w:rsidR="00B25EA0" w:rsidRDefault="00B25EA0" w:rsidP="00845941">
      <w:pPr>
        <w:jc w:val="both"/>
      </w:pPr>
    </w:p>
    <w:p w:rsidR="00541897" w:rsidRDefault="00541897" w:rsidP="00541897">
      <w:pPr>
        <w:autoSpaceDE w:val="0"/>
        <w:autoSpaceDN w:val="0"/>
        <w:adjustRightInd w:val="0"/>
        <w:jc w:val="both"/>
        <w:rPr>
          <w:b/>
        </w:rPr>
      </w:pPr>
      <w:r w:rsidRPr="00E05675">
        <w:rPr>
          <w:b/>
        </w:rPr>
        <w:t>odpowiedź:</w:t>
      </w:r>
    </w:p>
    <w:p w:rsidR="00272A39" w:rsidRDefault="00272A39" w:rsidP="00845941">
      <w:pPr>
        <w:jc w:val="both"/>
      </w:pPr>
    </w:p>
    <w:p w:rsidR="00DE3ED9" w:rsidRPr="00DE3ED9" w:rsidRDefault="00DE3ED9" w:rsidP="00DE3ED9">
      <w:pPr>
        <w:keepLines/>
        <w:autoSpaceDE w:val="0"/>
        <w:autoSpaceDN w:val="0"/>
        <w:adjustRightInd w:val="0"/>
        <w:jc w:val="both"/>
      </w:pPr>
      <w:r w:rsidRPr="00DE3ED9">
        <w:t>Zamawiający dopuszcza.</w:t>
      </w:r>
    </w:p>
    <w:p w:rsidR="00541897" w:rsidRDefault="00541897" w:rsidP="00845941">
      <w:pPr>
        <w:jc w:val="both"/>
      </w:pPr>
    </w:p>
    <w:p w:rsidR="00541897" w:rsidRDefault="00541897" w:rsidP="00845941">
      <w:pPr>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33</w:t>
      </w:r>
    </w:p>
    <w:p w:rsidR="00272A39" w:rsidRPr="00845941" w:rsidRDefault="00272A39" w:rsidP="00845941">
      <w:pPr>
        <w:jc w:val="both"/>
      </w:pPr>
    </w:p>
    <w:p w:rsidR="00B25EA0" w:rsidRPr="00845941" w:rsidRDefault="00B25EA0" w:rsidP="00845941">
      <w:pPr>
        <w:jc w:val="both"/>
      </w:pPr>
      <w:r w:rsidRPr="00272A39">
        <w:t>Część nr 9, pozycja 8- Czy Zamawiający dopuści koreczki innego producenta niż</w:t>
      </w:r>
      <w:r w:rsidRPr="00845941">
        <w:t xml:space="preserve"> kaniule w punkcie 1-6 w pełni kompatybilne z zaoferowanymi kaniulami?</w:t>
      </w:r>
    </w:p>
    <w:p w:rsidR="00B25EA0" w:rsidRDefault="00B25EA0" w:rsidP="00845941">
      <w:pPr>
        <w:jc w:val="both"/>
      </w:pPr>
    </w:p>
    <w:p w:rsidR="00541897" w:rsidRDefault="00541897" w:rsidP="00541897">
      <w:pPr>
        <w:autoSpaceDE w:val="0"/>
        <w:autoSpaceDN w:val="0"/>
        <w:adjustRightInd w:val="0"/>
        <w:jc w:val="both"/>
        <w:rPr>
          <w:b/>
        </w:rPr>
      </w:pPr>
      <w:r w:rsidRPr="00E05675">
        <w:rPr>
          <w:b/>
        </w:rPr>
        <w:t>odpowiedź:</w:t>
      </w:r>
    </w:p>
    <w:p w:rsidR="00272A39" w:rsidRDefault="00272A39" w:rsidP="00845941">
      <w:pPr>
        <w:jc w:val="both"/>
      </w:pPr>
    </w:p>
    <w:p w:rsidR="00DE3ED9" w:rsidRPr="00DE3ED9" w:rsidRDefault="00DE3ED9" w:rsidP="00DE3ED9">
      <w:pPr>
        <w:keepLines/>
        <w:autoSpaceDE w:val="0"/>
        <w:autoSpaceDN w:val="0"/>
        <w:adjustRightInd w:val="0"/>
        <w:jc w:val="both"/>
      </w:pPr>
      <w:r w:rsidRPr="00DE3ED9">
        <w:t>Zamawiający dopuszcza.</w:t>
      </w:r>
    </w:p>
    <w:p w:rsidR="00272A39" w:rsidRDefault="00272A39" w:rsidP="00845941">
      <w:pPr>
        <w:jc w:val="both"/>
      </w:pPr>
    </w:p>
    <w:p w:rsidR="00272A39" w:rsidRDefault="00272A39" w:rsidP="00845941">
      <w:pPr>
        <w:jc w:val="both"/>
      </w:pPr>
    </w:p>
    <w:p w:rsidR="00DE3ED9" w:rsidRDefault="00DE3ED9" w:rsidP="00845941">
      <w:pPr>
        <w:jc w:val="both"/>
      </w:pPr>
    </w:p>
    <w:p w:rsidR="00DE3ED9" w:rsidRDefault="00DE3ED9" w:rsidP="00845941">
      <w:pPr>
        <w:jc w:val="both"/>
      </w:pPr>
    </w:p>
    <w:p w:rsidR="00DE3ED9" w:rsidRDefault="00DE3ED9" w:rsidP="00845941">
      <w:pPr>
        <w:jc w:val="both"/>
      </w:pPr>
    </w:p>
    <w:p w:rsidR="00DE3ED9" w:rsidRDefault="00DE3ED9" w:rsidP="00845941">
      <w:pPr>
        <w:jc w:val="both"/>
      </w:pPr>
    </w:p>
    <w:p w:rsidR="00DE3ED9" w:rsidRDefault="00DE3ED9" w:rsidP="00845941">
      <w:pPr>
        <w:jc w:val="both"/>
      </w:pPr>
    </w:p>
    <w:p w:rsidR="00DE3ED9" w:rsidRDefault="00DE3ED9" w:rsidP="00845941">
      <w:pPr>
        <w:jc w:val="both"/>
      </w:pPr>
    </w:p>
    <w:p w:rsidR="00DE3ED9" w:rsidRDefault="00DE3ED9" w:rsidP="00845941">
      <w:pPr>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34</w:t>
      </w:r>
    </w:p>
    <w:p w:rsidR="00272A39" w:rsidRDefault="00272A39" w:rsidP="00845941">
      <w:pPr>
        <w:jc w:val="both"/>
      </w:pPr>
    </w:p>
    <w:p w:rsidR="00B25EA0" w:rsidRPr="00845941" w:rsidRDefault="00B25EA0" w:rsidP="00845941">
      <w:pPr>
        <w:jc w:val="both"/>
      </w:pPr>
      <w:r w:rsidRPr="00272A39">
        <w:t>Część nr 13, pozycja 1- Czy Zamawiający wyrazi zgodę na zaoferowanie zestawu</w:t>
      </w:r>
      <w:r w:rsidRPr="00845941">
        <w:t xml:space="preserve"> serwet do cesarskiego cięcia o składzie:</w:t>
      </w:r>
    </w:p>
    <w:p w:rsidR="00B25EA0" w:rsidRPr="00845941" w:rsidRDefault="00B25EA0" w:rsidP="00845941">
      <w:pPr>
        <w:jc w:val="both"/>
      </w:pPr>
      <w:r w:rsidRPr="00845941">
        <w:t>1 x serweta wzmocniona na stół instrumentalny (owinięcie zestawu) o wymiarach 150 cm x 190 cm</w:t>
      </w:r>
    </w:p>
    <w:p w:rsidR="00B25EA0" w:rsidRPr="00845941" w:rsidRDefault="00B25EA0" w:rsidP="00845941">
      <w:pPr>
        <w:jc w:val="both"/>
      </w:pPr>
      <w:r w:rsidRPr="00845941">
        <w:t>1 x wzmocniona osłona (serweta) na stolik Mayo o wymiarach 80 cm x 140 cm</w:t>
      </w:r>
    </w:p>
    <w:p w:rsidR="00B25EA0" w:rsidRPr="00845941" w:rsidRDefault="00B25EA0" w:rsidP="00845941">
      <w:pPr>
        <w:jc w:val="both"/>
      </w:pPr>
      <w:r w:rsidRPr="00845941">
        <w:t>1 x serweta chłonna dla noworodka o wymiarach 75 cm x 80 cm</w:t>
      </w:r>
    </w:p>
    <w:p w:rsidR="00B25EA0" w:rsidRPr="00845941" w:rsidRDefault="00B25EA0" w:rsidP="00845941">
      <w:pPr>
        <w:jc w:val="both"/>
      </w:pPr>
      <w:r w:rsidRPr="00845941">
        <w:t>4 x ręcznik chłonny o wymiarach 30 cm x 30 cm, bez mikrosieci</w:t>
      </w:r>
    </w:p>
    <w:p w:rsidR="00B25EA0" w:rsidRPr="00845941" w:rsidRDefault="00B25EA0" w:rsidP="00845941">
      <w:pPr>
        <w:jc w:val="both"/>
      </w:pPr>
      <w:r w:rsidRPr="00845941">
        <w:t>1 x taśma samoprzylepna o wymiarach 10 cm x 50 cm</w:t>
      </w:r>
    </w:p>
    <w:p w:rsidR="00B25EA0" w:rsidRPr="00845941" w:rsidRDefault="00B25EA0" w:rsidP="00845941">
      <w:pPr>
        <w:jc w:val="both"/>
      </w:pPr>
      <w:r w:rsidRPr="00845941">
        <w:t xml:space="preserve">1 x serweta samoprzylepna o wymiarach 180cm/240cm x 215cm z otworem w kształcie trapezu o podstawach 22,5cm i 32cm i wysokości 22,5cm wypełnionym folią chirurgiczną, zintegrowana z osłonami na kończyny oraz trójkątną torbą do zbiórki płynów. </w:t>
      </w:r>
    </w:p>
    <w:p w:rsidR="00B25EA0" w:rsidRPr="00845941" w:rsidRDefault="00B25EA0" w:rsidP="00845941">
      <w:pPr>
        <w:jc w:val="both"/>
      </w:pPr>
      <w:r w:rsidRPr="00845941">
        <w:t>Serweta wykonana z chłonnego i nieprzemakalnego laminatu dwuwarstwowego o gramaturze 56 g/m2, w strefie krytycznej wyposażona we wzmocnienie wysokochłonne o gramaturze 80 g/m2.</w:t>
      </w:r>
    </w:p>
    <w:p w:rsidR="00B25EA0" w:rsidRPr="00845941" w:rsidRDefault="00B25EA0" w:rsidP="00845941">
      <w:pPr>
        <w:keepLines/>
        <w:autoSpaceDE w:val="0"/>
        <w:autoSpaceDN w:val="0"/>
        <w:adjustRightInd w:val="0"/>
        <w:jc w:val="both"/>
      </w:pPr>
      <w:r w:rsidRPr="00845941">
        <w:t>Spełnia wymagania wg normy EN 13795-1 na wysokim poziomie. Odporność na rozerwania sucho/mokro w obszarze krytycznym 180/172 kPa. Wytrzymałość na rozciąganie na sucho/mokro w obszarze krytycznym 118/93 N. Odporność na penetrację płynów w obszarze krytycznym 197 cm H2O. Współczynnik pylenia 3.4log10. Chłonność wzmocnienia min. 680%.</w:t>
      </w:r>
    </w:p>
    <w:p w:rsidR="00B25EA0" w:rsidRPr="00845941" w:rsidRDefault="00B25EA0" w:rsidP="00845941">
      <w:pPr>
        <w:keepLines/>
        <w:autoSpaceDE w:val="0"/>
        <w:autoSpaceDN w:val="0"/>
        <w:adjustRightInd w:val="0"/>
        <w:jc w:val="both"/>
      </w:pPr>
      <w:r w:rsidRPr="00845941">
        <w:t>Opakowanie folia-papier wyposażone w informację o kierunku otwierania oraz 4 etykiety samoprzylepne typu TAG służące do archiwizacji danych. Zestawy pakowane do transportu podwójnie w worek foliowy oraz karton zewnętrzny?</w:t>
      </w:r>
    </w:p>
    <w:p w:rsidR="00B25EA0" w:rsidRDefault="00B25EA0" w:rsidP="00845941">
      <w:pPr>
        <w:keepLines/>
        <w:autoSpaceDE w:val="0"/>
        <w:autoSpaceDN w:val="0"/>
        <w:adjustRightInd w:val="0"/>
        <w:jc w:val="both"/>
      </w:pPr>
    </w:p>
    <w:p w:rsidR="00541897" w:rsidRDefault="00541897" w:rsidP="00541897">
      <w:pPr>
        <w:autoSpaceDE w:val="0"/>
        <w:autoSpaceDN w:val="0"/>
        <w:adjustRightInd w:val="0"/>
        <w:jc w:val="both"/>
        <w:rPr>
          <w:b/>
        </w:rPr>
      </w:pPr>
      <w:r w:rsidRPr="00E05675">
        <w:rPr>
          <w:b/>
        </w:rPr>
        <w:t>odpowiedź:</w:t>
      </w:r>
    </w:p>
    <w:p w:rsidR="00272A39" w:rsidRDefault="00272A39" w:rsidP="00845941">
      <w:pPr>
        <w:keepLines/>
        <w:autoSpaceDE w:val="0"/>
        <w:autoSpaceDN w:val="0"/>
        <w:adjustRightInd w:val="0"/>
        <w:jc w:val="both"/>
      </w:pPr>
    </w:p>
    <w:p w:rsidR="00DE3ED9" w:rsidRPr="00DE3ED9" w:rsidRDefault="00DE3ED9" w:rsidP="00DE3ED9">
      <w:pPr>
        <w:keepLines/>
        <w:autoSpaceDE w:val="0"/>
        <w:autoSpaceDN w:val="0"/>
        <w:adjustRightInd w:val="0"/>
        <w:jc w:val="both"/>
      </w:pPr>
      <w:r w:rsidRPr="00DE3ED9">
        <w:t>Zamawiający dopuszcza.</w:t>
      </w:r>
    </w:p>
    <w:p w:rsidR="00272A39" w:rsidRDefault="00272A39" w:rsidP="00845941">
      <w:pPr>
        <w:keepLines/>
        <w:autoSpaceDE w:val="0"/>
        <w:autoSpaceDN w:val="0"/>
        <w:adjustRightInd w:val="0"/>
        <w:jc w:val="both"/>
      </w:pPr>
    </w:p>
    <w:p w:rsidR="00C803BC" w:rsidRDefault="00C803BC" w:rsidP="00845941">
      <w:pPr>
        <w:keepLines/>
        <w:autoSpaceDE w:val="0"/>
        <w:autoSpaceDN w:val="0"/>
        <w:adjustRightInd w:val="0"/>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35</w:t>
      </w:r>
    </w:p>
    <w:p w:rsidR="00272A39" w:rsidRPr="00845941" w:rsidRDefault="00272A39" w:rsidP="00845941">
      <w:pPr>
        <w:keepLines/>
        <w:autoSpaceDE w:val="0"/>
        <w:autoSpaceDN w:val="0"/>
        <w:adjustRightInd w:val="0"/>
        <w:jc w:val="both"/>
      </w:pPr>
    </w:p>
    <w:p w:rsidR="00B25EA0" w:rsidRPr="00845941" w:rsidRDefault="00B25EA0" w:rsidP="00845941">
      <w:pPr>
        <w:keepLines/>
        <w:autoSpaceDE w:val="0"/>
        <w:autoSpaceDN w:val="0"/>
        <w:adjustRightInd w:val="0"/>
        <w:jc w:val="both"/>
      </w:pPr>
      <w:r w:rsidRPr="00272A39">
        <w:t>Część nr 13, pozycja 2- Czy Zamawiający wyrazi zgodę na zaoferowanie zestawu</w:t>
      </w:r>
      <w:r w:rsidRPr="00845941">
        <w:t xml:space="preserve"> serwet do operacji ginekologicznych o składzie:</w:t>
      </w:r>
    </w:p>
    <w:p w:rsidR="00B25EA0" w:rsidRPr="00845941" w:rsidRDefault="00B25EA0" w:rsidP="00845941">
      <w:pPr>
        <w:keepLines/>
        <w:autoSpaceDE w:val="0"/>
        <w:autoSpaceDN w:val="0"/>
        <w:adjustRightInd w:val="0"/>
        <w:jc w:val="both"/>
      </w:pPr>
      <w:r w:rsidRPr="00845941">
        <w:t>1 x serweta wzmocniona na stół instrumentalny (owinięcie zestawu) o wymiarach 150 cm x 190 cm</w:t>
      </w:r>
    </w:p>
    <w:p w:rsidR="00B25EA0" w:rsidRPr="00845941" w:rsidRDefault="00B25EA0" w:rsidP="00845941">
      <w:pPr>
        <w:keepLines/>
        <w:autoSpaceDE w:val="0"/>
        <w:autoSpaceDN w:val="0"/>
        <w:adjustRightInd w:val="0"/>
        <w:jc w:val="both"/>
      </w:pPr>
      <w:r w:rsidRPr="00845941">
        <w:t>1 x serweta bez przylepca o wymiarach 75cm x 90cm wykonana z chłonnego i nieprzemakalnego laminatu dwuwarstwowego o gramaturze 56 g/m2</w:t>
      </w:r>
    </w:p>
    <w:p w:rsidR="00B25EA0" w:rsidRPr="00845941" w:rsidRDefault="00B25EA0" w:rsidP="00845941">
      <w:pPr>
        <w:keepLines/>
        <w:autoSpaceDE w:val="0"/>
        <w:autoSpaceDN w:val="0"/>
        <w:adjustRightInd w:val="0"/>
        <w:jc w:val="both"/>
      </w:pPr>
      <w:r w:rsidRPr="00845941">
        <w:t>4 x ręcznik chłonny o wymiarach 30 cm x 30 cm</w:t>
      </w:r>
    </w:p>
    <w:p w:rsidR="00B25EA0" w:rsidRPr="00845941" w:rsidRDefault="00B25EA0" w:rsidP="00845941">
      <w:pPr>
        <w:keepLines/>
        <w:autoSpaceDE w:val="0"/>
        <w:autoSpaceDN w:val="0"/>
        <w:adjustRightInd w:val="0"/>
        <w:jc w:val="both"/>
      </w:pPr>
      <w:r w:rsidRPr="00845941">
        <w:t xml:space="preserve">1 x taśma samoprzylepna o wymiarach 10 cm x 50 cm </w:t>
      </w:r>
    </w:p>
    <w:p w:rsidR="00B25EA0" w:rsidRPr="00845941" w:rsidRDefault="00B25EA0" w:rsidP="00845941">
      <w:pPr>
        <w:keepLines/>
        <w:autoSpaceDE w:val="0"/>
        <w:autoSpaceDN w:val="0"/>
        <w:adjustRightInd w:val="0"/>
        <w:jc w:val="both"/>
      </w:pPr>
      <w:r w:rsidRPr="00845941">
        <w:t>1 x wzmocniona osłona (serweta) na stolik Mayo o wymiarach 80 cm x 140 cm</w:t>
      </w:r>
    </w:p>
    <w:p w:rsidR="00B25EA0" w:rsidRPr="00845941" w:rsidRDefault="00B25EA0" w:rsidP="00845941">
      <w:pPr>
        <w:keepLines/>
        <w:autoSpaceDE w:val="0"/>
        <w:autoSpaceDN w:val="0"/>
        <w:adjustRightInd w:val="0"/>
        <w:jc w:val="both"/>
      </w:pPr>
      <w:r w:rsidRPr="00845941">
        <w:t xml:space="preserve">1 x serweta o wymiarach 160/240 cm x 180 cm zintegrowana z osłonami na kończyny, z otworem samoprzylepnym w okolicy krocza o wymiarach 10 cm x 15 cm zintegrowana z torbą na płyny o wymiarach 35 x 50cm. W serwecie dodatkowa taśma samoprzylepna w rozmiarze 6cm x 38cm. </w:t>
      </w:r>
    </w:p>
    <w:p w:rsidR="00B25EA0" w:rsidRPr="00845941" w:rsidRDefault="00B25EA0" w:rsidP="00845941">
      <w:pPr>
        <w:keepLines/>
        <w:autoSpaceDE w:val="0"/>
        <w:autoSpaceDN w:val="0"/>
        <w:adjustRightInd w:val="0"/>
        <w:jc w:val="both"/>
      </w:pPr>
      <w:r w:rsidRPr="00845941">
        <w:lastRenderedPageBreak/>
        <w:t xml:space="preserve">Serweta wykonana z hydrofobowej włókniny trójwarstwowej typu SMS o gramaturze 50 g/m2,  w strefie krytycznej wyposażone we wzmocnienie wysokochłonne o gramaturze 80 g/m2. Wytrzymałość na wypychanie na sucho/mokro w obszarze krytycznym 205.6/199.4 kPa. Wytrzymałość na rozciąganie na sucho/mokro w obszarze krytycznym 90/91.6N. Odporność na penetrację płynów w obszarze krytycznym 110 cm H2O. Współczynnik pylenia 1.4log10. Chłonność wzmocnienia min. 680%. </w:t>
      </w:r>
    </w:p>
    <w:p w:rsidR="00B25EA0" w:rsidRPr="00845941" w:rsidRDefault="00B25EA0" w:rsidP="00845941">
      <w:pPr>
        <w:keepLines/>
        <w:autoSpaceDE w:val="0"/>
        <w:autoSpaceDN w:val="0"/>
        <w:adjustRightInd w:val="0"/>
        <w:jc w:val="both"/>
      </w:pPr>
      <w:r w:rsidRPr="00845941">
        <w:t>Materiał serwet odporny na działanie alkoholi na poziomie 8 wg WSP 080.8/IST 80.8. I klasa palności wg 16 CFR 1610.</w:t>
      </w:r>
    </w:p>
    <w:p w:rsidR="00B25EA0" w:rsidRPr="00845941" w:rsidRDefault="00B25EA0" w:rsidP="00845941">
      <w:pPr>
        <w:keepLines/>
        <w:autoSpaceDE w:val="0"/>
        <w:autoSpaceDN w:val="0"/>
        <w:adjustRightInd w:val="0"/>
        <w:jc w:val="both"/>
      </w:pPr>
      <w:r w:rsidRPr="00845941">
        <w:t>Spełnia wymogi aktualnej normy PN-EN 13795-1.</w:t>
      </w:r>
    </w:p>
    <w:p w:rsidR="00B25EA0" w:rsidRPr="00845941" w:rsidRDefault="00B25EA0" w:rsidP="00845941">
      <w:pPr>
        <w:keepLines/>
        <w:autoSpaceDE w:val="0"/>
        <w:autoSpaceDN w:val="0"/>
        <w:adjustRightInd w:val="0"/>
        <w:jc w:val="both"/>
      </w:pPr>
      <w:r w:rsidRPr="00845941">
        <w:t>Opakowanie TYVEC wyposażone w informację o kierunku otwierania oraz 4 etykiety samoprzylepne typu TAG służące do archiwizacji danych. Zestawy pakowane do transportu podwójnie w worek foliowy oraz karton zewnętrzny?</w:t>
      </w:r>
    </w:p>
    <w:p w:rsidR="00B25EA0" w:rsidRDefault="00B25EA0" w:rsidP="00845941">
      <w:pPr>
        <w:keepLines/>
        <w:autoSpaceDE w:val="0"/>
        <w:autoSpaceDN w:val="0"/>
        <w:adjustRightInd w:val="0"/>
        <w:jc w:val="both"/>
        <w:rPr>
          <w:b/>
        </w:rPr>
      </w:pPr>
    </w:p>
    <w:p w:rsidR="00541897" w:rsidRDefault="00541897" w:rsidP="00541897">
      <w:pPr>
        <w:autoSpaceDE w:val="0"/>
        <w:autoSpaceDN w:val="0"/>
        <w:adjustRightInd w:val="0"/>
        <w:jc w:val="both"/>
        <w:rPr>
          <w:b/>
        </w:rPr>
      </w:pPr>
      <w:r w:rsidRPr="00E05675">
        <w:rPr>
          <w:b/>
        </w:rPr>
        <w:t>odpowiedź:</w:t>
      </w:r>
    </w:p>
    <w:p w:rsidR="00272A39" w:rsidRDefault="00272A39" w:rsidP="00845941">
      <w:pPr>
        <w:keepLines/>
        <w:autoSpaceDE w:val="0"/>
        <w:autoSpaceDN w:val="0"/>
        <w:adjustRightInd w:val="0"/>
        <w:jc w:val="both"/>
        <w:rPr>
          <w:b/>
        </w:rPr>
      </w:pPr>
    </w:p>
    <w:p w:rsidR="00DE3ED9" w:rsidRPr="00DE3ED9" w:rsidRDefault="00DE3ED9" w:rsidP="00DE3ED9">
      <w:pPr>
        <w:keepLines/>
        <w:autoSpaceDE w:val="0"/>
        <w:autoSpaceDN w:val="0"/>
        <w:adjustRightInd w:val="0"/>
        <w:jc w:val="both"/>
      </w:pPr>
      <w:r w:rsidRPr="00DE3ED9">
        <w:t>Zamawiający dopuszcza.</w:t>
      </w:r>
    </w:p>
    <w:p w:rsidR="00541897" w:rsidRDefault="00541897" w:rsidP="00845941">
      <w:pPr>
        <w:keepLines/>
        <w:autoSpaceDE w:val="0"/>
        <w:autoSpaceDN w:val="0"/>
        <w:adjustRightInd w:val="0"/>
        <w:jc w:val="both"/>
        <w:rPr>
          <w:b/>
        </w:rPr>
      </w:pPr>
    </w:p>
    <w:p w:rsidR="00541897" w:rsidRDefault="00541897" w:rsidP="00845941">
      <w:pPr>
        <w:keepLines/>
        <w:autoSpaceDE w:val="0"/>
        <w:autoSpaceDN w:val="0"/>
        <w:adjustRightInd w:val="0"/>
        <w:jc w:val="both"/>
        <w:rPr>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36</w:t>
      </w:r>
    </w:p>
    <w:p w:rsidR="00272A39" w:rsidRPr="00845941" w:rsidRDefault="00272A39" w:rsidP="00845941">
      <w:pPr>
        <w:keepLines/>
        <w:autoSpaceDE w:val="0"/>
        <w:autoSpaceDN w:val="0"/>
        <w:adjustRightInd w:val="0"/>
        <w:jc w:val="both"/>
        <w:rPr>
          <w:b/>
        </w:rPr>
      </w:pPr>
    </w:p>
    <w:p w:rsidR="00B25EA0" w:rsidRPr="00845941" w:rsidRDefault="00B25EA0" w:rsidP="00845941">
      <w:pPr>
        <w:keepLines/>
        <w:autoSpaceDE w:val="0"/>
        <w:autoSpaceDN w:val="0"/>
        <w:adjustRightInd w:val="0"/>
        <w:jc w:val="both"/>
      </w:pPr>
      <w:r w:rsidRPr="00272A39">
        <w:t>Część nr 13, pozycja 3- Czy Zamawiający wyrazi zgodę na zaoferowanie zestawu do</w:t>
      </w:r>
      <w:r w:rsidRPr="00845941">
        <w:t xml:space="preserve"> cholecystektomii laparoskopowej ze wzmocnieniem o min. składzie:</w:t>
      </w:r>
    </w:p>
    <w:p w:rsidR="00B25EA0" w:rsidRPr="00845941" w:rsidRDefault="00B25EA0" w:rsidP="00845941">
      <w:pPr>
        <w:keepLines/>
        <w:autoSpaceDE w:val="0"/>
        <w:autoSpaceDN w:val="0"/>
        <w:adjustRightInd w:val="0"/>
        <w:jc w:val="both"/>
      </w:pPr>
      <w:r w:rsidRPr="00845941">
        <w:t>1 x serweta wzmocniona na stół instrumentalny stanowiąca owinięcie zestawu o wymiarach 150 cm x 190 cm</w:t>
      </w:r>
    </w:p>
    <w:p w:rsidR="00B25EA0" w:rsidRPr="00845941" w:rsidRDefault="00B25EA0" w:rsidP="00845941">
      <w:pPr>
        <w:keepLines/>
        <w:autoSpaceDE w:val="0"/>
        <w:autoSpaceDN w:val="0"/>
        <w:adjustRightInd w:val="0"/>
        <w:jc w:val="both"/>
      </w:pPr>
      <w:r w:rsidRPr="00845941">
        <w:t xml:space="preserve">1 x serweta 200/270 cm x 300 cm zintegrowana z osłonami na kończyny, z otworem samoprzylepnym o wymiarach 25 cm x 30 cm. </w:t>
      </w:r>
    </w:p>
    <w:p w:rsidR="00B25EA0" w:rsidRPr="00845941" w:rsidRDefault="00B25EA0" w:rsidP="00845941">
      <w:pPr>
        <w:keepLines/>
        <w:autoSpaceDE w:val="0"/>
        <w:autoSpaceDN w:val="0"/>
        <w:adjustRightInd w:val="0"/>
        <w:jc w:val="both"/>
      </w:pPr>
      <w:r w:rsidRPr="00845941">
        <w:t>Serweta wykonana z chłonnego i nieprzemakalnego laminatu dwuwarstwowego o gramaturze 56 g/m2, w strefie krytycznej wyposażona we wzmocnienie wysokochłonne o gramaturze 80 g/m2.</w:t>
      </w:r>
    </w:p>
    <w:p w:rsidR="00B25EA0" w:rsidRPr="00845941" w:rsidRDefault="00B25EA0" w:rsidP="00845941">
      <w:pPr>
        <w:keepLines/>
        <w:autoSpaceDE w:val="0"/>
        <w:autoSpaceDN w:val="0"/>
        <w:adjustRightInd w:val="0"/>
        <w:jc w:val="both"/>
      </w:pPr>
      <w:r w:rsidRPr="00845941">
        <w:t>Spełnia wymagania wg normy EN 13795-1 na wysokim poziomie. Wytrzymałość na wypychanie na sucho/mokro w obszarze krytycznym 180/172 kPa. Wytrzymałość na rozciąganie na sucho/mokro w obszarze krytycznym 118/93 N. Odporność na penetrację płynów w obszarze krytycznym 197 cm H2O. Współczynnik pylenia 3.4log10. Chłonność wzmocnienia min. 680%.</w:t>
      </w:r>
    </w:p>
    <w:p w:rsidR="00B25EA0" w:rsidRPr="00845941" w:rsidRDefault="00B25EA0" w:rsidP="00845941">
      <w:pPr>
        <w:keepLines/>
        <w:autoSpaceDE w:val="0"/>
        <w:autoSpaceDN w:val="0"/>
        <w:adjustRightInd w:val="0"/>
        <w:jc w:val="both"/>
      </w:pPr>
      <w:r w:rsidRPr="00845941">
        <w:t>Opakowanie TYVEC wyposażone w informację o kierunku otwierania oraz 4 etykiety samoprzylepne typu TAG służące do archiwizacji danych. Zestawy pakowane do transportu podwójnie w worek foliowy oraz karton zewnętrzny?</w:t>
      </w:r>
    </w:p>
    <w:p w:rsidR="00B25EA0" w:rsidRDefault="00B25EA0" w:rsidP="00845941">
      <w:pPr>
        <w:keepLines/>
        <w:autoSpaceDE w:val="0"/>
        <w:autoSpaceDN w:val="0"/>
        <w:adjustRightInd w:val="0"/>
        <w:jc w:val="both"/>
        <w:rPr>
          <w:b/>
        </w:rPr>
      </w:pPr>
    </w:p>
    <w:p w:rsidR="00541897" w:rsidRDefault="00541897" w:rsidP="00541897">
      <w:pPr>
        <w:autoSpaceDE w:val="0"/>
        <w:autoSpaceDN w:val="0"/>
        <w:adjustRightInd w:val="0"/>
        <w:jc w:val="both"/>
        <w:rPr>
          <w:b/>
        </w:rPr>
      </w:pPr>
      <w:r w:rsidRPr="00E05675">
        <w:rPr>
          <w:b/>
        </w:rPr>
        <w:t>odpowiedź:</w:t>
      </w:r>
    </w:p>
    <w:p w:rsidR="00272A39" w:rsidRDefault="00272A39" w:rsidP="00845941">
      <w:pPr>
        <w:keepLines/>
        <w:autoSpaceDE w:val="0"/>
        <w:autoSpaceDN w:val="0"/>
        <w:adjustRightInd w:val="0"/>
        <w:jc w:val="both"/>
        <w:rPr>
          <w:b/>
        </w:rPr>
      </w:pPr>
    </w:p>
    <w:p w:rsidR="00DE3ED9" w:rsidRPr="00DE3ED9" w:rsidRDefault="00DE3ED9" w:rsidP="00DE3ED9">
      <w:pPr>
        <w:keepLines/>
        <w:autoSpaceDE w:val="0"/>
        <w:autoSpaceDN w:val="0"/>
        <w:adjustRightInd w:val="0"/>
        <w:jc w:val="both"/>
      </w:pPr>
      <w:r w:rsidRPr="00DE3ED9">
        <w:t>Zamawiający dopuszcza.</w:t>
      </w:r>
    </w:p>
    <w:p w:rsidR="00541897" w:rsidRDefault="00541897" w:rsidP="00845941">
      <w:pPr>
        <w:keepLines/>
        <w:autoSpaceDE w:val="0"/>
        <w:autoSpaceDN w:val="0"/>
        <w:adjustRightInd w:val="0"/>
        <w:jc w:val="both"/>
        <w:rPr>
          <w:b/>
        </w:rPr>
      </w:pPr>
    </w:p>
    <w:p w:rsidR="00272A39" w:rsidRDefault="00272A39" w:rsidP="00845941">
      <w:pPr>
        <w:keepLines/>
        <w:autoSpaceDE w:val="0"/>
        <w:autoSpaceDN w:val="0"/>
        <w:adjustRightInd w:val="0"/>
        <w:jc w:val="both"/>
        <w:rPr>
          <w:b/>
        </w:rPr>
      </w:pPr>
    </w:p>
    <w:p w:rsidR="00272A39" w:rsidRDefault="00C803BC" w:rsidP="00541897">
      <w:pPr>
        <w:autoSpaceDE w:val="0"/>
        <w:autoSpaceDN w:val="0"/>
        <w:adjustRightInd w:val="0"/>
        <w:rPr>
          <w:b/>
        </w:rPr>
      </w:pPr>
      <w:r w:rsidRPr="00EA1A91">
        <w:rPr>
          <w:b/>
        </w:rPr>
        <w:t>pytanie nr</w:t>
      </w:r>
      <w:r>
        <w:rPr>
          <w:b/>
        </w:rPr>
        <w:t xml:space="preserve"> </w:t>
      </w:r>
      <w:r w:rsidR="006815E9">
        <w:rPr>
          <w:b/>
        </w:rPr>
        <w:t>37</w:t>
      </w:r>
    </w:p>
    <w:p w:rsidR="00272A39" w:rsidRPr="00845941" w:rsidRDefault="00272A39" w:rsidP="00845941">
      <w:pPr>
        <w:keepLines/>
        <w:autoSpaceDE w:val="0"/>
        <w:autoSpaceDN w:val="0"/>
        <w:adjustRightInd w:val="0"/>
        <w:jc w:val="both"/>
        <w:rPr>
          <w:b/>
        </w:rPr>
      </w:pPr>
    </w:p>
    <w:p w:rsidR="00B25EA0" w:rsidRPr="00845941" w:rsidRDefault="00B25EA0" w:rsidP="00845941">
      <w:pPr>
        <w:keepLines/>
        <w:autoSpaceDE w:val="0"/>
        <w:autoSpaceDN w:val="0"/>
        <w:adjustRightInd w:val="0"/>
        <w:jc w:val="both"/>
      </w:pPr>
      <w:r w:rsidRPr="00272A39">
        <w:t>Część nr 17, pozycja 1-4, 6 - Czy Zamawiający dopuści strzykawki trzyczęściowe z</w:t>
      </w:r>
      <w:r w:rsidRPr="00845941">
        <w:t xml:space="preserve"> bezbarwnym cylindrem i kontrastującym zielonym tłokiem?</w:t>
      </w:r>
    </w:p>
    <w:p w:rsidR="00B25EA0" w:rsidRDefault="00B25EA0" w:rsidP="00845941">
      <w:pPr>
        <w:keepLines/>
        <w:autoSpaceDE w:val="0"/>
        <w:autoSpaceDN w:val="0"/>
        <w:adjustRightInd w:val="0"/>
        <w:jc w:val="both"/>
        <w:rPr>
          <w:b/>
        </w:rPr>
      </w:pPr>
    </w:p>
    <w:p w:rsidR="00541897" w:rsidRDefault="00541897" w:rsidP="00541897">
      <w:pPr>
        <w:autoSpaceDE w:val="0"/>
        <w:autoSpaceDN w:val="0"/>
        <w:adjustRightInd w:val="0"/>
        <w:jc w:val="both"/>
        <w:rPr>
          <w:b/>
        </w:rPr>
      </w:pPr>
      <w:r w:rsidRPr="00E05675">
        <w:rPr>
          <w:b/>
        </w:rPr>
        <w:t>odpowiedź:</w:t>
      </w:r>
    </w:p>
    <w:p w:rsidR="00272A39" w:rsidRDefault="00272A39" w:rsidP="00845941">
      <w:pPr>
        <w:keepLines/>
        <w:autoSpaceDE w:val="0"/>
        <w:autoSpaceDN w:val="0"/>
        <w:adjustRightInd w:val="0"/>
        <w:jc w:val="both"/>
        <w:rPr>
          <w:b/>
        </w:rPr>
      </w:pPr>
    </w:p>
    <w:p w:rsidR="00DE3ED9" w:rsidRPr="00DE3ED9" w:rsidRDefault="00DE3ED9" w:rsidP="00DE3ED9">
      <w:pPr>
        <w:keepLines/>
        <w:autoSpaceDE w:val="0"/>
        <w:autoSpaceDN w:val="0"/>
        <w:adjustRightInd w:val="0"/>
        <w:jc w:val="both"/>
      </w:pPr>
      <w:r w:rsidRPr="00DE3ED9">
        <w:t>Zamawiający dopuszcza.</w:t>
      </w:r>
    </w:p>
    <w:p w:rsidR="00541897" w:rsidRDefault="00541897" w:rsidP="00845941">
      <w:pPr>
        <w:keepLines/>
        <w:autoSpaceDE w:val="0"/>
        <w:autoSpaceDN w:val="0"/>
        <w:adjustRightInd w:val="0"/>
        <w:jc w:val="both"/>
        <w:rPr>
          <w:b/>
        </w:rPr>
      </w:pPr>
    </w:p>
    <w:p w:rsidR="00272A39" w:rsidRDefault="00272A39" w:rsidP="00845941">
      <w:pPr>
        <w:keepLines/>
        <w:autoSpaceDE w:val="0"/>
        <w:autoSpaceDN w:val="0"/>
        <w:adjustRightInd w:val="0"/>
        <w:jc w:val="both"/>
        <w:rPr>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38</w:t>
      </w:r>
    </w:p>
    <w:p w:rsidR="00272A39" w:rsidRPr="00845941" w:rsidRDefault="00272A39" w:rsidP="00845941">
      <w:pPr>
        <w:keepLines/>
        <w:autoSpaceDE w:val="0"/>
        <w:autoSpaceDN w:val="0"/>
        <w:adjustRightInd w:val="0"/>
        <w:jc w:val="both"/>
        <w:rPr>
          <w:b/>
        </w:rPr>
      </w:pPr>
    </w:p>
    <w:p w:rsidR="00B25EA0" w:rsidRPr="00845941" w:rsidRDefault="00B25EA0" w:rsidP="00845941">
      <w:pPr>
        <w:keepLines/>
        <w:autoSpaceDE w:val="0"/>
        <w:autoSpaceDN w:val="0"/>
        <w:adjustRightInd w:val="0"/>
        <w:jc w:val="both"/>
      </w:pPr>
      <w:r w:rsidRPr="00272A39">
        <w:t>Część nr 17, pozycja 5 - Czy Zamawiający dopuści strzykawki trzyczęściowe z</w:t>
      </w:r>
      <w:r w:rsidRPr="00845941">
        <w:t xml:space="preserve"> bezbarwnym cylindrem i mlecznym tłokiem?</w:t>
      </w:r>
    </w:p>
    <w:p w:rsidR="00B25EA0" w:rsidRDefault="00B25EA0" w:rsidP="00845941">
      <w:pPr>
        <w:keepLines/>
        <w:autoSpaceDE w:val="0"/>
        <w:autoSpaceDN w:val="0"/>
        <w:adjustRightInd w:val="0"/>
        <w:jc w:val="both"/>
      </w:pPr>
    </w:p>
    <w:p w:rsidR="00541897" w:rsidRDefault="00541897" w:rsidP="00541897">
      <w:pPr>
        <w:autoSpaceDE w:val="0"/>
        <w:autoSpaceDN w:val="0"/>
        <w:adjustRightInd w:val="0"/>
        <w:jc w:val="both"/>
        <w:rPr>
          <w:b/>
        </w:rPr>
      </w:pPr>
      <w:r w:rsidRPr="00E05675">
        <w:rPr>
          <w:b/>
        </w:rPr>
        <w:t>odpowiedź:</w:t>
      </w:r>
    </w:p>
    <w:p w:rsidR="00272A39" w:rsidRDefault="00272A39" w:rsidP="00845941">
      <w:pPr>
        <w:keepLines/>
        <w:autoSpaceDE w:val="0"/>
        <w:autoSpaceDN w:val="0"/>
        <w:adjustRightInd w:val="0"/>
        <w:jc w:val="both"/>
      </w:pPr>
    </w:p>
    <w:p w:rsidR="00DE3ED9" w:rsidRPr="00DE3ED9" w:rsidRDefault="00DE3ED9" w:rsidP="00DE3ED9">
      <w:pPr>
        <w:keepLines/>
        <w:autoSpaceDE w:val="0"/>
        <w:autoSpaceDN w:val="0"/>
        <w:adjustRightInd w:val="0"/>
        <w:jc w:val="both"/>
      </w:pPr>
      <w:r w:rsidRPr="00DE3ED9">
        <w:t>Zamawiający dopuszcza.</w:t>
      </w:r>
    </w:p>
    <w:p w:rsidR="00541897" w:rsidRDefault="00541897" w:rsidP="00845941">
      <w:pPr>
        <w:keepLines/>
        <w:autoSpaceDE w:val="0"/>
        <w:autoSpaceDN w:val="0"/>
        <w:adjustRightInd w:val="0"/>
        <w:jc w:val="both"/>
      </w:pPr>
    </w:p>
    <w:p w:rsidR="00DE3ED9" w:rsidRDefault="00DE3ED9" w:rsidP="00845941">
      <w:pPr>
        <w:keepLines/>
        <w:autoSpaceDE w:val="0"/>
        <w:autoSpaceDN w:val="0"/>
        <w:adjustRightInd w:val="0"/>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39</w:t>
      </w:r>
    </w:p>
    <w:p w:rsidR="00272A39" w:rsidRPr="00845941" w:rsidRDefault="00272A39" w:rsidP="00845941">
      <w:pPr>
        <w:keepLines/>
        <w:autoSpaceDE w:val="0"/>
        <w:autoSpaceDN w:val="0"/>
        <w:adjustRightInd w:val="0"/>
        <w:jc w:val="both"/>
      </w:pPr>
    </w:p>
    <w:p w:rsidR="00B25EA0" w:rsidRPr="00845941" w:rsidRDefault="00B25EA0" w:rsidP="00845941">
      <w:pPr>
        <w:keepLines/>
        <w:autoSpaceDE w:val="0"/>
        <w:autoSpaceDN w:val="0"/>
        <w:adjustRightInd w:val="0"/>
        <w:jc w:val="both"/>
      </w:pPr>
      <w:r w:rsidRPr="00272A39">
        <w:t>Część nr 17, pozycja 6 - Czy Zamawiający dopuści strzykawki trzyczęściowe o</w:t>
      </w:r>
      <w:r w:rsidRPr="00845941">
        <w:t xml:space="preserve"> pojemności 3ml?</w:t>
      </w:r>
    </w:p>
    <w:p w:rsidR="00B25EA0" w:rsidRPr="00845941" w:rsidRDefault="00B25EA0" w:rsidP="00845941">
      <w:pPr>
        <w:keepLines/>
        <w:autoSpaceDE w:val="0"/>
        <w:autoSpaceDN w:val="0"/>
        <w:adjustRightInd w:val="0"/>
        <w:jc w:val="both"/>
      </w:pPr>
    </w:p>
    <w:p w:rsidR="00541897" w:rsidRDefault="00541897" w:rsidP="00541897">
      <w:pPr>
        <w:autoSpaceDE w:val="0"/>
        <w:autoSpaceDN w:val="0"/>
        <w:adjustRightInd w:val="0"/>
        <w:jc w:val="both"/>
        <w:rPr>
          <w:b/>
        </w:rPr>
      </w:pPr>
      <w:r w:rsidRPr="00E05675">
        <w:rPr>
          <w:b/>
        </w:rPr>
        <w:t>odpowiedź:</w:t>
      </w:r>
    </w:p>
    <w:p w:rsidR="00B25EA0" w:rsidRPr="00845941" w:rsidRDefault="00B25EA0" w:rsidP="00845941">
      <w:pPr>
        <w:keepLines/>
        <w:autoSpaceDE w:val="0"/>
        <w:autoSpaceDN w:val="0"/>
        <w:adjustRightInd w:val="0"/>
        <w:jc w:val="both"/>
      </w:pPr>
    </w:p>
    <w:p w:rsidR="00DE3ED9" w:rsidRPr="00DE3ED9" w:rsidRDefault="00DE3ED9" w:rsidP="00DE3ED9">
      <w:pPr>
        <w:keepLines/>
        <w:autoSpaceDE w:val="0"/>
        <w:autoSpaceDN w:val="0"/>
        <w:adjustRightInd w:val="0"/>
        <w:jc w:val="both"/>
      </w:pPr>
      <w:r w:rsidRPr="00DE3ED9">
        <w:t>Zamawiający dopuszcza.</w:t>
      </w:r>
    </w:p>
    <w:p w:rsidR="00272A39" w:rsidRDefault="00272A39" w:rsidP="00845941">
      <w:pPr>
        <w:autoSpaceDE w:val="0"/>
        <w:autoSpaceDN w:val="0"/>
        <w:adjustRightInd w:val="0"/>
        <w:jc w:val="both"/>
        <w:rPr>
          <w:b/>
        </w:rPr>
      </w:pPr>
    </w:p>
    <w:p w:rsidR="00272A39" w:rsidRDefault="00272A39" w:rsidP="00845941">
      <w:pPr>
        <w:autoSpaceDE w:val="0"/>
        <w:autoSpaceDN w:val="0"/>
        <w:adjustRightInd w:val="0"/>
        <w:jc w:val="both"/>
        <w:rPr>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40</w:t>
      </w:r>
    </w:p>
    <w:p w:rsidR="00541897" w:rsidRPr="00845941" w:rsidRDefault="00541897" w:rsidP="00845941">
      <w:pPr>
        <w:autoSpaceDE w:val="0"/>
        <w:autoSpaceDN w:val="0"/>
        <w:adjustRightInd w:val="0"/>
        <w:jc w:val="both"/>
        <w:rPr>
          <w:b/>
        </w:rPr>
      </w:pPr>
    </w:p>
    <w:p w:rsidR="00AC10C7" w:rsidRPr="00845941" w:rsidRDefault="00AC10C7" w:rsidP="00845941">
      <w:pPr>
        <w:autoSpaceDE w:val="0"/>
        <w:autoSpaceDN w:val="0"/>
        <w:adjustRightInd w:val="0"/>
        <w:jc w:val="both"/>
      </w:pPr>
      <w:r w:rsidRPr="00845941">
        <w:t>Część nr 5, pozycja nr 3 – Czy zamawiający dopuści złącze obrotowe do rurki z możliwością podłączenia do zestawu do odsysania, przeznaczone do wykonania bronchoskopii, zgodnie ze standardem połączeń ISO 15M/15F, z możliwością stosowania tak długo jak jest podłączony zestaw do odsysania?</w:t>
      </w:r>
    </w:p>
    <w:p w:rsidR="00AC10C7" w:rsidRPr="00845941" w:rsidRDefault="00AC10C7" w:rsidP="00845941">
      <w:pPr>
        <w:autoSpaceDE w:val="0"/>
        <w:autoSpaceDN w:val="0"/>
        <w:adjustRightInd w:val="0"/>
        <w:jc w:val="both"/>
      </w:pPr>
    </w:p>
    <w:p w:rsidR="00541897" w:rsidRDefault="00541897" w:rsidP="00541897">
      <w:pPr>
        <w:autoSpaceDE w:val="0"/>
        <w:autoSpaceDN w:val="0"/>
        <w:adjustRightInd w:val="0"/>
        <w:jc w:val="both"/>
        <w:rPr>
          <w:b/>
        </w:rPr>
      </w:pPr>
      <w:r w:rsidRPr="00E05675">
        <w:rPr>
          <w:b/>
        </w:rPr>
        <w:t>odpowiedź:</w:t>
      </w:r>
    </w:p>
    <w:p w:rsidR="00AC10C7" w:rsidRDefault="00AC10C7" w:rsidP="00845941">
      <w:pPr>
        <w:autoSpaceDE w:val="0"/>
        <w:autoSpaceDN w:val="0"/>
        <w:adjustRightInd w:val="0"/>
        <w:jc w:val="both"/>
      </w:pPr>
    </w:p>
    <w:p w:rsidR="00DE3ED9" w:rsidRPr="00DE3ED9" w:rsidRDefault="00DE3ED9" w:rsidP="00DE3ED9">
      <w:pPr>
        <w:keepLines/>
        <w:autoSpaceDE w:val="0"/>
        <w:autoSpaceDN w:val="0"/>
        <w:adjustRightInd w:val="0"/>
        <w:jc w:val="both"/>
      </w:pPr>
      <w:r w:rsidRPr="00DE3ED9">
        <w:t>Zamawiający dopuszcza.</w:t>
      </w:r>
    </w:p>
    <w:p w:rsidR="00541897" w:rsidRDefault="00541897" w:rsidP="00845941">
      <w:pPr>
        <w:autoSpaceDE w:val="0"/>
        <w:autoSpaceDN w:val="0"/>
        <w:adjustRightInd w:val="0"/>
        <w:jc w:val="both"/>
      </w:pPr>
    </w:p>
    <w:p w:rsidR="00541897" w:rsidRDefault="00541897" w:rsidP="00845941">
      <w:pPr>
        <w:autoSpaceDE w:val="0"/>
        <w:autoSpaceDN w:val="0"/>
        <w:adjustRightInd w:val="0"/>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41</w:t>
      </w:r>
    </w:p>
    <w:p w:rsidR="00272A39" w:rsidRDefault="00272A39" w:rsidP="00272A39">
      <w:pPr>
        <w:suppressAutoHyphens w:val="0"/>
        <w:jc w:val="both"/>
      </w:pPr>
    </w:p>
    <w:p w:rsidR="00AC10C7" w:rsidRPr="00272A39" w:rsidRDefault="00AC10C7" w:rsidP="00272A39">
      <w:pPr>
        <w:suppressAutoHyphens w:val="0"/>
        <w:jc w:val="both"/>
      </w:pPr>
      <w:r w:rsidRPr="00272A39">
        <w:rPr>
          <w:bCs/>
        </w:rPr>
        <w:t>Dotyczy część nr 4, poz. 1-4</w:t>
      </w:r>
    </w:p>
    <w:p w:rsidR="00AC10C7" w:rsidRDefault="00AC10C7" w:rsidP="00272A39">
      <w:pPr>
        <w:suppressAutoHyphens w:val="0"/>
        <w:jc w:val="both"/>
        <w:rPr>
          <w:color w:val="000000"/>
        </w:rPr>
      </w:pPr>
      <w:r w:rsidRPr="00845941">
        <w:rPr>
          <w:color w:val="000000"/>
        </w:rPr>
        <w:t>Czy Zamawiający dopuści kaniulę sterylizowaną tlenkiem etylenu?</w:t>
      </w:r>
    </w:p>
    <w:p w:rsidR="00272A39" w:rsidRDefault="00272A39" w:rsidP="00272A39">
      <w:pPr>
        <w:suppressAutoHyphens w:val="0"/>
        <w:jc w:val="both"/>
        <w:rPr>
          <w:color w:val="000000"/>
        </w:rPr>
      </w:pPr>
    </w:p>
    <w:p w:rsidR="00541897" w:rsidRDefault="00541897" w:rsidP="00541897">
      <w:pPr>
        <w:autoSpaceDE w:val="0"/>
        <w:autoSpaceDN w:val="0"/>
        <w:adjustRightInd w:val="0"/>
        <w:jc w:val="both"/>
        <w:rPr>
          <w:b/>
        </w:rPr>
      </w:pPr>
      <w:r w:rsidRPr="00E05675">
        <w:rPr>
          <w:b/>
        </w:rPr>
        <w:t>odpowiedź:</w:t>
      </w:r>
    </w:p>
    <w:p w:rsidR="00272A39" w:rsidRDefault="00272A39" w:rsidP="00272A39">
      <w:pPr>
        <w:suppressAutoHyphens w:val="0"/>
        <w:jc w:val="both"/>
        <w:rPr>
          <w:color w:val="000000"/>
        </w:rPr>
      </w:pPr>
    </w:p>
    <w:p w:rsidR="00DE3ED9" w:rsidRPr="00DE3ED9" w:rsidRDefault="00DE3ED9" w:rsidP="00DE3ED9">
      <w:pPr>
        <w:keepLines/>
        <w:autoSpaceDE w:val="0"/>
        <w:autoSpaceDN w:val="0"/>
        <w:adjustRightInd w:val="0"/>
        <w:jc w:val="both"/>
      </w:pPr>
      <w:r w:rsidRPr="00DE3ED9">
        <w:t>Zamawiający dopuszcza.</w:t>
      </w:r>
    </w:p>
    <w:p w:rsidR="00C803BC" w:rsidRDefault="00C803BC" w:rsidP="00272A39">
      <w:pPr>
        <w:suppressAutoHyphens w:val="0"/>
        <w:jc w:val="both"/>
      </w:pPr>
    </w:p>
    <w:p w:rsidR="00C803BC" w:rsidRDefault="00C803BC" w:rsidP="00272A39">
      <w:pPr>
        <w:suppressAutoHyphens w:val="0"/>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42</w:t>
      </w:r>
    </w:p>
    <w:p w:rsidR="00272A39" w:rsidRPr="00845941" w:rsidRDefault="00272A39" w:rsidP="00272A39">
      <w:pPr>
        <w:suppressAutoHyphens w:val="0"/>
        <w:jc w:val="both"/>
      </w:pPr>
    </w:p>
    <w:p w:rsidR="00AC10C7" w:rsidRPr="00272A39" w:rsidRDefault="00AC10C7" w:rsidP="00845941">
      <w:pPr>
        <w:suppressAutoHyphens w:val="0"/>
        <w:jc w:val="both"/>
      </w:pPr>
      <w:r w:rsidRPr="00272A39">
        <w:rPr>
          <w:bCs/>
        </w:rPr>
        <w:t>Dotyczy część nr 4, poz. 1</w:t>
      </w:r>
    </w:p>
    <w:p w:rsidR="00AC10C7" w:rsidRDefault="00AC10C7" w:rsidP="00272A39">
      <w:pPr>
        <w:suppressAutoHyphens w:val="0"/>
        <w:jc w:val="both"/>
        <w:rPr>
          <w:color w:val="000000"/>
        </w:rPr>
      </w:pPr>
      <w:r w:rsidRPr="00845941">
        <w:rPr>
          <w:color w:val="000000"/>
        </w:rPr>
        <w:t>Czy Zamawiający dopuści kaniulę w rozmiarze 0,9x25mm kod niebieski, posiadającą przepływ 36ml/min?</w:t>
      </w:r>
    </w:p>
    <w:p w:rsidR="00272A39" w:rsidRDefault="00272A39" w:rsidP="00272A39">
      <w:pPr>
        <w:suppressAutoHyphens w:val="0"/>
        <w:jc w:val="both"/>
        <w:rPr>
          <w:color w:val="000000"/>
        </w:rPr>
      </w:pPr>
    </w:p>
    <w:p w:rsidR="00DE3ED9" w:rsidRDefault="00DE3ED9" w:rsidP="00541897">
      <w:pPr>
        <w:autoSpaceDE w:val="0"/>
        <w:autoSpaceDN w:val="0"/>
        <w:adjustRightInd w:val="0"/>
        <w:jc w:val="both"/>
        <w:rPr>
          <w:b/>
        </w:rPr>
      </w:pPr>
    </w:p>
    <w:p w:rsidR="00DE3ED9" w:rsidRDefault="00DE3ED9" w:rsidP="00541897">
      <w:pPr>
        <w:autoSpaceDE w:val="0"/>
        <w:autoSpaceDN w:val="0"/>
        <w:adjustRightInd w:val="0"/>
        <w:jc w:val="both"/>
        <w:rPr>
          <w:b/>
        </w:rPr>
      </w:pPr>
    </w:p>
    <w:p w:rsidR="00541897" w:rsidRDefault="00541897" w:rsidP="00541897">
      <w:pPr>
        <w:autoSpaceDE w:val="0"/>
        <w:autoSpaceDN w:val="0"/>
        <w:adjustRightInd w:val="0"/>
        <w:jc w:val="both"/>
        <w:rPr>
          <w:b/>
        </w:rPr>
      </w:pPr>
      <w:r w:rsidRPr="00E05675">
        <w:rPr>
          <w:b/>
        </w:rPr>
        <w:t>odpowiedź:</w:t>
      </w:r>
    </w:p>
    <w:p w:rsidR="00272A39" w:rsidRDefault="00272A39" w:rsidP="00272A39">
      <w:pPr>
        <w:suppressAutoHyphens w:val="0"/>
        <w:jc w:val="both"/>
        <w:rPr>
          <w:color w:val="000000"/>
        </w:rPr>
      </w:pPr>
    </w:p>
    <w:p w:rsidR="00DE3ED9" w:rsidRPr="00DE3ED9" w:rsidRDefault="00DE3ED9" w:rsidP="00DE3ED9">
      <w:pPr>
        <w:keepLines/>
        <w:autoSpaceDE w:val="0"/>
        <w:autoSpaceDN w:val="0"/>
        <w:adjustRightInd w:val="0"/>
        <w:jc w:val="both"/>
      </w:pPr>
      <w:r w:rsidRPr="00DE3ED9">
        <w:t>Zamawiający dopuszcza.</w:t>
      </w:r>
    </w:p>
    <w:p w:rsidR="00541897" w:rsidRDefault="00541897" w:rsidP="00272A39">
      <w:pPr>
        <w:suppressAutoHyphens w:val="0"/>
        <w:jc w:val="both"/>
        <w:rPr>
          <w:color w:val="000000"/>
        </w:rPr>
      </w:pPr>
    </w:p>
    <w:p w:rsidR="00541897" w:rsidRDefault="00541897" w:rsidP="00272A39">
      <w:pPr>
        <w:suppressAutoHyphens w:val="0"/>
        <w:jc w:val="both"/>
        <w:rPr>
          <w:color w:val="000000"/>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43</w:t>
      </w:r>
    </w:p>
    <w:p w:rsidR="00272A39" w:rsidRPr="00845941" w:rsidRDefault="00272A39" w:rsidP="00272A39">
      <w:pPr>
        <w:suppressAutoHyphens w:val="0"/>
        <w:jc w:val="both"/>
      </w:pPr>
    </w:p>
    <w:p w:rsidR="00AC10C7" w:rsidRPr="00272A39" w:rsidRDefault="00AC10C7" w:rsidP="00845941">
      <w:pPr>
        <w:suppressAutoHyphens w:val="0"/>
        <w:jc w:val="both"/>
      </w:pPr>
      <w:r w:rsidRPr="00272A39">
        <w:rPr>
          <w:bCs/>
        </w:rPr>
        <w:t>Dotyczy część nr 4, poz. 2</w:t>
      </w:r>
    </w:p>
    <w:p w:rsidR="00AC10C7" w:rsidRDefault="00AC10C7" w:rsidP="00272A39">
      <w:pPr>
        <w:suppressAutoHyphens w:val="0"/>
        <w:jc w:val="both"/>
        <w:rPr>
          <w:color w:val="000000"/>
        </w:rPr>
      </w:pPr>
      <w:r w:rsidRPr="00845941">
        <w:rPr>
          <w:color w:val="000000"/>
        </w:rPr>
        <w:t>Czy Zamawiający dopuści kaniulę w rozmiarze 1,1x32mm kod różowy, posiadającą przepływ 56ml/min?</w:t>
      </w:r>
    </w:p>
    <w:p w:rsidR="00541897" w:rsidRDefault="00541897" w:rsidP="00541897">
      <w:pPr>
        <w:autoSpaceDE w:val="0"/>
        <w:autoSpaceDN w:val="0"/>
        <w:adjustRightInd w:val="0"/>
        <w:jc w:val="both"/>
        <w:rPr>
          <w:b/>
        </w:rPr>
      </w:pPr>
    </w:p>
    <w:p w:rsidR="00541897" w:rsidRDefault="00541897" w:rsidP="00541897">
      <w:pPr>
        <w:autoSpaceDE w:val="0"/>
        <w:autoSpaceDN w:val="0"/>
        <w:adjustRightInd w:val="0"/>
        <w:jc w:val="both"/>
        <w:rPr>
          <w:b/>
        </w:rPr>
      </w:pPr>
      <w:r w:rsidRPr="00E05675">
        <w:rPr>
          <w:b/>
        </w:rPr>
        <w:t>odpowiedź:</w:t>
      </w:r>
    </w:p>
    <w:p w:rsidR="00541897" w:rsidRDefault="00541897" w:rsidP="00C803BC">
      <w:pPr>
        <w:autoSpaceDE w:val="0"/>
        <w:autoSpaceDN w:val="0"/>
        <w:adjustRightInd w:val="0"/>
        <w:rPr>
          <w:color w:val="000000"/>
        </w:rPr>
      </w:pPr>
    </w:p>
    <w:p w:rsidR="00DE3ED9" w:rsidRPr="00DE3ED9" w:rsidRDefault="00DE3ED9" w:rsidP="00DE3ED9">
      <w:pPr>
        <w:keepLines/>
        <w:autoSpaceDE w:val="0"/>
        <w:autoSpaceDN w:val="0"/>
        <w:adjustRightInd w:val="0"/>
        <w:jc w:val="both"/>
      </w:pPr>
      <w:r w:rsidRPr="00DE3ED9">
        <w:t>Zamawiający dopuszcza.</w:t>
      </w:r>
    </w:p>
    <w:p w:rsidR="00541897" w:rsidRDefault="00541897" w:rsidP="00C803BC">
      <w:pPr>
        <w:autoSpaceDE w:val="0"/>
        <w:autoSpaceDN w:val="0"/>
        <w:adjustRightInd w:val="0"/>
        <w:rPr>
          <w:color w:val="000000"/>
        </w:rPr>
      </w:pPr>
    </w:p>
    <w:p w:rsidR="00541897" w:rsidRDefault="00541897" w:rsidP="00C803BC">
      <w:pPr>
        <w:autoSpaceDE w:val="0"/>
        <w:autoSpaceDN w:val="0"/>
        <w:adjustRightInd w:val="0"/>
        <w:rPr>
          <w:color w:val="000000"/>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44</w:t>
      </w:r>
    </w:p>
    <w:p w:rsidR="00272A39" w:rsidRDefault="00272A39" w:rsidP="00272A39">
      <w:pPr>
        <w:suppressAutoHyphens w:val="0"/>
        <w:jc w:val="both"/>
        <w:rPr>
          <w:color w:val="000000"/>
        </w:rPr>
      </w:pPr>
    </w:p>
    <w:p w:rsidR="00AC10C7" w:rsidRPr="00272A39" w:rsidRDefault="00AC10C7" w:rsidP="00845941">
      <w:pPr>
        <w:suppressAutoHyphens w:val="0"/>
        <w:jc w:val="both"/>
      </w:pPr>
      <w:r w:rsidRPr="00272A39">
        <w:rPr>
          <w:bCs/>
        </w:rPr>
        <w:t>Dotyczy część nr 4, poz. 3</w:t>
      </w:r>
    </w:p>
    <w:p w:rsidR="00AC10C7" w:rsidRDefault="00AC10C7" w:rsidP="00272A39">
      <w:pPr>
        <w:suppressAutoHyphens w:val="0"/>
        <w:jc w:val="both"/>
        <w:rPr>
          <w:color w:val="000000"/>
        </w:rPr>
      </w:pPr>
      <w:r w:rsidRPr="00845941">
        <w:rPr>
          <w:color w:val="000000"/>
        </w:rPr>
        <w:t>Czy Zamawiający dopuści kaniulę w rozmiarze 1,3x45mm kod zielony, posiadającą przepływ 90ml/min?</w:t>
      </w:r>
    </w:p>
    <w:p w:rsidR="00541897" w:rsidRDefault="00541897" w:rsidP="00541897">
      <w:pPr>
        <w:autoSpaceDE w:val="0"/>
        <w:autoSpaceDN w:val="0"/>
        <w:adjustRightInd w:val="0"/>
        <w:jc w:val="both"/>
        <w:rPr>
          <w:b/>
        </w:rPr>
      </w:pPr>
    </w:p>
    <w:p w:rsidR="00541897" w:rsidRDefault="00541897" w:rsidP="00541897">
      <w:pPr>
        <w:autoSpaceDE w:val="0"/>
        <w:autoSpaceDN w:val="0"/>
        <w:adjustRightInd w:val="0"/>
        <w:jc w:val="both"/>
        <w:rPr>
          <w:b/>
        </w:rPr>
      </w:pPr>
      <w:r w:rsidRPr="00E05675">
        <w:rPr>
          <w:b/>
        </w:rPr>
        <w:t>odpowiedź:</w:t>
      </w:r>
    </w:p>
    <w:p w:rsidR="00272A39" w:rsidRDefault="00272A39" w:rsidP="00272A39">
      <w:pPr>
        <w:suppressAutoHyphens w:val="0"/>
        <w:jc w:val="both"/>
        <w:rPr>
          <w:color w:val="000000"/>
        </w:rPr>
      </w:pPr>
    </w:p>
    <w:p w:rsidR="00DE3ED9" w:rsidRPr="00DE3ED9" w:rsidRDefault="00DE3ED9" w:rsidP="00DE3ED9">
      <w:pPr>
        <w:keepLines/>
        <w:autoSpaceDE w:val="0"/>
        <w:autoSpaceDN w:val="0"/>
        <w:adjustRightInd w:val="0"/>
        <w:jc w:val="both"/>
      </w:pPr>
      <w:r w:rsidRPr="00DE3ED9">
        <w:t>Zamawiający dopuszcza.</w:t>
      </w:r>
    </w:p>
    <w:p w:rsidR="00272A39" w:rsidRDefault="00272A39" w:rsidP="00272A39">
      <w:pPr>
        <w:suppressAutoHyphens w:val="0"/>
        <w:jc w:val="both"/>
        <w:rPr>
          <w:color w:val="000000"/>
        </w:rPr>
      </w:pPr>
    </w:p>
    <w:p w:rsidR="00541897" w:rsidRDefault="00541897" w:rsidP="00272A39">
      <w:pPr>
        <w:suppressAutoHyphens w:val="0"/>
        <w:jc w:val="both"/>
        <w:rPr>
          <w:color w:val="000000"/>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45</w:t>
      </w:r>
    </w:p>
    <w:p w:rsidR="00AC10C7" w:rsidRPr="00845941" w:rsidRDefault="00AC10C7" w:rsidP="00845941">
      <w:pPr>
        <w:suppressAutoHyphens w:val="0"/>
        <w:jc w:val="both"/>
      </w:pPr>
    </w:p>
    <w:p w:rsidR="00AC10C7" w:rsidRPr="00272A39" w:rsidRDefault="00AC10C7" w:rsidP="00845941">
      <w:pPr>
        <w:suppressAutoHyphens w:val="0"/>
        <w:jc w:val="both"/>
      </w:pPr>
      <w:r w:rsidRPr="00272A39">
        <w:rPr>
          <w:bCs/>
        </w:rPr>
        <w:t>Dotyczy część nr 4, poz. 4</w:t>
      </w:r>
    </w:p>
    <w:p w:rsidR="00AC10C7" w:rsidRDefault="00AC10C7" w:rsidP="00272A39">
      <w:pPr>
        <w:suppressAutoHyphens w:val="0"/>
        <w:jc w:val="both"/>
        <w:rPr>
          <w:color w:val="000000"/>
        </w:rPr>
      </w:pPr>
      <w:r w:rsidRPr="00845941">
        <w:rPr>
          <w:color w:val="000000"/>
        </w:rPr>
        <w:t>Czy Zamawiający dopuści kaniulę w rozmiarze 1,7x45mm kod szary, posiadającą przepływ 200ml/min?</w:t>
      </w:r>
    </w:p>
    <w:p w:rsidR="00272A39" w:rsidRDefault="00272A39" w:rsidP="00272A39">
      <w:pPr>
        <w:suppressAutoHyphens w:val="0"/>
        <w:jc w:val="both"/>
        <w:rPr>
          <w:color w:val="000000"/>
        </w:rPr>
      </w:pPr>
    </w:p>
    <w:p w:rsidR="00541897" w:rsidRDefault="00541897" w:rsidP="00541897">
      <w:pPr>
        <w:autoSpaceDE w:val="0"/>
        <w:autoSpaceDN w:val="0"/>
        <w:adjustRightInd w:val="0"/>
        <w:jc w:val="both"/>
        <w:rPr>
          <w:b/>
        </w:rPr>
      </w:pPr>
      <w:r w:rsidRPr="00E05675">
        <w:rPr>
          <w:b/>
        </w:rPr>
        <w:t>odpowiedź:</w:t>
      </w:r>
    </w:p>
    <w:p w:rsidR="00272A39" w:rsidRDefault="00272A39" w:rsidP="00272A39">
      <w:pPr>
        <w:suppressAutoHyphens w:val="0"/>
        <w:jc w:val="both"/>
        <w:rPr>
          <w:color w:val="000000"/>
        </w:rPr>
      </w:pPr>
    </w:p>
    <w:p w:rsidR="00DE3ED9" w:rsidRPr="00DE3ED9" w:rsidRDefault="00DE3ED9" w:rsidP="00DE3ED9">
      <w:pPr>
        <w:keepLines/>
        <w:autoSpaceDE w:val="0"/>
        <w:autoSpaceDN w:val="0"/>
        <w:adjustRightInd w:val="0"/>
        <w:jc w:val="both"/>
      </w:pPr>
      <w:r w:rsidRPr="00DE3ED9">
        <w:t>Zamawiający dopuszcza.</w:t>
      </w:r>
    </w:p>
    <w:p w:rsidR="00541897" w:rsidRDefault="00541897" w:rsidP="00272A39">
      <w:pPr>
        <w:suppressAutoHyphens w:val="0"/>
        <w:jc w:val="both"/>
        <w:rPr>
          <w:color w:val="000000"/>
        </w:rPr>
      </w:pPr>
    </w:p>
    <w:p w:rsidR="00541897" w:rsidRDefault="00541897" w:rsidP="00272A39">
      <w:pPr>
        <w:suppressAutoHyphens w:val="0"/>
        <w:jc w:val="both"/>
        <w:rPr>
          <w:color w:val="000000"/>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46</w:t>
      </w:r>
    </w:p>
    <w:p w:rsidR="00272A39" w:rsidRPr="00845941" w:rsidRDefault="00272A39" w:rsidP="00272A39">
      <w:pPr>
        <w:suppressAutoHyphens w:val="0"/>
        <w:jc w:val="both"/>
        <w:rPr>
          <w:color w:val="000000"/>
        </w:rPr>
      </w:pPr>
    </w:p>
    <w:p w:rsidR="00AC10C7" w:rsidRPr="00272A39" w:rsidRDefault="00AC10C7" w:rsidP="00845941">
      <w:pPr>
        <w:suppressAutoHyphens w:val="0"/>
        <w:jc w:val="both"/>
      </w:pPr>
      <w:r w:rsidRPr="00272A39">
        <w:rPr>
          <w:bCs/>
        </w:rPr>
        <w:t>Dotyczy część nr 17, poz. 8</w:t>
      </w:r>
    </w:p>
    <w:p w:rsidR="00AC10C7" w:rsidRPr="00845941" w:rsidRDefault="00AC10C7" w:rsidP="00272A39">
      <w:pPr>
        <w:suppressAutoHyphens w:val="0"/>
        <w:jc w:val="both"/>
      </w:pPr>
      <w:r w:rsidRPr="00845941">
        <w:rPr>
          <w:color w:val="000000"/>
        </w:rPr>
        <w:t>Czy Zamawiający dopuści strzykawkę jednorazowego użytku do TBC 1 ml z igłą 0,45x13mm, działka elementarna dokładniejsza 0,01ml?</w:t>
      </w:r>
    </w:p>
    <w:p w:rsidR="00AC10C7" w:rsidRPr="00845941" w:rsidRDefault="00AC10C7" w:rsidP="00845941">
      <w:pPr>
        <w:autoSpaceDE w:val="0"/>
        <w:autoSpaceDN w:val="0"/>
        <w:adjustRightInd w:val="0"/>
        <w:jc w:val="both"/>
      </w:pPr>
    </w:p>
    <w:p w:rsidR="00541897" w:rsidRDefault="00541897" w:rsidP="00541897">
      <w:pPr>
        <w:autoSpaceDE w:val="0"/>
        <w:autoSpaceDN w:val="0"/>
        <w:adjustRightInd w:val="0"/>
        <w:jc w:val="both"/>
        <w:rPr>
          <w:b/>
        </w:rPr>
      </w:pPr>
      <w:r w:rsidRPr="00E05675">
        <w:rPr>
          <w:b/>
        </w:rPr>
        <w:t>odpowiedź:</w:t>
      </w:r>
    </w:p>
    <w:p w:rsidR="0023640E" w:rsidRPr="00845941" w:rsidRDefault="0023640E" w:rsidP="00845941">
      <w:pPr>
        <w:autoSpaceDE w:val="0"/>
        <w:autoSpaceDN w:val="0"/>
        <w:adjustRightInd w:val="0"/>
        <w:jc w:val="both"/>
      </w:pPr>
    </w:p>
    <w:p w:rsidR="00C803BC" w:rsidRDefault="006531B9" w:rsidP="00845941">
      <w:pPr>
        <w:jc w:val="both"/>
      </w:pPr>
      <w:r>
        <w:t>Zamawiający dopuszcza pod warunkiem braku stałej integracji igły z korpusem strzykawki.</w:t>
      </w:r>
    </w:p>
    <w:p w:rsidR="00C803BC" w:rsidRDefault="00C803BC" w:rsidP="00845941">
      <w:pPr>
        <w:jc w:val="both"/>
      </w:pPr>
    </w:p>
    <w:p w:rsidR="006531B9" w:rsidRDefault="006531B9" w:rsidP="00C803BC">
      <w:pPr>
        <w:autoSpaceDE w:val="0"/>
        <w:autoSpaceDN w:val="0"/>
        <w:adjustRightInd w:val="0"/>
        <w:rPr>
          <w:b/>
        </w:rPr>
      </w:pPr>
    </w:p>
    <w:p w:rsidR="006531B9" w:rsidRDefault="006531B9" w:rsidP="00C803BC">
      <w:pPr>
        <w:autoSpaceDE w:val="0"/>
        <w:autoSpaceDN w:val="0"/>
        <w:adjustRightInd w:val="0"/>
        <w:rPr>
          <w:b/>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47</w:t>
      </w:r>
    </w:p>
    <w:p w:rsidR="0023640E" w:rsidRPr="00845941" w:rsidRDefault="0023640E" w:rsidP="00845941">
      <w:pPr>
        <w:jc w:val="both"/>
      </w:pPr>
    </w:p>
    <w:p w:rsidR="0023640E" w:rsidRPr="005B7EC8" w:rsidRDefault="0023640E" w:rsidP="00845941">
      <w:pPr>
        <w:jc w:val="both"/>
      </w:pPr>
      <w:r w:rsidRPr="005B7EC8">
        <w:t>Dotyczy zapisów SWZ:</w:t>
      </w:r>
    </w:p>
    <w:p w:rsidR="0023640E" w:rsidRPr="00845941" w:rsidRDefault="0023640E" w:rsidP="005B7EC8">
      <w:pPr>
        <w:suppressAutoHyphens w:val="0"/>
        <w:jc w:val="both"/>
      </w:pPr>
      <w:r w:rsidRPr="00845941">
        <w:t>Czy Zamawiający wymaga, aby Oferent posiadał certyfikat systemu zarządzania jakością ISO 9001:2015 dotyczącą sprzedaży wyposażenia i sprzętu medycznego, sprzedaży materiałów eksploatacyjnych i środków do sterylizacji, projektowania, rozwoju, serwisu, walidacji oraz sprzedaży oprogramowania IT i pracami projektowymi i budowlanymi? Zamawiający zyskuje pewność, że oferowane wyroby produkowane są zgodnie z obowiązującymi wymaganiami i normami.</w:t>
      </w:r>
    </w:p>
    <w:p w:rsidR="0023640E" w:rsidRDefault="0023640E" w:rsidP="00845941">
      <w:pPr>
        <w:suppressAutoHyphens w:val="0"/>
        <w:ind w:left="720"/>
        <w:jc w:val="both"/>
      </w:pPr>
    </w:p>
    <w:p w:rsidR="00541897" w:rsidRDefault="00541897" w:rsidP="00541897">
      <w:pPr>
        <w:autoSpaceDE w:val="0"/>
        <w:autoSpaceDN w:val="0"/>
        <w:adjustRightInd w:val="0"/>
        <w:jc w:val="both"/>
        <w:rPr>
          <w:b/>
        </w:rPr>
      </w:pPr>
      <w:r w:rsidRPr="00E05675">
        <w:rPr>
          <w:b/>
        </w:rPr>
        <w:t>odpowiedź:</w:t>
      </w:r>
    </w:p>
    <w:p w:rsidR="00541897" w:rsidRDefault="00541897" w:rsidP="006531B9">
      <w:pPr>
        <w:suppressAutoHyphens w:val="0"/>
        <w:jc w:val="both"/>
      </w:pPr>
    </w:p>
    <w:p w:rsidR="006531B9" w:rsidRDefault="006531B9" w:rsidP="006531B9">
      <w:pPr>
        <w:suppressAutoHyphens w:val="0"/>
        <w:jc w:val="both"/>
      </w:pPr>
      <w:r>
        <w:t>Zamawiający nie stawia takiego wymogu.</w:t>
      </w:r>
    </w:p>
    <w:p w:rsidR="00541897" w:rsidRDefault="00541897" w:rsidP="006531B9">
      <w:pPr>
        <w:suppressAutoHyphens w:val="0"/>
        <w:jc w:val="both"/>
      </w:pPr>
    </w:p>
    <w:p w:rsidR="00541897" w:rsidRDefault="00541897" w:rsidP="00845941">
      <w:pPr>
        <w:suppressAutoHyphens w:val="0"/>
        <w:ind w:left="720"/>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48</w:t>
      </w:r>
    </w:p>
    <w:p w:rsidR="0023640E" w:rsidRPr="00845941" w:rsidRDefault="0023640E" w:rsidP="00845941">
      <w:pPr>
        <w:suppressAutoHyphens w:val="0"/>
        <w:ind w:left="720"/>
        <w:jc w:val="both"/>
      </w:pPr>
    </w:p>
    <w:p w:rsidR="0023640E" w:rsidRPr="005B7EC8" w:rsidRDefault="0023640E" w:rsidP="00845941">
      <w:pPr>
        <w:suppressAutoHyphens w:val="0"/>
        <w:jc w:val="both"/>
      </w:pPr>
      <w:r w:rsidRPr="005B7EC8">
        <w:t>Dotyczy Parametry Techniczne:</w:t>
      </w:r>
    </w:p>
    <w:p w:rsidR="0023640E" w:rsidRPr="00845941" w:rsidRDefault="0023640E" w:rsidP="005B7EC8">
      <w:pPr>
        <w:suppressAutoHyphens w:val="0"/>
        <w:jc w:val="both"/>
      </w:pPr>
      <w:r w:rsidRPr="00845941">
        <w:t>Dotyczy części 12 poz. 1: Czy Zamawiający dopuści zaoferowanie plomb białych do kontenerów z indykatorem, tylna strona klejąc. Kontenery Aeskulap, o standardowym wymiarze 29x140mm. Wyrób medyczny.</w:t>
      </w:r>
    </w:p>
    <w:p w:rsidR="0023640E" w:rsidRDefault="0023640E" w:rsidP="00845941">
      <w:pPr>
        <w:suppressAutoHyphens w:val="0"/>
        <w:jc w:val="both"/>
      </w:pPr>
    </w:p>
    <w:p w:rsidR="00541897" w:rsidRDefault="00541897" w:rsidP="00541897">
      <w:pPr>
        <w:autoSpaceDE w:val="0"/>
        <w:autoSpaceDN w:val="0"/>
        <w:adjustRightInd w:val="0"/>
        <w:jc w:val="both"/>
        <w:rPr>
          <w:b/>
        </w:rPr>
      </w:pPr>
      <w:r w:rsidRPr="00E05675">
        <w:rPr>
          <w:b/>
        </w:rPr>
        <w:t>odpowiedź:</w:t>
      </w:r>
    </w:p>
    <w:p w:rsidR="005B7EC8" w:rsidRDefault="005B7EC8" w:rsidP="00845941">
      <w:pPr>
        <w:suppressAutoHyphens w:val="0"/>
        <w:jc w:val="both"/>
      </w:pPr>
    </w:p>
    <w:p w:rsidR="00541897" w:rsidRDefault="00BF44FA" w:rsidP="00845941">
      <w:pPr>
        <w:suppressAutoHyphens w:val="0"/>
        <w:jc w:val="both"/>
      </w:pPr>
      <w:r>
        <w:t>Ofertę należy złożyć zgodnie z SWZ.</w:t>
      </w:r>
    </w:p>
    <w:p w:rsidR="006531B9" w:rsidRDefault="006531B9" w:rsidP="00845941">
      <w:pPr>
        <w:suppressAutoHyphens w:val="0"/>
        <w:jc w:val="both"/>
      </w:pPr>
    </w:p>
    <w:p w:rsidR="00541897" w:rsidRDefault="00541897" w:rsidP="00845941">
      <w:pPr>
        <w:suppressAutoHyphens w:val="0"/>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49</w:t>
      </w:r>
    </w:p>
    <w:p w:rsidR="005B7EC8" w:rsidRDefault="005B7EC8" w:rsidP="00845941">
      <w:pPr>
        <w:suppressAutoHyphens w:val="0"/>
        <w:jc w:val="both"/>
      </w:pPr>
    </w:p>
    <w:p w:rsidR="005B7EC8" w:rsidRPr="005B7EC8" w:rsidRDefault="005B7EC8" w:rsidP="005B7EC8">
      <w:pPr>
        <w:suppressAutoHyphens w:val="0"/>
        <w:jc w:val="both"/>
      </w:pPr>
      <w:r w:rsidRPr="005B7EC8">
        <w:t>Dotyczy Parametry Techniczne:</w:t>
      </w:r>
    </w:p>
    <w:p w:rsidR="0023640E" w:rsidRPr="00845941" w:rsidRDefault="0023640E" w:rsidP="005B7EC8">
      <w:pPr>
        <w:suppressAutoHyphens w:val="0"/>
        <w:jc w:val="both"/>
      </w:pPr>
      <w:r w:rsidRPr="00845941">
        <w:t>Dotyczy części 12 poz. 2: Czy Zamawiający może sprecyzować czy wymaga plastikowych plomb do zabezpieczenia kontenerów przed nieautoryzowanym otwarciem?</w:t>
      </w:r>
    </w:p>
    <w:p w:rsidR="00B25EA0" w:rsidRPr="00845941" w:rsidRDefault="00B25EA0" w:rsidP="00845941">
      <w:pPr>
        <w:autoSpaceDE w:val="0"/>
        <w:autoSpaceDN w:val="0"/>
        <w:adjustRightInd w:val="0"/>
        <w:jc w:val="both"/>
      </w:pPr>
    </w:p>
    <w:p w:rsidR="00541897" w:rsidRDefault="00541897" w:rsidP="00541897">
      <w:pPr>
        <w:autoSpaceDE w:val="0"/>
        <w:autoSpaceDN w:val="0"/>
        <w:adjustRightInd w:val="0"/>
        <w:jc w:val="both"/>
        <w:rPr>
          <w:b/>
        </w:rPr>
      </w:pPr>
      <w:r w:rsidRPr="00E05675">
        <w:rPr>
          <w:b/>
        </w:rPr>
        <w:t>odpowiedź:</w:t>
      </w:r>
    </w:p>
    <w:p w:rsidR="00910C27" w:rsidRDefault="00910C27" w:rsidP="00845941">
      <w:pPr>
        <w:autoSpaceDE w:val="0"/>
        <w:autoSpaceDN w:val="0"/>
        <w:adjustRightInd w:val="0"/>
        <w:jc w:val="both"/>
      </w:pPr>
    </w:p>
    <w:p w:rsidR="00541897" w:rsidRDefault="00BF44FA" w:rsidP="00845941">
      <w:pPr>
        <w:autoSpaceDE w:val="0"/>
        <w:autoSpaceDN w:val="0"/>
        <w:adjustRightInd w:val="0"/>
        <w:jc w:val="both"/>
      </w:pPr>
      <w:r>
        <w:t>Zamawiający potwierdza że wymaga plomb plastikowych.</w:t>
      </w:r>
    </w:p>
    <w:p w:rsidR="00BF44FA" w:rsidRDefault="00BF44FA" w:rsidP="00845941">
      <w:pPr>
        <w:autoSpaceDE w:val="0"/>
        <w:autoSpaceDN w:val="0"/>
        <w:adjustRightInd w:val="0"/>
        <w:jc w:val="both"/>
      </w:pPr>
    </w:p>
    <w:p w:rsidR="00541897" w:rsidRPr="00845941" w:rsidRDefault="00541897" w:rsidP="00845941">
      <w:pPr>
        <w:autoSpaceDE w:val="0"/>
        <w:autoSpaceDN w:val="0"/>
        <w:adjustRightInd w:val="0"/>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50</w:t>
      </w:r>
    </w:p>
    <w:p w:rsidR="0023640E" w:rsidRPr="00845941" w:rsidRDefault="0023640E" w:rsidP="00845941">
      <w:pPr>
        <w:autoSpaceDE w:val="0"/>
        <w:autoSpaceDN w:val="0"/>
        <w:adjustRightInd w:val="0"/>
        <w:jc w:val="both"/>
      </w:pPr>
    </w:p>
    <w:p w:rsidR="0023640E" w:rsidRPr="006F6F1B" w:rsidRDefault="0023640E" w:rsidP="00845941">
      <w:pPr>
        <w:jc w:val="both"/>
        <w:rPr>
          <w:rFonts w:eastAsia="Calibri"/>
          <w:i/>
        </w:rPr>
      </w:pPr>
      <w:bookmarkStart w:id="5" w:name="_Hlk111217666"/>
      <w:r w:rsidRPr="006F6F1B">
        <w:rPr>
          <w:rFonts w:eastAsia="Calibri"/>
          <w:i/>
        </w:rPr>
        <w:t>Część 11  Nazwa: Zestaw do kaniulacji naczyń poz.1</w:t>
      </w:r>
    </w:p>
    <w:bookmarkEnd w:id="5"/>
    <w:p w:rsidR="0023640E" w:rsidRDefault="0023640E" w:rsidP="00845941">
      <w:pPr>
        <w:autoSpaceDE w:val="0"/>
        <w:jc w:val="both"/>
      </w:pPr>
      <w:r w:rsidRPr="00845941">
        <w:t>Czy Zamawiającydopuścizestaw do kaniulacji dużych naczyń metodą Seldingera nr 7 F trzykanałowy, o długości 20 cm,  cewnik poliuretanowy , ze znacznikami, miękką końcówką , przezroczystymi drenikami do każdego światła zaopatrzonymi w zacisk ślizgowy. System mocowania cewnika do skóry dwupunktowy ( &gt;15cm)  stały i ruchomy. Prowadnica metalowa z końcówką J, odporna na zaginanie i załamywanie o dł. 50cm, igła Seldingera, rozszerzadło, element blokujący, motylek, igła 18G X 70mm,  korecz(ek)ki IN Stopper; opis w języku polskim na opakowaniu  jednostkowym i zbiorczym.</w:t>
      </w:r>
    </w:p>
    <w:p w:rsidR="006F6F1B" w:rsidRDefault="006F6F1B" w:rsidP="00845941">
      <w:pPr>
        <w:autoSpaceDE w:val="0"/>
        <w:jc w:val="both"/>
      </w:pPr>
    </w:p>
    <w:p w:rsidR="00541897" w:rsidRDefault="00541897" w:rsidP="00541897">
      <w:pPr>
        <w:autoSpaceDE w:val="0"/>
        <w:autoSpaceDN w:val="0"/>
        <w:adjustRightInd w:val="0"/>
        <w:jc w:val="both"/>
        <w:rPr>
          <w:b/>
        </w:rPr>
      </w:pPr>
      <w:r w:rsidRPr="00E05675">
        <w:rPr>
          <w:b/>
        </w:rPr>
        <w:t>odpowiedź:</w:t>
      </w:r>
    </w:p>
    <w:p w:rsidR="006F6F1B" w:rsidRDefault="006F6F1B" w:rsidP="00845941">
      <w:pPr>
        <w:autoSpaceDE w:val="0"/>
        <w:jc w:val="both"/>
      </w:pPr>
    </w:p>
    <w:p w:rsidR="006F6F1B" w:rsidRDefault="00BF44FA" w:rsidP="00845941">
      <w:pPr>
        <w:autoSpaceDE w:val="0"/>
        <w:jc w:val="both"/>
      </w:pPr>
      <w:r>
        <w:t>Ofertę należy złożyć zgodnie z SWZ.</w:t>
      </w:r>
    </w:p>
    <w:p w:rsidR="00541897" w:rsidRDefault="00541897" w:rsidP="00845941">
      <w:pPr>
        <w:autoSpaceDE w:val="0"/>
        <w:jc w:val="both"/>
      </w:pPr>
    </w:p>
    <w:p w:rsidR="00C803BC" w:rsidRDefault="00C803BC" w:rsidP="00845941">
      <w:pPr>
        <w:autoSpaceDE w:val="0"/>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51</w:t>
      </w:r>
    </w:p>
    <w:p w:rsidR="0023640E" w:rsidRPr="00845941" w:rsidRDefault="0023640E" w:rsidP="00845941">
      <w:pPr>
        <w:autoSpaceDE w:val="0"/>
        <w:autoSpaceDN w:val="0"/>
        <w:adjustRightInd w:val="0"/>
        <w:jc w:val="both"/>
        <w:rPr>
          <w:rFonts w:eastAsia="Batang"/>
        </w:rPr>
      </w:pPr>
    </w:p>
    <w:p w:rsidR="0023640E" w:rsidRPr="006F6F1B" w:rsidRDefault="0023640E" w:rsidP="00845941">
      <w:pPr>
        <w:jc w:val="both"/>
        <w:rPr>
          <w:rFonts w:eastAsia="Calibri"/>
          <w:i/>
        </w:rPr>
      </w:pPr>
      <w:r w:rsidRPr="006F6F1B">
        <w:rPr>
          <w:rFonts w:eastAsia="Calibri"/>
          <w:i/>
        </w:rPr>
        <w:t>Część 11  Nazwa: Zestaw do kaniulacji naczyń poz.2</w:t>
      </w:r>
    </w:p>
    <w:p w:rsidR="0023640E" w:rsidRPr="00845941" w:rsidRDefault="0023640E" w:rsidP="00845941">
      <w:pPr>
        <w:autoSpaceDE w:val="0"/>
        <w:jc w:val="both"/>
      </w:pPr>
      <w:r w:rsidRPr="00845941">
        <w:t>Czy Zamawiającydopuścikaniulacji dużych naczyń metodą Seldingera nr 6 F jednokanałowy, o długości 20 cm,  cewnik poliuretanowy , ze znacznikami, miękką końcówką , przezroczystymi drenikami do każdego światła zaopatrzonymi w zacisk ślizgowy. System mocowania cewnika do skóry dwupunktowy ( &gt;15cm)  stały i ruchomy. Prowadnica metalowa z końcówką J, odporna na zaginanie i załamywanie o dł. 50cm, igła Seldingera, rozszerzadło, element blokujący, motylek, igła 18G X 70mm,  korecz(ek)ki IN Stopper; opis w języku polskim na opakowaniu  jednostkowym i zbiorczym.</w:t>
      </w:r>
    </w:p>
    <w:p w:rsidR="0023640E" w:rsidRDefault="0023640E" w:rsidP="00845941">
      <w:pPr>
        <w:autoSpaceDE w:val="0"/>
        <w:jc w:val="both"/>
      </w:pPr>
    </w:p>
    <w:p w:rsidR="00541897" w:rsidRDefault="00541897" w:rsidP="00541897">
      <w:pPr>
        <w:autoSpaceDE w:val="0"/>
        <w:autoSpaceDN w:val="0"/>
        <w:adjustRightInd w:val="0"/>
        <w:jc w:val="both"/>
        <w:rPr>
          <w:b/>
        </w:rPr>
      </w:pPr>
      <w:r w:rsidRPr="00E05675">
        <w:rPr>
          <w:b/>
        </w:rPr>
        <w:t>odpowiedź:</w:t>
      </w:r>
    </w:p>
    <w:p w:rsidR="006F6F1B" w:rsidRDefault="006F6F1B" w:rsidP="00845941">
      <w:pPr>
        <w:autoSpaceDE w:val="0"/>
        <w:jc w:val="both"/>
      </w:pPr>
    </w:p>
    <w:p w:rsidR="00BF44FA" w:rsidRDefault="00BF44FA" w:rsidP="00BF44FA">
      <w:pPr>
        <w:autoSpaceDE w:val="0"/>
        <w:jc w:val="both"/>
      </w:pPr>
      <w:r>
        <w:t>Ofertę należy złożyć zgodnie z SWZ.</w:t>
      </w:r>
    </w:p>
    <w:p w:rsidR="00541897" w:rsidRDefault="00541897" w:rsidP="00845941">
      <w:pPr>
        <w:autoSpaceDE w:val="0"/>
        <w:jc w:val="both"/>
      </w:pPr>
    </w:p>
    <w:p w:rsidR="00541897" w:rsidRDefault="00541897" w:rsidP="00845941">
      <w:pPr>
        <w:autoSpaceDE w:val="0"/>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52</w:t>
      </w:r>
    </w:p>
    <w:p w:rsidR="006F6F1B" w:rsidRPr="00845941" w:rsidRDefault="006F6F1B" w:rsidP="00845941">
      <w:pPr>
        <w:autoSpaceDE w:val="0"/>
        <w:jc w:val="both"/>
      </w:pPr>
    </w:p>
    <w:p w:rsidR="0023640E" w:rsidRPr="006F6F1B" w:rsidRDefault="0023640E" w:rsidP="00845941">
      <w:pPr>
        <w:jc w:val="both"/>
        <w:rPr>
          <w:rFonts w:eastAsia="Calibri"/>
          <w:i/>
        </w:rPr>
      </w:pPr>
      <w:r w:rsidRPr="006F6F1B">
        <w:rPr>
          <w:rFonts w:eastAsia="Calibri"/>
          <w:i/>
        </w:rPr>
        <w:t>Część 11  Nazwa: Zestaw do kaniulacji naczyń poz.3</w:t>
      </w:r>
    </w:p>
    <w:p w:rsidR="0023640E" w:rsidRDefault="0023640E" w:rsidP="00845941">
      <w:pPr>
        <w:autoSpaceDE w:val="0"/>
        <w:jc w:val="both"/>
      </w:pPr>
      <w:r w:rsidRPr="00845941">
        <w:t>Czy Zamawiający dopuści kaniulacji dużych naczyń metodą Seldingera nr 7 F trzykanałowy, o długości 15 cm,  cewnik poliuretanowy , ze znacznikami, miękką końcówką , przezroczystymi drenikami do każdego światła zaopatrzonymi w zacisk ślizgowy. System mocowania cewnika do skóry dwupunktowy ( &gt;15cm)  stały i ruchomy. Prowadnica metalowa z końcówką J, odporna na zaginanie i załamywanie o dł. 50cm, igła Seldingera, rozszerzadło, element blokujący, motylek, igła 18G X 70mm,  korecz(ek)ki IN Stopper; opis w języku polskim na opakowaniu  jednostkowym i zbiorczym.</w:t>
      </w:r>
    </w:p>
    <w:p w:rsidR="00541897" w:rsidRPr="00845941" w:rsidRDefault="00541897" w:rsidP="00845941">
      <w:pPr>
        <w:autoSpaceDE w:val="0"/>
        <w:jc w:val="both"/>
      </w:pPr>
    </w:p>
    <w:p w:rsidR="00541897" w:rsidRDefault="00541897" w:rsidP="00541897">
      <w:pPr>
        <w:autoSpaceDE w:val="0"/>
        <w:autoSpaceDN w:val="0"/>
        <w:adjustRightInd w:val="0"/>
        <w:jc w:val="both"/>
        <w:rPr>
          <w:b/>
        </w:rPr>
      </w:pPr>
      <w:r w:rsidRPr="00E05675">
        <w:rPr>
          <w:b/>
        </w:rPr>
        <w:t>odpowiedź:</w:t>
      </w:r>
    </w:p>
    <w:p w:rsidR="0023640E" w:rsidRDefault="0023640E" w:rsidP="00845941">
      <w:pPr>
        <w:autoSpaceDE w:val="0"/>
        <w:jc w:val="both"/>
      </w:pPr>
    </w:p>
    <w:p w:rsidR="00BF44FA" w:rsidRDefault="00BF44FA" w:rsidP="00BF44FA">
      <w:pPr>
        <w:autoSpaceDE w:val="0"/>
        <w:jc w:val="both"/>
      </w:pPr>
      <w:r>
        <w:t>Ofertę należy złożyć zgodnie z SWZ.</w:t>
      </w:r>
    </w:p>
    <w:p w:rsidR="00541897" w:rsidRDefault="00541897" w:rsidP="00845941">
      <w:pPr>
        <w:autoSpaceDE w:val="0"/>
        <w:jc w:val="both"/>
      </w:pPr>
    </w:p>
    <w:p w:rsidR="006F6F1B" w:rsidRDefault="006F6F1B" w:rsidP="00845941">
      <w:pPr>
        <w:autoSpaceDE w:val="0"/>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53</w:t>
      </w:r>
    </w:p>
    <w:p w:rsidR="006F6F1B" w:rsidRPr="00845941" w:rsidRDefault="006F6F1B" w:rsidP="00845941">
      <w:pPr>
        <w:autoSpaceDE w:val="0"/>
        <w:jc w:val="both"/>
      </w:pPr>
    </w:p>
    <w:p w:rsidR="0023640E" w:rsidRPr="006F6F1B" w:rsidRDefault="0023640E" w:rsidP="00845941">
      <w:pPr>
        <w:jc w:val="both"/>
        <w:rPr>
          <w:rFonts w:eastAsia="Calibri"/>
          <w:i/>
        </w:rPr>
      </w:pPr>
      <w:bookmarkStart w:id="6" w:name="_Hlk111218955"/>
      <w:r w:rsidRPr="006F6F1B">
        <w:rPr>
          <w:rFonts w:eastAsia="Calibri"/>
          <w:i/>
        </w:rPr>
        <w:t>Część 11  Nazwa: Zestaw do kaniulacji naczyń poz.4</w:t>
      </w:r>
    </w:p>
    <w:p w:rsidR="0023640E" w:rsidRPr="00845941" w:rsidRDefault="0023640E" w:rsidP="00845941">
      <w:pPr>
        <w:autoSpaceDE w:val="0"/>
        <w:jc w:val="both"/>
      </w:pPr>
      <w:r w:rsidRPr="00845941">
        <w:t>Czy Zamawiający dopuści kaniulacji dużych naczyń metodą Seldingera nr 6 F jednokanałowy, o długości 15 cm,  cewnik poliuretanowy , ze znacznikami, miękką końcówką , przezroczystymi drenikami do każdego światła zaopatrzonymi w zacisk ślizgowy. System mocowania cewnika do skóry dwupunktowy ( &gt;15cm)  stały i ruchomy. Prowadnica metalowa z końcówką J, odporna na zaginanie i załamywanie o dł. 50cm, igła Seldingera, rozszerzadło, element blokujący, motylek, igła 18G X 70mm,  korecz(ek)ki IN Stopper; opis w języku polskim na opakowaniu  jednostkowym i zbiorczym.</w:t>
      </w:r>
    </w:p>
    <w:bookmarkEnd w:id="6"/>
    <w:p w:rsidR="0023640E" w:rsidRDefault="0023640E" w:rsidP="00845941">
      <w:pPr>
        <w:autoSpaceDE w:val="0"/>
        <w:jc w:val="both"/>
      </w:pPr>
    </w:p>
    <w:p w:rsidR="00541897" w:rsidRDefault="00541897" w:rsidP="00541897">
      <w:pPr>
        <w:autoSpaceDE w:val="0"/>
        <w:autoSpaceDN w:val="0"/>
        <w:adjustRightInd w:val="0"/>
        <w:jc w:val="both"/>
        <w:rPr>
          <w:b/>
        </w:rPr>
      </w:pPr>
      <w:r w:rsidRPr="00E05675">
        <w:rPr>
          <w:b/>
        </w:rPr>
        <w:t>odpowiedź:</w:t>
      </w:r>
    </w:p>
    <w:p w:rsidR="006F6F1B" w:rsidRDefault="006F6F1B" w:rsidP="00845941">
      <w:pPr>
        <w:autoSpaceDE w:val="0"/>
        <w:jc w:val="both"/>
      </w:pPr>
    </w:p>
    <w:p w:rsidR="00BF44FA" w:rsidRDefault="00BF44FA" w:rsidP="00BF44FA">
      <w:pPr>
        <w:autoSpaceDE w:val="0"/>
        <w:jc w:val="both"/>
      </w:pPr>
      <w:r>
        <w:t>Ofertę należy złożyć zgodnie z SWZ.</w:t>
      </w:r>
    </w:p>
    <w:p w:rsidR="00C803BC" w:rsidRDefault="00C803BC" w:rsidP="00845941">
      <w:pPr>
        <w:autoSpaceDE w:val="0"/>
        <w:jc w:val="both"/>
      </w:pPr>
    </w:p>
    <w:p w:rsidR="00C803BC" w:rsidRDefault="00C803BC" w:rsidP="00845941">
      <w:pPr>
        <w:autoSpaceDE w:val="0"/>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54</w:t>
      </w:r>
    </w:p>
    <w:p w:rsidR="006F6F1B" w:rsidRPr="00845941" w:rsidRDefault="006F6F1B" w:rsidP="00845941">
      <w:pPr>
        <w:autoSpaceDE w:val="0"/>
        <w:jc w:val="both"/>
      </w:pPr>
    </w:p>
    <w:p w:rsidR="0023640E" w:rsidRPr="006F6F1B" w:rsidRDefault="0023640E" w:rsidP="00845941">
      <w:pPr>
        <w:jc w:val="both"/>
        <w:rPr>
          <w:rFonts w:eastAsia="Calibri"/>
          <w:i/>
        </w:rPr>
      </w:pPr>
      <w:r w:rsidRPr="006F6F1B">
        <w:rPr>
          <w:rFonts w:eastAsia="Calibri"/>
          <w:i/>
        </w:rPr>
        <w:t>Część 11  Nazwa: Zestaw do kaniulacji naczyń poz.5</w:t>
      </w:r>
    </w:p>
    <w:p w:rsidR="0023640E" w:rsidRDefault="0023640E" w:rsidP="00845941">
      <w:pPr>
        <w:autoSpaceDE w:val="0"/>
        <w:jc w:val="both"/>
      </w:pPr>
      <w:r w:rsidRPr="00845941">
        <w:t>Czy Zamawiający dopuści kaniulacji dużych naczyń metodą Seldingera nr 5 F jednokanałowy, o długości 15 cm,  cewnik poliuretanowy , ze znacznikami, miękką końcówką , przezroczystymi drenikami do każdego światła zaopatrzonymi w zacisk ślizgowy. System mocowania cewnika do skóry dwupunktowy ( &gt;15cm)  stały i ruchomy. Prowadnica metalowa z końcówką J, odporna na zaginanie i załamywanie o dł. 50cm, igła Seldingera, rozszerzadło, element blokujący, motylek, igła 18G X 70mm,  korecz(ek)ki IN Stopper; opis w języku polskim na opakowaniu  jednostkowym i zbiorczym.</w:t>
      </w:r>
    </w:p>
    <w:p w:rsidR="00541897" w:rsidRPr="00845941" w:rsidRDefault="00541897" w:rsidP="00845941">
      <w:pPr>
        <w:autoSpaceDE w:val="0"/>
        <w:jc w:val="both"/>
      </w:pPr>
    </w:p>
    <w:p w:rsidR="00541897" w:rsidRDefault="00541897" w:rsidP="00541897">
      <w:pPr>
        <w:autoSpaceDE w:val="0"/>
        <w:autoSpaceDN w:val="0"/>
        <w:adjustRightInd w:val="0"/>
        <w:jc w:val="both"/>
        <w:rPr>
          <w:b/>
        </w:rPr>
      </w:pPr>
      <w:r w:rsidRPr="00E05675">
        <w:rPr>
          <w:b/>
        </w:rPr>
        <w:t>odpowiedź:</w:t>
      </w:r>
    </w:p>
    <w:p w:rsidR="0023640E" w:rsidRDefault="0023640E" w:rsidP="00845941">
      <w:pPr>
        <w:autoSpaceDE w:val="0"/>
        <w:jc w:val="both"/>
      </w:pPr>
    </w:p>
    <w:p w:rsidR="00BF44FA" w:rsidRDefault="00BF44FA" w:rsidP="00BF44FA">
      <w:pPr>
        <w:autoSpaceDE w:val="0"/>
        <w:jc w:val="both"/>
      </w:pPr>
      <w:r>
        <w:t>Ofertę należy złożyć zgodnie z SWZ.</w:t>
      </w:r>
    </w:p>
    <w:p w:rsidR="00541897" w:rsidRDefault="00541897" w:rsidP="00845941">
      <w:pPr>
        <w:autoSpaceDE w:val="0"/>
        <w:jc w:val="both"/>
      </w:pPr>
    </w:p>
    <w:p w:rsidR="00541897" w:rsidRDefault="00541897" w:rsidP="00845941">
      <w:pPr>
        <w:autoSpaceDE w:val="0"/>
        <w:jc w:val="both"/>
      </w:pPr>
    </w:p>
    <w:p w:rsidR="006F6F1B" w:rsidRPr="00541897" w:rsidRDefault="00C803BC" w:rsidP="00541897">
      <w:pPr>
        <w:autoSpaceDE w:val="0"/>
        <w:autoSpaceDN w:val="0"/>
        <w:adjustRightInd w:val="0"/>
        <w:rPr>
          <w:b/>
        </w:rPr>
      </w:pPr>
      <w:r w:rsidRPr="00EA1A91">
        <w:rPr>
          <w:b/>
        </w:rPr>
        <w:t>pytanie nr</w:t>
      </w:r>
      <w:r w:rsidR="006815E9">
        <w:rPr>
          <w:b/>
        </w:rPr>
        <w:t xml:space="preserve"> 55</w:t>
      </w:r>
      <w:r>
        <w:rPr>
          <w:b/>
        </w:rPr>
        <w:t xml:space="preserve"> </w:t>
      </w:r>
    </w:p>
    <w:p w:rsidR="006F6F1B" w:rsidRPr="00845941" w:rsidRDefault="006F6F1B" w:rsidP="00845941">
      <w:pPr>
        <w:autoSpaceDE w:val="0"/>
        <w:jc w:val="both"/>
      </w:pPr>
    </w:p>
    <w:p w:rsidR="0023640E" w:rsidRPr="006F6F1B" w:rsidRDefault="0023640E" w:rsidP="00845941">
      <w:pPr>
        <w:jc w:val="both"/>
        <w:rPr>
          <w:rFonts w:eastAsia="Calibri"/>
          <w:i/>
        </w:rPr>
      </w:pPr>
      <w:r w:rsidRPr="006F6F1B">
        <w:rPr>
          <w:rFonts w:eastAsia="Calibri"/>
          <w:i/>
        </w:rPr>
        <w:t>Część 11  Nazwa: Zestaw do kaniulacji naczyń poz.6</w:t>
      </w:r>
    </w:p>
    <w:p w:rsidR="0023640E" w:rsidRPr="00845941" w:rsidRDefault="0023640E" w:rsidP="00845941">
      <w:pPr>
        <w:autoSpaceDE w:val="0"/>
        <w:jc w:val="both"/>
      </w:pPr>
      <w:bookmarkStart w:id="7" w:name="_Hlk111220410"/>
      <w:r w:rsidRPr="00845941">
        <w:t xml:space="preserve">Czy Zamawiający dopuści </w:t>
      </w:r>
      <w:bookmarkEnd w:id="7"/>
      <w:r w:rsidRPr="00845941">
        <w:t>kaniulacji dużych naczyń metodą Seldingera nr 5 F jednokanałowy, o długości 20 cm,  cewnik poliuretanowy , ze znacznikami, miękką końcówką , przezroczystymi drenikami do każdego światła zaopatrzonymi w zacisk ślizgowy. System mocowania cewnika do skóry dwupunktowy ( &gt;15cm)  stały i ruchomy. Prowadnica metalowa z końcówką J, odporna na zaginanie i załamywanie o dł. 50cm, igła Seldingera, rozszerzadło, element blokujący, motylek, igła 18G X 70mm,  korecz(ek)ki IN Stopper; opis w języku polskim na opakowaniu  jednostkowym i zbiorczym.</w:t>
      </w:r>
    </w:p>
    <w:p w:rsidR="0023640E" w:rsidRDefault="0023640E" w:rsidP="00845941">
      <w:pPr>
        <w:tabs>
          <w:tab w:val="left" w:pos="12840"/>
        </w:tabs>
        <w:autoSpaceDE w:val="0"/>
        <w:jc w:val="both"/>
      </w:pPr>
    </w:p>
    <w:p w:rsidR="00541897" w:rsidRDefault="00541897" w:rsidP="00541897">
      <w:pPr>
        <w:autoSpaceDE w:val="0"/>
        <w:autoSpaceDN w:val="0"/>
        <w:adjustRightInd w:val="0"/>
        <w:jc w:val="both"/>
        <w:rPr>
          <w:b/>
        </w:rPr>
      </w:pPr>
      <w:r w:rsidRPr="00E05675">
        <w:rPr>
          <w:b/>
        </w:rPr>
        <w:t>odpowiedź:</w:t>
      </w:r>
    </w:p>
    <w:p w:rsidR="006F6F1B" w:rsidRDefault="006F6F1B" w:rsidP="00845941">
      <w:pPr>
        <w:tabs>
          <w:tab w:val="left" w:pos="12840"/>
        </w:tabs>
        <w:autoSpaceDE w:val="0"/>
        <w:jc w:val="both"/>
      </w:pPr>
    </w:p>
    <w:p w:rsidR="00BF44FA" w:rsidRDefault="00BF44FA" w:rsidP="00BF44FA">
      <w:pPr>
        <w:autoSpaceDE w:val="0"/>
        <w:jc w:val="both"/>
      </w:pPr>
      <w:r>
        <w:t>Ofertę należy złożyć zgodnie z SWZ.</w:t>
      </w:r>
    </w:p>
    <w:p w:rsidR="00541897" w:rsidRDefault="00541897" w:rsidP="00845941">
      <w:pPr>
        <w:tabs>
          <w:tab w:val="left" w:pos="12840"/>
        </w:tabs>
        <w:autoSpaceDE w:val="0"/>
        <w:jc w:val="both"/>
      </w:pPr>
    </w:p>
    <w:p w:rsidR="006F6F1B" w:rsidRDefault="006F6F1B" w:rsidP="00845941">
      <w:pPr>
        <w:tabs>
          <w:tab w:val="left" w:pos="12840"/>
        </w:tabs>
        <w:autoSpaceDE w:val="0"/>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56</w:t>
      </w:r>
    </w:p>
    <w:p w:rsidR="006F6F1B" w:rsidRPr="00845941" w:rsidRDefault="006F6F1B" w:rsidP="00845941">
      <w:pPr>
        <w:tabs>
          <w:tab w:val="left" w:pos="12840"/>
        </w:tabs>
        <w:autoSpaceDE w:val="0"/>
        <w:jc w:val="both"/>
      </w:pPr>
    </w:p>
    <w:p w:rsidR="0023640E" w:rsidRPr="006F6F1B" w:rsidRDefault="0023640E" w:rsidP="00845941">
      <w:pPr>
        <w:autoSpaceDE w:val="0"/>
        <w:autoSpaceDN w:val="0"/>
        <w:adjustRightInd w:val="0"/>
        <w:jc w:val="both"/>
        <w:rPr>
          <w:bCs/>
          <w:color w:val="000000"/>
        </w:rPr>
      </w:pPr>
      <w:r w:rsidRPr="006F6F1B">
        <w:rPr>
          <w:bCs/>
          <w:color w:val="000000"/>
        </w:rPr>
        <w:t>Część 17  Nazwa:  Strzykawki trzyczęściowe dla Apteki do sporządzania leków cytostatycznych poz.8</w:t>
      </w:r>
    </w:p>
    <w:p w:rsidR="0023640E" w:rsidRPr="00845941" w:rsidRDefault="0023640E" w:rsidP="00845941">
      <w:pPr>
        <w:autoSpaceDE w:val="0"/>
        <w:autoSpaceDN w:val="0"/>
        <w:adjustRightInd w:val="0"/>
        <w:jc w:val="both"/>
        <w:rPr>
          <w:color w:val="000000"/>
        </w:rPr>
      </w:pPr>
      <w:r w:rsidRPr="00845941">
        <w:t xml:space="preserve">Czy Zamawiający oczekuje strzykawki 1ml z igłą 25 G x 5/8" 0.5 x 16 mmo cechach: </w:t>
      </w:r>
      <w:r w:rsidRPr="00845941">
        <w:rPr>
          <w:color w:val="000000"/>
        </w:rPr>
        <w:t>precyzyjna podziałka 0.01, doskonała przezroczystość cylindra; czarna podziałka o wysokim kontraście,  zintegrowana blokada tłoka, łącznik Luer, cylinder wykonany z polipropylenu, tłok wykonany z polistyrenu, podwójne gumowe uszczelnienie tłoka, wykonane z poliizoprenu, nie zawiera PCV, Latexu i DEHP, pakowana pojedynczo, sterylnie, w kartonie 100 szt.</w:t>
      </w:r>
    </w:p>
    <w:p w:rsidR="0023640E" w:rsidRPr="00845941" w:rsidRDefault="0023640E" w:rsidP="00845941">
      <w:pPr>
        <w:autoSpaceDE w:val="0"/>
        <w:autoSpaceDN w:val="0"/>
        <w:adjustRightInd w:val="0"/>
        <w:jc w:val="both"/>
        <w:rPr>
          <w:color w:val="000000"/>
        </w:rPr>
      </w:pPr>
    </w:p>
    <w:p w:rsidR="00BF44FA" w:rsidRDefault="00BF44FA" w:rsidP="00541897">
      <w:pPr>
        <w:autoSpaceDE w:val="0"/>
        <w:autoSpaceDN w:val="0"/>
        <w:adjustRightInd w:val="0"/>
        <w:jc w:val="both"/>
        <w:rPr>
          <w:b/>
        </w:rPr>
      </w:pPr>
    </w:p>
    <w:p w:rsidR="00541897" w:rsidRDefault="00541897" w:rsidP="00541897">
      <w:pPr>
        <w:autoSpaceDE w:val="0"/>
        <w:autoSpaceDN w:val="0"/>
        <w:adjustRightInd w:val="0"/>
        <w:jc w:val="both"/>
        <w:rPr>
          <w:b/>
        </w:rPr>
      </w:pPr>
      <w:r w:rsidRPr="00E05675">
        <w:rPr>
          <w:b/>
        </w:rPr>
        <w:t>odpowiedź:</w:t>
      </w:r>
    </w:p>
    <w:p w:rsidR="0023640E" w:rsidRDefault="0023640E" w:rsidP="00845941">
      <w:pPr>
        <w:autoSpaceDE w:val="0"/>
        <w:autoSpaceDN w:val="0"/>
        <w:adjustRightInd w:val="0"/>
        <w:jc w:val="both"/>
      </w:pPr>
    </w:p>
    <w:p w:rsidR="00C803BC" w:rsidRDefault="00BF44FA" w:rsidP="00845941">
      <w:pPr>
        <w:autoSpaceDE w:val="0"/>
        <w:autoSpaceDN w:val="0"/>
        <w:adjustRightInd w:val="0"/>
        <w:jc w:val="both"/>
      </w:pPr>
      <w:r>
        <w:t>Zamawiający dopuszcza ale nie wymaga.</w:t>
      </w:r>
    </w:p>
    <w:p w:rsidR="00C803BC" w:rsidRDefault="00C803BC" w:rsidP="00845941">
      <w:pPr>
        <w:autoSpaceDE w:val="0"/>
        <w:autoSpaceDN w:val="0"/>
        <w:adjustRightInd w:val="0"/>
        <w:jc w:val="both"/>
      </w:pPr>
    </w:p>
    <w:p w:rsidR="00C803BC" w:rsidRDefault="00C803BC" w:rsidP="00845941">
      <w:pPr>
        <w:autoSpaceDE w:val="0"/>
        <w:autoSpaceDN w:val="0"/>
        <w:adjustRightInd w:val="0"/>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57</w:t>
      </w:r>
    </w:p>
    <w:p w:rsidR="0023640E" w:rsidRPr="00845941" w:rsidRDefault="0023640E" w:rsidP="00845941">
      <w:pPr>
        <w:autoSpaceDE w:val="0"/>
        <w:autoSpaceDN w:val="0"/>
        <w:adjustRightInd w:val="0"/>
        <w:jc w:val="both"/>
      </w:pPr>
    </w:p>
    <w:p w:rsidR="0023640E" w:rsidRPr="006F6F1B" w:rsidRDefault="0023640E" w:rsidP="00845941">
      <w:pPr>
        <w:jc w:val="both"/>
        <w:rPr>
          <w:bCs/>
        </w:rPr>
      </w:pPr>
      <w:r w:rsidRPr="006F6F1B">
        <w:rPr>
          <w:rFonts w:eastAsia="Calibri"/>
          <w:bCs/>
        </w:rPr>
        <w:t xml:space="preserve">Pytanie nr 1 – </w:t>
      </w:r>
      <w:r w:rsidRPr="006F6F1B">
        <w:rPr>
          <w:bCs/>
        </w:rPr>
        <w:t>część 3 poz. 1.</w:t>
      </w:r>
    </w:p>
    <w:p w:rsidR="0023640E" w:rsidRPr="00845941" w:rsidRDefault="0023640E" w:rsidP="00845941">
      <w:pPr>
        <w:jc w:val="both"/>
        <w:rPr>
          <w:lang w:eastAsia="pl-PL"/>
        </w:rPr>
      </w:pPr>
      <w:r w:rsidRPr="00845941">
        <w:rPr>
          <w:lang w:eastAsia="pl-PL"/>
        </w:rPr>
        <w:t>Zwracamy się z uprzejmą prośbą o wyrażenie zgody na zaproponowanie żyletek do cięci materiału miękkiego, preparatów mrożeniowych, biopsji oraz w szczególności do materiału twardego o parametrach użytkowych jak niżej:</w:t>
      </w:r>
    </w:p>
    <w:p w:rsidR="0023640E" w:rsidRPr="00845941" w:rsidRDefault="0023640E" w:rsidP="00845941">
      <w:pPr>
        <w:jc w:val="both"/>
        <w:rPr>
          <w:lang w:eastAsia="pl-PL"/>
        </w:rPr>
      </w:pPr>
      <w:r w:rsidRPr="00845941">
        <w:rPr>
          <w:lang w:eastAsia="pl-PL"/>
        </w:rPr>
        <w:t>- wymiary : długość 80 mm, wysokość 8 mm, grubość 0.25 mm</w:t>
      </w:r>
    </w:p>
    <w:p w:rsidR="0023640E" w:rsidRPr="00845941" w:rsidRDefault="0023640E" w:rsidP="00845941">
      <w:pPr>
        <w:jc w:val="both"/>
        <w:rPr>
          <w:lang w:eastAsia="pl-PL"/>
        </w:rPr>
      </w:pPr>
      <w:r w:rsidRPr="00845941">
        <w:rPr>
          <w:lang w:eastAsia="pl-PL"/>
        </w:rPr>
        <w:t xml:space="preserve">- kąt natarcia ostrza – 35 st. </w:t>
      </w:r>
    </w:p>
    <w:p w:rsidR="0023640E" w:rsidRPr="00845941" w:rsidRDefault="0023640E" w:rsidP="00845941">
      <w:pPr>
        <w:jc w:val="both"/>
        <w:rPr>
          <w:lang w:eastAsia="pl-PL"/>
        </w:rPr>
      </w:pPr>
      <w:r w:rsidRPr="00845941">
        <w:rPr>
          <w:lang w:eastAsia="pl-PL"/>
        </w:rPr>
        <w:t>- wszystkie 4 narożniki żyletki sfazowane pod kątem 45 stopni minimalizujące ryzyko zacięcia się ostrzem podczas montażu w uchwycie mikrotomu</w:t>
      </w:r>
    </w:p>
    <w:p w:rsidR="0023640E" w:rsidRPr="00845941" w:rsidRDefault="0023640E" w:rsidP="00845941">
      <w:pPr>
        <w:jc w:val="both"/>
        <w:rPr>
          <w:lang w:eastAsia="pl-PL"/>
        </w:rPr>
      </w:pPr>
      <w:r w:rsidRPr="00845941">
        <w:rPr>
          <w:lang w:eastAsia="pl-PL"/>
        </w:rPr>
        <w:t>- opakowanie handlowe – 50 szt.</w:t>
      </w:r>
    </w:p>
    <w:p w:rsidR="0023640E" w:rsidRPr="00845941" w:rsidRDefault="0023640E" w:rsidP="00845941">
      <w:pPr>
        <w:jc w:val="both"/>
        <w:rPr>
          <w:lang w:eastAsia="pl-PL"/>
        </w:rPr>
      </w:pPr>
      <w:r w:rsidRPr="00845941">
        <w:rPr>
          <w:lang w:eastAsia="pl-PL"/>
        </w:rPr>
        <w:t>- noże wykonane ze stali nierdzewnej</w:t>
      </w:r>
    </w:p>
    <w:p w:rsidR="0023640E" w:rsidRPr="00845941" w:rsidRDefault="0023640E" w:rsidP="00845941">
      <w:pPr>
        <w:jc w:val="both"/>
        <w:rPr>
          <w:lang w:eastAsia="pl-PL"/>
        </w:rPr>
      </w:pPr>
      <w:r w:rsidRPr="00845941">
        <w:rPr>
          <w:lang w:eastAsia="pl-PL"/>
        </w:rPr>
        <w:t>- noże wykonane w technologii plazmowej podnoszącej trwałość ostrza</w:t>
      </w:r>
    </w:p>
    <w:p w:rsidR="0023640E" w:rsidRPr="00845941" w:rsidRDefault="0023640E" w:rsidP="00845941">
      <w:pPr>
        <w:jc w:val="both"/>
        <w:rPr>
          <w:lang w:eastAsia="pl-PL"/>
        </w:rPr>
      </w:pPr>
      <w:r w:rsidRPr="00845941">
        <w:rPr>
          <w:lang w:eastAsia="pl-PL"/>
        </w:rPr>
        <w:t>- kompatybilne z mikrotomami Thermo Shandon Scientific</w:t>
      </w:r>
    </w:p>
    <w:p w:rsidR="0023640E" w:rsidRPr="00845941" w:rsidRDefault="0023640E" w:rsidP="00845941">
      <w:pPr>
        <w:autoSpaceDE w:val="0"/>
        <w:autoSpaceDN w:val="0"/>
        <w:adjustRightInd w:val="0"/>
        <w:jc w:val="both"/>
      </w:pPr>
    </w:p>
    <w:p w:rsidR="00541897" w:rsidRDefault="00541897" w:rsidP="00541897">
      <w:pPr>
        <w:autoSpaceDE w:val="0"/>
        <w:autoSpaceDN w:val="0"/>
        <w:adjustRightInd w:val="0"/>
        <w:jc w:val="both"/>
        <w:rPr>
          <w:b/>
        </w:rPr>
      </w:pPr>
      <w:r w:rsidRPr="00E05675">
        <w:rPr>
          <w:b/>
        </w:rPr>
        <w:t>odpowiedź:</w:t>
      </w:r>
    </w:p>
    <w:p w:rsidR="0023640E" w:rsidRDefault="0023640E" w:rsidP="00845941">
      <w:pPr>
        <w:autoSpaceDE w:val="0"/>
        <w:autoSpaceDN w:val="0"/>
        <w:adjustRightInd w:val="0"/>
        <w:jc w:val="both"/>
      </w:pPr>
    </w:p>
    <w:p w:rsidR="00541897" w:rsidRDefault="00BF44FA" w:rsidP="00845941">
      <w:pPr>
        <w:autoSpaceDE w:val="0"/>
        <w:autoSpaceDN w:val="0"/>
        <w:adjustRightInd w:val="0"/>
        <w:jc w:val="both"/>
      </w:pPr>
      <w:r>
        <w:t>Zamawiający nie wyraża zgody.</w:t>
      </w:r>
    </w:p>
    <w:p w:rsidR="00541897" w:rsidRPr="00845941" w:rsidRDefault="00541897" w:rsidP="00845941">
      <w:pPr>
        <w:autoSpaceDE w:val="0"/>
        <w:autoSpaceDN w:val="0"/>
        <w:adjustRightInd w:val="0"/>
        <w:jc w:val="both"/>
      </w:pPr>
    </w:p>
    <w:p w:rsidR="006F6F1B" w:rsidRDefault="006F6F1B" w:rsidP="00845941">
      <w:pPr>
        <w:autoSpaceDE w:val="0"/>
        <w:autoSpaceDN w:val="0"/>
        <w:adjustRightInd w:val="0"/>
        <w:jc w:val="both"/>
      </w:pPr>
    </w:p>
    <w:p w:rsidR="00C803BC" w:rsidRPr="00EA1A91" w:rsidRDefault="00C803BC" w:rsidP="00C803BC">
      <w:pPr>
        <w:autoSpaceDE w:val="0"/>
        <w:autoSpaceDN w:val="0"/>
        <w:adjustRightInd w:val="0"/>
        <w:rPr>
          <w:b/>
        </w:rPr>
      </w:pPr>
      <w:r w:rsidRPr="00EA1A91">
        <w:rPr>
          <w:b/>
        </w:rPr>
        <w:t>pytanie nr</w:t>
      </w:r>
      <w:r w:rsidR="006815E9">
        <w:rPr>
          <w:b/>
        </w:rPr>
        <w:t xml:space="preserve"> 58</w:t>
      </w:r>
      <w:r>
        <w:rPr>
          <w:b/>
        </w:rPr>
        <w:t xml:space="preserve"> </w:t>
      </w:r>
    </w:p>
    <w:p w:rsidR="0023640E" w:rsidRPr="00845941" w:rsidRDefault="0023640E" w:rsidP="00845941">
      <w:pPr>
        <w:autoSpaceDE w:val="0"/>
        <w:autoSpaceDN w:val="0"/>
        <w:adjustRightInd w:val="0"/>
        <w:jc w:val="both"/>
      </w:pPr>
    </w:p>
    <w:p w:rsidR="00870086" w:rsidRPr="006F6F1B" w:rsidRDefault="00870086" w:rsidP="00845941">
      <w:pPr>
        <w:ind w:right="-2"/>
        <w:jc w:val="both"/>
      </w:pPr>
      <w:r w:rsidRPr="006F6F1B">
        <w:t>Pytanie nr 1</w:t>
      </w:r>
    </w:p>
    <w:p w:rsidR="00870086" w:rsidRDefault="00870086" w:rsidP="00845941">
      <w:pPr>
        <w:tabs>
          <w:tab w:val="left" w:pos="1035"/>
        </w:tabs>
        <w:ind w:right="-2"/>
        <w:jc w:val="both"/>
      </w:pPr>
      <w:r w:rsidRPr="00845941">
        <w:t>Czy Zamawiający dopuszcza podanie ceny jednostkowej jedynie za opakowanie w formularzu cenowym w Pakiecie nr 3? Podanie ceny za sztukę asortymentu wymagałoby dopuszczenie podania ceny jednostkowej do 3,4 miejsc po przecinku.</w:t>
      </w:r>
    </w:p>
    <w:p w:rsidR="00541897" w:rsidRDefault="00541897" w:rsidP="00541897">
      <w:pPr>
        <w:autoSpaceDE w:val="0"/>
        <w:autoSpaceDN w:val="0"/>
        <w:adjustRightInd w:val="0"/>
        <w:jc w:val="both"/>
        <w:rPr>
          <w:b/>
        </w:rPr>
      </w:pPr>
    </w:p>
    <w:p w:rsidR="00541897" w:rsidRDefault="00541897" w:rsidP="00541897">
      <w:pPr>
        <w:autoSpaceDE w:val="0"/>
        <w:autoSpaceDN w:val="0"/>
        <w:adjustRightInd w:val="0"/>
        <w:jc w:val="both"/>
        <w:rPr>
          <w:b/>
        </w:rPr>
      </w:pPr>
      <w:r w:rsidRPr="00E05675">
        <w:rPr>
          <w:b/>
        </w:rPr>
        <w:t>odpowiedź:</w:t>
      </w:r>
    </w:p>
    <w:p w:rsidR="006F6F1B" w:rsidRDefault="006F6F1B" w:rsidP="00845941">
      <w:pPr>
        <w:tabs>
          <w:tab w:val="left" w:pos="1035"/>
        </w:tabs>
        <w:ind w:right="-2"/>
        <w:jc w:val="both"/>
      </w:pPr>
    </w:p>
    <w:p w:rsidR="00541897" w:rsidRDefault="00150D6B" w:rsidP="00845941">
      <w:pPr>
        <w:tabs>
          <w:tab w:val="left" w:pos="1035"/>
        </w:tabs>
        <w:ind w:right="-2"/>
        <w:jc w:val="both"/>
      </w:pPr>
      <w:r>
        <w:t>Zamawiający dopuszcza z odpowiednim przeliczeniem ilości wielkości opakowań.</w:t>
      </w:r>
    </w:p>
    <w:p w:rsidR="00541897" w:rsidRDefault="00541897" w:rsidP="00845941">
      <w:pPr>
        <w:tabs>
          <w:tab w:val="left" w:pos="1035"/>
        </w:tabs>
        <w:ind w:right="-2"/>
        <w:jc w:val="both"/>
      </w:pPr>
    </w:p>
    <w:p w:rsidR="006F6F1B" w:rsidRDefault="006F6F1B" w:rsidP="00845941">
      <w:pPr>
        <w:tabs>
          <w:tab w:val="left" w:pos="1035"/>
        </w:tabs>
        <w:ind w:right="-2"/>
        <w:jc w:val="both"/>
      </w:pPr>
    </w:p>
    <w:p w:rsidR="006F6F1B" w:rsidRPr="00541897" w:rsidRDefault="00C803BC" w:rsidP="00541897">
      <w:pPr>
        <w:autoSpaceDE w:val="0"/>
        <w:autoSpaceDN w:val="0"/>
        <w:adjustRightInd w:val="0"/>
        <w:rPr>
          <w:b/>
        </w:rPr>
      </w:pPr>
      <w:r w:rsidRPr="00EA1A91">
        <w:rPr>
          <w:b/>
        </w:rPr>
        <w:t>pytanie nr</w:t>
      </w:r>
      <w:r>
        <w:rPr>
          <w:b/>
        </w:rPr>
        <w:t xml:space="preserve"> </w:t>
      </w:r>
      <w:r w:rsidR="006815E9">
        <w:rPr>
          <w:b/>
        </w:rPr>
        <w:t>59</w:t>
      </w:r>
    </w:p>
    <w:p w:rsidR="006F6F1B" w:rsidRPr="00845941" w:rsidRDefault="006F6F1B" w:rsidP="00845941">
      <w:pPr>
        <w:tabs>
          <w:tab w:val="left" w:pos="1035"/>
        </w:tabs>
        <w:ind w:right="-2"/>
        <w:jc w:val="both"/>
      </w:pPr>
    </w:p>
    <w:p w:rsidR="00870086" w:rsidRPr="006F6F1B" w:rsidRDefault="00870086" w:rsidP="00845941">
      <w:pPr>
        <w:ind w:right="-2"/>
        <w:jc w:val="both"/>
      </w:pPr>
      <w:r w:rsidRPr="006F6F1B">
        <w:t>Pytanie nr 2</w:t>
      </w:r>
    </w:p>
    <w:p w:rsidR="00870086" w:rsidRDefault="00870086" w:rsidP="00845941">
      <w:pPr>
        <w:ind w:right="-2"/>
        <w:jc w:val="both"/>
      </w:pPr>
      <w:r w:rsidRPr="00845941">
        <w:t>Celem usprawnienia procesu realizacji umowy zwracamy się do Zamawiającego czy przewiduje taką możliwość, aby po podpisaniu umowy zobowiązał się do przekazywania opiekunowi handlowemu przewidywalnego - orientacyjnego w okresie kwartalnym/miesięcznym harmonogramu oczekiwanych dostaw/zamówień? Pozwoli to Wykonawcy w odpowiednim czasie zarezerwować wymagany dostawą towar dla Zamawiającego.</w:t>
      </w:r>
    </w:p>
    <w:p w:rsidR="006F6F1B" w:rsidRDefault="006F6F1B" w:rsidP="00845941">
      <w:pPr>
        <w:ind w:right="-2"/>
        <w:jc w:val="both"/>
      </w:pPr>
    </w:p>
    <w:p w:rsidR="00150D6B" w:rsidRDefault="00150D6B" w:rsidP="00541897">
      <w:pPr>
        <w:autoSpaceDE w:val="0"/>
        <w:autoSpaceDN w:val="0"/>
        <w:adjustRightInd w:val="0"/>
        <w:jc w:val="both"/>
        <w:rPr>
          <w:b/>
        </w:rPr>
      </w:pPr>
    </w:p>
    <w:p w:rsidR="00150D6B" w:rsidRDefault="00150D6B" w:rsidP="00541897">
      <w:pPr>
        <w:autoSpaceDE w:val="0"/>
        <w:autoSpaceDN w:val="0"/>
        <w:adjustRightInd w:val="0"/>
        <w:jc w:val="both"/>
        <w:rPr>
          <w:b/>
        </w:rPr>
      </w:pPr>
    </w:p>
    <w:p w:rsidR="00150D6B" w:rsidRDefault="00150D6B" w:rsidP="00541897">
      <w:pPr>
        <w:autoSpaceDE w:val="0"/>
        <w:autoSpaceDN w:val="0"/>
        <w:adjustRightInd w:val="0"/>
        <w:jc w:val="both"/>
        <w:rPr>
          <w:b/>
        </w:rPr>
      </w:pPr>
    </w:p>
    <w:p w:rsidR="00150D6B" w:rsidRDefault="00150D6B" w:rsidP="00541897">
      <w:pPr>
        <w:autoSpaceDE w:val="0"/>
        <w:autoSpaceDN w:val="0"/>
        <w:adjustRightInd w:val="0"/>
        <w:jc w:val="both"/>
        <w:rPr>
          <w:b/>
        </w:rPr>
      </w:pPr>
    </w:p>
    <w:p w:rsidR="00541897" w:rsidRDefault="00541897" w:rsidP="00541897">
      <w:pPr>
        <w:autoSpaceDE w:val="0"/>
        <w:autoSpaceDN w:val="0"/>
        <w:adjustRightInd w:val="0"/>
        <w:jc w:val="both"/>
        <w:rPr>
          <w:b/>
        </w:rPr>
      </w:pPr>
      <w:r w:rsidRPr="00E05675">
        <w:rPr>
          <w:b/>
        </w:rPr>
        <w:t>odpowiedź:</w:t>
      </w:r>
    </w:p>
    <w:p w:rsidR="00C803BC" w:rsidRDefault="00C803BC" w:rsidP="00845941">
      <w:pPr>
        <w:ind w:right="-2"/>
        <w:jc w:val="both"/>
      </w:pPr>
    </w:p>
    <w:p w:rsidR="00C803BC" w:rsidRDefault="00150D6B" w:rsidP="00845941">
      <w:pPr>
        <w:ind w:right="-2"/>
        <w:jc w:val="both"/>
      </w:pPr>
      <w:r>
        <w:t>Zamawiający nie przewiduje wprowadzenia propowanego rozwiązania.</w:t>
      </w:r>
    </w:p>
    <w:p w:rsidR="00C803BC" w:rsidRDefault="00C803BC" w:rsidP="00845941">
      <w:pPr>
        <w:ind w:right="-2"/>
        <w:jc w:val="both"/>
      </w:pPr>
    </w:p>
    <w:p w:rsidR="00541897" w:rsidRDefault="00541897" w:rsidP="00845941">
      <w:pPr>
        <w:ind w:right="-2"/>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60</w:t>
      </w:r>
    </w:p>
    <w:p w:rsidR="006F6F1B" w:rsidRPr="00845941" w:rsidRDefault="006F6F1B" w:rsidP="00845941">
      <w:pPr>
        <w:ind w:right="-2"/>
        <w:jc w:val="both"/>
      </w:pPr>
    </w:p>
    <w:p w:rsidR="00870086" w:rsidRPr="006F6F1B" w:rsidRDefault="00870086" w:rsidP="00845941">
      <w:pPr>
        <w:ind w:right="-2"/>
        <w:jc w:val="both"/>
      </w:pPr>
      <w:r w:rsidRPr="006F6F1B">
        <w:t>Pytanie nr 3</w:t>
      </w:r>
    </w:p>
    <w:p w:rsidR="006F6F1B" w:rsidRDefault="00870086" w:rsidP="00845941">
      <w:pPr>
        <w:tabs>
          <w:tab w:val="left" w:pos="1035"/>
        </w:tabs>
        <w:ind w:right="-2"/>
        <w:jc w:val="both"/>
      </w:pPr>
      <w:r w:rsidRPr="00845941">
        <w:t xml:space="preserve">Czy Zamawiający może zagwarantować realizację przedmiotu zamówienia na poziomie nie mniejszym niż 80% ilości wyszczególnionych w ofercie? Pozytywna odpowiedź na powyższe pytanie ma istotne znaczenie dla odpowiedniej kalkulacji oferowanej ceny. </w:t>
      </w:r>
    </w:p>
    <w:p w:rsidR="006F6F1B" w:rsidRDefault="006F6F1B" w:rsidP="00845941">
      <w:pPr>
        <w:tabs>
          <w:tab w:val="left" w:pos="1035"/>
        </w:tabs>
        <w:ind w:right="-2"/>
        <w:jc w:val="both"/>
      </w:pPr>
    </w:p>
    <w:p w:rsidR="00541897" w:rsidRDefault="00541897" w:rsidP="00541897">
      <w:pPr>
        <w:autoSpaceDE w:val="0"/>
        <w:autoSpaceDN w:val="0"/>
        <w:adjustRightInd w:val="0"/>
        <w:jc w:val="both"/>
        <w:rPr>
          <w:b/>
        </w:rPr>
      </w:pPr>
      <w:r w:rsidRPr="00E05675">
        <w:rPr>
          <w:b/>
        </w:rPr>
        <w:t>odpowiedź:</w:t>
      </w:r>
    </w:p>
    <w:p w:rsidR="00870086" w:rsidRDefault="00870086" w:rsidP="00845941">
      <w:pPr>
        <w:jc w:val="both"/>
      </w:pPr>
    </w:p>
    <w:p w:rsidR="00541897" w:rsidRDefault="00150D6B" w:rsidP="00845941">
      <w:pPr>
        <w:jc w:val="both"/>
      </w:pPr>
      <w:r>
        <w:t>Zamawiający nie wprowadza proponowanych zapisów.</w:t>
      </w:r>
    </w:p>
    <w:p w:rsidR="00541897" w:rsidRDefault="00541897" w:rsidP="00845941">
      <w:pPr>
        <w:jc w:val="both"/>
      </w:pPr>
    </w:p>
    <w:p w:rsidR="00541897" w:rsidRDefault="00541897" w:rsidP="00845941">
      <w:pPr>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61</w:t>
      </w:r>
    </w:p>
    <w:p w:rsidR="006F6F1B" w:rsidRPr="00845941" w:rsidRDefault="006F6F1B" w:rsidP="00845941">
      <w:pPr>
        <w:jc w:val="both"/>
      </w:pPr>
    </w:p>
    <w:p w:rsidR="00870086" w:rsidRPr="006F6F1B" w:rsidRDefault="00870086" w:rsidP="00845941">
      <w:pPr>
        <w:ind w:right="-2"/>
        <w:jc w:val="both"/>
      </w:pPr>
      <w:r w:rsidRPr="006F6F1B">
        <w:t>Pytanie nr 4</w:t>
      </w:r>
    </w:p>
    <w:p w:rsidR="00870086" w:rsidRDefault="00870086" w:rsidP="00845941">
      <w:pPr>
        <w:pStyle w:val="Tekstpodstawowywcity3"/>
        <w:spacing w:after="0"/>
        <w:ind w:left="0" w:right="-2"/>
        <w:jc w:val="both"/>
        <w:rPr>
          <w:sz w:val="24"/>
          <w:szCs w:val="24"/>
        </w:rPr>
      </w:pPr>
      <w:r w:rsidRPr="00845941">
        <w:rPr>
          <w:sz w:val="24"/>
          <w:szCs w:val="24"/>
        </w:rPr>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rsidR="006F6F1B" w:rsidRDefault="006F6F1B" w:rsidP="00845941">
      <w:pPr>
        <w:pStyle w:val="Tekstpodstawowywcity3"/>
        <w:spacing w:after="0"/>
        <w:ind w:left="0" w:right="-2"/>
        <w:jc w:val="both"/>
        <w:rPr>
          <w:sz w:val="24"/>
          <w:szCs w:val="24"/>
        </w:rPr>
      </w:pPr>
    </w:p>
    <w:p w:rsidR="00541897" w:rsidRDefault="00541897" w:rsidP="00541897">
      <w:pPr>
        <w:autoSpaceDE w:val="0"/>
        <w:autoSpaceDN w:val="0"/>
        <w:adjustRightInd w:val="0"/>
        <w:jc w:val="both"/>
        <w:rPr>
          <w:b/>
        </w:rPr>
      </w:pPr>
      <w:r w:rsidRPr="00E05675">
        <w:rPr>
          <w:b/>
        </w:rPr>
        <w:t>odpowiedź:</w:t>
      </w:r>
    </w:p>
    <w:p w:rsidR="006F6F1B" w:rsidRDefault="006F6F1B" w:rsidP="00845941">
      <w:pPr>
        <w:pStyle w:val="Tekstpodstawowywcity3"/>
        <w:spacing w:after="0"/>
        <w:ind w:left="0" w:right="-2"/>
        <w:jc w:val="both"/>
        <w:rPr>
          <w:sz w:val="24"/>
          <w:szCs w:val="24"/>
        </w:rPr>
      </w:pPr>
    </w:p>
    <w:p w:rsidR="00541897" w:rsidRDefault="00150D6B" w:rsidP="00845941">
      <w:pPr>
        <w:pStyle w:val="Tekstpodstawowywcity3"/>
        <w:spacing w:after="0"/>
        <w:ind w:left="0" w:right="-2"/>
        <w:jc w:val="both"/>
        <w:rPr>
          <w:sz w:val="24"/>
          <w:szCs w:val="24"/>
        </w:rPr>
      </w:pPr>
      <w:r>
        <w:rPr>
          <w:sz w:val="24"/>
          <w:szCs w:val="24"/>
        </w:rPr>
        <w:t>Zamawiający nie modyfikuje zapisów SWZ.</w:t>
      </w:r>
    </w:p>
    <w:p w:rsidR="00541897" w:rsidRDefault="00541897" w:rsidP="00845941">
      <w:pPr>
        <w:pStyle w:val="Tekstpodstawowywcity3"/>
        <w:spacing w:after="0"/>
        <w:ind w:left="0" w:right="-2"/>
        <w:jc w:val="both"/>
        <w:rPr>
          <w:sz w:val="24"/>
          <w:szCs w:val="24"/>
        </w:rPr>
      </w:pPr>
    </w:p>
    <w:p w:rsidR="00541897" w:rsidRDefault="00541897" w:rsidP="00845941">
      <w:pPr>
        <w:pStyle w:val="Tekstpodstawowywcity3"/>
        <w:spacing w:after="0"/>
        <w:ind w:left="0" w:right="-2"/>
        <w:jc w:val="both"/>
        <w:rPr>
          <w:sz w:val="24"/>
          <w:szCs w:val="24"/>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62</w:t>
      </w:r>
    </w:p>
    <w:p w:rsidR="006F6F1B" w:rsidRPr="00845941" w:rsidRDefault="006F6F1B" w:rsidP="00845941">
      <w:pPr>
        <w:pStyle w:val="Tekstpodstawowywcity3"/>
        <w:spacing w:after="0"/>
        <w:ind w:left="0" w:right="-2"/>
        <w:jc w:val="both"/>
        <w:rPr>
          <w:sz w:val="24"/>
          <w:szCs w:val="24"/>
        </w:rPr>
      </w:pPr>
    </w:p>
    <w:p w:rsidR="00870086" w:rsidRPr="006F6F1B" w:rsidRDefault="00870086" w:rsidP="00845941">
      <w:pPr>
        <w:pStyle w:val="Tekstpodstawowywcity3"/>
        <w:spacing w:after="0"/>
        <w:ind w:left="0" w:right="-2"/>
        <w:jc w:val="both"/>
        <w:rPr>
          <w:sz w:val="24"/>
          <w:szCs w:val="24"/>
        </w:rPr>
      </w:pPr>
      <w:r w:rsidRPr="006F6F1B">
        <w:rPr>
          <w:sz w:val="24"/>
          <w:szCs w:val="24"/>
        </w:rPr>
        <w:t>Pytanie nr 5</w:t>
      </w:r>
    </w:p>
    <w:p w:rsidR="00870086" w:rsidRPr="00845941" w:rsidRDefault="00870086" w:rsidP="00845941">
      <w:pPr>
        <w:ind w:right="-2"/>
        <w:jc w:val="both"/>
      </w:pPr>
      <w:r w:rsidRPr="00845941">
        <w:t>Czy Zamawiający wyrazi zgodę, aby łączna suma kar umownych nie przekroczyła poziomu 20% wartości netto umowy?</w:t>
      </w:r>
    </w:p>
    <w:p w:rsidR="00870086" w:rsidRPr="00845941" w:rsidRDefault="00870086" w:rsidP="00845941">
      <w:pPr>
        <w:ind w:right="-2"/>
        <w:jc w:val="both"/>
      </w:pPr>
      <w:r w:rsidRPr="00845941">
        <w:t xml:space="preserve">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 </w:t>
      </w:r>
    </w:p>
    <w:p w:rsidR="006F6F1B" w:rsidRDefault="006F6F1B" w:rsidP="00845941">
      <w:pPr>
        <w:pStyle w:val="Tekstpodstawowywcity3"/>
        <w:spacing w:after="0"/>
        <w:ind w:left="0" w:right="-2"/>
        <w:jc w:val="both"/>
        <w:rPr>
          <w:b/>
          <w:sz w:val="24"/>
          <w:szCs w:val="24"/>
        </w:rPr>
      </w:pPr>
    </w:p>
    <w:p w:rsidR="00541897" w:rsidRDefault="00541897" w:rsidP="00541897">
      <w:pPr>
        <w:autoSpaceDE w:val="0"/>
        <w:autoSpaceDN w:val="0"/>
        <w:adjustRightInd w:val="0"/>
        <w:jc w:val="both"/>
        <w:rPr>
          <w:b/>
        </w:rPr>
      </w:pPr>
      <w:r w:rsidRPr="00E05675">
        <w:rPr>
          <w:b/>
        </w:rPr>
        <w:t>odpowiedź:</w:t>
      </w:r>
    </w:p>
    <w:p w:rsidR="006F6F1B" w:rsidRDefault="006F6F1B" w:rsidP="00845941">
      <w:pPr>
        <w:pStyle w:val="Tekstpodstawowywcity3"/>
        <w:spacing w:after="0"/>
        <w:ind w:left="0" w:right="-2"/>
        <w:jc w:val="both"/>
        <w:rPr>
          <w:b/>
          <w:sz w:val="24"/>
          <w:szCs w:val="24"/>
        </w:rPr>
      </w:pPr>
    </w:p>
    <w:p w:rsidR="00541897" w:rsidRPr="006943E1" w:rsidRDefault="006943E1" w:rsidP="00845941">
      <w:pPr>
        <w:pStyle w:val="Tekstpodstawowywcity3"/>
        <w:spacing w:after="0"/>
        <w:ind w:left="0" w:right="-2"/>
        <w:jc w:val="both"/>
        <w:rPr>
          <w:sz w:val="24"/>
          <w:szCs w:val="24"/>
        </w:rPr>
      </w:pPr>
      <w:r w:rsidRPr="006943E1">
        <w:rPr>
          <w:sz w:val="24"/>
          <w:szCs w:val="24"/>
        </w:rPr>
        <w:t>Odpowiedź jak na pytanie nr 2.</w:t>
      </w:r>
    </w:p>
    <w:p w:rsidR="00541897" w:rsidRDefault="00541897" w:rsidP="00845941">
      <w:pPr>
        <w:pStyle w:val="Tekstpodstawowywcity3"/>
        <w:spacing w:after="0"/>
        <w:ind w:left="0" w:right="-2"/>
        <w:jc w:val="both"/>
        <w:rPr>
          <w:b/>
          <w:sz w:val="24"/>
          <w:szCs w:val="24"/>
        </w:rPr>
      </w:pPr>
    </w:p>
    <w:p w:rsidR="00541897" w:rsidRDefault="00541897" w:rsidP="00845941">
      <w:pPr>
        <w:pStyle w:val="Tekstpodstawowywcity3"/>
        <w:spacing w:after="0"/>
        <w:ind w:left="0" w:right="-2"/>
        <w:jc w:val="both"/>
        <w:rPr>
          <w:b/>
          <w:sz w:val="24"/>
          <w:szCs w:val="24"/>
        </w:rPr>
      </w:pPr>
    </w:p>
    <w:p w:rsidR="006F6F1B" w:rsidRDefault="006F6F1B" w:rsidP="00845941">
      <w:pPr>
        <w:pStyle w:val="Tekstpodstawowywcity3"/>
        <w:spacing w:after="0"/>
        <w:ind w:left="0" w:right="-2"/>
        <w:jc w:val="both"/>
        <w:rPr>
          <w:b/>
          <w:sz w:val="24"/>
          <w:szCs w:val="24"/>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63</w:t>
      </w:r>
    </w:p>
    <w:p w:rsidR="006F6F1B" w:rsidRDefault="006F6F1B" w:rsidP="00845941">
      <w:pPr>
        <w:pStyle w:val="Tekstpodstawowywcity3"/>
        <w:spacing w:after="0"/>
        <w:ind w:left="0" w:right="-2"/>
        <w:jc w:val="both"/>
        <w:rPr>
          <w:b/>
          <w:sz w:val="24"/>
          <w:szCs w:val="24"/>
        </w:rPr>
      </w:pPr>
    </w:p>
    <w:p w:rsidR="00870086" w:rsidRPr="006F6F1B" w:rsidRDefault="00870086" w:rsidP="00845941">
      <w:pPr>
        <w:pStyle w:val="Tekstpodstawowywcity3"/>
        <w:spacing w:after="0"/>
        <w:ind w:left="0" w:right="-2"/>
        <w:jc w:val="both"/>
        <w:rPr>
          <w:sz w:val="24"/>
          <w:szCs w:val="24"/>
        </w:rPr>
      </w:pPr>
      <w:r w:rsidRPr="006F6F1B">
        <w:rPr>
          <w:sz w:val="24"/>
          <w:szCs w:val="24"/>
        </w:rPr>
        <w:t>Pytanie nr 6</w:t>
      </w:r>
    </w:p>
    <w:p w:rsidR="00870086" w:rsidRPr="00845941" w:rsidRDefault="00870086" w:rsidP="00845941">
      <w:pPr>
        <w:ind w:right="-2"/>
        <w:jc w:val="both"/>
        <w:rPr>
          <w:bCs/>
        </w:rPr>
      </w:pPr>
      <w:r w:rsidRPr="00845941">
        <w:rPr>
          <w:bCs/>
        </w:rPr>
        <w:t>Czy Zamawiający wyrazi zgodę na dodanie do wzoru umowy klauzuli wyłączającej odpowiedzialność Stron na wypadek wystąpienia tzw. siły wyższej?</w:t>
      </w:r>
    </w:p>
    <w:p w:rsidR="00870086" w:rsidRDefault="00870086" w:rsidP="00845941">
      <w:pPr>
        <w:ind w:right="-2"/>
        <w:jc w:val="both"/>
        <w:rPr>
          <w:bCs/>
        </w:rPr>
      </w:pPr>
      <w:r w:rsidRPr="00845941">
        <w:rPr>
          <w:bCs/>
        </w:rPr>
        <w:t>Wykonawca proponuje następującą treść ww. klauzuli: „Żadna ze Stron nie ponosi odpowiedzialności za nienależyte wykonanie lub niewykonanie Umowy w takim zakresie, w jakim zostało to spowodowane działaniem siły wyższej. Przez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działania producentów, gwałtowną dekoniunkturę, inne nieprzewidziane zdarzenia polityczne, w tym akty władzy państwowej, akty organów unijnych, a także okoliczności związane z wystąpieniem COVID-19, które wpływają w jakikolwiek sposób na należyte wykonanie umowy.”</w:t>
      </w:r>
    </w:p>
    <w:p w:rsidR="006F6F1B" w:rsidRDefault="006F6F1B" w:rsidP="00845941">
      <w:pPr>
        <w:ind w:right="-2"/>
        <w:jc w:val="both"/>
        <w:rPr>
          <w:bCs/>
        </w:rPr>
      </w:pPr>
    </w:p>
    <w:p w:rsidR="00541897" w:rsidRDefault="00541897" w:rsidP="00541897">
      <w:pPr>
        <w:autoSpaceDE w:val="0"/>
        <w:autoSpaceDN w:val="0"/>
        <w:adjustRightInd w:val="0"/>
        <w:jc w:val="both"/>
        <w:rPr>
          <w:b/>
        </w:rPr>
      </w:pPr>
      <w:r w:rsidRPr="00E05675">
        <w:rPr>
          <w:b/>
        </w:rPr>
        <w:t>odpowiedź:</w:t>
      </w:r>
    </w:p>
    <w:p w:rsidR="006F6F1B" w:rsidRDefault="006F6F1B" w:rsidP="00845941">
      <w:pPr>
        <w:ind w:right="-2"/>
        <w:jc w:val="both"/>
        <w:rPr>
          <w:bCs/>
        </w:rPr>
      </w:pPr>
    </w:p>
    <w:p w:rsidR="00541897" w:rsidRDefault="006943E1" w:rsidP="00845941">
      <w:pPr>
        <w:ind w:right="-2"/>
        <w:jc w:val="both"/>
        <w:rPr>
          <w:bCs/>
        </w:rPr>
      </w:pPr>
      <w:r>
        <w:rPr>
          <w:bCs/>
        </w:rPr>
        <w:t>Powyższe regulują przepisy rangi ustawowej. Zamawiający nie uważa za konieczne powielanie tych zapisów we wzorze umowy.</w:t>
      </w:r>
    </w:p>
    <w:p w:rsidR="006943E1" w:rsidRDefault="006943E1" w:rsidP="00845941">
      <w:pPr>
        <w:ind w:right="-2"/>
        <w:jc w:val="both"/>
        <w:rPr>
          <w:bCs/>
        </w:rPr>
      </w:pPr>
    </w:p>
    <w:p w:rsidR="006F6F1B" w:rsidRDefault="006F6F1B" w:rsidP="00845941">
      <w:pPr>
        <w:ind w:right="-2"/>
        <w:jc w:val="both"/>
        <w:rPr>
          <w:bCs/>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64</w:t>
      </w:r>
    </w:p>
    <w:p w:rsidR="006F6F1B" w:rsidRPr="00845941" w:rsidRDefault="006F6F1B" w:rsidP="00845941">
      <w:pPr>
        <w:ind w:right="-2"/>
        <w:jc w:val="both"/>
        <w:rPr>
          <w:bCs/>
        </w:rPr>
      </w:pPr>
    </w:p>
    <w:p w:rsidR="00870086" w:rsidRPr="006F6F1B" w:rsidRDefault="00870086" w:rsidP="00845941">
      <w:pPr>
        <w:pStyle w:val="Tekstpodstawowywcity3"/>
        <w:spacing w:after="0"/>
        <w:ind w:left="0" w:right="-2"/>
        <w:jc w:val="both"/>
        <w:rPr>
          <w:sz w:val="24"/>
          <w:szCs w:val="24"/>
        </w:rPr>
      </w:pPr>
      <w:r w:rsidRPr="006F6F1B">
        <w:rPr>
          <w:sz w:val="24"/>
          <w:szCs w:val="24"/>
        </w:rPr>
        <w:t>Pytanie nr 7</w:t>
      </w:r>
    </w:p>
    <w:p w:rsidR="00870086" w:rsidRPr="00845941" w:rsidRDefault="00870086" w:rsidP="00845941">
      <w:pPr>
        <w:ind w:right="-2"/>
        <w:jc w:val="both"/>
        <w:rPr>
          <w:bCs/>
        </w:rPr>
      </w:pPr>
      <w:r w:rsidRPr="00845941">
        <w:rPr>
          <w:bCs/>
        </w:rPr>
        <w:t>Zwracamy się z wnioskiem do Zamawiającego o zmianę postanowień § 5 ust. 1 „wzoru umowy”, w taki sposób, aby uzyskał on brzmienie:</w:t>
      </w:r>
    </w:p>
    <w:p w:rsidR="00870086" w:rsidRPr="00845941" w:rsidRDefault="00870086" w:rsidP="00845941">
      <w:pPr>
        <w:ind w:right="-2"/>
        <w:jc w:val="both"/>
        <w:rPr>
          <w:bCs/>
          <w:i/>
        </w:rPr>
      </w:pPr>
      <w:r w:rsidRPr="00845941">
        <w:rPr>
          <w:bCs/>
          <w:i/>
        </w:rPr>
        <w:t xml:space="preserve">      1. Sprzedający zapłaci na rzecz Kupującego kary umowne w wypadku:</w:t>
      </w:r>
    </w:p>
    <w:p w:rsidR="00870086" w:rsidRPr="00845941" w:rsidRDefault="00870086" w:rsidP="00845941">
      <w:pPr>
        <w:numPr>
          <w:ilvl w:val="0"/>
          <w:numId w:val="1"/>
        </w:numPr>
        <w:suppressAutoHyphens w:val="0"/>
        <w:ind w:left="1068" w:right="-2"/>
        <w:jc w:val="both"/>
        <w:rPr>
          <w:bCs/>
          <w:i/>
        </w:rPr>
      </w:pPr>
      <w:r w:rsidRPr="00845941">
        <w:rPr>
          <w:bCs/>
          <w:i/>
        </w:rPr>
        <w:t>zwłoki w realizacji zobowiązań Sprzedającego – w wysokości 0,5 % wartości przedmiotu zamówienia, który miał być dostarczony, za każdy rozpoczęty dzień zwłoki,</w:t>
      </w:r>
    </w:p>
    <w:p w:rsidR="00870086" w:rsidRPr="00845941" w:rsidRDefault="00870086" w:rsidP="00845941">
      <w:pPr>
        <w:numPr>
          <w:ilvl w:val="0"/>
          <w:numId w:val="1"/>
        </w:numPr>
        <w:suppressAutoHyphens w:val="0"/>
        <w:ind w:left="1068" w:right="-2"/>
        <w:jc w:val="both"/>
        <w:rPr>
          <w:bCs/>
          <w:i/>
        </w:rPr>
      </w:pPr>
      <w:r w:rsidRPr="00845941">
        <w:rPr>
          <w:bCs/>
          <w:i/>
        </w:rPr>
        <w:t>odmowy przyjęcia zamówienia na dostawę części przedmiotu umowy – w wysokości 20 PLN brutto.</w:t>
      </w:r>
    </w:p>
    <w:p w:rsidR="00870086" w:rsidRPr="00845941" w:rsidRDefault="00870086" w:rsidP="00845941">
      <w:pPr>
        <w:ind w:right="-2"/>
        <w:jc w:val="both"/>
        <w:rPr>
          <w:bCs/>
        </w:rPr>
      </w:pPr>
      <w:r w:rsidRPr="00845941">
        <w:rPr>
          <w:bCs/>
        </w:rPr>
        <w:t>W ocenie wykonawcy procentowo i kwotowo określone kary mają charakter wygórowany i poprzez ich wysokość nie mają charakteru prewencyjnego ale charakter represyjny, a w razie ich naliczenia prowadziłby do nieuzasadnionego wzbogacenia Zamawiającego, który w przypadku uchybienia w obowiązkach wykonawcy nie ponosi szkody.</w:t>
      </w:r>
    </w:p>
    <w:p w:rsidR="006F6F1B" w:rsidRDefault="006F6F1B" w:rsidP="00845941">
      <w:pPr>
        <w:pStyle w:val="Tekstpodstawowywcity3"/>
        <w:spacing w:after="0"/>
        <w:ind w:left="0" w:right="-2"/>
        <w:jc w:val="both"/>
        <w:rPr>
          <w:b/>
          <w:sz w:val="24"/>
          <w:szCs w:val="24"/>
        </w:rPr>
      </w:pPr>
    </w:p>
    <w:p w:rsidR="00541897" w:rsidRDefault="00541897" w:rsidP="00541897">
      <w:pPr>
        <w:autoSpaceDE w:val="0"/>
        <w:autoSpaceDN w:val="0"/>
        <w:adjustRightInd w:val="0"/>
        <w:jc w:val="both"/>
        <w:rPr>
          <w:b/>
        </w:rPr>
      </w:pPr>
      <w:r w:rsidRPr="00E05675">
        <w:rPr>
          <w:b/>
        </w:rPr>
        <w:t>odpowiedź:</w:t>
      </w:r>
    </w:p>
    <w:p w:rsidR="006F6F1B" w:rsidRDefault="006F6F1B" w:rsidP="00845941">
      <w:pPr>
        <w:pStyle w:val="Tekstpodstawowywcity3"/>
        <w:spacing w:after="0"/>
        <w:ind w:left="0" w:right="-2"/>
        <w:jc w:val="both"/>
        <w:rPr>
          <w:b/>
          <w:sz w:val="24"/>
          <w:szCs w:val="24"/>
        </w:rPr>
      </w:pPr>
    </w:p>
    <w:p w:rsidR="00541897" w:rsidRPr="006943E1" w:rsidRDefault="006943E1" w:rsidP="00845941">
      <w:pPr>
        <w:pStyle w:val="Tekstpodstawowywcity3"/>
        <w:spacing w:after="0"/>
        <w:ind w:left="0" w:right="-2"/>
        <w:jc w:val="both"/>
        <w:rPr>
          <w:sz w:val="24"/>
          <w:szCs w:val="24"/>
        </w:rPr>
      </w:pPr>
      <w:r w:rsidRPr="006943E1">
        <w:rPr>
          <w:sz w:val="24"/>
          <w:szCs w:val="24"/>
        </w:rPr>
        <w:t xml:space="preserve">Zamawiający nie modyfikuje zapisów SWZ. </w:t>
      </w:r>
    </w:p>
    <w:p w:rsidR="006943E1" w:rsidRDefault="006943E1" w:rsidP="00845941">
      <w:pPr>
        <w:pStyle w:val="Tekstpodstawowywcity3"/>
        <w:spacing w:after="0"/>
        <w:ind w:left="0" w:right="-2"/>
        <w:jc w:val="both"/>
        <w:rPr>
          <w:b/>
          <w:sz w:val="24"/>
          <w:szCs w:val="24"/>
        </w:rPr>
      </w:pPr>
    </w:p>
    <w:p w:rsidR="00541897" w:rsidRDefault="00541897" w:rsidP="00845941">
      <w:pPr>
        <w:pStyle w:val="Tekstpodstawowywcity3"/>
        <w:spacing w:after="0"/>
        <w:ind w:left="0" w:right="-2"/>
        <w:jc w:val="both"/>
        <w:rPr>
          <w:b/>
          <w:sz w:val="24"/>
          <w:szCs w:val="24"/>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65</w:t>
      </w:r>
    </w:p>
    <w:p w:rsidR="006F6F1B" w:rsidRDefault="006F6F1B" w:rsidP="00845941">
      <w:pPr>
        <w:pStyle w:val="Tekstpodstawowywcity3"/>
        <w:spacing w:after="0"/>
        <w:ind w:left="0" w:right="-2"/>
        <w:jc w:val="both"/>
        <w:rPr>
          <w:b/>
          <w:sz w:val="24"/>
          <w:szCs w:val="24"/>
        </w:rPr>
      </w:pPr>
    </w:p>
    <w:p w:rsidR="00870086" w:rsidRPr="006F6F1B" w:rsidRDefault="00870086" w:rsidP="00845941">
      <w:pPr>
        <w:pStyle w:val="Tekstpodstawowywcity3"/>
        <w:spacing w:after="0"/>
        <w:ind w:left="0" w:right="-2"/>
        <w:jc w:val="both"/>
        <w:rPr>
          <w:sz w:val="24"/>
          <w:szCs w:val="24"/>
        </w:rPr>
      </w:pPr>
      <w:r w:rsidRPr="006F6F1B">
        <w:rPr>
          <w:sz w:val="24"/>
          <w:szCs w:val="24"/>
        </w:rPr>
        <w:t>Pytanie nr 8</w:t>
      </w:r>
    </w:p>
    <w:p w:rsidR="00870086" w:rsidRPr="00845941" w:rsidRDefault="00870086" w:rsidP="00845941">
      <w:pPr>
        <w:ind w:right="-2"/>
        <w:jc w:val="both"/>
        <w:rPr>
          <w:bCs/>
          <w:iCs/>
        </w:rPr>
      </w:pPr>
      <w:r w:rsidRPr="00845941">
        <w:rPr>
          <w:bCs/>
          <w:iCs/>
        </w:rPr>
        <w:t>Wykonawca zwraca się z wnioskiem o wprowadzenie do wzoru umowy poniższej klauzuli dot. wprowadzania zmian do umowy:</w:t>
      </w:r>
    </w:p>
    <w:p w:rsidR="00870086" w:rsidRPr="00845941" w:rsidRDefault="00870086" w:rsidP="00845941">
      <w:pPr>
        <w:ind w:right="-2"/>
        <w:jc w:val="both"/>
        <w:rPr>
          <w:bCs/>
          <w:i/>
          <w:iCs/>
        </w:rPr>
      </w:pPr>
      <w:r w:rsidRPr="00845941">
        <w:rPr>
          <w:bCs/>
          <w:i/>
          <w:iCs/>
        </w:rPr>
        <w:lastRenderedPageBreak/>
        <w:t>Strony oświadczają, że Umowa jest zawierana w sytuacji pandemii i zbrojnej agresji Federacji Rosyjskiej na Ukrainę oraz uznają, że konsekwencje geopolityczne, ekonomiczne oraz społeczne tych zdarzeń nie są możliwe do przewidzenia. W konsekwencji za nieprzewidziane w chwili zawarcia Umowy strony uznają wszelkie okoliczności pozostające w związku z wyżej wymienionymi sytuacjami, które mogą wpłynąć na realizację tej Umowy</w:t>
      </w:r>
      <w:r w:rsidRPr="00845941">
        <w:rPr>
          <w:bCs/>
        </w:rPr>
        <w:t xml:space="preserve">. </w:t>
      </w:r>
      <w:r w:rsidRPr="00845941">
        <w:rPr>
          <w:bCs/>
          <w:i/>
          <w:iCs/>
        </w:rPr>
        <w:t xml:space="preserve">Na tej zasadzieWykonawca ma możliwość skorzystania z przyznanych mu tą Umową oraz przepisami prawa uprawnień w zakresie kierowania do Zamawiającego wniosków i roszczeń co do zmiany Umowy w przypadkach określonych w tej Umowie oraz przepisach powszechnie obowiązujących w każdym czasie obowiązywania Umowy. </w:t>
      </w:r>
    </w:p>
    <w:p w:rsidR="00870086" w:rsidRDefault="00870086" w:rsidP="00845941">
      <w:pPr>
        <w:ind w:right="-2"/>
        <w:jc w:val="both"/>
        <w:rPr>
          <w:bCs/>
        </w:rPr>
      </w:pPr>
    </w:p>
    <w:p w:rsidR="00541897" w:rsidRDefault="00541897" w:rsidP="00541897">
      <w:pPr>
        <w:autoSpaceDE w:val="0"/>
        <w:autoSpaceDN w:val="0"/>
        <w:adjustRightInd w:val="0"/>
        <w:jc w:val="both"/>
        <w:rPr>
          <w:b/>
        </w:rPr>
      </w:pPr>
      <w:r w:rsidRPr="00E05675">
        <w:rPr>
          <w:b/>
        </w:rPr>
        <w:t>odpowiedź:</w:t>
      </w:r>
    </w:p>
    <w:p w:rsidR="00C803BC" w:rsidRDefault="00C803BC" w:rsidP="00845941">
      <w:pPr>
        <w:ind w:right="-2"/>
        <w:jc w:val="both"/>
        <w:rPr>
          <w:bCs/>
        </w:rPr>
      </w:pPr>
    </w:p>
    <w:p w:rsidR="006943E1" w:rsidRPr="006943E1" w:rsidRDefault="006943E1" w:rsidP="006943E1">
      <w:pPr>
        <w:pStyle w:val="Tekstpodstawowywcity3"/>
        <w:spacing w:after="0"/>
        <w:ind w:left="0" w:right="-2"/>
        <w:jc w:val="both"/>
        <w:rPr>
          <w:sz w:val="24"/>
          <w:szCs w:val="24"/>
        </w:rPr>
      </w:pPr>
      <w:r w:rsidRPr="006943E1">
        <w:rPr>
          <w:sz w:val="24"/>
          <w:szCs w:val="24"/>
        </w:rPr>
        <w:t xml:space="preserve">Zamawiający nie modyfikuje zapisów SWZ. </w:t>
      </w:r>
    </w:p>
    <w:p w:rsidR="00870086" w:rsidRDefault="00870086" w:rsidP="00845941">
      <w:pPr>
        <w:ind w:right="-2"/>
        <w:jc w:val="both"/>
        <w:rPr>
          <w:bCs/>
        </w:rPr>
      </w:pPr>
    </w:p>
    <w:p w:rsidR="00541897" w:rsidRPr="00845941" w:rsidRDefault="00541897" w:rsidP="00845941">
      <w:pPr>
        <w:ind w:right="-2"/>
        <w:jc w:val="both"/>
        <w:rPr>
          <w:bCs/>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66</w:t>
      </w:r>
    </w:p>
    <w:p w:rsidR="0023640E" w:rsidRPr="00845941" w:rsidRDefault="0023640E" w:rsidP="00845941">
      <w:pPr>
        <w:autoSpaceDE w:val="0"/>
        <w:autoSpaceDN w:val="0"/>
        <w:adjustRightInd w:val="0"/>
        <w:jc w:val="both"/>
      </w:pPr>
    </w:p>
    <w:p w:rsidR="00870086" w:rsidRPr="007C63ED" w:rsidRDefault="00870086" w:rsidP="00845941">
      <w:pPr>
        <w:pStyle w:val="Bezodstpw"/>
        <w:jc w:val="both"/>
        <w:rPr>
          <w:rFonts w:ascii="Times New Roman" w:hAnsi="Times New Roman"/>
          <w:iCs/>
          <w:sz w:val="24"/>
          <w:szCs w:val="24"/>
        </w:rPr>
      </w:pPr>
      <w:r w:rsidRPr="007C63ED">
        <w:rPr>
          <w:rFonts w:ascii="Times New Roman" w:hAnsi="Times New Roman"/>
          <w:iCs/>
          <w:sz w:val="24"/>
          <w:szCs w:val="24"/>
        </w:rPr>
        <w:t>Zwracamy się z wnioskiem o wykreślenie z umowy zapisów § 3 ust. 4 wzoru umowy.</w:t>
      </w:r>
    </w:p>
    <w:p w:rsidR="00870086" w:rsidRPr="007C63ED" w:rsidRDefault="00870086" w:rsidP="00845941">
      <w:pPr>
        <w:pStyle w:val="Bezodstpw"/>
        <w:jc w:val="both"/>
        <w:rPr>
          <w:rFonts w:ascii="Times New Roman" w:hAnsi="Times New Roman"/>
          <w:iCs/>
          <w:sz w:val="24"/>
          <w:szCs w:val="24"/>
        </w:rPr>
      </w:pPr>
      <w:r w:rsidRPr="007C63ED">
        <w:rPr>
          <w:rFonts w:ascii="Times New Roman" w:hAnsi="Times New Roman"/>
          <w:iCs/>
          <w:sz w:val="24"/>
          <w:szCs w:val="24"/>
        </w:rPr>
        <w:t xml:space="preserve">Zgodnie z art. 8 ust. 2 Ustawy o terminach zapłaty w transakcjach handlowych: </w:t>
      </w:r>
    </w:p>
    <w:p w:rsidR="00870086" w:rsidRPr="007C63ED" w:rsidRDefault="00870086" w:rsidP="00845941">
      <w:pPr>
        <w:pStyle w:val="Bezodstpw"/>
        <w:jc w:val="both"/>
        <w:rPr>
          <w:rFonts w:ascii="Times New Roman" w:hAnsi="Times New Roman"/>
          <w:iCs/>
          <w:sz w:val="24"/>
          <w:szCs w:val="24"/>
        </w:rPr>
      </w:pPr>
      <w:r w:rsidRPr="007C63ED">
        <w:rPr>
          <w:rFonts w:ascii="Times New Roman" w:hAnsi="Times New Roman"/>
          <w:iCs/>
          <w:sz w:val="24"/>
          <w:szCs w:val="24"/>
        </w:rPr>
        <w:t>„Termin zapłaty określony w umowie nie może przekraczać 30 dni, liczonych od dnia doręczenia dłużnikowi faktury lub rachunku, potwierdzających dostawę towaru lub wykonanie usługi, a w transakcjach handlowych, w których dłużnikiem jest podmiot publiczny będący podmiotem leczniczym w rozumieniu art. 4 ust. 1 pkt 2-4 ustawy z dnia 15 kwietnia 2011 r. o działalności leczniczej, termin ten nie może przekraczać 60 dni.”</w:t>
      </w:r>
    </w:p>
    <w:p w:rsidR="00870086" w:rsidRPr="007C63ED" w:rsidRDefault="00870086" w:rsidP="00845941">
      <w:pPr>
        <w:pStyle w:val="Bezodstpw"/>
        <w:jc w:val="both"/>
        <w:rPr>
          <w:rFonts w:ascii="Times New Roman" w:hAnsi="Times New Roman"/>
          <w:iCs/>
          <w:sz w:val="24"/>
          <w:szCs w:val="24"/>
        </w:rPr>
      </w:pPr>
      <w:r w:rsidRPr="007C63ED">
        <w:rPr>
          <w:rFonts w:ascii="Times New Roman" w:hAnsi="Times New Roman"/>
          <w:iCs/>
          <w:sz w:val="24"/>
          <w:szCs w:val="24"/>
        </w:rPr>
        <w:t>Zapis § 3 ust. 4 wzoru umowy stoi zatem w sprzeczności z Ustawą, a co za tym idzie wymóg Zamawiającego jest nieuzasadniony, a zatem nie ma zastosowania. Powyższe potwierdzają wyroki KIO, między innymi:</w:t>
      </w:r>
    </w:p>
    <w:p w:rsidR="00870086" w:rsidRPr="007C63ED" w:rsidRDefault="00870086" w:rsidP="00845941">
      <w:pPr>
        <w:pStyle w:val="Bezodstpw"/>
        <w:jc w:val="both"/>
        <w:rPr>
          <w:rFonts w:ascii="Times New Roman" w:hAnsi="Times New Roman"/>
          <w:iCs/>
          <w:sz w:val="24"/>
          <w:szCs w:val="24"/>
        </w:rPr>
      </w:pPr>
      <w:r w:rsidRPr="007C63ED">
        <w:rPr>
          <w:rFonts w:ascii="Times New Roman" w:hAnsi="Times New Roman"/>
          <w:iCs/>
          <w:sz w:val="24"/>
          <w:szCs w:val="24"/>
        </w:rPr>
        <w:t>Wyrok Krajowej Izby Odwoławczej z dnia 2019-07-04, KIO 1154/19</w:t>
      </w:r>
    </w:p>
    <w:p w:rsidR="00870086" w:rsidRPr="007C63ED" w:rsidRDefault="00870086" w:rsidP="00845941">
      <w:pPr>
        <w:pStyle w:val="Bezodstpw"/>
        <w:jc w:val="both"/>
        <w:rPr>
          <w:rFonts w:ascii="Times New Roman" w:hAnsi="Times New Roman"/>
          <w:iCs/>
          <w:sz w:val="24"/>
          <w:szCs w:val="24"/>
        </w:rPr>
      </w:pPr>
      <w:r w:rsidRPr="007C63ED">
        <w:rPr>
          <w:rFonts w:ascii="Times New Roman" w:hAnsi="Times New Roman"/>
          <w:iCs/>
          <w:sz w:val="24"/>
          <w:szCs w:val="24"/>
        </w:rPr>
        <w:t>Wskazać należy, że jeżeli postanowienia specyfikacji istotnych warunków zamówienia pozostają w sprzeczności z ustawą i aktami wykonawczymi, to nie będą one miały zastosowania. Norma wskazana w specyfikacji jest sprzeczna z normą zawartą w rozporządzeniu, więc należy stosować normę zawartą w rozporządzeniu.</w:t>
      </w:r>
    </w:p>
    <w:p w:rsidR="00870086" w:rsidRPr="007C63ED" w:rsidRDefault="00870086" w:rsidP="00845941">
      <w:pPr>
        <w:autoSpaceDE w:val="0"/>
        <w:autoSpaceDN w:val="0"/>
        <w:adjustRightInd w:val="0"/>
        <w:jc w:val="both"/>
      </w:pPr>
    </w:p>
    <w:p w:rsidR="00541897" w:rsidRDefault="00541897" w:rsidP="00541897">
      <w:pPr>
        <w:autoSpaceDE w:val="0"/>
        <w:autoSpaceDN w:val="0"/>
        <w:adjustRightInd w:val="0"/>
        <w:jc w:val="both"/>
        <w:rPr>
          <w:b/>
        </w:rPr>
      </w:pPr>
      <w:r w:rsidRPr="00E05675">
        <w:rPr>
          <w:b/>
        </w:rPr>
        <w:t>odpowiedź:</w:t>
      </w:r>
    </w:p>
    <w:p w:rsidR="00541897" w:rsidRDefault="00541897" w:rsidP="00C803BC">
      <w:pPr>
        <w:autoSpaceDE w:val="0"/>
        <w:autoSpaceDN w:val="0"/>
        <w:adjustRightInd w:val="0"/>
      </w:pPr>
    </w:p>
    <w:p w:rsidR="006943E1" w:rsidRPr="006943E1" w:rsidRDefault="006943E1" w:rsidP="006943E1">
      <w:pPr>
        <w:pStyle w:val="Tekstpodstawowywcity3"/>
        <w:spacing w:after="0"/>
        <w:ind w:left="0" w:right="-2"/>
        <w:jc w:val="both"/>
        <w:rPr>
          <w:sz w:val="24"/>
          <w:szCs w:val="24"/>
        </w:rPr>
      </w:pPr>
      <w:r w:rsidRPr="006943E1">
        <w:rPr>
          <w:sz w:val="24"/>
          <w:szCs w:val="24"/>
        </w:rPr>
        <w:t xml:space="preserve">Zamawiający nie modyfikuje zapisów SWZ. </w:t>
      </w:r>
    </w:p>
    <w:p w:rsidR="00541897" w:rsidRDefault="00541897" w:rsidP="00C803BC">
      <w:pPr>
        <w:autoSpaceDE w:val="0"/>
        <w:autoSpaceDN w:val="0"/>
        <w:adjustRightInd w:val="0"/>
      </w:pPr>
    </w:p>
    <w:p w:rsidR="00541897" w:rsidRDefault="00541897" w:rsidP="00C803BC">
      <w:pPr>
        <w:autoSpaceDE w:val="0"/>
        <w:autoSpaceDN w:val="0"/>
        <w:adjustRightInd w:val="0"/>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67</w:t>
      </w:r>
    </w:p>
    <w:p w:rsidR="00870086" w:rsidRPr="00845941" w:rsidRDefault="00870086" w:rsidP="00845941">
      <w:pPr>
        <w:autoSpaceDE w:val="0"/>
        <w:autoSpaceDN w:val="0"/>
        <w:adjustRightInd w:val="0"/>
        <w:jc w:val="both"/>
      </w:pPr>
    </w:p>
    <w:p w:rsidR="00870086" w:rsidRPr="00845941" w:rsidRDefault="00870086" w:rsidP="00845941">
      <w:pPr>
        <w:jc w:val="both"/>
      </w:pPr>
      <w:r w:rsidRPr="00845941">
        <w:t>Część 9, poz. 8</w:t>
      </w:r>
    </w:p>
    <w:p w:rsidR="00870086" w:rsidRPr="007C63ED" w:rsidRDefault="00870086" w:rsidP="007C63ED">
      <w:pPr>
        <w:jc w:val="both"/>
      </w:pPr>
      <w:r w:rsidRPr="007C63ED">
        <w:rPr>
          <w:lang w:eastAsia="pl-PL"/>
        </w:rPr>
        <w:t>Czy zamawiający wydzieli poz.8</w:t>
      </w:r>
      <w:r w:rsidRPr="007C63ED">
        <w:t>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7C63ED" w:rsidRDefault="007C63ED" w:rsidP="00541897">
      <w:pPr>
        <w:jc w:val="both"/>
      </w:pPr>
    </w:p>
    <w:p w:rsidR="00C0004D" w:rsidRDefault="00C0004D" w:rsidP="00541897">
      <w:pPr>
        <w:autoSpaceDE w:val="0"/>
        <w:autoSpaceDN w:val="0"/>
        <w:adjustRightInd w:val="0"/>
        <w:jc w:val="both"/>
        <w:rPr>
          <w:b/>
        </w:rPr>
      </w:pPr>
    </w:p>
    <w:p w:rsidR="00C0004D" w:rsidRDefault="00C0004D" w:rsidP="00541897">
      <w:pPr>
        <w:autoSpaceDE w:val="0"/>
        <w:autoSpaceDN w:val="0"/>
        <w:adjustRightInd w:val="0"/>
        <w:jc w:val="both"/>
        <w:rPr>
          <w:b/>
        </w:rPr>
      </w:pPr>
    </w:p>
    <w:p w:rsidR="00541897" w:rsidRDefault="00541897" w:rsidP="00541897">
      <w:pPr>
        <w:autoSpaceDE w:val="0"/>
        <w:autoSpaceDN w:val="0"/>
        <w:adjustRightInd w:val="0"/>
        <w:jc w:val="both"/>
        <w:rPr>
          <w:b/>
        </w:rPr>
      </w:pPr>
      <w:r w:rsidRPr="00E05675">
        <w:rPr>
          <w:b/>
        </w:rPr>
        <w:t>odpowiedź:</w:t>
      </w:r>
    </w:p>
    <w:p w:rsidR="00541897" w:rsidRDefault="00541897" w:rsidP="00C0004D">
      <w:pPr>
        <w:jc w:val="both"/>
        <w:rPr>
          <w:rFonts w:ascii="Calibri" w:eastAsia="Calibri" w:hAnsi="Calibri"/>
          <w:sz w:val="22"/>
          <w:szCs w:val="22"/>
          <w:lang w:eastAsia="en-US"/>
        </w:rPr>
      </w:pPr>
    </w:p>
    <w:p w:rsidR="00C0004D" w:rsidRDefault="00D8327C" w:rsidP="00C0004D">
      <w:pPr>
        <w:jc w:val="both"/>
      </w:pPr>
      <w:r>
        <w:t>Zamawiający nie wyraża zgody.</w:t>
      </w:r>
    </w:p>
    <w:p w:rsidR="00541897" w:rsidRDefault="00541897" w:rsidP="00D8327C">
      <w:pPr>
        <w:jc w:val="both"/>
        <w:rPr>
          <w:rFonts w:ascii="Calibri" w:eastAsia="Calibri" w:hAnsi="Calibri"/>
          <w:sz w:val="22"/>
          <w:szCs w:val="22"/>
          <w:lang w:eastAsia="en-US"/>
        </w:rPr>
      </w:pPr>
    </w:p>
    <w:p w:rsidR="00D8327C" w:rsidRDefault="00D8327C" w:rsidP="00D8327C">
      <w:pPr>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68</w:t>
      </w:r>
    </w:p>
    <w:p w:rsidR="007C63ED" w:rsidRDefault="007C63ED" w:rsidP="00C803BC">
      <w:pPr>
        <w:jc w:val="both"/>
      </w:pPr>
    </w:p>
    <w:p w:rsidR="00870086" w:rsidRPr="007C63ED" w:rsidRDefault="007C63ED" w:rsidP="007C63ED">
      <w:pPr>
        <w:jc w:val="both"/>
      </w:pPr>
      <w:r w:rsidRPr="007C63ED">
        <w:t>Część 9, poz. 8</w:t>
      </w:r>
    </w:p>
    <w:p w:rsidR="00870086" w:rsidRPr="007C63ED" w:rsidRDefault="00870086" w:rsidP="007C63ED">
      <w:pPr>
        <w:jc w:val="both"/>
      </w:pPr>
      <w:r w:rsidRPr="007C63ED">
        <w:t>Prosimy Zamawiającego  o dopuszczenie wyceny za najmniejsze opakowanie  handlowe 100 szt. z przeliczeniem ilości z zaokrągleniem w górę do pełnych opakowań.</w:t>
      </w:r>
    </w:p>
    <w:p w:rsidR="00870086" w:rsidRDefault="00870086" w:rsidP="00845941">
      <w:pPr>
        <w:jc w:val="both"/>
      </w:pPr>
    </w:p>
    <w:p w:rsidR="00541897" w:rsidRDefault="00541897" w:rsidP="00541897">
      <w:pPr>
        <w:autoSpaceDE w:val="0"/>
        <w:autoSpaceDN w:val="0"/>
        <w:adjustRightInd w:val="0"/>
        <w:jc w:val="both"/>
        <w:rPr>
          <w:b/>
        </w:rPr>
      </w:pPr>
      <w:r w:rsidRPr="00E05675">
        <w:rPr>
          <w:b/>
        </w:rPr>
        <w:t>odpowiedź:</w:t>
      </w:r>
    </w:p>
    <w:p w:rsidR="00C803BC" w:rsidRDefault="00C803BC" w:rsidP="00845941">
      <w:pPr>
        <w:jc w:val="both"/>
      </w:pPr>
    </w:p>
    <w:p w:rsidR="00C803BC" w:rsidRDefault="00D8327C" w:rsidP="00845941">
      <w:pPr>
        <w:jc w:val="both"/>
      </w:pPr>
      <w:r>
        <w:t>Zamawiający dopuszcza.</w:t>
      </w:r>
    </w:p>
    <w:p w:rsidR="00C803BC" w:rsidRDefault="00C803BC" w:rsidP="00845941">
      <w:pPr>
        <w:jc w:val="both"/>
      </w:pPr>
    </w:p>
    <w:p w:rsidR="00C803BC" w:rsidRDefault="00C803BC" w:rsidP="00845941">
      <w:pPr>
        <w:jc w:val="both"/>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69</w:t>
      </w:r>
    </w:p>
    <w:p w:rsidR="007C63ED" w:rsidRDefault="007C63ED" w:rsidP="00845941">
      <w:pPr>
        <w:jc w:val="both"/>
      </w:pPr>
    </w:p>
    <w:p w:rsidR="007C63ED" w:rsidRPr="00845941" w:rsidRDefault="007C63ED" w:rsidP="00845941">
      <w:pPr>
        <w:jc w:val="both"/>
      </w:pPr>
      <w:r>
        <w:t>Część 9, poz. 8</w:t>
      </w:r>
    </w:p>
    <w:p w:rsidR="00870086" w:rsidRPr="007C63ED" w:rsidRDefault="00870086" w:rsidP="007C63ED">
      <w:pPr>
        <w:jc w:val="both"/>
        <w:rPr>
          <w:rStyle w:val="s3"/>
          <w:color w:val="000000"/>
        </w:rPr>
      </w:pPr>
      <w:r w:rsidRPr="007C63ED">
        <w:rPr>
          <w:color w:val="000000"/>
        </w:rPr>
        <w:t>Prosimy Zamawiającego o odstąpienie od wymogu koreczków tej samej firmy co kaniule, gdyż koreczek który oferujemy jest kompatybilny ze standardowym portem  i nie musi być tego samego producenta co kaniule, więc taki wymóg nie jest konieczny.</w:t>
      </w:r>
      <w:r w:rsidR="00541897">
        <w:rPr>
          <w:color w:val="000000"/>
        </w:rPr>
        <w:t xml:space="preserve"> </w:t>
      </w:r>
      <w:r w:rsidRPr="007C63ED">
        <w:rPr>
          <w:color w:val="000000"/>
        </w:rPr>
        <w:t xml:space="preserve">Zamawiający wymagając koreczków tego samego producenta co kaniule uniemożliwia przystąpienie do przetargu innym firmom, które nie posiadają w swoim asortymencie kaniul i koreczków tej samej firmy, a tym samym </w:t>
      </w:r>
      <w:r w:rsidRPr="007C63ED">
        <w:rPr>
          <w:rStyle w:val="s3"/>
        </w:rPr>
        <w:t>wpływa to na zakłócenie konkurencyjności postępowania i na zwiększenie cen ofert</w:t>
      </w:r>
      <w:r w:rsidR="007C63ED">
        <w:rPr>
          <w:rStyle w:val="s3"/>
        </w:rPr>
        <w:t>.</w:t>
      </w:r>
    </w:p>
    <w:p w:rsidR="00541897" w:rsidRDefault="00541897" w:rsidP="00541897">
      <w:pPr>
        <w:autoSpaceDE w:val="0"/>
        <w:autoSpaceDN w:val="0"/>
        <w:adjustRightInd w:val="0"/>
        <w:jc w:val="both"/>
        <w:rPr>
          <w:b/>
        </w:rPr>
      </w:pPr>
    </w:p>
    <w:p w:rsidR="00541897" w:rsidRDefault="00541897" w:rsidP="00541897">
      <w:pPr>
        <w:autoSpaceDE w:val="0"/>
        <w:autoSpaceDN w:val="0"/>
        <w:adjustRightInd w:val="0"/>
        <w:jc w:val="both"/>
        <w:rPr>
          <w:b/>
        </w:rPr>
      </w:pPr>
      <w:r w:rsidRPr="00E05675">
        <w:rPr>
          <w:b/>
        </w:rPr>
        <w:t>odpowiedź:</w:t>
      </w:r>
    </w:p>
    <w:p w:rsidR="00870086" w:rsidRPr="00845941" w:rsidRDefault="00870086" w:rsidP="00845941">
      <w:pPr>
        <w:pStyle w:val="Akapitzlist"/>
        <w:spacing w:after="0" w:line="240" w:lineRule="auto"/>
        <w:jc w:val="both"/>
        <w:rPr>
          <w:rFonts w:ascii="Times New Roman" w:hAnsi="Times New Roman"/>
          <w:color w:val="000000"/>
          <w:sz w:val="24"/>
          <w:szCs w:val="24"/>
        </w:rPr>
      </w:pPr>
    </w:p>
    <w:p w:rsidR="00870086" w:rsidRDefault="00D8327C" w:rsidP="00845941">
      <w:pPr>
        <w:jc w:val="both"/>
        <w:rPr>
          <w:color w:val="000000"/>
        </w:rPr>
      </w:pPr>
      <w:r>
        <w:rPr>
          <w:color w:val="000000"/>
        </w:rPr>
        <w:t>Zamawiający wyrażą zgodę.</w:t>
      </w:r>
    </w:p>
    <w:p w:rsidR="00D8327C" w:rsidRDefault="00D8327C" w:rsidP="00845941">
      <w:pPr>
        <w:jc w:val="both"/>
        <w:rPr>
          <w:color w:val="000000"/>
        </w:rPr>
      </w:pPr>
    </w:p>
    <w:p w:rsidR="00541897" w:rsidRDefault="00541897" w:rsidP="00845941">
      <w:pPr>
        <w:jc w:val="both"/>
        <w:rPr>
          <w:color w:val="000000"/>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70</w:t>
      </w:r>
    </w:p>
    <w:p w:rsidR="007C63ED" w:rsidRPr="00845941" w:rsidRDefault="007C63ED" w:rsidP="00845941">
      <w:pPr>
        <w:jc w:val="both"/>
        <w:rPr>
          <w:color w:val="000000"/>
        </w:rPr>
      </w:pPr>
    </w:p>
    <w:p w:rsidR="00870086" w:rsidRPr="00845941" w:rsidRDefault="00870086" w:rsidP="00845941">
      <w:pPr>
        <w:jc w:val="both"/>
      </w:pPr>
      <w:r w:rsidRPr="00845941">
        <w:t>Część 17, poz. 5,7</w:t>
      </w:r>
    </w:p>
    <w:p w:rsidR="00870086" w:rsidRDefault="00870086" w:rsidP="007C63ED">
      <w:pPr>
        <w:jc w:val="both"/>
      </w:pPr>
      <w:r w:rsidRPr="007C63ED">
        <w:rPr>
          <w:lang w:eastAsia="pl-PL"/>
        </w:rPr>
        <w:t>Czy zamawiający wydzieli poz.5,7</w:t>
      </w:r>
      <w:r w:rsidRPr="007C63ED">
        <w:t>do osobnego pakietu, takie rozwiązanie pozwoli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rsidR="001773CA" w:rsidRPr="007C63ED" w:rsidRDefault="001773CA" w:rsidP="007C63ED">
      <w:pPr>
        <w:jc w:val="both"/>
      </w:pPr>
    </w:p>
    <w:p w:rsidR="001773CA" w:rsidRDefault="001773CA" w:rsidP="001773CA">
      <w:pPr>
        <w:autoSpaceDE w:val="0"/>
        <w:autoSpaceDN w:val="0"/>
        <w:adjustRightInd w:val="0"/>
        <w:jc w:val="both"/>
        <w:rPr>
          <w:b/>
        </w:rPr>
      </w:pPr>
      <w:r w:rsidRPr="00E05675">
        <w:rPr>
          <w:b/>
        </w:rPr>
        <w:t>odpowiedź:</w:t>
      </w:r>
    </w:p>
    <w:p w:rsidR="00870086" w:rsidRDefault="00870086" w:rsidP="00845941">
      <w:pPr>
        <w:jc w:val="both"/>
        <w:rPr>
          <w:color w:val="000000"/>
        </w:rPr>
      </w:pPr>
    </w:p>
    <w:p w:rsidR="001773CA" w:rsidRDefault="00D8327C" w:rsidP="00845941">
      <w:pPr>
        <w:jc w:val="both"/>
        <w:rPr>
          <w:color w:val="000000"/>
        </w:rPr>
      </w:pPr>
      <w:r>
        <w:rPr>
          <w:color w:val="000000"/>
        </w:rPr>
        <w:t>Zamawiający nie wyraża zgody.</w:t>
      </w:r>
    </w:p>
    <w:p w:rsidR="00D8327C" w:rsidRDefault="00D8327C" w:rsidP="00845941">
      <w:pPr>
        <w:jc w:val="both"/>
        <w:rPr>
          <w:color w:val="000000"/>
        </w:rPr>
      </w:pPr>
    </w:p>
    <w:p w:rsidR="00D8327C" w:rsidRDefault="00D8327C" w:rsidP="00845941">
      <w:pPr>
        <w:jc w:val="both"/>
        <w:rPr>
          <w:color w:val="000000"/>
        </w:rPr>
      </w:pPr>
    </w:p>
    <w:p w:rsidR="00D8327C" w:rsidRDefault="00D8327C" w:rsidP="00845941">
      <w:pPr>
        <w:jc w:val="both"/>
        <w:rPr>
          <w:color w:val="000000"/>
        </w:rPr>
      </w:pPr>
    </w:p>
    <w:p w:rsidR="00D8327C" w:rsidRDefault="00D8327C" w:rsidP="00845941">
      <w:pPr>
        <w:jc w:val="both"/>
        <w:rPr>
          <w:color w:val="000000"/>
        </w:rPr>
      </w:pPr>
    </w:p>
    <w:p w:rsidR="00D8327C" w:rsidRDefault="00D8327C" w:rsidP="00845941">
      <w:pPr>
        <w:jc w:val="both"/>
        <w:rPr>
          <w:color w:val="000000"/>
        </w:rPr>
      </w:pPr>
    </w:p>
    <w:p w:rsidR="007C63ED" w:rsidRDefault="007C63ED" w:rsidP="00845941">
      <w:pPr>
        <w:jc w:val="both"/>
        <w:rPr>
          <w:color w:val="000000"/>
        </w:rPr>
      </w:pPr>
    </w:p>
    <w:p w:rsidR="00D8327C" w:rsidRDefault="00D8327C" w:rsidP="00845941">
      <w:pPr>
        <w:jc w:val="both"/>
        <w:rPr>
          <w:color w:val="000000"/>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71</w:t>
      </w:r>
    </w:p>
    <w:p w:rsidR="007C63ED" w:rsidRPr="00845941" w:rsidRDefault="007C63ED" w:rsidP="00845941">
      <w:pPr>
        <w:jc w:val="both"/>
        <w:rPr>
          <w:color w:val="000000"/>
        </w:rPr>
      </w:pPr>
    </w:p>
    <w:p w:rsidR="00870086" w:rsidRPr="00845941" w:rsidRDefault="00870086" w:rsidP="00845941">
      <w:pPr>
        <w:jc w:val="both"/>
        <w:rPr>
          <w:color w:val="000000"/>
        </w:rPr>
      </w:pPr>
      <w:r w:rsidRPr="00845941">
        <w:rPr>
          <w:color w:val="000000"/>
        </w:rPr>
        <w:t>Część 17, poz.7</w:t>
      </w:r>
    </w:p>
    <w:p w:rsidR="00870086" w:rsidRPr="007C63ED" w:rsidRDefault="00870086" w:rsidP="007C63ED">
      <w:pPr>
        <w:jc w:val="both"/>
      </w:pPr>
      <w:r w:rsidRPr="007C63ED">
        <w:t>Prosimy Zamawiającego  o dopuszczenie wyceny za najmniejsze opakowanie  handlowe 100 szt. z przeliczeniem ilości z zaokrągleniem w górę do pełnych opakowań.</w:t>
      </w:r>
    </w:p>
    <w:p w:rsidR="00870086" w:rsidRPr="00845941" w:rsidRDefault="00870086" w:rsidP="00845941">
      <w:pPr>
        <w:jc w:val="both"/>
        <w:rPr>
          <w:color w:val="000000"/>
        </w:rPr>
      </w:pPr>
    </w:p>
    <w:p w:rsidR="001773CA" w:rsidRDefault="001773CA" w:rsidP="001773CA">
      <w:pPr>
        <w:autoSpaceDE w:val="0"/>
        <w:autoSpaceDN w:val="0"/>
        <w:adjustRightInd w:val="0"/>
        <w:jc w:val="both"/>
        <w:rPr>
          <w:b/>
        </w:rPr>
      </w:pPr>
      <w:r w:rsidRPr="00E05675">
        <w:rPr>
          <w:b/>
        </w:rPr>
        <w:t>odpowiedź:</w:t>
      </w:r>
    </w:p>
    <w:p w:rsidR="00870086" w:rsidRDefault="00870086" w:rsidP="00845941">
      <w:pPr>
        <w:autoSpaceDE w:val="0"/>
        <w:autoSpaceDN w:val="0"/>
        <w:adjustRightInd w:val="0"/>
        <w:jc w:val="both"/>
      </w:pPr>
    </w:p>
    <w:p w:rsidR="001773CA" w:rsidRDefault="00D8327C" w:rsidP="00845941">
      <w:pPr>
        <w:autoSpaceDE w:val="0"/>
        <w:autoSpaceDN w:val="0"/>
        <w:adjustRightInd w:val="0"/>
        <w:jc w:val="both"/>
      </w:pPr>
      <w:r>
        <w:t>Zamawiający dopuszcza.</w:t>
      </w:r>
    </w:p>
    <w:p w:rsidR="00D8327C" w:rsidRPr="00845941" w:rsidRDefault="00D8327C" w:rsidP="00845941">
      <w:pPr>
        <w:autoSpaceDE w:val="0"/>
        <w:autoSpaceDN w:val="0"/>
        <w:adjustRightInd w:val="0"/>
        <w:jc w:val="both"/>
      </w:pPr>
    </w:p>
    <w:p w:rsidR="00CB7896" w:rsidRPr="00845941" w:rsidRDefault="00CB7896" w:rsidP="00845941">
      <w:pPr>
        <w:autoSpaceDE w:val="0"/>
        <w:autoSpaceDN w:val="0"/>
        <w:adjustRightInd w:val="0"/>
        <w:jc w:val="both"/>
      </w:pPr>
    </w:p>
    <w:p w:rsidR="00CB7896" w:rsidRPr="001773CA" w:rsidRDefault="00C803BC" w:rsidP="001773CA">
      <w:pPr>
        <w:autoSpaceDE w:val="0"/>
        <w:autoSpaceDN w:val="0"/>
        <w:adjustRightInd w:val="0"/>
        <w:rPr>
          <w:b/>
        </w:rPr>
      </w:pPr>
      <w:r w:rsidRPr="00EA1A91">
        <w:rPr>
          <w:b/>
        </w:rPr>
        <w:t>pytanie nr</w:t>
      </w:r>
      <w:r>
        <w:rPr>
          <w:b/>
        </w:rPr>
        <w:t xml:space="preserve"> </w:t>
      </w:r>
      <w:r w:rsidR="006815E9">
        <w:rPr>
          <w:b/>
        </w:rPr>
        <w:t>72</w:t>
      </w:r>
    </w:p>
    <w:p w:rsidR="00CB7896" w:rsidRPr="00845941" w:rsidRDefault="00CB7896" w:rsidP="00845941">
      <w:pPr>
        <w:jc w:val="both"/>
        <w:rPr>
          <w:color w:val="000000" w:themeColor="text1"/>
        </w:rPr>
      </w:pPr>
    </w:p>
    <w:p w:rsidR="00CB7896" w:rsidRPr="00D8327C" w:rsidRDefault="00CB7896" w:rsidP="00D8327C">
      <w:pPr>
        <w:jc w:val="both"/>
        <w:rPr>
          <w:color w:val="000000" w:themeColor="text1"/>
        </w:rPr>
      </w:pPr>
      <w:r w:rsidRPr="00D8327C">
        <w:rPr>
          <w:color w:val="000000" w:themeColor="text1"/>
        </w:rPr>
        <w:t>Rozdział XX SWZ, punkt 9 lit. b)</w:t>
      </w:r>
    </w:p>
    <w:p w:rsidR="00CB7896" w:rsidRDefault="00CB7896" w:rsidP="00D8327C">
      <w:pPr>
        <w:jc w:val="both"/>
        <w:rPr>
          <w:color w:val="000000" w:themeColor="text1"/>
        </w:rPr>
      </w:pPr>
      <w:r w:rsidRPr="00845941">
        <w:rPr>
          <w:color w:val="000000" w:themeColor="text1"/>
        </w:rPr>
        <w:t>Wnosimy o potwierdzenie, że Zamawiający nie będzie traktował jako dni roboczych dni ustawowo wolnych od pracy przypadających od poniedziałku do piątku.</w:t>
      </w:r>
    </w:p>
    <w:p w:rsidR="008E091A" w:rsidRDefault="008E091A" w:rsidP="00845941">
      <w:pPr>
        <w:ind w:left="426"/>
        <w:jc w:val="both"/>
        <w:rPr>
          <w:color w:val="000000" w:themeColor="text1"/>
        </w:rPr>
      </w:pPr>
    </w:p>
    <w:p w:rsidR="001773CA" w:rsidRDefault="001773CA" w:rsidP="001773CA">
      <w:pPr>
        <w:autoSpaceDE w:val="0"/>
        <w:autoSpaceDN w:val="0"/>
        <w:adjustRightInd w:val="0"/>
        <w:jc w:val="both"/>
        <w:rPr>
          <w:b/>
        </w:rPr>
      </w:pPr>
      <w:r w:rsidRPr="00E05675">
        <w:rPr>
          <w:b/>
        </w:rPr>
        <w:t>odpowiedź:</w:t>
      </w:r>
    </w:p>
    <w:p w:rsidR="008E091A" w:rsidRDefault="008E091A" w:rsidP="00845941">
      <w:pPr>
        <w:ind w:left="426"/>
        <w:jc w:val="both"/>
        <w:rPr>
          <w:color w:val="000000" w:themeColor="text1"/>
        </w:rPr>
      </w:pPr>
    </w:p>
    <w:p w:rsidR="00C803BC" w:rsidRDefault="00D8327C" w:rsidP="00D8327C">
      <w:pPr>
        <w:jc w:val="both"/>
        <w:rPr>
          <w:color w:val="000000" w:themeColor="text1"/>
        </w:rPr>
      </w:pPr>
      <w:r>
        <w:rPr>
          <w:color w:val="000000" w:themeColor="text1"/>
        </w:rPr>
        <w:t>Zamawiający potwierdza.</w:t>
      </w:r>
    </w:p>
    <w:p w:rsidR="00C803BC" w:rsidRDefault="00C803BC" w:rsidP="001773CA">
      <w:pPr>
        <w:jc w:val="both"/>
        <w:rPr>
          <w:color w:val="000000" w:themeColor="text1"/>
        </w:rPr>
      </w:pPr>
    </w:p>
    <w:p w:rsidR="00C803BC" w:rsidRDefault="00C803BC" w:rsidP="00845941">
      <w:pPr>
        <w:ind w:left="426"/>
        <w:jc w:val="both"/>
        <w:rPr>
          <w:color w:val="000000" w:themeColor="text1"/>
        </w:rPr>
      </w:pPr>
    </w:p>
    <w:p w:rsidR="00C803BC" w:rsidRPr="00C803BC" w:rsidRDefault="00C803BC" w:rsidP="00C803BC">
      <w:pPr>
        <w:autoSpaceDE w:val="0"/>
        <w:autoSpaceDN w:val="0"/>
        <w:adjustRightInd w:val="0"/>
        <w:rPr>
          <w:b/>
        </w:rPr>
      </w:pPr>
      <w:r w:rsidRPr="00EA1A91">
        <w:rPr>
          <w:b/>
        </w:rPr>
        <w:t>pytanie nr</w:t>
      </w:r>
      <w:r>
        <w:rPr>
          <w:b/>
        </w:rPr>
        <w:t xml:space="preserve"> </w:t>
      </w:r>
      <w:r w:rsidR="006815E9">
        <w:rPr>
          <w:b/>
        </w:rPr>
        <w:t>73</w:t>
      </w:r>
    </w:p>
    <w:p w:rsidR="008E091A" w:rsidRPr="00845941" w:rsidRDefault="008E091A" w:rsidP="00845941">
      <w:pPr>
        <w:ind w:left="426"/>
        <w:jc w:val="both"/>
        <w:rPr>
          <w:color w:val="000000" w:themeColor="text1"/>
        </w:rPr>
      </w:pPr>
    </w:p>
    <w:p w:rsidR="00CB7896" w:rsidRPr="00D8327C" w:rsidRDefault="00CB7896" w:rsidP="00D8327C">
      <w:pPr>
        <w:jc w:val="both"/>
        <w:rPr>
          <w:color w:val="000000" w:themeColor="text1"/>
        </w:rPr>
      </w:pPr>
      <w:r w:rsidRPr="00D8327C">
        <w:rPr>
          <w:color w:val="000000" w:themeColor="text1"/>
        </w:rPr>
        <w:t>Załącznik nr 1 do SWZ, wzór oferty dla części 14 przedmiotu zamówienia</w:t>
      </w:r>
    </w:p>
    <w:p w:rsidR="00CB7896" w:rsidRDefault="00CB7896" w:rsidP="00D8327C">
      <w:pPr>
        <w:jc w:val="both"/>
        <w:rPr>
          <w:color w:val="000000" w:themeColor="text1"/>
        </w:rPr>
      </w:pPr>
      <w:r w:rsidRPr="00845941">
        <w:rPr>
          <w:color w:val="000000" w:themeColor="text1"/>
        </w:rPr>
        <w:t>W załączniku znajduje się zdanie: „Termin dostawy: ………………. dni (max 5 dni)”. Wnosimy o potwierdzenie, że termin ten będzie liczony w dniach roboczych (zgodnie z postanowieniami w Rozdziale XX SWZ, punktem 9 lit. b)?</w:t>
      </w:r>
    </w:p>
    <w:p w:rsidR="008E091A" w:rsidRDefault="008E091A" w:rsidP="00845941">
      <w:pPr>
        <w:ind w:left="426"/>
        <w:jc w:val="both"/>
        <w:rPr>
          <w:color w:val="000000" w:themeColor="text1"/>
        </w:rPr>
      </w:pPr>
    </w:p>
    <w:p w:rsidR="001773CA" w:rsidRDefault="001773CA" w:rsidP="001773CA">
      <w:pPr>
        <w:autoSpaceDE w:val="0"/>
        <w:autoSpaceDN w:val="0"/>
        <w:adjustRightInd w:val="0"/>
        <w:jc w:val="both"/>
        <w:rPr>
          <w:b/>
        </w:rPr>
      </w:pPr>
      <w:r w:rsidRPr="00E05675">
        <w:rPr>
          <w:b/>
        </w:rPr>
        <w:t>odpowiedź:</w:t>
      </w:r>
    </w:p>
    <w:p w:rsidR="008E091A" w:rsidRDefault="008E091A" w:rsidP="00845941">
      <w:pPr>
        <w:ind w:left="426"/>
        <w:jc w:val="both"/>
        <w:rPr>
          <w:color w:val="000000" w:themeColor="text1"/>
        </w:rPr>
      </w:pPr>
    </w:p>
    <w:p w:rsidR="001773CA" w:rsidRDefault="00D8327C" w:rsidP="00D8327C">
      <w:pPr>
        <w:jc w:val="both"/>
        <w:rPr>
          <w:color w:val="000000" w:themeColor="text1"/>
        </w:rPr>
      </w:pPr>
      <w:r>
        <w:rPr>
          <w:color w:val="000000" w:themeColor="text1"/>
        </w:rPr>
        <w:t>Zamawiający potwierdza.</w:t>
      </w:r>
    </w:p>
    <w:p w:rsidR="001773CA" w:rsidRDefault="001773CA" w:rsidP="00845941">
      <w:pPr>
        <w:ind w:left="426"/>
        <w:jc w:val="both"/>
        <w:rPr>
          <w:color w:val="000000" w:themeColor="text1"/>
        </w:rPr>
      </w:pPr>
    </w:p>
    <w:p w:rsidR="001773CA" w:rsidRDefault="001773CA" w:rsidP="00845941">
      <w:pPr>
        <w:ind w:left="426"/>
        <w:jc w:val="both"/>
        <w:rPr>
          <w:color w:val="000000" w:themeColor="text1"/>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74</w:t>
      </w:r>
    </w:p>
    <w:p w:rsidR="008E091A" w:rsidRPr="00845941" w:rsidRDefault="008E091A" w:rsidP="00845941">
      <w:pPr>
        <w:ind w:left="426"/>
        <w:jc w:val="both"/>
        <w:rPr>
          <w:color w:val="000000" w:themeColor="text1"/>
        </w:rPr>
      </w:pPr>
    </w:p>
    <w:p w:rsidR="00CB7896" w:rsidRPr="00D8327C" w:rsidRDefault="00CB7896" w:rsidP="00D8327C">
      <w:pPr>
        <w:jc w:val="both"/>
        <w:rPr>
          <w:color w:val="000000" w:themeColor="text1"/>
        </w:rPr>
      </w:pPr>
      <w:r w:rsidRPr="00D8327C">
        <w:rPr>
          <w:color w:val="000000" w:themeColor="text1"/>
        </w:rPr>
        <w:t>§ 1 ust. 2 wzoru umowy (załącznik nr 4 do SWZ)</w:t>
      </w:r>
    </w:p>
    <w:p w:rsidR="00CB7896" w:rsidRPr="00845941" w:rsidRDefault="00CB7896" w:rsidP="00D8327C">
      <w:pPr>
        <w:jc w:val="both"/>
        <w:rPr>
          <w:color w:val="000000" w:themeColor="text1"/>
        </w:rPr>
      </w:pPr>
      <w:r w:rsidRPr="00845941">
        <w:rPr>
          <w:color w:val="000000" w:themeColor="text1"/>
        </w:rPr>
        <w:t>Czy Zamawiający wykreśli w § 1 ust. 2 sformułowanie „oraz że Kupujący, ewentualnie podmioty z nim związane mogą przenieść na niego roszczenia wynikające z niespełnienia powyższych wymagań co do jakości produktów lub sposobu ich oznaczania”?</w:t>
      </w:r>
    </w:p>
    <w:p w:rsidR="00CB7896" w:rsidRDefault="00CB7896" w:rsidP="00D8327C">
      <w:pPr>
        <w:jc w:val="both"/>
        <w:rPr>
          <w:color w:val="000000" w:themeColor="text1"/>
        </w:rPr>
      </w:pPr>
      <w:r w:rsidRPr="00845941">
        <w:rPr>
          <w:color w:val="000000" w:themeColor="text1"/>
        </w:rPr>
        <w:t>Pojęcie „podmiotów związanych z Kupującym” jest niejasne. Ponadto nie ma podstaw prawnych do podnoszenia przez te podmioty ewentualnych roszczeń wobec Sprzedającego.</w:t>
      </w:r>
    </w:p>
    <w:p w:rsidR="008E091A" w:rsidRDefault="008E091A" w:rsidP="00845941">
      <w:pPr>
        <w:ind w:left="426"/>
        <w:jc w:val="both"/>
        <w:rPr>
          <w:color w:val="000000" w:themeColor="text1"/>
        </w:rPr>
      </w:pPr>
    </w:p>
    <w:p w:rsidR="00D8327C" w:rsidRDefault="00D8327C" w:rsidP="001773CA">
      <w:pPr>
        <w:autoSpaceDE w:val="0"/>
        <w:autoSpaceDN w:val="0"/>
        <w:adjustRightInd w:val="0"/>
        <w:jc w:val="both"/>
        <w:rPr>
          <w:b/>
        </w:rPr>
      </w:pPr>
    </w:p>
    <w:p w:rsidR="00D8327C" w:rsidRDefault="00D8327C" w:rsidP="001773CA">
      <w:pPr>
        <w:autoSpaceDE w:val="0"/>
        <w:autoSpaceDN w:val="0"/>
        <w:adjustRightInd w:val="0"/>
        <w:jc w:val="both"/>
        <w:rPr>
          <w:b/>
        </w:rPr>
      </w:pPr>
    </w:p>
    <w:p w:rsidR="00D8327C" w:rsidRDefault="00D8327C" w:rsidP="001773CA">
      <w:pPr>
        <w:autoSpaceDE w:val="0"/>
        <w:autoSpaceDN w:val="0"/>
        <w:adjustRightInd w:val="0"/>
        <w:jc w:val="both"/>
        <w:rPr>
          <w:b/>
        </w:rPr>
      </w:pPr>
    </w:p>
    <w:p w:rsidR="00D8327C" w:rsidRDefault="00D8327C" w:rsidP="001773CA">
      <w:pPr>
        <w:autoSpaceDE w:val="0"/>
        <w:autoSpaceDN w:val="0"/>
        <w:adjustRightInd w:val="0"/>
        <w:jc w:val="both"/>
        <w:rPr>
          <w:b/>
        </w:rPr>
      </w:pPr>
    </w:p>
    <w:p w:rsidR="00D8327C" w:rsidRDefault="00D8327C" w:rsidP="001773CA">
      <w:pPr>
        <w:autoSpaceDE w:val="0"/>
        <w:autoSpaceDN w:val="0"/>
        <w:adjustRightInd w:val="0"/>
        <w:jc w:val="both"/>
        <w:rPr>
          <w:b/>
        </w:rPr>
      </w:pPr>
    </w:p>
    <w:p w:rsidR="001773CA" w:rsidRDefault="001773CA" w:rsidP="001773CA">
      <w:pPr>
        <w:autoSpaceDE w:val="0"/>
        <w:autoSpaceDN w:val="0"/>
        <w:adjustRightInd w:val="0"/>
        <w:jc w:val="both"/>
        <w:rPr>
          <w:b/>
        </w:rPr>
      </w:pPr>
      <w:r w:rsidRPr="00E05675">
        <w:rPr>
          <w:b/>
        </w:rPr>
        <w:t>odpowiedź:</w:t>
      </w:r>
    </w:p>
    <w:p w:rsidR="00D8327C" w:rsidRDefault="00D8327C" w:rsidP="001773CA">
      <w:pPr>
        <w:autoSpaceDE w:val="0"/>
        <w:autoSpaceDN w:val="0"/>
        <w:adjustRightInd w:val="0"/>
        <w:jc w:val="both"/>
        <w:rPr>
          <w:b/>
        </w:rPr>
      </w:pPr>
    </w:p>
    <w:p w:rsidR="00E55566" w:rsidRDefault="00E55566" w:rsidP="001773CA">
      <w:pPr>
        <w:autoSpaceDE w:val="0"/>
        <w:autoSpaceDN w:val="0"/>
        <w:adjustRightInd w:val="0"/>
        <w:jc w:val="both"/>
        <w:rPr>
          <w:color w:val="000000" w:themeColor="text1"/>
        </w:rPr>
      </w:pPr>
      <w:r>
        <w:rPr>
          <w:color w:val="000000" w:themeColor="text1"/>
        </w:rPr>
        <w:t>§ 1 ust. 2 wzoru umowy otrzymuje brzmienie:</w:t>
      </w:r>
    </w:p>
    <w:p w:rsidR="00E55566" w:rsidRDefault="00E55566" w:rsidP="001773CA">
      <w:pPr>
        <w:autoSpaceDE w:val="0"/>
        <w:autoSpaceDN w:val="0"/>
        <w:adjustRightInd w:val="0"/>
        <w:jc w:val="both"/>
        <w:rPr>
          <w:b/>
        </w:rPr>
      </w:pPr>
    </w:p>
    <w:p w:rsidR="00E55566" w:rsidRPr="00E55566" w:rsidRDefault="00E55566" w:rsidP="00E55566">
      <w:pPr>
        <w:jc w:val="both"/>
        <w:rPr>
          <w:rFonts w:eastAsia="Calibri"/>
          <w:i/>
        </w:rPr>
      </w:pPr>
      <w:r w:rsidRPr="00E55566">
        <w:rPr>
          <w:rFonts w:eastAsia="Calibri"/>
          <w:i/>
        </w:rPr>
        <w:t xml:space="preserve">2. Sprzedający oświadcza, że przedmiot sprzedaży spełnia wszelkie wymagania norm i przepisów odnoszących się do wyrobów tego typu oraz do ich oznaczenia w sposób wymagany przepisami prawa oraz że Kupujący, </w:t>
      </w:r>
      <w:r>
        <w:rPr>
          <w:rFonts w:eastAsia="Calibri"/>
          <w:i/>
        </w:rPr>
        <w:t>może</w:t>
      </w:r>
      <w:r w:rsidRPr="00E55566">
        <w:rPr>
          <w:rFonts w:eastAsia="Calibri"/>
          <w:i/>
        </w:rPr>
        <w:t xml:space="preserve"> przenieść na niego roszczenia wynikające z niespełnienia powyższych wymagań co do jakości produktów lub sposobu ich oznaczania.</w:t>
      </w:r>
    </w:p>
    <w:p w:rsidR="008E091A" w:rsidRDefault="008E091A" w:rsidP="00E55566">
      <w:pPr>
        <w:jc w:val="both"/>
        <w:rPr>
          <w:color w:val="000000" w:themeColor="text1"/>
        </w:rPr>
      </w:pPr>
    </w:p>
    <w:p w:rsidR="008E091A" w:rsidRDefault="008E091A" w:rsidP="00845941">
      <w:pPr>
        <w:ind w:left="426"/>
        <w:jc w:val="both"/>
        <w:rPr>
          <w:color w:val="000000" w:themeColor="text1"/>
        </w:rPr>
      </w:pPr>
    </w:p>
    <w:p w:rsidR="008E091A" w:rsidRPr="00C803BC" w:rsidRDefault="00C803BC" w:rsidP="00C803BC">
      <w:pPr>
        <w:autoSpaceDE w:val="0"/>
        <w:autoSpaceDN w:val="0"/>
        <w:adjustRightInd w:val="0"/>
        <w:rPr>
          <w:b/>
        </w:rPr>
      </w:pPr>
      <w:r w:rsidRPr="00EA1A91">
        <w:rPr>
          <w:b/>
        </w:rPr>
        <w:t>pytanie nr</w:t>
      </w:r>
      <w:r>
        <w:rPr>
          <w:b/>
        </w:rPr>
        <w:t xml:space="preserve"> </w:t>
      </w:r>
      <w:r w:rsidR="006815E9">
        <w:rPr>
          <w:b/>
        </w:rPr>
        <w:t>75</w:t>
      </w:r>
    </w:p>
    <w:p w:rsidR="008E091A" w:rsidRPr="00845941" w:rsidRDefault="008E091A" w:rsidP="00845941">
      <w:pPr>
        <w:ind w:left="426"/>
        <w:jc w:val="both"/>
        <w:rPr>
          <w:color w:val="000000" w:themeColor="text1"/>
        </w:rPr>
      </w:pPr>
    </w:p>
    <w:p w:rsidR="00CB7896" w:rsidRPr="00A80963" w:rsidRDefault="00CB7896" w:rsidP="00A80963">
      <w:pPr>
        <w:jc w:val="both"/>
        <w:rPr>
          <w:color w:val="000000" w:themeColor="text1"/>
        </w:rPr>
      </w:pPr>
      <w:r w:rsidRPr="00A80963">
        <w:rPr>
          <w:color w:val="000000" w:themeColor="text1"/>
        </w:rPr>
        <w:t>§ 2 ust. 3 wzoru umowy (załącznik nr 4 do SWZ)</w:t>
      </w:r>
    </w:p>
    <w:p w:rsidR="00CB7896" w:rsidRDefault="00CB7896" w:rsidP="00A80963">
      <w:pPr>
        <w:jc w:val="both"/>
        <w:rPr>
          <w:color w:val="000000" w:themeColor="text1"/>
        </w:rPr>
      </w:pPr>
      <w:r w:rsidRPr="00845941">
        <w:rPr>
          <w:color w:val="000000" w:themeColor="text1"/>
        </w:rPr>
        <w:t>Czy z uwagi na sytuację ogólnoświatową i przejściowe zaburzenia w łańcuchu dostaw Zamawiający wyrazi zgodę, by do końca roku 2022 Zamawiający mógł składać maksymalnie jedno zamówienie w miesiącu kalendarzowym obejmujące nie więcej niż 6 sztuk zestawów 12220 oraz 6 sztuk zestawów 12320 (poz. 1 i 2 wzoru oferty dla części 14 przedmiotu zamówienia)?</w:t>
      </w:r>
    </w:p>
    <w:p w:rsidR="008E091A" w:rsidRDefault="008E091A" w:rsidP="00845941">
      <w:pPr>
        <w:ind w:left="426"/>
        <w:jc w:val="both"/>
        <w:rPr>
          <w:color w:val="000000" w:themeColor="text1"/>
        </w:rPr>
      </w:pPr>
    </w:p>
    <w:p w:rsidR="001773CA" w:rsidRDefault="001773CA" w:rsidP="001773CA">
      <w:pPr>
        <w:autoSpaceDE w:val="0"/>
        <w:autoSpaceDN w:val="0"/>
        <w:adjustRightInd w:val="0"/>
        <w:jc w:val="both"/>
        <w:rPr>
          <w:b/>
        </w:rPr>
      </w:pPr>
      <w:r w:rsidRPr="00E05675">
        <w:rPr>
          <w:b/>
        </w:rPr>
        <w:t>odpowiedź:</w:t>
      </w:r>
    </w:p>
    <w:p w:rsidR="008E091A" w:rsidRDefault="008E091A" w:rsidP="00845941">
      <w:pPr>
        <w:ind w:left="426"/>
        <w:jc w:val="both"/>
        <w:rPr>
          <w:color w:val="000000" w:themeColor="text1"/>
        </w:rPr>
      </w:pPr>
    </w:p>
    <w:p w:rsidR="001773CA" w:rsidRDefault="00A80963" w:rsidP="00A80963">
      <w:pPr>
        <w:jc w:val="both"/>
        <w:rPr>
          <w:color w:val="000000" w:themeColor="text1"/>
        </w:rPr>
      </w:pPr>
      <w:r>
        <w:rPr>
          <w:color w:val="000000" w:themeColor="text1"/>
        </w:rPr>
        <w:t>Zamawiający wyraża zgodę tylko i wyłącznie w zakresie części nr 14, pod warunkiem niezakłócenia harmonogramu leczenia pacjentów na Oddziale Hematologii.</w:t>
      </w:r>
    </w:p>
    <w:p w:rsidR="001773CA" w:rsidRDefault="001773CA" w:rsidP="00845941">
      <w:pPr>
        <w:ind w:left="426"/>
        <w:jc w:val="both"/>
        <w:rPr>
          <w:color w:val="000000" w:themeColor="text1"/>
        </w:rPr>
      </w:pPr>
    </w:p>
    <w:p w:rsidR="00C803BC" w:rsidRDefault="00C803BC" w:rsidP="00845941">
      <w:pPr>
        <w:ind w:left="426"/>
        <w:jc w:val="both"/>
        <w:rPr>
          <w:color w:val="000000" w:themeColor="text1"/>
        </w:rPr>
      </w:pPr>
    </w:p>
    <w:p w:rsidR="008E091A" w:rsidRPr="00C803BC" w:rsidRDefault="00C803BC" w:rsidP="00C803BC">
      <w:pPr>
        <w:autoSpaceDE w:val="0"/>
        <w:autoSpaceDN w:val="0"/>
        <w:adjustRightInd w:val="0"/>
        <w:rPr>
          <w:b/>
        </w:rPr>
      </w:pPr>
      <w:r w:rsidRPr="00EA1A91">
        <w:rPr>
          <w:b/>
        </w:rPr>
        <w:t>pytanie nr</w:t>
      </w:r>
      <w:r>
        <w:rPr>
          <w:b/>
        </w:rPr>
        <w:t xml:space="preserve"> </w:t>
      </w:r>
      <w:r w:rsidR="006815E9">
        <w:rPr>
          <w:b/>
        </w:rPr>
        <w:t>76</w:t>
      </w:r>
    </w:p>
    <w:p w:rsidR="008E091A" w:rsidRPr="00845941" w:rsidRDefault="008E091A" w:rsidP="00845941">
      <w:pPr>
        <w:ind w:left="426"/>
        <w:jc w:val="both"/>
        <w:rPr>
          <w:color w:val="000000" w:themeColor="text1"/>
        </w:rPr>
      </w:pPr>
    </w:p>
    <w:p w:rsidR="00CB7896" w:rsidRPr="00A80963" w:rsidRDefault="00CB7896" w:rsidP="00A80963">
      <w:pPr>
        <w:jc w:val="both"/>
        <w:rPr>
          <w:color w:val="000000" w:themeColor="text1"/>
        </w:rPr>
      </w:pPr>
      <w:r w:rsidRPr="00A80963">
        <w:rPr>
          <w:color w:val="000000" w:themeColor="text1"/>
        </w:rPr>
        <w:t>§ 2 ust. 4 wzoru umowy (załącznik nr 4 do SWZ)</w:t>
      </w:r>
    </w:p>
    <w:p w:rsidR="00CB7896" w:rsidRDefault="00CB7896" w:rsidP="00A80963">
      <w:pPr>
        <w:jc w:val="both"/>
        <w:rPr>
          <w:color w:val="000000" w:themeColor="text1"/>
        </w:rPr>
      </w:pPr>
      <w:r w:rsidRPr="00845941">
        <w:rPr>
          <w:color w:val="000000" w:themeColor="text1"/>
        </w:rPr>
        <w:t>Czy Zamawiający zaakceptuje faktury w formacie PDF?</w:t>
      </w:r>
    </w:p>
    <w:p w:rsidR="008E091A" w:rsidRDefault="008E091A" w:rsidP="00845941">
      <w:pPr>
        <w:ind w:left="426"/>
        <w:jc w:val="both"/>
        <w:rPr>
          <w:color w:val="000000" w:themeColor="text1"/>
        </w:rPr>
      </w:pPr>
    </w:p>
    <w:p w:rsidR="001773CA" w:rsidRDefault="001773CA" w:rsidP="001773CA">
      <w:pPr>
        <w:autoSpaceDE w:val="0"/>
        <w:autoSpaceDN w:val="0"/>
        <w:adjustRightInd w:val="0"/>
        <w:jc w:val="both"/>
        <w:rPr>
          <w:b/>
        </w:rPr>
      </w:pPr>
      <w:r w:rsidRPr="00E05675">
        <w:rPr>
          <w:b/>
        </w:rPr>
        <w:t>odpowiedź:</w:t>
      </w:r>
    </w:p>
    <w:p w:rsidR="008E091A" w:rsidRDefault="008E091A" w:rsidP="00845941">
      <w:pPr>
        <w:ind w:left="426"/>
        <w:jc w:val="both"/>
        <w:rPr>
          <w:color w:val="000000" w:themeColor="text1"/>
        </w:rPr>
      </w:pPr>
    </w:p>
    <w:p w:rsidR="008E091A" w:rsidRDefault="00A80963" w:rsidP="00A80963">
      <w:pPr>
        <w:jc w:val="both"/>
        <w:rPr>
          <w:color w:val="000000" w:themeColor="text1"/>
        </w:rPr>
      </w:pPr>
      <w:r>
        <w:rPr>
          <w:color w:val="000000" w:themeColor="text1"/>
        </w:rPr>
        <w:t>Zamawiający wyrażą zgodę pod warunkiem zachowania pozostałych warunków określonych w SWZ.</w:t>
      </w:r>
    </w:p>
    <w:p w:rsidR="00C803BC" w:rsidRDefault="00C803BC" w:rsidP="001773CA">
      <w:pPr>
        <w:jc w:val="both"/>
        <w:rPr>
          <w:color w:val="000000" w:themeColor="text1"/>
        </w:rPr>
      </w:pPr>
    </w:p>
    <w:p w:rsidR="00C803BC" w:rsidRDefault="00C803BC" w:rsidP="00845941">
      <w:pPr>
        <w:ind w:left="426"/>
        <w:jc w:val="both"/>
        <w:rPr>
          <w:color w:val="000000" w:themeColor="text1"/>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77</w:t>
      </w:r>
    </w:p>
    <w:p w:rsidR="008E091A" w:rsidRPr="00845941" w:rsidRDefault="008E091A" w:rsidP="00A80963">
      <w:pPr>
        <w:jc w:val="both"/>
        <w:rPr>
          <w:color w:val="000000" w:themeColor="text1"/>
        </w:rPr>
      </w:pPr>
    </w:p>
    <w:p w:rsidR="00CB7896" w:rsidRPr="00A80963" w:rsidRDefault="00CB7896" w:rsidP="00A80963">
      <w:pPr>
        <w:jc w:val="both"/>
        <w:rPr>
          <w:color w:val="000000" w:themeColor="text1"/>
        </w:rPr>
      </w:pPr>
      <w:r w:rsidRPr="00A80963">
        <w:rPr>
          <w:color w:val="000000" w:themeColor="text1"/>
        </w:rPr>
        <w:t>§ 2 ust. 6 wzoru umowy (załącznik nr 4 do SWZ)</w:t>
      </w:r>
    </w:p>
    <w:p w:rsidR="00CB7896" w:rsidRDefault="00CB7896" w:rsidP="00A80963">
      <w:pPr>
        <w:jc w:val="both"/>
        <w:rPr>
          <w:color w:val="000000" w:themeColor="text1"/>
        </w:rPr>
      </w:pPr>
      <w:r w:rsidRPr="00845941">
        <w:rPr>
          <w:color w:val="000000" w:themeColor="text1"/>
        </w:rPr>
        <w:t>Wnosimy o wyjaśnienie treści tego postanowienia. Czy przez „określenie terminu dostawy poprzez oznaczenie dnia w przyszłości” Zamawiający rozumie oznaczenie terminu dostawy datą kalendarzową? Czy w takim wypadku termin dostawy będzie określany w taki sposób, by między złożeniem zamówienia a wskazaną w nim datą kalendarzową dostawy przypadało min. 5 dni roboczych?</w:t>
      </w:r>
    </w:p>
    <w:p w:rsidR="008E091A" w:rsidRDefault="008E091A" w:rsidP="00845941">
      <w:pPr>
        <w:ind w:left="426"/>
        <w:jc w:val="both"/>
        <w:rPr>
          <w:color w:val="000000" w:themeColor="text1"/>
        </w:rPr>
      </w:pPr>
    </w:p>
    <w:p w:rsidR="001773CA" w:rsidRDefault="001773CA" w:rsidP="001773CA">
      <w:pPr>
        <w:autoSpaceDE w:val="0"/>
        <w:autoSpaceDN w:val="0"/>
        <w:adjustRightInd w:val="0"/>
        <w:jc w:val="both"/>
        <w:rPr>
          <w:b/>
        </w:rPr>
      </w:pPr>
      <w:r w:rsidRPr="00E05675">
        <w:rPr>
          <w:b/>
        </w:rPr>
        <w:t>odpowiedź:</w:t>
      </w:r>
    </w:p>
    <w:p w:rsidR="008E091A" w:rsidRDefault="008E091A" w:rsidP="00845941">
      <w:pPr>
        <w:ind w:left="426"/>
        <w:jc w:val="both"/>
        <w:rPr>
          <w:color w:val="000000" w:themeColor="text1"/>
        </w:rPr>
      </w:pPr>
    </w:p>
    <w:p w:rsidR="00A80963" w:rsidRDefault="00A80963" w:rsidP="00A80963">
      <w:pPr>
        <w:jc w:val="both"/>
        <w:rPr>
          <w:color w:val="000000" w:themeColor="text1"/>
        </w:rPr>
      </w:pPr>
      <w:r>
        <w:rPr>
          <w:color w:val="000000" w:themeColor="text1"/>
        </w:rPr>
        <w:t xml:space="preserve">Tak. </w:t>
      </w:r>
      <w:r w:rsidR="0035501D">
        <w:rPr>
          <w:color w:val="000000" w:themeColor="text1"/>
        </w:rPr>
        <w:t>M</w:t>
      </w:r>
      <w:r w:rsidRPr="00845941">
        <w:rPr>
          <w:color w:val="000000" w:themeColor="text1"/>
        </w:rPr>
        <w:t xml:space="preserve">iędzy złożeniem zamówienia a wskazaną w nim datą kalendarzową dostawy </w:t>
      </w:r>
      <w:r w:rsidR="0035501D">
        <w:rPr>
          <w:color w:val="000000" w:themeColor="text1"/>
        </w:rPr>
        <w:t>będzie przypadało min. 5 dni roboczych.</w:t>
      </w:r>
    </w:p>
    <w:p w:rsidR="00A80963" w:rsidRDefault="00A80963" w:rsidP="00A80963">
      <w:pPr>
        <w:ind w:left="426"/>
        <w:jc w:val="both"/>
        <w:rPr>
          <w:color w:val="000000" w:themeColor="text1"/>
        </w:rPr>
      </w:pPr>
    </w:p>
    <w:p w:rsidR="001773CA" w:rsidRDefault="001773CA" w:rsidP="0035501D">
      <w:pPr>
        <w:jc w:val="both"/>
        <w:rPr>
          <w:color w:val="000000" w:themeColor="text1"/>
        </w:rPr>
      </w:pPr>
    </w:p>
    <w:p w:rsidR="008E091A" w:rsidRPr="001773CA" w:rsidRDefault="00C803BC" w:rsidP="001773CA">
      <w:pPr>
        <w:autoSpaceDE w:val="0"/>
        <w:autoSpaceDN w:val="0"/>
        <w:adjustRightInd w:val="0"/>
        <w:rPr>
          <w:b/>
        </w:rPr>
      </w:pPr>
      <w:r w:rsidRPr="00EA1A91">
        <w:rPr>
          <w:b/>
        </w:rPr>
        <w:t>pytanie nr</w:t>
      </w:r>
      <w:r>
        <w:rPr>
          <w:b/>
        </w:rPr>
        <w:t xml:space="preserve"> </w:t>
      </w:r>
      <w:r w:rsidR="006815E9">
        <w:rPr>
          <w:b/>
        </w:rPr>
        <w:t>78</w:t>
      </w:r>
    </w:p>
    <w:p w:rsidR="008E091A" w:rsidRPr="00845941" w:rsidRDefault="008E091A" w:rsidP="00845941">
      <w:pPr>
        <w:ind w:left="426"/>
        <w:jc w:val="both"/>
        <w:rPr>
          <w:color w:val="000000" w:themeColor="text1"/>
        </w:rPr>
      </w:pPr>
    </w:p>
    <w:p w:rsidR="00CB7896" w:rsidRPr="0035501D" w:rsidRDefault="00CB7896" w:rsidP="0035501D">
      <w:pPr>
        <w:jc w:val="both"/>
        <w:rPr>
          <w:color w:val="000000" w:themeColor="text1"/>
        </w:rPr>
      </w:pPr>
      <w:r w:rsidRPr="0035501D">
        <w:rPr>
          <w:color w:val="000000" w:themeColor="text1"/>
        </w:rPr>
        <w:t>§ 2 ust. 7 wzoru umowy (załącznik nr 4 do SWZ)</w:t>
      </w:r>
    </w:p>
    <w:p w:rsidR="00CB7896" w:rsidRDefault="00CB7896" w:rsidP="0035501D">
      <w:pPr>
        <w:jc w:val="both"/>
        <w:rPr>
          <w:color w:val="000000" w:themeColor="text1"/>
        </w:rPr>
      </w:pPr>
      <w:r w:rsidRPr="00845941">
        <w:rPr>
          <w:color w:val="000000" w:themeColor="text1"/>
        </w:rPr>
        <w:t>Czy z uwagi na sytuację ogólnoświatową i przejściowe zaburzenia w łańcuchu dostaw Zamawiający wyrazi zgodę, by do końca 2022 roku poszczególne zamówienia na zestawy (poz. 1 i 2 wzoru oferty dla części 14 przedmiotu zamówienia) mogły być realizowane częściami (w kilku partiach), a poszczególne dostarczane części (partie) wyrobów pochodziły z różnych serii?</w:t>
      </w:r>
    </w:p>
    <w:p w:rsidR="008E091A" w:rsidRDefault="008E091A" w:rsidP="00845941">
      <w:pPr>
        <w:ind w:left="426"/>
        <w:jc w:val="both"/>
        <w:rPr>
          <w:color w:val="000000" w:themeColor="text1"/>
        </w:rPr>
      </w:pPr>
    </w:p>
    <w:p w:rsidR="001773CA" w:rsidRDefault="001773CA" w:rsidP="001773CA">
      <w:pPr>
        <w:autoSpaceDE w:val="0"/>
        <w:autoSpaceDN w:val="0"/>
        <w:adjustRightInd w:val="0"/>
        <w:jc w:val="both"/>
        <w:rPr>
          <w:b/>
        </w:rPr>
      </w:pPr>
      <w:r w:rsidRPr="00E05675">
        <w:rPr>
          <w:b/>
        </w:rPr>
        <w:t>odpowiedź:</w:t>
      </w:r>
    </w:p>
    <w:p w:rsidR="008E091A" w:rsidRDefault="008E091A" w:rsidP="00845941">
      <w:pPr>
        <w:ind w:left="426"/>
        <w:jc w:val="both"/>
        <w:rPr>
          <w:color w:val="000000" w:themeColor="text1"/>
        </w:rPr>
      </w:pPr>
    </w:p>
    <w:p w:rsidR="0035501D" w:rsidRDefault="0035501D" w:rsidP="0035501D">
      <w:pPr>
        <w:jc w:val="both"/>
        <w:rPr>
          <w:color w:val="000000" w:themeColor="text1"/>
        </w:rPr>
      </w:pPr>
      <w:r>
        <w:rPr>
          <w:color w:val="000000" w:themeColor="text1"/>
        </w:rPr>
        <w:t>Zamawiający wyraża zgodę tylko i wyłącznie w zakresie części nr 14, pod warunkiem niezakłócenia harmonogramu leczenia pacjentów na Oddziale Hematologii.</w:t>
      </w:r>
    </w:p>
    <w:p w:rsidR="001773CA" w:rsidRDefault="001773CA" w:rsidP="0035501D">
      <w:pPr>
        <w:jc w:val="both"/>
        <w:rPr>
          <w:color w:val="000000" w:themeColor="text1"/>
        </w:rPr>
      </w:pPr>
    </w:p>
    <w:p w:rsidR="001773CA" w:rsidRDefault="001773CA" w:rsidP="00845941">
      <w:pPr>
        <w:ind w:left="426"/>
        <w:jc w:val="both"/>
        <w:rPr>
          <w:color w:val="000000" w:themeColor="text1"/>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79</w:t>
      </w:r>
    </w:p>
    <w:p w:rsidR="008E091A" w:rsidRPr="00845941" w:rsidRDefault="008E091A" w:rsidP="00845941">
      <w:pPr>
        <w:ind w:left="426"/>
        <w:jc w:val="both"/>
        <w:rPr>
          <w:color w:val="000000" w:themeColor="text1"/>
        </w:rPr>
      </w:pPr>
    </w:p>
    <w:p w:rsidR="00CB7896" w:rsidRPr="0035501D" w:rsidRDefault="00CB7896" w:rsidP="0035501D">
      <w:pPr>
        <w:jc w:val="both"/>
        <w:rPr>
          <w:color w:val="000000" w:themeColor="text1"/>
        </w:rPr>
      </w:pPr>
      <w:r w:rsidRPr="0035501D">
        <w:rPr>
          <w:color w:val="000000" w:themeColor="text1"/>
        </w:rPr>
        <w:t>§ 5 ust. 1 wzoru umowy (załącznik nr 4 do SWZ)</w:t>
      </w:r>
    </w:p>
    <w:p w:rsidR="00CB7896" w:rsidRDefault="00CB7896" w:rsidP="0035501D">
      <w:pPr>
        <w:jc w:val="both"/>
        <w:rPr>
          <w:color w:val="000000" w:themeColor="text1"/>
        </w:rPr>
      </w:pPr>
      <w:r w:rsidRPr="00845941">
        <w:rPr>
          <w:color w:val="000000" w:themeColor="text1"/>
        </w:rPr>
        <w:t>Czy przez „zwłokę w realizacji zobowiązań Sprzedającego” Zamawiający rozumie zwłokę w dostawie zamówionych produktów?</w:t>
      </w:r>
    </w:p>
    <w:p w:rsidR="008E091A" w:rsidRDefault="008E091A" w:rsidP="00845941">
      <w:pPr>
        <w:ind w:left="426"/>
        <w:jc w:val="both"/>
        <w:rPr>
          <w:color w:val="000000" w:themeColor="text1"/>
        </w:rPr>
      </w:pPr>
    </w:p>
    <w:p w:rsidR="001773CA" w:rsidRDefault="001773CA" w:rsidP="001773CA">
      <w:pPr>
        <w:autoSpaceDE w:val="0"/>
        <w:autoSpaceDN w:val="0"/>
        <w:adjustRightInd w:val="0"/>
        <w:jc w:val="both"/>
        <w:rPr>
          <w:b/>
        </w:rPr>
      </w:pPr>
      <w:r w:rsidRPr="00E05675">
        <w:rPr>
          <w:b/>
        </w:rPr>
        <w:t>odpowiedź:</w:t>
      </w:r>
    </w:p>
    <w:p w:rsidR="008E091A" w:rsidRDefault="008E091A" w:rsidP="00845941">
      <w:pPr>
        <w:ind w:left="426"/>
        <w:jc w:val="both"/>
        <w:rPr>
          <w:color w:val="000000" w:themeColor="text1"/>
        </w:rPr>
      </w:pPr>
    </w:p>
    <w:p w:rsidR="008E091A" w:rsidRDefault="003E5436" w:rsidP="0035501D">
      <w:pPr>
        <w:jc w:val="both"/>
        <w:rPr>
          <w:color w:val="000000" w:themeColor="text1"/>
        </w:rPr>
      </w:pPr>
      <w:r>
        <w:rPr>
          <w:color w:val="000000" w:themeColor="text1"/>
        </w:rPr>
        <w:t>Tak.</w:t>
      </w:r>
    </w:p>
    <w:p w:rsidR="008E091A" w:rsidRDefault="008E091A" w:rsidP="003E5436">
      <w:pPr>
        <w:jc w:val="both"/>
        <w:rPr>
          <w:color w:val="000000" w:themeColor="text1"/>
        </w:rPr>
      </w:pPr>
    </w:p>
    <w:p w:rsidR="003E5436" w:rsidRDefault="003E5436" w:rsidP="003E5436">
      <w:pPr>
        <w:jc w:val="both"/>
        <w:rPr>
          <w:color w:val="000000" w:themeColor="text1"/>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80</w:t>
      </w:r>
    </w:p>
    <w:p w:rsidR="008E091A" w:rsidRPr="00845941" w:rsidRDefault="008E091A" w:rsidP="001773CA">
      <w:pPr>
        <w:jc w:val="both"/>
        <w:rPr>
          <w:color w:val="000000" w:themeColor="text1"/>
        </w:rPr>
      </w:pPr>
    </w:p>
    <w:p w:rsidR="00CB7896" w:rsidRPr="003E5436" w:rsidRDefault="00CB7896" w:rsidP="003E5436">
      <w:pPr>
        <w:jc w:val="both"/>
        <w:rPr>
          <w:color w:val="000000" w:themeColor="text1"/>
        </w:rPr>
      </w:pPr>
      <w:r w:rsidRPr="003E5436">
        <w:rPr>
          <w:color w:val="000000" w:themeColor="text1"/>
        </w:rPr>
        <w:t>§ 5 ust. 1 wzoru umowy (załącznik nr 4 do SWZ)</w:t>
      </w:r>
    </w:p>
    <w:p w:rsidR="00CB7896" w:rsidRDefault="00CB7896" w:rsidP="003E5436">
      <w:pPr>
        <w:jc w:val="both"/>
        <w:rPr>
          <w:color w:val="000000" w:themeColor="text1"/>
        </w:rPr>
      </w:pPr>
      <w:r w:rsidRPr="00845941">
        <w:rPr>
          <w:color w:val="000000" w:themeColor="text1"/>
        </w:rPr>
        <w:t>Czy z uwagi na sytuację ogólnoświatową i przejściowe zaburzenia w łańcuchu dostaw Zamawiający wyrazi zgodę, by postanowienia umowy dotyczące kar umownych miały zastosowanie do opóźnień w realizacji zamówień, które Zamawiający będzie składał po 1 stycznia 2023 r.? Pytanie dotyczy poz. 1 i 2 wzoru oferty dla części 14 przedmiotu zamówienia.</w:t>
      </w:r>
    </w:p>
    <w:p w:rsidR="008E091A" w:rsidRDefault="008E091A" w:rsidP="00845941">
      <w:pPr>
        <w:ind w:left="426"/>
        <w:jc w:val="both"/>
        <w:rPr>
          <w:color w:val="000000" w:themeColor="text1"/>
        </w:rPr>
      </w:pPr>
    </w:p>
    <w:p w:rsidR="001773CA" w:rsidRDefault="001773CA" w:rsidP="001773CA">
      <w:pPr>
        <w:autoSpaceDE w:val="0"/>
        <w:autoSpaceDN w:val="0"/>
        <w:adjustRightInd w:val="0"/>
        <w:jc w:val="both"/>
        <w:rPr>
          <w:b/>
        </w:rPr>
      </w:pPr>
      <w:r w:rsidRPr="00E05675">
        <w:rPr>
          <w:b/>
        </w:rPr>
        <w:t>odpowiedź:</w:t>
      </w:r>
    </w:p>
    <w:p w:rsidR="008E091A" w:rsidRDefault="008E091A" w:rsidP="00845941">
      <w:pPr>
        <w:ind w:left="426"/>
        <w:jc w:val="both"/>
        <w:rPr>
          <w:color w:val="000000" w:themeColor="text1"/>
        </w:rPr>
      </w:pPr>
    </w:p>
    <w:p w:rsidR="00C803BC" w:rsidRDefault="003E5436" w:rsidP="001773CA">
      <w:pPr>
        <w:jc w:val="both"/>
        <w:rPr>
          <w:color w:val="000000" w:themeColor="text1"/>
        </w:rPr>
      </w:pPr>
      <w:r>
        <w:rPr>
          <w:color w:val="000000" w:themeColor="text1"/>
        </w:rPr>
        <w:t>zamawiający nie modyfikuje zapisów wzoru umowy.</w:t>
      </w:r>
    </w:p>
    <w:p w:rsidR="001773CA" w:rsidRDefault="001773CA" w:rsidP="001773CA">
      <w:pPr>
        <w:jc w:val="both"/>
        <w:rPr>
          <w:color w:val="000000" w:themeColor="text1"/>
        </w:rPr>
      </w:pPr>
    </w:p>
    <w:p w:rsidR="00C803BC" w:rsidRDefault="00C803BC" w:rsidP="00845941">
      <w:pPr>
        <w:ind w:left="426"/>
        <w:jc w:val="both"/>
        <w:rPr>
          <w:color w:val="000000" w:themeColor="text1"/>
        </w:rPr>
      </w:pPr>
    </w:p>
    <w:p w:rsidR="00C803BC" w:rsidRPr="00EA1A91" w:rsidRDefault="00C803BC" w:rsidP="00C803BC">
      <w:pPr>
        <w:autoSpaceDE w:val="0"/>
        <w:autoSpaceDN w:val="0"/>
        <w:adjustRightInd w:val="0"/>
        <w:rPr>
          <w:b/>
        </w:rPr>
      </w:pPr>
      <w:r w:rsidRPr="00EA1A91">
        <w:rPr>
          <w:b/>
        </w:rPr>
        <w:t>pytanie nr</w:t>
      </w:r>
      <w:r>
        <w:rPr>
          <w:b/>
        </w:rPr>
        <w:t xml:space="preserve"> </w:t>
      </w:r>
      <w:r w:rsidR="006815E9">
        <w:rPr>
          <w:b/>
        </w:rPr>
        <w:t>81</w:t>
      </w:r>
    </w:p>
    <w:p w:rsidR="008E091A" w:rsidRPr="00845941" w:rsidRDefault="008E091A" w:rsidP="001773CA">
      <w:pPr>
        <w:jc w:val="both"/>
        <w:rPr>
          <w:color w:val="FF0000"/>
        </w:rPr>
      </w:pPr>
    </w:p>
    <w:p w:rsidR="00CB7896" w:rsidRPr="003E5436" w:rsidRDefault="00CB7896" w:rsidP="003E5436">
      <w:pPr>
        <w:jc w:val="both"/>
      </w:pPr>
      <w:r w:rsidRPr="003E5436">
        <w:t>§ 6 ust. 1 wzoru umowy (załącznik nr 4 do SWZ)</w:t>
      </w:r>
    </w:p>
    <w:p w:rsidR="00CB7896" w:rsidRPr="00845941" w:rsidRDefault="00CB7896" w:rsidP="003E5436">
      <w:pPr>
        <w:jc w:val="both"/>
      </w:pPr>
      <w:r w:rsidRPr="00845941">
        <w:t>Wnosimy o potwierdzenie, że zdanie drugie („Sprzedającemu nie przysługują roszczenia odszkodowawcze z tytułu niezrealizowania części umowy”) nie dotyczy wyrobów, stanowiących 20% wartości umowy, które Zamawiający deklaruje kupić w pierwszym zdaniu?</w:t>
      </w:r>
    </w:p>
    <w:p w:rsidR="00CB7896" w:rsidRDefault="00CB7896" w:rsidP="00845941">
      <w:pPr>
        <w:autoSpaceDE w:val="0"/>
        <w:autoSpaceDN w:val="0"/>
        <w:adjustRightInd w:val="0"/>
        <w:jc w:val="both"/>
      </w:pPr>
    </w:p>
    <w:p w:rsidR="003E5436" w:rsidRDefault="003E5436" w:rsidP="001773CA">
      <w:pPr>
        <w:autoSpaceDE w:val="0"/>
        <w:autoSpaceDN w:val="0"/>
        <w:adjustRightInd w:val="0"/>
        <w:jc w:val="both"/>
        <w:rPr>
          <w:b/>
        </w:rPr>
      </w:pPr>
    </w:p>
    <w:p w:rsidR="003E5436" w:rsidRDefault="003E5436" w:rsidP="001773CA">
      <w:pPr>
        <w:autoSpaceDE w:val="0"/>
        <w:autoSpaceDN w:val="0"/>
        <w:adjustRightInd w:val="0"/>
        <w:jc w:val="both"/>
        <w:rPr>
          <w:b/>
        </w:rPr>
      </w:pPr>
    </w:p>
    <w:p w:rsidR="001773CA" w:rsidRDefault="001773CA" w:rsidP="001773CA">
      <w:pPr>
        <w:autoSpaceDE w:val="0"/>
        <w:autoSpaceDN w:val="0"/>
        <w:adjustRightInd w:val="0"/>
        <w:jc w:val="both"/>
        <w:rPr>
          <w:b/>
        </w:rPr>
      </w:pPr>
      <w:r w:rsidRPr="00E05675">
        <w:rPr>
          <w:b/>
        </w:rPr>
        <w:t>odpowiedź:</w:t>
      </w:r>
    </w:p>
    <w:p w:rsidR="008E091A" w:rsidRDefault="008E091A" w:rsidP="00845941">
      <w:pPr>
        <w:autoSpaceDE w:val="0"/>
        <w:autoSpaceDN w:val="0"/>
        <w:adjustRightInd w:val="0"/>
        <w:jc w:val="both"/>
      </w:pPr>
    </w:p>
    <w:p w:rsidR="001773CA" w:rsidRDefault="001E2333" w:rsidP="00845941">
      <w:pPr>
        <w:autoSpaceDE w:val="0"/>
        <w:autoSpaceDN w:val="0"/>
        <w:adjustRightInd w:val="0"/>
        <w:jc w:val="both"/>
      </w:pPr>
      <w:r>
        <w:t>Zdanie o treści:</w:t>
      </w:r>
      <w:r w:rsidRPr="001E2333">
        <w:t xml:space="preserve"> </w:t>
      </w:r>
      <w:r w:rsidRPr="00845941">
        <w:t>„Sprzedającemu nie przysługują roszczenia odszkodowawcze z tytułu</w:t>
      </w:r>
      <w:r>
        <w:t xml:space="preserve"> niezrealizowania części umowy”, </w:t>
      </w:r>
      <w:r w:rsidRPr="00845941">
        <w:t>nie dotyczy wyrobów, stanowiących 20</w:t>
      </w:r>
      <w:r>
        <w:t xml:space="preserve"> </w:t>
      </w:r>
      <w:r w:rsidRPr="00845941">
        <w:t>% wartości umowy</w:t>
      </w:r>
      <w:r>
        <w:t xml:space="preserve"> których zakup Kupujący zadeklarował.</w:t>
      </w:r>
    </w:p>
    <w:p w:rsidR="001773CA" w:rsidRDefault="001773CA" w:rsidP="00845941">
      <w:pPr>
        <w:autoSpaceDE w:val="0"/>
        <w:autoSpaceDN w:val="0"/>
        <w:adjustRightInd w:val="0"/>
        <w:jc w:val="both"/>
      </w:pPr>
    </w:p>
    <w:p w:rsidR="001773CA" w:rsidRDefault="001773CA" w:rsidP="00845941">
      <w:pPr>
        <w:autoSpaceDE w:val="0"/>
        <w:autoSpaceDN w:val="0"/>
        <w:adjustRightInd w:val="0"/>
        <w:jc w:val="both"/>
      </w:pPr>
    </w:p>
    <w:p w:rsidR="001773CA" w:rsidRPr="001773CA" w:rsidRDefault="00C803BC" w:rsidP="001773CA">
      <w:pPr>
        <w:autoSpaceDE w:val="0"/>
        <w:autoSpaceDN w:val="0"/>
        <w:adjustRightInd w:val="0"/>
        <w:rPr>
          <w:b/>
        </w:rPr>
      </w:pPr>
      <w:r w:rsidRPr="00EA1A91">
        <w:rPr>
          <w:b/>
        </w:rPr>
        <w:t>pytanie nr</w:t>
      </w:r>
      <w:r>
        <w:rPr>
          <w:b/>
        </w:rPr>
        <w:t xml:space="preserve"> </w:t>
      </w:r>
      <w:r w:rsidR="006815E9">
        <w:rPr>
          <w:b/>
        </w:rPr>
        <w:t>82</w:t>
      </w:r>
    </w:p>
    <w:p w:rsidR="00CB7896" w:rsidRPr="00845941" w:rsidRDefault="00CB7896" w:rsidP="00845941">
      <w:pPr>
        <w:autoSpaceDE w:val="0"/>
        <w:autoSpaceDN w:val="0"/>
        <w:adjustRightInd w:val="0"/>
        <w:jc w:val="both"/>
      </w:pPr>
    </w:p>
    <w:p w:rsidR="00CB7896" w:rsidRDefault="00CB7896" w:rsidP="00845941">
      <w:pPr>
        <w:jc w:val="both"/>
      </w:pPr>
      <w:r w:rsidRPr="008E091A">
        <w:t xml:space="preserve">Pakiet 8 </w:t>
      </w:r>
    </w:p>
    <w:p w:rsidR="00636D4D" w:rsidRPr="008E091A" w:rsidRDefault="00636D4D" w:rsidP="00845941">
      <w:pPr>
        <w:jc w:val="both"/>
      </w:pPr>
    </w:p>
    <w:p w:rsidR="00CB7896" w:rsidRPr="00845941" w:rsidRDefault="00CB7896" w:rsidP="00845941">
      <w:pPr>
        <w:jc w:val="both"/>
      </w:pPr>
      <w:r w:rsidRPr="00845941">
        <w:t>Pyt. 1 – Czy Zamawiający w pakiecie nr 8 dopuści: kaniule do wkłuć dożylnych z portem iniekcyjnym, opakowanie folia plus papier klasy medycznej, sterylizacja EO, w następujących rozmiarach:</w:t>
      </w:r>
    </w:p>
    <w:p w:rsidR="00CB7896" w:rsidRPr="00845941" w:rsidRDefault="00CB7896" w:rsidP="00845941">
      <w:pPr>
        <w:jc w:val="both"/>
        <w:rPr>
          <w:lang w:eastAsia="pl-PL"/>
        </w:rPr>
      </w:pPr>
      <w:r w:rsidRPr="00845941">
        <w:rPr>
          <w:lang w:eastAsia="pl-PL"/>
        </w:rPr>
        <w:t>• 22G (0,90) - dł. 25mm; przepływ     42 ml/min</w:t>
      </w:r>
      <w:r w:rsidRPr="00845941">
        <w:rPr>
          <w:lang w:eastAsia="pl-PL"/>
        </w:rPr>
        <w:br/>
        <w:t>• 20G (1,00)- dł. 32mm; przepływ     59 ml/min</w:t>
      </w:r>
      <w:r w:rsidRPr="00845941">
        <w:rPr>
          <w:lang w:eastAsia="pl-PL"/>
        </w:rPr>
        <w:br/>
        <w:t>• 18G (1,30) - dł. 45mm; przepływ     96 ml/min</w:t>
      </w:r>
    </w:p>
    <w:p w:rsidR="00CB7896" w:rsidRPr="00845941" w:rsidRDefault="00CB7896" w:rsidP="00845941">
      <w:pPr>
        <w:jc w:val="both"/>
        <w:rPr>
          <w:lang w:eastAsia="pl-PL"/>
        </w:rPr>
      </w:pPr>
      <w:r w:rsidRPr="00845941">
        <w:rPr>
          <w:lang w:eastAsia="pl-PL"/>
        </w:rPr>
        <w:t>• 16G (1,75) - dł. 45mm; przepływ     225 ml/min?</w:t>
      </w:r>
    </w:p>
    <w:p w:rsidR="00CB7896" w:rsidRPr="00845941" w:rsidRDefault="00CB7896" w:rsidP="00845941">
      <w:pPr>
        <w:jc w:val="both"/>
        <w:rPr>
          <w:lang w:eastAsia="pl-PL"/>
        </w:rPr>
      </w:pPr>
    </w:p>
    <w:p w:rsidR="00CB7896" w:rsidRPr="00845941" w:rsidRDefault="00CB7896" w:rsidP="00845941">
      <w:pPr>
        <w:jc w:val="both"/>
        <w:rPr>
          <w:lang w:eastAsia="pl-PL"/>
        </w:rPr>
      </w:pPr>
      <w:r w:rsidRPr="00845941">
        <w:rPr>
          <w:lang w:eastAsia="pl-PL"/>
        </w:rPr>
        <w:t>Pyt. 2 – Czy Zamawiający w pakiecie nr 8 dopuści kaniule wykonane z poliuretanu?</w:t>
      </w:r>
    </w:p>
    <w:p w:rsidR="001773CA" w:rsidRDefault="001773CA" w:rsidP="00845941">
      <w:pPr>
        <w:jc w:val="both"/>
      </w:pPr>
    </w:p>
    <w:p w:rsidR="001773CA" w:rsidRDefault="001773CA" w:rsidP="001773CA">
      <w:pPr>
        <w:autoSpaceDE w:val="0"/>
        <w:autoSpaceDN w:val="0"/>
        <w:adjustRightInd w:val="0"/>
        <w:jc w:val="both"/>
        <w:rPr>
          <w:b/>
        </w:rPr>
      </w:pPr>
      <w:r w:rsidRPr="00E05675">
        <w:rPr>
          <w:b/>
        </w:rPr>
        <w:t>odpowiedź:</w:t>
      </w:r>
    </w:p>
    <w:p w:rsidR="00636D4D" w:rsidRDefault="00636D4D" w:rsidP="00845941">
      <w:pPr>
        <w:jc w:val="both"/>
      </w:pPr>
    </w:p>
    <w:p w:rsidR="001773CA" w:rsidRDefault="001E2333" w:rsidP="00845941">
      <w:pPr>
        <w:jc w:val="both"/>
      </w:pPr>
      <w:r>
        <w:t>Zamawiający dopuszcza.</w:t>
      </w:r>
    </w:p>
    <w:p w:rsidR="001773CA" w:rsidRDefault="001773CA" w:rsidP="00845941">
      <w:pPr>
        <w:jc w:val="both"/>
      </w:pPr>
    </w:p>
    <w:p w:rsidR="00636D4D" w:rsidRDefault="00636D4D" w:rsidP="00845941">
      <w:pPr>
        <w:jc w:val="both"/>
      </w:pPr>
    </w:p>
    <w:p w:rsidR="008E091A" w:rsidRDefault="00636D4D" w:rsidP="00845941">
      <w:pPr>
        <w:jc w:val="both"/>
      </w:pPr>
      <w:r w:rsidRPr="00EA1A91">
        <w:rPr>
          <w:b/>
        </w:rPr>
        <w:t>pytanie nr</w:t>
      </w:r>
      <w:r w:rsidR="00BD0CAA">
        <w:rPr>
          <w:b/>
        </w:rPr>
        <w:t xml:space="preserve"> 83</w:t>
      </w:r>
    </w:p>
    <w:p w:rsidR="008E091A" w:rsidRPr="00845941" w:rsidRDefault="008E091A" w:rsidP="00845941">
      <w:pPr>
        <w:jc w:val="both"/>
      </w:pPr>
    </w:p>
    <w:p w:rsidR="00CB7896" w:rsidRDefault="00CB7896" w:rsidP="00845941">
      <w:pPr>
        <w:jc w:val="both"/>
      </w:pPr>
      <w:r w:rsidRPr="008E091A">
        <w:t xml:space="preserve">Pakiet 9 </w:t>
      </w:r>
    </w:p>
    <w:p w:rsidR="00636D4D" w:rsidRPr="008E091A" w:rsidRDefault="00636D4D" w:rsidP="00845941">
      <w:pPr>
        <w:jc w:val="both"/>
      </w:pPr>
    </w:p>
    <w:p w:rsidR="00CB7896" w:rsidRPr="00845941" w:rsidRDefault="00CB7896" w:rsidP="00845941">
      <w:pPr>
        <w:jc w:val="both"/>
      </w:pPr>
      <w:r w:rsidRPr="00845941">
        <w:t>Pyt. 1 – Czy Zamawiający celem uzyskania konkurencyjnej oferty zgodzi się na składanie ofert częściowych w zakresie pakietu nr 9 na każdą pozycję (A, B, C) oddzielnie lub czy Zamawiający zgodzi się na wydzielenie pozycji A do oddzielnego pakietu?</w:t>
      </w:r>
    </w:p>
    <w:p w:rsidR="00CB7896" w:rsidRPr="00845941" w:rsidRDefault="00CB7896" w:rsidP="00845941">
      <w:pPr>
        <w:jc w:val="both"/>
      </w:pPr>
    </w:p>
    <w:p w:rsidR="00CB7896" w:rsidRPr="00845941" w:rsidRDefault="00CB7896" w:rsidP="00845941">
      <w:pPr>
        <w:jc w:val="both"/>
      </w:pPr>
      <w:r w:rsidRPr="00845941">
        <w:t xml:space="preserve">Pyt. 2 – Czy Zamawiający dopuści w pakiecie nr 9 poz. A: bezpieczną kaniule do wlewów dożylnych wykonaną z biokompatybilnego poliuretanu, </w:t>
      </w:r>
      <w:r w:rsidRPr="00845941">
        <w:rPr>
          <w:bCs/>
        </w:rPr>
        <w:t xml:space="preserve">z portem bocznym </w:t>
      </w:r>
      <w:r w:rsidRPr="00845941">
        <w:rPr>
          <w:lang w:eastAsia="pl-PL"/>
        </w:rPr>
        <w:t xml:space="preserve">działającym  w bezpiecznym systemie zatrzaskowym typu "klick" domykanym standardowo, </w:t>
      </w:r>
      <w:r w:rsidRPr="00845941">
        <w:rPr>
          <w:bCs/>
        </w:rPr>
        <w:t xml:space="preserve">umieszczonym centralnie nad skrzydełkami mocującymi, </w:t>
      </w:r>
      <w:r w:rsidRPr="00845941">
        <w:t xml:space="preserve">z automatycznie aktywującym się plastikowym zabezpieczeniem ostrza igły po wyjęciu z kaniuli </w:t>
      </w:r>
      <w:r w:rsidRPr="00845941">
        <w:rPr>
          <w:bCs/>
        </w:rPr>
        <w:t xml:space="preserve">w pełni zabezpieczającym operatora przed przypadkowym zakłuciem i nieprzewidzianą ekspozycją na krew po wycofaniu igły bez kapilar, z </w:t>
      </w:r>
      <w:r w:rsidRPr="00845941">
        <w:t>3 szerokimi paskami dającymi bardzo dobry kontrast w promieniowaniu RTG,  wyposażona w filtr hydrofobowy zapobiegający zwrotnemu wypływowi krwi w momencie wkłucia zamiast zastawki antyzwrotnej, opakowanie folia plus papier klasy medycznej, sterylizacja EO, dostępne rozmiary;</w:t>
      </w:r>
    </w:p>
    <w:p w:rsidR="00CB7896" w:rsidRPr="00845941" w:rsidRDefault="00CB7896" w:rsidP="00845941">
      <w:pPr>
        <w:jc w:val="both"/>
        <w:rPr>
          <w:lang w:eastAsia="pl-PL"/>
        </w:rPr>
      </w:pPr>
      <w:r w:rsidRPr="00845941">
        <w:rPr>
          <w:lang w:eastAsia="pl-PL"/>
        </w:rPr>
        <w:t>• 22G (0,90) - dł. 25mm; przepływ     42 ml/min</w:t>
      </w:r>
      <w:r w:rsidRPr="00845941">
        <w:rPr>
          <w:lang w:eastAsia="pl-PL"/>
        </w:rPr>
        <w:br/>
        <w:t>• 20G (1,00)- dł. 32mm; przepływ     59 ml/min</w:t>
      </w:r>
      <w:r w:rsidRPr="00845941">
        <w:rPr>
          <w:lang w:eastAsia="pl-PL"/>
        </w:rPr>
        <w:br/>
        <w:t>• 18G (1,30) - dł. 45mm; przepływ     96 ml/min</w:t>
      </w:r>
    </w:p>
    <w:p w:rsidR="00CB7896" w:rsidRPr="00845941" w:rsidRDefault="00CB7896" w:rsidP="00845941">
      <w:pPr>
        <w:jc w:val="both"/>
        <w:rPr>
          <w:lang w:eastAsia="pl-PL"/>
        </w:rPr>
      </w:pPr>
      <w:r w:rsidRPr="00845941">
        <w:rPr>
          <w:lang w:eastAsia="pl-PL"/>
        </w:rPr>
        <w:t>• 17G (1,50) - dł. 45mm; przepływ     155 ml/min</w:t>
      </w:r>
    </w:p>
    <w:p w:rsidR="00CB7896" w:rsidRPr="00845941" w:rsidRDefault="00CB7896" w:rsidP="00845941">
      <w:pPr>
        <w:jc w:val="both"/>
        <w:rPr>
          <w:lang w:eastAsia="pl-PL"/>
        </w:rPr>
      </w:pPr>
      <w:r w:rsidRPr="00845941">
        <w:rPr>
          <w:lang w:eastAsia="pl-PL"/>
        </w:rPr>
        <w:lastRenderedPageBreak/>
        <w:t>• 16G (1,75) - dł. 45mm; przepływ     225 ml/min</w:t>
      </w:r>
    </w:p>
    <w:p w:rsidR="00CB7896" w:rsidRPr="00845941" w:rsidRDefault="00CB7896" w:rsidP="00845941">
      <w:pPr>
        <w:jc w:val="both"/>
        <w:rPr>
          <w:lang w:eastAsia="pl-PL"/>
        </w:rPr>
      </w:pPr>
      <w:r w:rsidRPr="00845941">
        <w:rPr>
          <w:lang w:eastAsia="pl-PL"/>
        </w:rPr>
        <w:t>• 14G (2,00) - dł. 45mm; przepływ     290 ml/min?</w:t>
      </w:r>
    </w:p>
    <w:p w:rsidR="00CB7896" w:rsidRPr="00845941" w:rsidRDefault="00CB7896" w:rsidP="00845941">
      <w:pPr>
        <w:jc w:val="both"/>
        <w:rPr>
          <w:lang w:eastAsia="pl-PL"/>
        </w:rPr>
      </w:pPr>
    </w:p>
    <w:p w:rsidR="00CB7896" w:rsidRPr="00845941" w:rsidRDefault="00CB7896" w:rsidP="00845941">
      <w:pPr>
        <w:jc w:val="both"/>
      </w:pPr>
      <w:r w:rsidRPr="00845941">
        <w:rPr>
          <w:lang w:eastAsia="pl-PL"/>
        </w:rPr>
        <w:t xml:space="preserve">Pyt. 3 – Czy Zamawiający w pakiecie nr 9 poz. C dopuści: </w:t>
      </w:r>
      <w:r w:rsidRPr="00845941">
        <w:t>Kaniula dożylna przeznaczona do małych, delikatnych żył, dla noworodków i dzieci, sterylna, jednorazowego użytku, pakowana pojedynczo,  bez portu. Kaniule bez wyjmowanego uchwytu, ze skrzydełkami ułatwiającymi wkłucie, cewnik wykonany z biokompatybilnego poliuretanu z 3 wtopionymi pasami kontrastującymi w promieniach RTG. Zaopatrzona w  filtr hydrofobowy zapobiegający zwrotnemu wypływowi krwi w momencie wkłucia, opakowanie folia plus papier klasy medycznej. Rozmiar:</w:t>
      </w:r>
    </w:p>
    <w:p w:rsidR="00CB7896" w:rsidRPr="00845941" w:rsidRDefault="00CB7896" w:rsidP="00845941">
      <w:pPr>
        <w:jc w:val="both"/>
      </w:pPr>
      <w:r w:rsidRPr="00845941">
        <w:t>26G (fioletowa), 0,6 x 19 mm, przepływ 19 ml/min</w:t>
      </w:r>
    </w:p>
    <w:p w:rsidR="00CB7896" w:rsidRPr="00845941" w:rsidRDefault="00CB7896" w:rsidP="00845941">
      <w:pPr>
        <w:jc w:val="both"/>
      </w:pPr>
      <w:r w:rsidRPr="00845941">
        <w:t>24G (żółta), 0,7 x 19 mm, przepływ 29 ml/min?</w:t>
      </w:r>
    </w:p>
    <w:p w:rsidR="00CB7896" w:rsidRPr="00845941" w:rsidRDefault="00CB7896" w:rsidP="00845941">
      <w:pPr>
        <w:jc w:val="both"/>
        <w:rPr>
          <w:lang w:eastAsia="pl-PL"/>
        </w:rPr>
      </w:pPr>
    </w:p>
    <w:p w:rsidR="001773CA" w:rsidRDefault="001773CA" w:rsidP="001773CA">
      <w:pPr>
        <w:autoSpaceDE w:val="0"/>
        <w:autoSpaceDN w:val="0"/>
        <w:adjustRightInd w:val="0"/>
        <w:jc w:val="both"/>
        <w:rPr>
          <w:b/>
        </w:rPr>
      </w:pPr>
      <w:r w:rsidRPr="00E05675">
        <w:rPr>
          <w:b/>
        </w:rPr>
        <w:t>odpowiedź:</w:t>
      </w:r>
    </w:p>
    <w:p w:rsidR="00CB7896" w:rsidRDefault="00CB7896" w:rsidP="00845941">
      <w:pPr>
        <w:autoSpaceDE w:val="0"/>
        <w:autoSpaceDN w:val="0"/>
        <w:adjustRightInd w:val="0"/>
        <w:jc w:val="both"/>
      </w:pPr>
    </w:p>
    <w:p w:rsidR="001773CA" w:rsidRDefault="001E2333" w:rsidP="00845941">
      <w:pPr>
        <w:autoSpaceDE w:val="0"/>
        <w:autoSpaceDN w:val="0"/>
        <w:adjustRightInd w:val="0"/>
        <w:jc w:val="both"/>
      </w:pPr>
      <w:r>
        <w:t>Ad 1) – Zamawiający nie wyraża zgody.</w:t>
      </w:r>
    </w:p>
    <w:p w:rsidR="001E2333" w:rsidRDefault="001E2333" w:rsidP="00845941">
      <w:pPr>
        <w:autoSpaceDE w:val="0"/>
        <w:autoSpaceDN w:val="0"/>
        <w:adjustRightInd w:val="0"/>
        <w:jc w:val="both"/>
      </w:pPr>
      <w:r>
        <w:t>Ad 2, 3) – Ofertę należy złożyć zgodnie z SWZ.</w:t>
      </w:r>
    </w:p>
    <w:p w:rsidR="001773CA" w:rsidRPr="00845941" w:rsidRDefault="001773CA" w:rsidP="00845941">
      <w:pPr>
        <w:autoSpaceDE w:val="0"/>
        <w:autoSpaceDN w:val="0"/>
        <w:adjustRightInd w:val="0"/>
        <w:jc w:val="both"/>
      </w:pPr>
    </w:p>
    <w:p w:rsidR="00CB7896" w:rsidRPr="00845941" w:rsidRDefault="00CB7896" w:rsidP="00845941">
      <w:pPr>
        <w:autoSpaceDE w:val="0"/>
        <w:autoSpaceDN w:val="0"/>
        <w:adjustRightInd w:val="0"/>
        <w:jc w:val="both"/>
      </w:pPr>
    </w:p>
    <w:p w:rsidR="00CB7896" w:rsidRPr="00845941" w:rsidRDefault="00636D4D" w:rsidP="00845941">
      <w:pPr>
        <w:autoSpaceDE w:val="0"/>
        <w:autoSpaceDN w:val="0"/>
        <w:adjustRightInd w:val="0"/>
        <w:jc w:val="both"/>
      </w:pPr>
      <w:r w:rsidRPr="00EA1A91">
        <w:rPr>
          <w:b/>
        </w:rPr>
        <w:t>pytanie nr</w:t>
      </w:r>
      <w:r w:rsidR="00BD0CAA">
        <w:rPr>
          <w:b/>
        </w:rPr>
        <w:t xml:space="preserve"> 84</w:t>
      </w:r>
    </w:p>
    <w:p w:rsidR="00CB7896" w:rsidRPr="00845941" w:rsidRDefault="00CB7896" w:rsidP="00845941">
      <w:pPr>
        <w:autoSpaceDE w:val="0"/>
        <w:autoSpaceDN w:val="0"/>
        <w:adjustRightInd w:val="0"/>
        <w:jc w:val="both"/>
      </w:pPr>
    </w:p>
    <w:p w:rsidR="00035515" w:rsidRPr="008E091A" w:rsidRDefault="00035515" w:rsidP="00845941">
      <w:pPr>
        <w:jc w:val="both"/>
      </w:pPr>
      <w:r w:rsidRPr="008E091A">
        <w:t xml:space="preserve">Część 1  Nazwa: Staplery liniowe i endoskopowe wraz z ładunkami </w:t>
      </w:r>
    </w:p>
    <w:p w:rsidR="00035515" w:rsidRPr="00845941" w:rsidRDefault="00035515" w:rsidP="00845941">
      <w:pPr>
        <w:jc w:val="both"/>
        <w:rPr>
          <w:u w:val="single"/>
        </w:rPr>
      </w:pPr>
      <w:r w:rsidRPr="00845941">
        <w:rPr>
          <w:u w:val="single"/>
        </w:rPr>
        <w:t>Poz. 1, 2</w:t>
      </w:r>
    </w:p>
    <w:p w:rsidR="00035515" w:rsidRDefault="00035515" w:rsidP="00845941">
      <w:pPr>
        <w:jc w:val="both"/>
      </w:pPr>
      <w:r w:rsidRPr="00845941">
        <w:t>Czy Zamawiający dopuści, na zasadzie równoważności, jednorazowy stapler zamykająco tnący z prostą główką, długość linii cięcia 40mm. Stapler umożliwiający 7-krotne przeładowanie ładunku i 8 wystrzeleń podczas jednego zabiegu, zawierający ładunek zielony do tkanki grubej o wysokości zszywki otwartej 4,8 mm, po zamknięciu 2 mm. Zszywki zamykające się w kształt litery „B”. Zszywki wykonane ze stopu tytanu. Ładunek bez chwytnej powierzchni?</w:t>
      </w:r>
    </w:p>
    <w:p w:rsidR="008E091A" w:rsidRDefault="008E091A" w:rsidP="00845941">
      <w:pPr>
        <w:jc w:val="both"/>
      </w:pPr>
    </w:p>
    <w:p w:rsidR="001773CA" w:rsidRDefault="001773CA" w:rsidP="001773CA">
      <w:pPr>
        <w:autoSpaceDE w:val="0"/>
        <w:autoSpaceDN w:val="0"/>
        <w:adjustRightInd w:val="0"/>
        <w:jc w:val="both"/>
        <w:rPr>
          <w:b/>
        </w:rPr>
      </w:pPr>
      <w:r w:rsidRPr="00E05675">
        <w:rPr>
          <w:b/>
        </w:rPr>
        <w:t>odpowiedź:</w:t>
      </w:r>
    </w:p>
    <w:p w:rsidR="008E091A" w:rsidRDefault="008E091A" w:rsidP="00845941">
      <w:pPr>
        <w:jc w:val="both"/>
      </w:pPr>
    </w:p>
    <w:p w:rsidR="00636D4D" w:rsidRDefault="001E2333" w:rsidP="00845941">
      <w:pPr>
        <w:jc w:val="both"/>
      </w:pPr>
      <w:r>
        <w:t>Ofertę należy złożyć zgodnie z SWZ.</w:t>
      </w:r>
    </w:p>
    <w:p w:rsidR="001E2333" w:rsidRDefault="001E2333" w:rsidP="00845941">
      <w:pPr>
        <w:jc w:val="both"/>
      </w:pPr>
    </w:p>
    <w:p w:rsidR="00636D4D" w:rsidRDefault="00636D4D" w:rsidP="00845941">
      <w:pPr>
        <w:jc w:val="both"/>
      </w:pPr>
    </w:p>
    <w:p w:rsidR="008E091A" w:rsidRDefault="00636D4D" w:rsidP="00845941">
      <w:pPr>
        <w:jc w:val="both"/>
      </w:pPr>
      <w:r w:rsidRPr="00EA1A91">
        <w:rPr>
          <w:b/>
        </w:rPr>
        <w:t>pytanie nr</w:t>
      </w:r>
      <w:r w:rsidR="00BD0CAA">
        <w:rPr>
          <w:b/>
        </w:rPr>
        <w:t xml:space="preserve"> 85</w:t>
      </w:r>
    </w:p>
    <w:p w:rsidR="008E091A" w:rsidRDefault="008E091A" w:rsidP="00845941">
      <w:pPr>
        <w:jc w:val="both"/>
      </w:pPr>
    </w:p>
    <w:p w:rsidR="008E091A" w:rsidRPr="008E091A" w:rsidRDefault="008E091A" w:rsidP="008E091A">
      <w:pPr>
        <w:jc w:val="both"/>
      </w:pPr>
      <w:r w:rsidRPr="008E091A">
        <w:t xml:space="preserve">Część 1  Nazwa: Staplery liniowe i endoskopowe wraz z ładunkami </w:t>
      </w:r>
    </w:p>
    <w:p w:rsidR="00035515" w:rsidRPr="00845941" w:rsidRDefault="00035515" w:rsidP="00845941">
      <w:pPr>
        <w:jc w:val="both"/>
        <w:rPr>
          <w:u w:val="single"/>
        </w:rPr>
      </w:pPr>
      <w:r w:rsidRPr="00845941">
        <w:rPr>
          <w:u w:val="single"/>
        </w:rPr>
        <w:t>Poz. 3</w:t>
      </w:r>
    </w:p>
    <w:p w:rsidR="00035515" w:rsidRDefault="00035515" w:rsidP="00845941">
      <w:pPr>
        <w:jc w:val="both"/>
      </w:pPr>
      <w:r w:rsidRPr="00845941">
        <w:t>Czy Zamawiający dopuści, na zasadzie równoważności, jednorazową rękojeść staplera endoskopowego z artykulacją w ładunku. Artykulacja na górze staplera, umożliwiająca obustronne zgięcie ramienia non-stop 45° w obie strony. Uniwersalna rękojeść przeznaczona do ładunków wykonujących zespolenie o długości 30, 45 lub 60 mm, posiadająca jedną dźwignię zamykająco- spustową. Długość ramienia wraz z ładunkiem 26,5 cm lub 36,5 cm do wyboru przez operatora?</w:t>
      </w:r>
    </w:p>
    <w:p w:rsidR="008E091A" w:rsidRDefault="008E091A" w:rsidP="00845941">
      <w:pPr>
        <w:jc w:val="both"/>
      </w:pPr>
    </w:p>
    <w:p w:rsidR="001773CA" w:rsidRDefault="001773CA" w:rsidP="001773CA">
      <w:pPr>
        <w:autoSpaceDE w:val="0"/>
        <w:autoSpaceDN w:val="0"/>
        <w:adjustRightInd w:val="0"/>
        <w:jc w:val="both"/>
        <w:rPr>
          <w:b/>
        </w:rPr>
      </w:pPr>
      <w:r w:rsidRPr="00E05675">
        <w:rPr>
          <w:b/>
        </w:rPr>
        <w:t>odpowiedź:</w:t>
      </w:r>
    </w:p>
    <w:p w:rsidR="008E091A" w:rsidRDefault="008E091A" w:rsidP="00845941">
      <w:pPr>
        <w:jc w:val="both"/>
      </w:pPr>
    </w:p>
    <w:p w:rsidR="001E2333" w:rsidRDefault="001E2333" w:rsidP="001E2333">
      <w:pPr>
        <w:jc w:val="both"/>
      </w:pPr>
      <w:r>
        <w:t>Ofertę należy złożyć zgodnie z SWZ.</w:t>
      </w:r>
    </w:p>
    <w:p w:rsidR="001773CA" w:rsidRDefault="001773CA" w:rsidP="00845941">
      <w:pPr>
        <w:jc w:val="both"/>
      </w:pPr>
    </w:p>
    <w:p w:rsidR="00636D4D" w:rsidRDefault="00636D4D" w:rsidP="00845941">
      <w:pPr>
        <w:jc w:val="both"/>
      </w:pPr>
    </w:p>
    <w:p w:rsidR="001E2333" w:rsidRDefault="001E2333" w:rsidP="00845941">
      <w:pPr>
        <w:jc w:val="both"/>
        <w:rPr>
          <w:b/>
        </w:rPr>
      </w:pPr>
    </w:p>
    <w:p w:rsidR="008E091A" w:rsidRDefault="00636D4D" w:rsidP="00845941">
      <w:pPr>
        <w:jc w:val="both"/>
      </w:pPr>
      <w:r w:rsidRPr="00EA1A91">
        <w:rPr>
          <w:b/>
        </w:rPr>
        <w:t>pytanie nr</w:t>
      </w:r>
      <w:r w:rsidR="00BD0CAA">
        <w:rPr>
          <w:b/>
        </w:rPr>
        <w:t xml:space="preserve"> 86</w:t>
      </w:r>
    </w:p>
    <w:p w:rsidR="008E091A" w:rsidRDefault="008E091A" w:rsidP="00845941">
      <w:pPr>
        <w:jc w:val="both"/>
      </w:pPr>
    </w:p>
    <w:p w:rsidR="008E091A" w:rsidRPr="008E091A" w:rsidRDefault="008E091A" w:rsidP="008E091A">
      <w:pPr>
        <w:jc w:val="both"/>
      </w:pPr>
      <w:r w:rsidRPr="008E091A">
        <w:t xml:space="preserve">Część 1  Nazwa: Staplery liniowe i endoskopowe wraz z ładunkami </w:t>
      </w:r>
    </w:p>
    <w:p w:rsidR="00035515" w:rsidRPr="00845941" w:rsidRDefault="00035515" w:rsidP="00845941">
      <w:pPr>
        <w:jc w:val="both"/>
        <w:rPr>
          <w:u w:val="single"/>
        </w:rPr>
      </w:pPr>
      <w:r w:rsidRPr="00845941">
        <w:rPr>
          <w:u w:val="single"/>
        </w:rPr>
        <w:t>Poz. 4</w:t>
      </w:r>
    </w:p>
    <w:p w:rsidR="00035515" w:rsidRPr="00845941" w:rsidRDefault="00035515" w:rsidP="00845941">
      <w:pPr>
        <w:jc w:val="both"/>
      </w:pPr>
      <w:r w:rsidRPr="00845941">
        <w:t xml:space="preserve">Czy Zamawiający dopuści, na zasadzie równoważności, jednorazowy ładunek liniowy do staplera endoskopowego, umożliwiającego wykonanie zespolenia na dł. 60 mm, mocowany do trzonu staplera. Ładunki posiadają specjalnie zaprojektowaną chwytną powierzchnię, z wypustkami, ułatwiającymi chwytanie tkanki, zapobiegającą wsuwaniu się tkanki po zamknięciu staplera i podczas wystrzelenia zszywek. </w:t>
      </w:r>
    </w:p>
    <w:p w:rsidR="00035515" w:rsidRPr="00845941" w:rsidRDefault="00035515" w:rsidP="00845941">
      <w:pPr>
        <w:jc w:val="both"/>
      </w:pPr>
      <w:r w:rsidRPr="00845941">
        <w:t>Rodzaje ładunków:</w:t>
      </w:r>
    </w:p>
    <w:p w:rsidR="00035515" w:rsidRPr="00845941" w:rsidRDefault="00035515" w:rsidP="00845941">
      <w:pPr>
        <w:jc w:val="both"/>
      </w:pPr>
      <w:r w:rsidRPr="00845941">
        <w:t>•</w:t>
      </w:r>
      <w:r w:rsidRPr="00845941">
        <w:tab/>
        <w:t>do tkanki standardowej, kolor niebieski, wyposażony w zszywki wykonane ze stopu tytanu, o wys. 3,5 mm, po zamknięciu 1,5 mm.</w:t>
      </w:r>
    </w:p>
    <w:p w:rsidR="00035515" w:rsidRPr="00845941" w:rsidRDefault="00035515" w:rsidP="00845941">
      <w:pPr>
        <w:jc w:val="both"/>
      </w:pPr>
      <w:r w:rsidRPr="00845941">
        <w:t>•</w:t>
      </w:r>
      <w:r w:rsidRPr="00845941">
        <w:tab/>
        <w:t>do tkanki grubej, kolor zielony, wyposażony w zszywki wykonane ze stopu tytanu, o wys. 4,8 mm, po zamknięciu 2,0 mm</w:t>
      </w:r>
    </w:p>
    <w:p w:rsidR="00035515" w:rsidRPr="00845941" w:rsidRDefault="00035515" w:rsidP="00845941">
      <w:pPr>
        <w:jc w:val="both"/>
      </w:pPr>
      <w:r w:rsidRPr="00845941">
        <w:t>•</w:t>
      </w:r>
      <w:r w:rsidRPr="00845941">
        <w:tab/>
        <w:t>do tkanki naczyniowej/cienkiej, kolor biały, wyposażony w zszywki wykonane ze stopu tytanu, o wys. 2,5 mm, po zamknięciu 1,0 mm</w:t>
      </w:r>
    </w:p>
    <w:p w:rsidR="00035515" w:rsidRPr="00845941" w:rsidRDefault="00035515" w:rsidP="00845941">
      <w:pPr>
        <w:jc w:val="both"/>
      </w:pPr>
      <w:r w:rsidRPr="00845941">
        <w:t>•</w:t>
      </w:r>
      <w:r w:rsidRPr="00845941">
        <w:tab/>
        <w:t>Ładunek do tkanki średnio-grubej, kolor złoty, wyposażony w zszywki wykonane ze stopu tytanu, o wys. 4,2 mm, po zamknięciu 1,8 mm.</w:t>
      </w:r>
    </w:p>
    <w:p w:rsidR="008E091A" w:rsidRDefault="008E091A" w:rsidP="00845941">
      <w:pPr>
        <w:jc w:val="both"/>
        <w:rPr>
          <w:u w:val="single"/>
        </w:rPr>
      </w:pPr>
    </w:p>
    <w:p w:rsidR="001773CA" w:rsidRDefault="001773CA" w:rsidP="001773CA">
      <w:pPr>
        <w:autoSpaceDE w:val="0"/>
        <w:autoSpaceDN w:val="0"/>
        <w:adjustRightInd w:val="0"/>
        <w:jc w:val="both"/>
        <w:rPr>
          <w:b/>
        </w:rPr>
      </w:pPr>
      <w:r w:rsidRPr="00E05675">
        <w:rPr>
          <w:b/>
        </w:rPr>
        <w:t>odpowiedź:</w:t>
      </w:r>
    </w:p>
    <w:p w:rsidR="008E091A" w:rsidRDefault="008E091A" w:rsidP="00845941">
      <w:pPr>
        <w:jc w:val="both"/>
        <w:rPr>
          <w:u w:val="single"/>
        </w:rPr>
      </w:pPr>
    </w:p>
    <w:p w:rsidR="001E2333" w:rsidRDefault="001E2333" w:rsidP="001E2333">
      <w:pPr>
        <w:jc w:val="both"/>
      </w:pPr>
      <w:r>
        <w:t>Ofertę należy złożyć zgodnie z SWZ.</w:t>
      </w:r>
    </w:p>
    <w:p w:rsidR="001773CA" w:rsidRDefault="001773CA" w:rsidP="00845941">
      <w:pPr>
        <w:jc w:val="both"/>
        <w:rPr>
          <w:u w:val="single"/>
        </w:rPr>
      </w:pPr>
    </w:p>
    <w:p w:rsidR="00636D4D" w:rsidRDefault="00636D4D" w:rsidP="00845941">
      <w:pPr>
        <w:jc w:val="both"/>
        <w:rPr>
          <w:u w:val="single"/>
        </w:rPr>
      </w:pPr>
    </w:p>
    <w:p w:rsidR="008E091A" w:rsidRDefault="00636D4D" w:rsidP="00845941">
      <w:pPr>
        <w:jc w:val="both"/>
        <w:rPr>
          <w:u w:val="single"/>
        </w:rPr>
      </w:pPr>
      <w:r w:rsidRPr="00EA1A91">
        <w:rPr>
          <w:b/>
        </w:rPr>
        <w:t>pytanie nr</w:t>
      </w:r>
      <w:r w:rsidR="00BD0CAA">
        <w:rPr>
          <w:b/>
        </w:rPr>
        <w:t xml:space="preserve"> 87</w:t>
      </w:r>
    </w:p>
    <w:p w:rsidR="008E091A" w:rsidRDefault="008E091A" w:rsidP="00845941">
      <w:pPr>
        <w:jc w:val="both"/>
        <w:rPr>
          <w:u w:val="single"/>
        </w:rPr>
      </w:pPr>
    </w:p>
    <w:p w:rsidR="008E091A" w:rsidRPr="008E091A" w:rsidRDefault="008E091A" w:rsidP="00845941">
      <w:pPr>
        <w:jc w:val="both"/>
      </w:pPr>
      <w:r w:rsidRPr="008E091A">
        <w:t xml:space="preserve">Część 1  Nazwa: Staplery liniowe i endoskopowe wraz z ładunkami </w:t>
      </w:r>
    </w:p>
    <w:p w:rsidR="00035515" w:rsidRPr="00845941" w:rsidRDefault="00035515" w:rsidP="00845941">
      <w:pPr>
        <w:jc w:val="both"/>
        <w:rPr>
          <w:u w:val="single"/>
        </w:rPr>
      </w:pPr>
      <w:r w:rsidRPr="00845941">
        <w:rPr>
          <w:u w:val="single"/>
        </w:rPr>
        <w:t>Poz. 5</w:t>
      </w:r>
    </w:p>
    <w:p w:rsidR="00035515" w:rsidRPr="00845941" w:rsidRDefault="00035515" w:rsidP="00845941">
      <w:pPr>
        <w:jc w:val="both"/>
      </w:pPr>
      <w:r w:rsidRPr="00845941">
        <w:t xml:space="preserve">Czy Zamawiający dopuści, na zasadzie równoważności, jednorazowy ładunek liniowy do staplera endoskopowego, umożliwiającego wykonanie zespolenia na dł. 45 mm, mocowany do trzonu staplera. Ładunki posiadają specjalnie zaprojektowaną chwytną powierzchnię, z wypustkami, ułatwiającymi chwytanie tkanki, zapobiegającą wsuwaniu się tkanki po zamknięciu staplera i podczas wystrzelenia zszywek. </w:t>
      </w:r>
    </w:p>
    <w:p w:rsidR="00035515" w:rsidRPr="00845941" w:rsidRDefault="00035515" w:rsidP="00845941">
      <w:pPr>
        <w:jc w:val="both"/>
      </w:pPr>
      <w:r w:rsidRPr="00845941">
        <w:t>Rodzaje ładunków:</w:t>
      </w:r>
    </w:p>
    <w:p w:rsidR="00035515" w:rsidRPr="00845941" w:rsidRDefault="00035515" w:rsidP="00845941">
      <w:pPr>
        <w:jc w:val="both"/>
      </w:pPr>
      <w:r w:rsidRPr="00845941">
        <w:t>•</w:t>
      </w:r>
      <w:r w:rsidRPr="00845941">
        <w:tab/>
        <w:t>do tkanki standardowej, kolor niebieski, wyposażony w zszywki wykonane ze stopu tytanu, o wys. 3,5 mm, po zamknięciu 1,5 mm.</w:t>
      </w:r>
    </w:p>
    <w:p w:rsidR="00035515" w:rsidRPr="00845941" w:rsidRDefault="00035515" w:rsidP="00845941">
      <w:pPr>
        <w:jc w:val="both"/>
      </w:pPr>
      <w:r w:rsidRPr="00845941">
        <w:t>•</w:t>
      </w:r>
      <w:r w:rsidRPr="00845941">
        <w:tab/>
        <w:t>Ładunek do tkanki średnio-grubej, kolor złoty, wyposażony w zszywki wykonane ze stopu tytanu, o wys. 4,2 mm, po zamknięciu 1,8 mm.</w:t>
      </w:r>
    </w:p>
    <w:p w:rsidR="00035515" w:rsidRPr="00845941" w:rsidRDefault="00035515" w:rsidP="00845941">
      <w:pPr>
        <w:jc w:val="both"/>
      </w:pPr>
      <w:r w:rsidRPr="00845941">
        <w:t>•</w:t>
      </w:r>
      <w:r w:rsidRPr="00845941">
        <w:tab/>
        <w:t>do tkanki grubej, kolor zielony, wyposażony w zszywki wykonane ze stopu tytanu, o wys. 4,8 mm, po zamknięciu 2,0 mm</w:t>
      </w:r>
    </w:p>
    <w:p w:rsidR="00035515" w:rsidRPr="00845941" w:rsidRDefault="00035515" w:rsidP="00845941">
      <w:pPr>
        <w:jc w:val="both"/>
      </w:pPr>
      <w:r w:rsidRPr="00845941">
        <w:t>•</w:t>
      </w:r>
      <w:r w:rsidRPr="00845941">
        <w:tab/>
        <w:t>do tkanki naczyniowej/cienkiej, kolor biały, wyposażony w zszywki wykonane ze stopu tytanu, o wys. 2,5 mm, po zamknięciu 1,0 mm lub do tkanki bardzo grubej, kolor czarny, wyposażony w zszywki wykonane ze stopu tytanu, o wys. 5,0 mm, po zamknięciu 2,35 mm</w:t>
      </w:r>
    </w:p>
    <w:p w:rsidR="008E091A" w:rsidRDefault="008E091A" w:rsidP="00845941">
      <w:pPr>
        <w:jc w:val="both"/>
      </w:pPr>
    </w:p>
    <w:p w:rsidR="001773CA" w:rsidRDefault="001773CA" w:rsidP="001773CA">
      <w:pPr>
        <w:autoSpaceDE w:val="0"/>
        <w:autoSpaceDN w:val="0"/>
        <w:adjustRightInd w:val="0"/>
        <w:jc w:val="both"/>
        <w:rPr>
          <w:b/>
        </w:rPr>
      </w:pPr>
      <w:r w:rsidRPr="00E05675">
        <w:rPr>
          <w:b/>
        </w:rPr>
        <w:t>odpowiedź:</w:t>
      </w:r>
    </w:p>
    <w:p w:rsidR="00636D4D" w:rsidRDefault="00636D4D" w:rsidP="00845941">
      <w:pPr>
        <w:jc w:val="both"/>
      </w:pPr>
    </w:p>
    <w:p w:rsidR="001E2333" w:rsidRDefault="001E2333" w:rsidP="001E2333">
      <w:pPr>
        <w:jc w:val="both"/>
      </w:pPr>
      <w:r>
        <w:t>Ofertę należy złożyć zgodnie z SWZ.</w:t>
      </w:r>
    </w:p>
    <w:p w:rsidR="00636D4D" w:rsidRDefault="00636D4D" w:rsidP="00845941">
      <w:pPr>
        <w:jc w:val="both"/>
      </w:pPr>
    </w:p>
    <w:p w:rsidR="00636D4D" w:rsidRDefault="00636D4D" w:rsidP="00845941">
      <w:pPr>
        <w:jc w:val="both"/>
      </w:pPr>
    </w:p>
    <w:p w:rsidR="00636D4D" w:rsidRDefault="00636D4D" w:rsidP="00845941">
      <w:pPr>
        <w:jc w:val="both"/>
      </w:pPr>
    </w:p>
    <w:p w:rsidR="008E091A" w:rsidRDefault="00636D4D" w:rsidP="00845941">
      <w:pPr>
        <w:jc w:val="both"/>
      </w:pPr>
      <w:r w:rsidRPr="00EA1A91">
        <w:rPr>
          <w:b/>
        </w:rPr>
        <w:t>pytanie nr</w:t>
      </w:r>
      <w:r w:rsidR="00BD0CAA">
        <w:rPr>
          <w:b/>
        </w:rPr>
        <w:t xml:space="preserve"> 88</w:t>
      </w:r>
    </w:p>
    <w:p w:rsidR="008E091A" w:rsidRPr="00845941" w:rsidRDefault="008E091A" w:rsidP="00845941">
      <w:pPr>
        <w:jc w:val="both"/>
      </w:pPr>
    </w:p>
    <w:p w:rsidR="00035515" w:rsidRPr="009845FF" w:rsidRDefault="00035515" w:rsidP="00845941">
      <w:pPr>
        <w:jc w:val="both"/>
      </w:pPr>
      <w:r w:rsidRPr="009845FF">
        <w:t>Część 2 Nazwa:  Endostaplery</w:t>
      </w:r>
    </w:p>
    <w:p w:rsidR="00035515" w:rsidRPr="00845941" w:rsidRDefault="00035515" w:rsidP="00845941">
      <w:pPr>
        <w:jc w:val="both"/>
        <w:rPr>
          <w:u w:val="single"/>
        </w:rPr>
      </w:pPr>
      <w:r w:rsidRPr="00845941">
        <w:rPr>
          <w:u w:val="single"/>
        </w:rPr>
        <w:t>Poz. 1, 2</w:t>
      </w:r>
    </w:p>
    <w:p w:rsidR="00035515" w:rsidRDefault="00035515" w:rsidP="00845941">
      <w:pPr>
        <w:jc w:val="both"/>
      </w:pPr>
      <w:r w:rsidRPr="00845941">
        <w:t xml:space="preserve">Czy Zamawiający dopuści, na zasadzie równoważności, rękojeść do staplera laparoskopowego, </w:t>
      </w:r>
      <w:r w:rsidRPr="00845941">
        <w:br/>
        <w:t>z artykulacją non-stop w obie strony 45°, artykulacja w ładunku, pozostałe parametry wg SWZ?</w:t>
      </w:r>
    </w:p>
    <w:p w:rsidR="009845FF" w:rsidRDefault="009845FF" w:rsidP="00845941">
      <w:pPr>
        <w:jc w:val="both"/>
      </w:pPr>
    </w:p>
    <w:p w:rsidR="001773CA" w:rsidRDefault="001773CA" w:rsidP="001773CA">
      <w:pPr>
        <w:autoSpaceDE w:val="0"/>
        <w:autoSpaceDN w:val="0"/>
        <w:adjustRightInd w:val="0"/>
        <w:jc w:val="both"/>
        <w:rPr>
          <w:b/>
        </w:rPr>
      </w:pPr>
      <w:r w:rsidRPr="00E05675">
        <w:rPr>
          <w:b/>
        </w:rPr>
        <w:t>odpowiedź:</w:t>
      </w:r>
    </w:p>
    <w:p w:rsidR="00636D4D" w:rsidRDefault="00636D4D" w:rsidP="00845941">
      <w:pPr>
        <w:jc w:val="both"/>
      </w:pPr>
    </w:p>
    <w:p w:rsidR="001E2333" w:rsidRDefault="001E2333" w:rsidP="001E2333">
      <w:pPr>
        <w:jc w:val="both"/>
      </w:pPr>
      <w:r>
        <w:t>Ofertę należy złożyć zgodnie z SWZ.</w:t>
      </w:r>
    </w:p>
    <w:p w:rsidR="001773CA" w:rsidRDefault="001773CA" w:rsidP="00845941">
      <w:pPr>
        <w:jc w:val="both"/>
      </w:pPr>
    </w:p>
    <w:p w:rsidR="00636D4D" w:rsidRDefault="00636D4D" w:rsidP="00845941">
      <w:pPr>
        <w:jc w:val="both"/>
      </w:pPr>
    </w:p>
    <w:p w:rsidR="009845FF" w:rsidRDefault="00636D4D" w:rsidP="00845941">
      <w:pPr>
        <w:jc w:val="both"/>
      </w:pPr>
      <w:r w:rsidRPr="00EA1A91">
        <w:rPr>
          <w:b/>
        </w:rPr>
        <w:t>pytanie nr</w:t>
      </w:r>
      <w:r w:rsidR="00BD0CAA">
        <w:rPr>
          <w:b/>
        </w:rPr>
        <w:t xml:space="preserve"> 89</w:t>
      </w:r>
    </w:p>
    <w:p w:rsidR="009845FF" w:rsidRDefault="009845FF" w:rsidP="00845941">
      <w:pPr>
        <w:jc w:val="both"/>
      </w:pPr>
    </w:p>
    <w:p w:rsidR="009845FF" w:rsidRPr="009845FF" w:rsidRDefault="009845FF" w:rsidP="009845FF">
      <w:pPr>
        <w:jc w:val="both"/>
      </w:pPr>
      <w:r w:rsidRPr="009845FF">
        <w:t>Część 2 Nazwa:  Endostaplery</w:t>
      </w:r>
    </w:p>
    <w:p w:rsidR="00035515" w:rsidRPr="00845941" w:rsidRDefault="00035515" w:rsidP="00845941">
      <w:pPr>
        <w:jc w:val="both"/>
        <w:rPr>
          <w:u w:val="single"/>
        </w:rPr>
      </w:pPr>
      <w:r w:rsidRPr="00845941">
        <w:rPr>
          <w:u w:val="single"/>
        </w:rPr>
        <w:t>Poz. 3, 4, 5</w:t>
      </w:r>
    </w:p>
    <w:p w:rsidR="00035515" w:rsidRDefault="00035515" w:rsidP="00845941">
      <w:pPr>
        <w:jc w:val="both"/>
      </w:pPr>
      <w:r w:rsidRPr="00845941">
        <w:t>Czy Zamawiający dopuści, na zasadzie równoważności, ładunek prosty, pozostałe parametry wg SWZ?</w:t>
      </w:r>
    </w:p>
    <w:p w:rsidR="009845FF" w:rsidRDefault="009845FF" w:rsidP="00845941">
      <w:pPr>
        <w:jc w:val="both"/>
      </w:pPr>
    </w:p>
    <w:p w:rsidR="001773CA" w:rsidRDefault="001773CA" w:rsidP="001773CA">
      <w:pPr>
        <w:autoSpaceDE w:val="0"/>
        <w:autoSpaceDN w:val="0"/>
        <w:adjustRightInd w:val="0"/>
        <w:jc w:val="both"/>
        <w:rPr>
          <w:b/>
        </w:rPr>
      </w:pPr>
      <w:r w:rsidRPr="00E05675">
        <w:rPr>
          <w:b/>
        </w:rPr>
        <w:t>odpowiedź:</w:t>
      </w:r>
    </w:p>
    <w:p w:rsidR="00636D4D" w:rsidRDefault="00636D4D" w:rsidP="00845941">
      <w:pPr>
        <w:jc w:val="both"/>
      </w:pPr>
    </w:p>
    <w:p w:rsidR="001E2333" w:rsidRDefault="001E2333" w:rsidP="001E2333">
      <w:pPr>
        <w:jc w:val="both"/>
      </w:pPr>
      <w:r>
        <w:t>Ofertę należy złożyć zgodnie z SWZ.</w:t>
      </w:r>
    </w:p>
    <w:p w:rsidR="00636D4D" w:rsidRDefault="00636D4D" w:rsidP="00845941">
      <w:pPr>
        <w:jc w:val="both"/>
      </w:pPr>
    </w:p>
    <w:p w:rsidR="009845FF" w:rsidRDefault="009845FF" w:rsidP="00845941">
      <w:pPr>
        <w:jc w:val="both"/>
      </w:pPr>
    </w:p>
    <w:p w:rsidR="009845FF" w:rsidRDefault="00636D4D" w:rsidP="00845941">
      <w:pPr>
        <w:jc w:val="both"/>
      </w:pPr>
      <w:r w:rsidRPr="00EA1A91">
        <w:rPr>
          <w:b/>
        </w:rPr>
        <w:t>pytanie nr</w:t>
      </w:r>
      <w:r w:rsidR="00BD0CAA">
        <w:rPr>
          <w:b/>
        </w:rPr>
        <w:t xml:space="preserve"> 90</w:t>
      </w:r>
    </w:p>
    <w:p w:rsidR="009845FF" w:rsidRPr="00845941" w:rsidRDefault="009845FF" w:rsidP="00845941">
      <w:pPr>
        <w:jc w:val="both"/>
      </w:pPr>
    </w:p>
    <w:p w:rsidR="00035515" w:rsidRPr="009845FF" w:rsidRDefault="00035515" w:rsidP="00845941">
      <w:pPr>
        <w:jc w:val="both"/>
      </w:pPr>
      <w:r w:rsidRPr="009845FF">
        <w:t>Część 6  Nazwa: Staplery, ładunki</w:t>
      </w:r>
    </w:p>
    <w:p w:rsidR="00035515" w:rsidRPr="00845941" w:rsidRDefault="00035515" w:rsidP="00845941">
      <w:pPr>
        <w:jc w:val="both"/>
        <w:rPr>
          <w:u w:val="single"/>
        </w:rPr>
      </w:pPr>
      <w:r w:rsidRPr="00845941">
        <w:rPr>
          <w:u w:val="single"/>
        </w:rPr>
        <w:t>Poz. 1</w:t>
      </w:r>
    </w:p>
    <w:p w:rsidR="00035515" w:rsidRDefault="00035515" w:rsidP="00845941">
      <w:pPr>
        <w:jc w:val="both"/>
      </w:pPr>
      <w:r w:rsidRPr="00845941">
        <w:t xml:space="preserve">Czy Zamawiający dopuści, na zasadzie równoważności, jednorazowy stapler okrężny wygięty </w:t>
      </w:r>
      <w:r w:rsidRPr="00845941">
        <w:br/>
        <w:t>z kontrolowanym dociskiem tkanki i regulowaną wysokością zamknięcia zszywki. Średnica główki staplera 29 i 32 mm. Zamawiającego dokona wyboru przy składaniu zamówienia?</w:t>
      </w:r>
    </w:p>
    <w:p w:rsidR="009845FF" w:rsidRDefault="009845FF" w:rsidP="00845941">
      <w:pPr>
        <w:jc w:val="both"/>
      </w:pPr>
    </w:p>
    <w:p w:rsidR="001773CA" w:rsidRDefault="001773CA" w:rsidP="001773CA">
      <w:pPr>
        <w:autoSpaceDE w:val="0"/>
        <w:autoSpaceDN w:val="0"/>
        <w:adjustRightInd w:val="0"/>
        <w:jc w:val="both"/>
        <w:rPr>
          <w:b/>
        </w:rPr>
      </w:pPr>
      <w:r w:rsidRPr="00E05675">
        <w:rPr>
          <w:b/>
        </w:rPr>
        <w:t>odpowiedź:</w:t>
      </w:r>
    </w:p>
    <w:p w:rsidR="001773CA" w:rsidRDefault="001773CA" w:rsidP="00845941">
      <w:pPr>
        <w:jc w:val="both"/>
      </w:pPr>
    </w:p>
    <w:p w:rsidR="00991026" w:rsidRDefault="00991026" w:rsidP="00991026">
      <w:pPr>
        <w:jc w:val="both"/>
      </w:pPr>
      <w:r>
        <w:t>Ofertę należy złożyć zgodnie z SWZ.</w:t>
      </w:r>
    </w:p>
    <w:p w:rsidR="009845FF" w:rsidRDefault="009845FF" w:rsidP="00845941">
      <w:pPr>
        <w:jc w:val="both"/>
      </w:pPr>
    </w:p>
    <w:p w:rsidR="00636D4D" w:rsidRDefault="00636D4D" w:rsidP="00845941">
      <w:pPr>
        <w:jc w:val="both"/>
      </w:pPr>
    </w:p>
    <w:p w:rsidR="009845FF" w:rsidRDefault="00636D4D" w:rsidP="00845941">
      <w:pPr>
        <w:jc w:val="both"/>
        <w:rPr>
          <w:b/>
        </w:rPr>
      </w:pPr>
      <w:r w:rsidRPr="00EA1A91">
        <w:rPr>
          <w:b/>
        </w:rPr>
        <w:t>pytanie nr</w:t>
      </w:r>
      <w:r w:rsidR="00BD0CAA">
        <w:rPr>
          <w:b/>
        </w:rPr>
        <w:t xml:space="preserve"> 91</w:t>
      </w:r>
    </w:p>
    <w:p w:rsidR="00636D4D" w:rsidRDefault="00636D4D" w:rsidP="00845941">
      <w:pPr>
        <w:jc w:val="both"/>
      </w:pPr>
    </w:p>
    <w:p w:rsidR="009845FF" w:rsidRPr="009845FF" w:rsidRDefault="009845FF" w:rsidP="009845FF">
      <w:pPr>
        <w:jc w:val="both"/>
      </w:pPr>
      <w:r w:rsidRPr="009845FF">
        <w:t>Część 6  Nazwa: Staplery, ładunki</w:t>
      </w:r>
    </w:p>
    <w:p w:rsidR="00035515" w:rsidRPr="00845941" w:rsidRDefault="00035515" w:rsidP="00845941">
      <w:pPr>
        <w:jc w:val="both"/>
        <w:rPr>
          <w:u w:val="single"/>
        </w:rPr>
      </w:pPr>
      <w:r w:rsidRPr="00845941">
        <w:rPr>
          <w:u w:val="single"/>
        </w:rPr>
        <w:t>Poz. 2</w:t>
      </w:r>
    </w:p>
    <w:p w:rsidR="00035515" w:rsidRDefault="00035515" w:rsidP="00845941">
      <w:pPr>
        <w:jc w:val="both"/>
      </w:pPr>
      <w:r w:rsidRPr="00845941">
        <w:t>Czy Zamawiający dopuści, na zasadzie równoważności, uniwersalną jednorazową rękojeść staplera endoskopowego o długości 160 mm lub 260 mm. Stapler posiadający jedną dźwignię zamykająco-spustową, pozostałe parametry wg SWZ?</w:t>
      </w:r>
    </w:p>
    <w:p w:rsidR="009845FF" w:rsidRDefault="009845FF" w:rsidP="00845941">
      <w:pPr>
        <w:jc w:val="both"/>
      </w:pPr>
    </w:p>
    <w:p w:rsidR="00991026" w:rsidRDefault="00991026" w:rsidP="001773CA">
      <w:pPr>
        <w:autoSpaceDE w:val="0"/>
        <w:autoSpaceDN w:val="0"/>
        <w:adjustRightInd w:val="0"/>
        <w:jc w:val="both"/>
        <w:rPr>
          <w:b/>
        </w:rPr>
      </w:pPr>
    </w:p>
    <w:p w:rsidR="00991026" w:rsidRDefault="00991026" w:rsidP="001773CA">
      <w:pPr>
        <w:autoSpaceDE w:val="0"/>
        <w:autoSpaceDN w:val="0"/>
        <w:adjustRightInd w:val="0"/>
        <w:jc w:val="both"/>
        <w:rPr>
          <w:b/>
        </w:rPr>
      </w:pPr>
    </w:p>
    <w:p w:rsidR="001773CA" w:rsidRDefault="001773CA" w:rsidP="001773CA">
      <w:pPr>
        <w:autoSpaceDE w:val="0"/>
        <w:autoSpaceDN w:val="0"/>
        <w:adjustRightInd w:val="0"/>
        <w:jc w:val="both"/>
        <w:rPr>
          <w:b/>
        </w:rPr>
      </w:pPr>
      <w:r w:rsidRPr="00E05675">
        <w:rPr>
          <w:b/>
        </w:rPr>
        <w:t>odpowiedź:</w:t>
      </w:r>
    </w:p>
    <w:p w:rsidR="009845FF" w:rsidRDefault="009845FF" w:rsidP="00845941">
      <w:pPr>
        <w:jc w:val="both"/>
      </w:pPr>
    </w:p>
    <w:p w:rsidR="00991026" w:rsidRDefault="00991026" w:rsidP="00991026">
      <w:pPr>
        <w:jc w:val="both"/>
      </w:pPr>
      <w:r>
        <w:t>Ofertę należy złożyć zgodnie z SWZ.</w:t>
      </w:r>
    </w:p>
    <w:p w:rsidR="00636D4D" w:rsidRDefault="00636D4D" w:rsidP="00845941">
      <w:pPr>
        <w:jc w:val="both"/>
      </w:pPr>
    </w:p>
    <w:p w:rsidR="00991026" w:rsidRDefault="00991026" w:rsidP="00845941">
      <w:pPr>
        <w:jc w:val="both"/>
      </w:pPr>
    </w:p>
    <w:p w:rsidR="00636D4D" w:rsidRDefault="00636D4D" w:rsidP="00845941">
      <w:pPr>
        <w:jc w:val="both"/>
        <w:rPr>
          <w:b/>
        </w:rPr>
      </w:pPr>
      <w:r w:rsidRPr="00EA1A91">
        <w:rPr>
          <w:b/>
        </w:rPr>
        <w:t>pytanie nr</w:t>
      </w:r>
      <w:r w:rsidR="00BD0CAA">
        <w:rPr>
          <w:b/>
        </w:rPr>
        <w:t xml:space="preserve"> 92</w:t>
      </w:r>
    </w:p>
    <w:p w:rsidR="00636D4D" w:rsidRDefault="00636D4D" w:rsidP="00845941">
      <w:pPr>
        <w:jc w:val="both"/>
      </w:pPr>
    </w:p>
    <w:p w:rsidR="009845FF" w:rsidRPr="009845FF" w:rsidRDefault="009845FF" w:rsidP="009845FF">
      <w:pPr>
        <w:jc w:val="both"/>
      </w:pPr>
      <w:r w:rsidRPr="009845FF">
        <w:t>Część 6  Nazwa: Staplery, ładunki</w:t>
      </w:r>
    </w:p>
    <w:p w:rsidR="00035515" w:rsidRPr="00845941" w:rsidRDefault="00035515" w:rsidP="00845941">
      <w:pPr>
        <w:jc w:val="both"/>
        <w:rPr>
          <w:u w:val="single"/>
        </w:rPr>
      </w:pPr>
      <w:r w:rsidRPr="00845941">
        <w:rPr>
          <w:u w:val="single"/>
        </w:rPr>
        <w:t>Poz. 3</w:t>
      </w:r>
    </w:p>
    <w:p w:rsidR="00035515" w:rsidRDefault="00035515" w:rsidP="00845941">
      <w:pPr>
        <w:jc w:val="both"/>
      </w:pPr>
      <w:r w:rsidRPr="00845941">
        <w:t>Czy Zamawiający dopuści, na zasadzie równoważności, uniwersalną jednorazową rękojeść staplera jednorazowy ładunek z artykulacją 45 stopni do staplera endoskopowego. Ładunek zamykający na 1.0 mm, 1.5 mm, 1.8 mm i 2.0 mm. Pozostałe parametry wg SWZ?</w:t>
      </w:r>
    </w:p>
    <w:p w:rsidR="009845FF" w:rsidRDefault="009845FF" w:rsidP="00845941">
      <w:pPr>
        <w:jc w:val="both"/>
      </w:pPr>
    </w:p>
    <w:p w:rsidR="001773CA" w:rsidRDefault="001773CA" w:rsidP="001773CA">
      <w:pPr>
        <w:autoSpaceDE w:val="0"/>
        <w:autoSpaceDN w:val="0"/>
        <w:adjustRightInd w:val="0"/>
        <w:jc w:val="both"/>
        <w:rPr>
          <w:b/>
        </w:rPr>
      </w:pPr>
      <w:r w:rsidRPr="00E05675">
        <w:rPr>
          <w:b/>
        </w:rPr>
        <w:t>odpowiedź:</w:t>
      </w:r>
    </w:p>
    <w:p w:rsidR="009845FF" w:rsidRDefault="009845FF" w:rsidP="00845941">
      <w:pPr>
        <w:jc w:val="both"/>
      </w:pPr>
    </w:p>
    <w:p w:rsidR="00991026" w:rsidRDefault="00991026" w:rsidP="00991026">
      <w:pPr>
        <w:jc w:val="both"/>
      </w:pPr>
      <w:r>
        <w:t>Ofertę należy złożyć zgodnie z SWZ.</w:t>
      </w:r>
    </w:p>
    <w:p w:rsidR="001773CA" w:rsidRDefault="001773CA" w:rsidP="00845941">
      <w:pPr>
        <w:jc w:val="both"/>
      </w:pPr>
    </w:p>
    <w:p w:rsidR="00636D4D" w:rsidRDefault="00636D4D" w:rsidP="00845941">
      <w:pPr>
        <w:jc w:val="both"/>
      </w:pPr>
    </w:p>
    <w:p w:rsidR="009845FF" w:rsidRDefault="00636D4D" w:rsidP="00845941">
      <w:pPr>
        <w:jc w:val="both"/>
        <w:rPr>
          <w:b/>
        </w:rPr>
      </w:pPr>
      <w:r w:rsidRPr="00EA1A91">
        <w:rPr>
          <w:b/>
        </w:rPr>
        <w:t>pytanie nr</w:t>
      </w:r>
      <w:r w:rsidR="00BD0CAA">
        <w:rPr>
          <w:b/>
        </w:rPr>
        <w:t xml:space="preserve"> 93</w:t>
      </w:r>
    </w:p>
    <w:p w:rsidR="00636D4D" w:rsidRDefault="00636D4D" w:rsidP="00845941">
      <w:pPr>
        <w:jc w:val="both"/>
      </w:pPr>
    </w:p>
    <w:p w:rsidR="009845FF" w:rsidRPr="009845FF" w:rsidRDefault="009845FF" w:rsidP="009845FF">
      <w:pPr>
        <w:jc w:val="both"/>
      </w:pPr>
      <w:r w:rsidRPr="009845FF">
        <w:t>Część 6  Nazwa: Staplery, ładunki</w:t>
      </w:r>
    </w:p>
    <w:p w:rsidR="00035515" w:rsidRPr="00845941" w:rsidRDefault="00035515" w:rsidP="00845941">
      <w:pPr>
        <w:jc w:val="both"/>
        <w:rPr>
          <w:u w:val="single"/>
        </w:rPr>
      </w:pPr>
      <w:r w:rsidRPr="00845941">
        <w:rPr>
          <w:u w:val="single"/>
        </w:rPr>
        <w:t>Poz. 4</w:t>
      </w:r>
    </w:p>
    <w:p w:rsidR="00035515" w:rsidRDefault="00035515" w:rsidP="00845941">
      <w:pPr>
        <w:jc w:val="both"/>
      </w:pPr>
      <w:r w:rsidRPr="00845941">
        <w:t>Czy Zamawiający dopuści, na zasadzie równoważności, jednorazow</w:t>
      </w:r>
      <w:r w:rsidR="009845FF">
        <w:t xml:space="preserve">y hemoroidalny stapler okrężny </w:t>
      </w:r>
      <w:r w:rsidRPr="00845941">
        <w:t>34 mm, przezroczysty kartridż, podwójne zabezpieczenie, sygnał dźwiękowy, wyposażony w obtuator, anoskop, nawlekacz szwów i rozszerzacz?</w:t>
      </w:r>
    </w:p>
    <w:p w:rsidR="009845FF" w:rsidRDefault="009845FF" w:rsidP="00845941">
      <w:pPr>
        <w:jc w:val="both"/>
      </w:pPr>
    </w:p>
    <w:p w:rsidR="001773CA" w:rsidRDefault="001773CA" w:rsidP="001773CA">
      <w:pPr>
        <w:autoSpaceDE w:val="0"/>
        <w:autoSpaceDN w:val="0"/>
        <w:adjustRightInd w:val="0"/>
        <w:jc w:val="both"/>
        <w:rPr>
          <w:b/>
        </w:rPr>
      </w:pPr>
      <w:r w:rsidRPr="00E05675">
        <w:rPr>
          <w:b/>
        </w:rPr>
        <w:t>odpowiedź:</w:t>
      </w:r>
    </w:p>
    <w:p w:rsidR="009845FF" w:rsidRDefault="009845FF" w:rsidP="00845941">
      <w:pPr>
        <w:jc w:val="both"/>
      </w:pPr>
    </w:p>
    <w:p w:rsidR="00991026" w:rsidRDefault="00991026" w:rsidP="00991026">
      <w:pPr>
        <w:jc w:val="both"/>
      </w:pPr>
      <w:r>
        <w:t>Ofertę należy złożyć zgodnie z SWZ.</w:t>
      </w:r>
    </w:p>
    <w:p w:rsidR="009845FF" w:rsidRDefault="009845FF" w:rsidP="00845941">
      <w:pPr>
        <w:jc w:val="both"/>
      </w:pPr>
    </w:p>
    <w:p w:rsidR="009845FF" w:rsidRDefault="009845FF" w:rsidP="00845941">
      <w:pPr>
        <w:jc w:val="both"/>
      </w:pPr>
    </w:p>
    <w:p w:rsidR="009845FF" w:rsidRDefault="00636D4D" w:rsidP="00845941">
      <w:pPr>
        <w:jc w:val="both"/>
        <w:rPr>
          <w:b/>
        </w:rPr>
      </w:pPr>
      <w:r w:rsidRPr="00EA1A91">
        <w:rPr>
          <w:b/>
        </w:rPr>
        <w:t>pytanie nr</w:t>
      </w:r>
      <w:r w:rsidR="00BD0CAA">
        <w:rPr>
          <w:b/>
        </w:rPr>
        <w:t xml:space="preserve"> 94</w:t>
      </w:r>
    </w:p>
    <w:p w:rsidR="00636D4D" w:rsidRDefault="00636D4D" w:rsidP="00845941">
      <w:pPr>
        <w:jc w:val="both"/>
      </w:pPr>
    </w:p>
    <w:p w:rsidR="009845FF" w:rsidRPr="009845FF" w:rsidRDefault="009845FF" w:rsidP="009845FF">
      <w:pPr>
        <w:jc w:val="both"/>
      </w:pPr>
      <w:r w:rsidRPr="009845FF">
        <w:t>Część 6  Nazwa: Staplery, ładunki</w:t>
      </w:r>
    </w:p>
    <w:p w:rsidR="00035515" w:rsidRPr="00845941" w:rsidRDefault="00035515" w:rsidP="00845941">
      <w:pPr>
        <w:jc w:val="both"/>
        <w:rPr>
          <w:u w:val="single"/>
        </w:rPr>
      </w:pPr>
      <w:r w:rsidRPr="00845941">
        <w:rPr>
          <w:u w:val="single"/>
        </w:rPr>
        <w:t>Poz. 5</w:t>
      </w:r>
    </w:p>
    <w:p w:rsidR="00035515" w:rsidRDefault="00035515" w:rsidP="00845941">
      <w:pPr>
        <w:jc w:val="both"/>
      </w:pPr>
      <w:r w:rsidRPr="00845941">
        <w:t>Czy Zamawiający dopuści, na zasadzie równoważności, jednorazowy stapler liniowy z nożem o długości linii szwu 65,1 mm, załadowany ładunkiem do tkanki standardowej (wysokość zszywki przed zamknięciem 3,8 mm, po zamknięciu 1,5 mm) i grubej (wys. zszywki przed zamknięciem 4,8 mm, po zamknięciu 2,0 mm) Nóż zintegrowany ze staplerem. Stapler umożliwiający zamknięcie w pozycji pośredniej. Zamawiający każdorazowo określi rodzaj ładunku przy składaniu zamówienia?</w:t>
      </w:r>
    </w:p>
    <w:p w:rsidR="009845FF" w:rsidRDefault="009845FF" w:rsidP="00845941">
      <w:pPr>
        <w:jc w:val="both"/>
      </w:pPr>
    </w:p>
    <w:p w:rsidR="001773CA" w:rsidRDefault="001773CA" w:rsidP="001773CA">
      <w:pPr>
        <w:autoSpaceDE w:val="0"/>
        <w:autoSpaceDN w:val="0"/>
        <w:adjustRightInd w:val="0"/>
        <w:jc w:val="both"/>
        <w:rPr>
          <w:b/>
        </w:rPr>
      </w:pPr>
      <w:r w:rsidRPr="00E05675">
        <w:rPr>
          <w:b/>
        </w:rPr>
        <w:t>odpowiedź:</w:t>
      </w:r>
    </w:p>
    <w:p w:rsidR="00991026" w:rsidRDefault="00991026" w:rsidP="001773CA">
      <w:pPr>
        <w:autoSpaceDE w:val="0"/>
        <w:autoSpaceDN w:val="0"/>
        <w:adjustRightInd w:val="0"/>
        <w:jc w:val="both"/>
        <w:rPr>
          <w:b/>
        </w:rPr>
      </w:pPr>
    </w:p>
    <w:p w:rsidR="00991026" w:rsidRDefault="00991026" w:rsidP="00991026">
      <w:pPr>
        <w:jc w:val="both"/>
      </w:pPr>
      <w:r>
        <w:t>Ofertę należy złożyć zgodnie z SWZ.</w:t>
      </w:r>
    </w:p>
    <w:p w:rsidR="009845FF" w:rsidRDefault="009845FF" w:rsidP="00845941">
      <w:pPr>
        <w:jc w:val="both"/>
      </w:pPr>
    </w:p>
    <w:p w:rsidR="00636D4D" w:rsidRDefault="00636D4D" w:rsidP="00845941">
      <w:pPr>
        <w:jc w:val="both"/>
      </w:pPr>
    </w:p>
    <w:p w:rsidR="009845FF" w:rsidRDefault="009845FF" w:rsidP="00845941">
      <w:pPr>
        <w:jc w:val="both"/>
      </w:pPr>
    </w:p>
    <w:p w:rsidR="001773CA" w:rsidRDefault="001773CA" w:rsidP="00845941">
      <w:pPr>
        <w:jc w:val="both"/>
      </w:pPr>
    </w:p>
    <w:p w:rsidR="00991026" w:rsidRDefault="00991026" w:rsidP="00845941">
      <w:pPr>
        <w:jc w:val="both"/>
      </w:pPr>
    </w:p>
    <w:p w:rsidR="009845FF" w:rsidRDefault="00636D4D" w:rsidP="00845941">
      <w:pPr>
        <w:jc w:val="both"/>
        <w:rPr>
          <w:b/>
        </w:rPr>
      </w:pPr>
      <w:r w:rsidRPr="00EA1A91">
        <w:rPr>
          <w:b/>
        </w:rPr>
        <w:t>pytanie nr</w:t>
      </w:r>
      <w:r w:rsidR="00BD0CAA">
        <w:rPr>
          <w:b/>
        </w:rPr>
        <w:t xml:space="preserve"> 95 </w:t>
      </w:r>
    </w:p>
    <w:p w:rsidR="00636D4D" w:rsidRDefault="00636D4D" w:rsidP="00845941">
      <w:pPr>
        <w:jc w:val="both"/>
      </w:pPr>
    </w:p>
    <w:p w:rsidR="009845FF" w:rsidRPr="009845FF" w:rsidRDefault="009845FF" w:rsidP="009845FF">
      <w:pPr>
        <w:jc w:val="both"/>
      </w:pPr>
      <w:r w:rsidRPr="009845FF">
        <w:t>Część 6  Nazwa: Staplery, ładunki</w:t>
      </w:r>
    </w:p>
    <w:p w:rsidR="00035515" w:rsidRPr="00845941" w:rsidRDefault="00035515" w:rsidP="00845941">
      <w:pPr>
        <w:jc w:val="both"/>
        <w:rPr>
          <w:u w:val="single"/>
        </w:rPr>
      </w:pPr>
      <w:r w:rsidRPr="00845941">
        <w:rPr>
          <w:u w:val="single"/>
        </w:rPr>
        <w:t>Poz. 6</w:t>
      </w:r>
    </w:p>
    <w:p w:rsidR="00035515" w:rsidRPr="00845941" w:rsidRDefault="00035515" w:rsidP="00845941">
      <w:pPr>
        <w:jc w:val="both"/>
      </w:pPr>
      <w:r w:rsidRPr="00845941">
        <w:t>Czy Zamawiający dopuści, na zasadzie równoważności, ładunek do jednorazowego staplera liniowego z nożem o długości linii szwu 65,1 mm do tkanki standardowej (wysokość zszywki po zamknięciu 1,5 mm) i grubej (wys. zszywki po zamknięciu 2,0 mm). Bez ogranicznika tkanki. Zamawiający każdorazowo określi rodzaj ładunku przy składaniu zamówienia?</w:t>
      </w:r>
    </w:p>
    <w:p w:rsidR="00035515" w:rsidRDefault="00035515" w:rsidP="00845941">
      <w:pPr>
        <w:jc w:val="both"/>
      </w:pPr>
    </w:p>
    <w:p w:rsidR="001773CA" w:rsidRDefault="001773CA" w:rsidP="001773CA">
      <w:pPr>
        <w:autoSpaceDE w:val="0"/>
        <w:autoSpaceDN w:val="0"/>
        <w:adjustRightInd w:val="0"/>
        <w:jc w:val="both"/>
        <w:rPr>
          <w:b/>
        </w:rPr>
      </w:pPr>
      <w:r w:rsidRPr="00E05675">
        <w:rPr>
          <w:b/>
        </w:rPr>
        <w:t>odpowiedź:</w:t>
      </w:r>
    </w:p>
    <w:p w:rsidR="009845FF" w:rsidRDefault="009845FF" w:rsidP="00845941">
      <w:pPr>
        <w:jc w:val="both"/>
      </w:pPr>
    </w:p>
    <w:p w:rsidR="00991026" w:rsidRDefault="00991026" w:rsidP="00991026">
      <w:pPr>
        <w:jc w:val="both"/>
      </w:pPr>
      <w:r>
        <w:t>Ofertę należy złożyć zgodnie z SWZ.</w:t>
      </w:r>
    </w:p>
    <w:p w:rsidR="001773CA" w:rsidRDefault="001773CA" w:rsidP="00845941">
      <w:pPr>
        <w:jc w:val="both"/>
      </w:pPr>
    </w:p>
    <w:p w:rsidR="00636D4D" w:rsidRDefault="00636D4D" w:rsidP="00845941">
      <w:pPr>
        <w:jc w:val="both"/>
      </w:pPr>
    </w:p>
    <w:p w:rsidR="009845FF" w:rsidRDefault="00636D4D" w:rsidP="00845941">
      <w:pPr>
        <w:jc w:val="both"/>
      </w:pPr>
      <w:r w:rsidRPr="00EA1A91">
        <w:rPr>
          <w:b/>
        </w:rPr>
        <w:t>pytanie nr</w:t>
      </w:r>
      <w:r w:rsidR="00BD0CAA">
        <w:rPr>
          <w:b/>
        </w:rPr>
        <w:t xml:space="preserve"> 96</w:t>
      </w:r>
    </w:p>
    <w:p w:rsidR="00636D4D" w:rsidRDefault="00636D4D" w:rsidP="00845941">
      <w:pPr>
        <w:jc w:val="both"/>
      </w:pPr>
    </w:p>
    <w:p w:rsidR="009845FF" w:rsidRPr="009845FF" w:rsidRDefault="009845FF" w:rsidP="009845FF">
      <w:pPr>
        <w:jc w:val="both"/>
      </w:pPr>
      <w:r w:rsidRPr="009845FF">
        <w:t>Część 6  Nazwa: Staplery, ładunki</w:t>
      </w:r>
    </w:p>
    <w:p w:rsidR="00035515" w:rsidRPr="00845941" w:rsidRDefault="00035515" w:rsidP="00845941">
      <w:pPr>
        <w:jc w:val="both"/>
        <w:rPr>
          <w:u w:val="single"/>
        </w:rPr>
      </w:pPr>
      <w:r w:rsidRPr="00845941">
        <w:rPr>
          <w:u w:val="single"/>
        </w:rPr>
        <w:t>Poz. 7</w:t>
      </w:r>
    </w:p>
    <w:p w:rsidR="00035515" w:rsidRPr="00845941" w:rsidRDefault="00035515" w:rsidP="00845941">
      <w:pPr>
        <w:jc w:val="both"/>
      </w:pPr>
      <w:r w:rsidRPr="00845941">
        <w:t>Czy Zamawiający dopuści, na zasadzie równoważności, jednorazowy stapler liniowy z nożem o długości linii szwu 85,1 mm, załadowany ładunkiem do tkanki standardowej (wysokość zszywki przed zamknięciem 3,8 mm, po zamknięciu 1,5 mm) i grubej (wys. zszywki przed zamknięciem 4,8 mm, po zamknięciu 2,0 mm) Nóż zintegrowany ze staplerem. Stapler umożliwiający zamknięcie w pozycji pośredniej. Zamawiający każdorazowo określi rodzaj ładunku przy składaniu zamówienia?</w:t>
      </w:r>
    </w:p>
    <w:p w:rsidR="009845FF" w:rsidRDefault="009845FF" w:rsidP="00845941">
      <w:pPr>
        <w:jc w:val="both"/>
        <w:rPr>
          <w:u w:val="single"/>
        </w:rPr>
      </w:pPr>
    </w:p>
    <w:p w:rsidR="001773CA" w:rsidRDefault="001773CA" w:rsidP="001773CA">
      <w:pPr>
        <w:autoSpaceDE w:val="0"/>
        <w:autoSpaceDN w:val="0"/>
        <w:adjustRightInd w:val="0"/>
        <w:jc w:val="both"/>
        <w:rPr>
          <w:b/>
        </w:rPr>
      </w:pPr>
      <w:r w:rsidRPr="00E05675">
        <w:rPr>
          <w:b/>
        </w:rPr>
        <w:t>odpowiedź:</w:t>
      </w:r>
    </w:p>
    <w:p w:rsidR="009845FF" w:rsidRDefault="009845FF" w:rsidP="00845941">
      <w:pPr>
        <w:jc w:val="both"/>
        <w:rPr>
          <w:u w:val="single"/>
        </w:rPr>
      </w:pPr>
    </w:p>
    <w:p w:rsidR="00991026" w:rsidRDefault="00991026" w:rsidP="00991026">
      <w:pPr>
        <w:jc w:val="both"/>
      </w:pPr>
      <w:r>
        <w:t>Ofertę należy złożyć zgodnie z SWZ.</w:t>
      </w:r>
    </w:p>
    <w:p w:rsidR="001773CA" w:rsidRDefault="001773CA" w:rsidP="00845941">
      <w:pPr>
        <w:jc w:val="both"/>
        <w:rPr>
          <w:u w:val="single"/>
        </w:rPr>
      </w:pPr>
    </w:p>
    <w:p w:rsidR="00636D4D" w:rsidRDefault="00636D4D" w:rsidP="00845941">
      <w:pPr>
        <w:jc w:val="both"/>
        <w:rPr>
          <w:u w:val="single"/>
        </w:rPr>
      </w:pPr>
    </w:p>
    <w:p w:rsidR="009845FF" w:rsidRDefault="00636D4D" w:rsidP="00845941">
      <w:pPr>
        <w:jc w:val="both"/>
        <w:rPr>
          <w:u w:val="single"/>
        </w:rPr>
      </w:pPr>
      <w:r w:rsidRPr="00EA1A91">
        <w:rPr>
          <w:b/>
        </w:rPr>
        <w:t>pytanie nr</w:t>
      </w:r>
      <w:r w:rsidR="00BD0CAA">
        <w:rPr>
          <w:b/>
        </w:rPr>
        <w:t xml:space="preserve"> 97</w:t>
      </w:r>
    </w:p>
    <w:p w:rsidR="009845FF" w:rsidRDefault="009845FF" w:rsidP="00845941">
      <w:pPr>
        <w:jc w:val="both"/>
        <w:rPr>
          <w:u w:val="single"/>
        </w:rPr>
      </w:pPr>
    </w:p>
    <w:p w:rsidR="009845FF" w:rsidRPr="009845FF" w:rsidRDefault="009845FF" w:rsidP="009845FF">
      <w:pPr>
        <w:jc w:val="both"/>
      </w:pPr>
      <w:r w:rsidRPr="009845FF">
        <w:t>Część 6  Nazwa: Staplery, ładunki</w:t>
      </w:r>
    </w:p>
    <w:p w:rsidR="00035515" w:rsidRPr="00845941" w:rsidRDefault="00035515" w:rsidP="00845941">
      <w:pPr>
        <w:jc w:val="both"/>
        <w:rPr>
          <w:u w:val="single"/>
        </w:rPr>
      </w:pPr>
      <w:r w:rsidRPr="00845941">
        <w:rPr>
          <w:u w:val="single"/>
        </w:rPr>
        <w:t>Poz. 8</w:t>
      </w:r>
    </w:p>
    <w:p w:rsidR="00035515" w:rsidRDefault="00035515" w:rsidP="00845941">
      <w:pPr>
        <w:jc w:val="both"/>
      </w:pPr>
      <w:r w:rsidRPr="00845941">
        <w:t>Czy Zamawiający dopuści, na zasadzie równoważności, ładunek do jednorazowego staplera liniowego z nożem o długości linii szwu 85,1 mm do tkanki standardowej (wysokość zszywki po zamknięciu 1,5 mm) i grubej (wys. zszywki po zamknięciu 2,0 mm). Bez ogranicznika tkanki. Zamawiający każdorazowo określi rodzaj ładunku przy składaniu zamówienia?</w:t>
      </w:r>
    </w:p>
    <w:p w:rsidR="009845FF" w:rsidRDefault="009845FF" w:rsidP="00845941">
      <w:pPr>
        <w:jc w:val="both"/>
      </w:pPr>
    </w:p>
    <w:p w:rsidR="001773CA" w:rsidRDefault="001773CA" w:rsidP="001773CA">
      <w:pPr>
        <w:autoSpaceDE w:val="0"/>
        <w:autoSpaceDN w:val="0"/>
        <w:adjustRightInd w:val="0"/>
        <w:jc w:val="both"/>
        <w:rPr>
          <w:b/>
        </w:rPr>
      </w:pPr>
      <w:r w:rsidRPr="00E05675">
        <w:rPr>
          <w:b/>
        </w:rPr>
        <w:t>odpowiedź:</w:t>
      </w:r>
    </w:p>
    <w:p w:rsidR="009845FF" w:rsidRDefault="009845FF" w:rsidP="00845941">
      <w:pPr>
        <w:jc w:val="both"/>
      </w:pPr>
    </w:p>
    <w:p w:rsidR="00991026" w:rsidRDefault="00991026" w:rsidP="00991026">
      <w:pPr>
        <w:jc w:val="both"/>
      </w:pPr>
      <w:r>
        <w:t>Ofertę należy złożyć zgodnie z SWZ.</w:t>
      </w:r>
    </w:p>
    <w:p w:rsidR="009845FF" w:rsidRDefault="009845FF" w:rsidP="00845941">
      <w:pPr>
        <w:jc w:val="both"/>
      </w:pPr>
    </w:p>
    <w:p w:rsidR="009845FF" w:rsidRDefault="009845FF" w:rsidP="00845941">
      <w:pPr>
        <w:jc w:val="both"/>
      </w:pPr>
    </w:p>
    <w:p w:rsidR="009845FF" w:rsidRDefault="009845FF" w:rsidP="00845941">
      <w:pPr>
        <w:jc w:val="both"/>
      </w:pPr>
    </w:p>
    <w:p w:rsidR="009845FF" w:rsidRDefault="009845FF" w:rsidP="00845941">
      <w:pPr>
        <w:jc w:val="both"/>
      </w:pPr>
    </w:p>
    <w:p w:rsidR="001773CA" w:rsidRDefault="001773CA" w:rsidP="00845941">
      <w:pPr>
        <w:jc w:val="both"/>
      </w:pPr>
    </w:p>
    <w:p w:rsidR="00991026" w:rsidRDefault="00991026" w:rsidP="00845941">
      <w:pPr>
        <w:jc w:val="both"/>
      </w:pPr>
    </w:p>
    <w:p w:rsidR="009845FF" w:rsidRDefault="009845FF" w:rsidP="00845941">
      <w:pPr>
        <w:jc w:val="both"/>
      </w:pPr>
    </w:p>
    <w:p w:rsidR="009845FF" w:rsidRDefault="00636D4D" w:rsidP="00845941">
      <w:pPr>
        <w:jc w:val="both"/>
      </w:pPr>
      <w:r w:rsidRPr="00EA1A91">
        <w:rPr>
          <w:b/>
        </w:rPr>
        <w:t>pytanie nr</w:t>
      </w:r>
      <w:r w:rsidR="00BD0CAA">
        <w:rPr>
          <w:b/>
        </w:rPr>
        <w:t xml:space="preserve"> 98</w:t>
      </w:r>
    </w:p>
    <w:p w:rsidR="009845FF" w:rsidRDefault="009845FF" w:rsidP="00845941">
      <w:pPr>
        <w:jc w:val="both"/>
      </w:pPr>
    </w:p>
    <w:p w:rsidR="009845FF" w:rsidRPr="00845941" w:rsidRDefault="009845FF" w:rsidP="00845941">
      <w:pPr>
        <w:jc w:val="both"/>
      </w:pPr>
      <w:r w:rsidRPr="009845FF">
        <w:t>Cz</w:t>
      </w:r>
      <w:r>
        <w:t>ęść 6  Nazwa: Staplery, ładunki</w:t>
      </w:r>
    </w:p>
    <w:p w:rsidR="00035515" w:rsidRPr="00845941" w:rsidRDefault="00035515" w:rsidP="00845941">
      <w:pPr>
        <w:jc w:val="both"/>
        <w:rPr>
          <w:u w:val="single"/>
        </w:rPr>
      </w:pPr>
      <w:r w:rsidRPr="00845941">
        <w:rPr>
          <w:u w:val="single"/>
        </w:rPr>
        <w:t>Poz. 7</w:t>
      </w:r>
    </w:p>
    <w:p w:rsidR="00035515" w:rsidRDefault="00035515" w:rsidP="00845941">
      <w:pPr>
        <w:jc w:val="both"/>
      </w:pPr>
      <w:r w:rsidRPr="00845941">
        <w:t>Czy Zamawiający dopuści, na zasadzie równoważności, jednorazowy stapler liniowy poprzecznie tnący, rozmiar 30, 45 lub 60 mm, załadowany ładunkiem do tkanki standardowej (wysokość zszywki przed zamknięciem 3,5 mm, po zamknięciu 1,5 mm) i grubej (wys. zszywki przed zamknięciem 4,8 mm, po zamknięciu 2,0 mm).  Zamawiający każdorazowo określi wielkość staplera oraz rodzaj ładunku przy składaniu zamówienia?</w:t>
      </w:r>
    </w:p>
    <w:p w:rsidR="001773CA" w:rsidRPr="00845941" w:rsidRDefault="001773CA" w:rsidP="00845941">
      <w:pPr>
        <w:jc w:val="both"/>
      </w:pPr>
    </w:p>
    <w:p w:rsidR="001773CA" w:rsidRDefault="001773CA" w:rsidP="001773CA">
      <w:pPr>
        <w:autoSpaceDE w:val="0"/>
        <w:autoSpaceDN w:val="0"/>
        <w:adjustRightInd w:val="0"/>
        <w:jc w:val="both"/>
        <w:rPr>
          <w:b/>
        </w:rPr>
      </w:pPr>
      <w:r w:rsidRPr="00E05675">
        <w:rPr>
          <w:b/>
        </w:rPr>
        <w:t>odpowiedź:</w:t>
      </w:r>
    </w:p>
    <w:p w:rsidR="00035515" w:rsidRPr="00845941" w:rsidRDefault="00035515" w:rsidP="00845941">
      <w:pPr>
        <w:jc w:val="both"/>
      </w:pPr>
    </w:p>
    <w:p w:rsidR="00991026" w:rsidRDefault="00991026" w:rsidP="00991026">
      <w:pPr>
        <w:jc w:val="both"/>
      </w:pPr>
      <w:r>
        <w:t>Ofertę należy złożyć zgodnie z SWZ.</w:t>
      </w:r>
    </w:p>
    <w:p w:rsidR="00CB7896" w:rsidRPr="00845941" w:rsidRDefault="00CB7896" w:rsidP="00845941">
      <w:pPr>
        <w:autoSpaceDE w:val="0"/>
        <w:autoSpaceDN w:val="0"/>
        <w:adjustRightInd w:val="0"/>
        <w:jc w:val="both"/>
      </w:pPr>
    </w:p>
    <w:p w:rsidR="00636D4D" w:rsidRDefault="00636D4D" w:rsidP="00845941">
      <w:pPr>
        <w:jc w:val="both"/>
      </w:pPr>
    </w:p>
    <w:p w:rsidR="00636D4D" w:rsidRDefault="00636D4D" w:rsidP="00845941">
      <w:pPr>
        <w:jc w:val="both"/>
      </w:pPr>
      <w:r w:rsidRPr="00EA1A91">
        <w:rPr>
          <w:b/>
        </w:rPr>
        <w:t>pytanie nr</w:t>
      </w:r>
      <w:r w:rsidR="00BD0CAA">
        <w:rPr>
          <w:b/>
        </w:rPr>
        <w:t xml:space="preserve"> 99</w:t>
      </w:r>
    </w:p>
    <w:p w:rsidR="00636D4D" w:rsidRDefault="00636D4D" w:rsidP="00845941">
      <w:pPr>
        <w:jc w:val="both"/>
      </w:pPr>
    </w:p>
    <w:p w:rsidR="00035515" w:rsidRPr="00845941" w:rsidRDefault="00035515" w:rsidP="00845941">
      <w:pPr>
        <w:jc w:val="both"/>
      </w:pPr>
      <w:r w:rsidRPr="00845941">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035515" w:rsidRDefault="00035515" w:rsidP="00845941">
      <w:pPr>
        <w:jc w:val="both"/>
      </w:pPr>
    </w:p>
    <w:p w:rsidR="001773CA" w:rsidRDefault="001773CA" w:rsidP="001773CA">
      <w:pPr>
        <w:autoSpaceDE w:val="0"/>
        <w:autoSpaceDN w:val="0"/>
        <w:adjustRightInd w:val="0"/>
        <w:jc w:val="both"/>
        <w:rPr>
          <w:b/>
        </w:rPr>
      </w:pPr>
      <w:r w:rsidRPr="00E05675">
        <w:rPr>
          <w:b/>
        </w:rPr>
        <w:t>odpowiedź:</w:t>
      </w:r>
    </w:p>
    <w:p w:rsidR="00636D4D" w:rsidRDefault="00636D4D" w:rsidP="00845941">
      <w:pPr>
        <w:jc w:val="both"/>
      </w:pPr>
    </w:p>
    <w:p w:rsidR="00636D4D" w:rsidRDefault="00C07ABB" w:rsidP="00845941">
      <w:pPr>
        <w:jc w:val="both"/>
      </w:pPr>
      <w:r>
        <w:t xml:space="preserve">Faktury w formie elektronicznej można wysyłać za pośrednictwem PEF lub dostarczyć na adres: </w:t>
      </w:r>
      <w:hyperlink r:id="rId16" w:history="1">
        <w:r w:rsidRPr="00E54373">
          <w:rPr>
            <w:rStyle w:val="Hipercze"/>
          </w:rPr>
          <w:t>kancelaria@szpital-brzozow.pl</w:t>
        </w:r>
      </w:hyperlink>
      <w:r>
        <w:t>, zamawiający nie modyfikuje zapisów wzoru umowy.</w:t>
      </w:r>
    </w:p>
    <w:p w:rsidR="001773CA" w:rsidRDefault="001773CA" w:rsidP="00845941">
      <w:pPr>
        <w:jc w:val="both"/>
      </w:pPr>
    </w:p>
    <w:p w:rsidR="00636D4D" w:rsidRDefault="00636D4D" w:rsidP="00845941">
      <w:pPr>
        <w:jc w:val="both"/>
      </w:pPr>
    </w:p>
    <w:p w:rsidR="009845FF" w:rsidRDefault="00636D4D" w:rsidP="00845941">
      <w:pPr>
        <w:jc w:val="both"/>
      </w:pPr>
      <w:r w:rsidRPr="00EA1A91">
        <w:rPr>
          <w:b/>
        </w:rPr>
        <w:t>pytanie nr</w:t>
      </w:r>
      <w:r w:rsidR="00BD0CAA">
        <w:rPr>
          <w:b/>
        </w:rPr>
        <w:t xml:space="preserve"> 100</w:t>
      </w:r>
    </w:p>
    <w:p w:rsidR="009845FF" w:rsidRPr="00845941" w:rsidRDefault="009845FF" w:rsidP="00845941">
      <w:pPr>
        <w:jc w:val="both"/>
      </w:pPr>
    </w:p>
    <w:p w:rsidR="00035515" w:rsidRPr="00845941" w:rsidRDefault="00035515" w:rsidP="00845941">
      <w:pPr>
        <w:jc w:val="both"/>
        <w:rPr>
          <w:color w:val="000000"/>
        </w:rPr>
      </w:pPr>
      <w:r w:rsidRPr="00845941">
        <w:t xml:space="preserve">Wnosimy o wykreślenie zapisu </w:t>
      </w:r>
      <w:r w:rsidRPr="00845941">
        <w:rPr>
          <w:color w:val="000000"/>
        </w:rPr>
        <w:t>§3 ust. 4, tj.:</w:t>
      </w:r>
    </w:p>
    <w:p w:rsidR="00035515" w:rsidRPr="00845941" w:rsidRDefault="00035515" w:rsidP="009845FF">
      <w:pPr>
        <w:jc w:val="both"/>
      </w:pPr>
      <w:r w:rsidRPr="00845941">
        <w:t>4.Sprzedający oświadcza, że przyjął do wiadomości, iż w trakcie realizacji umowy mogą wystąpić opóźnienia w realizacji zobowiązań ze strony Kupującego, do 90 dni  po terminie płatności faktur</w:t>
      </w:r>
    </w:p>
    <w:p w:rsidR="00035515" w:rsidRDefault="00035515" w:rsidP="00845941">
      <w:pPr>
        <w:pStyle w:val="Tekstpodstawowywcity3"/>
        <w:spacing w:after="0"/>
        <w:ind w:left="0"/>
        <w:jc w:val="both"/>
        <w:rPr>
          <w:sz w:val="24"/>
          <w:szCs w:val="24"/>
        </w:rPr>
      </w:pPr>
    </w:p>
    <w:p w:rsidR="001773CA" w:rsidRDefault="001773CA" w:rsidP="001773CA">
      <w:pPr>
        <w:autoSpaceDE w:val="0"/>
        <w:autoSpaceDN w:val="0"/>
        <w:adjustRightInd w:val="0"/>
        <w:jc w:val="both"/>
        <w:rPr>
          <w:b/>
        </w:rPr>
      </w:pPr>
      <w:r w:rsidRPr="00E05675">
        <w:rPr>
          <w:b/>
        </w:rPr>
        <w:t>odpowiedź:</w:t>
      </w:r>
    </w:p>
    <w:p w:rsidR="009845FF" w:rsidRDefault="009845FF" w:rsidP="00845941">
      <w:pPr>
        <w:pStyle w:val="Tekstpodstawowywcity3"/>
        <w:spacing w:after="0"/>
        <w:ind w:left="0"/>
        <w:jc w:val="both"/>
        <w:rPr>
          <w:sz w:val="24"/>
          <w:szCs w:val="24"/>
        </w:rPr>
      </w:pPr>
    </w:p>
    <w:p w:rsidR="009845FF" w:rsidRDefault="00C07ABB" w:rsidP="00845941">
      <w:pPr>
        <w:pStyle w:val="Tekstpodstawowywcity3"/>
        <w:spacing w:after="0"/>
        <w:ind w:left="0"/>
        <w:jc w:val="both"/>
        <w:rPr>
          <w:sz w:val="24"/>
          <w:szCs w:val="24"/>
        </w:rPr>
      </w:pPr>
      <w:r>
        <w:rPr>
          <w:sz w:val="24"/>
          <w:szCs w:val="24"/>
        </w:rPr>
        <w:t>Zamawiający nie modyfikuje zapisów wzoru umowy.</w:t>
      </w:r>
    </w:p>
    <w:p w:rsidR="001773CA" w:rsidRDefault="001773CA" w:rsidP="00845941">
      <w:pPr>
        <w:pStyle w:val="Tekstpodstawowywcity3"/>
        <w:spacing w:after="0"/>
        <w:ind w:left="0"/>
        <w:jc w:val="both"/>
        <w:rPr>
          <w:sz w:val="24"/>
          <w:szCs w:val="24"/>
        </w:rPr>
      </w:pPr>
    </w:p>
    <w:p w:rsidR="009845FF" w:rsidRDefault="009845FF" w:rsidP="00845941">
      <w:pPr>
        <w:pStyle w:val="Tekstpodstawowywcity3"/>
        <w:spacing w:after="0"/>
        <w:ind w:left="0"/>
        <w:jc w:val="both"/>
        <w:rPr>
          <w:sz w:val="24"/>
          <w:szCs w:val="24"/>
        </w:rPr>
      </w:pPr>
    </w:p>
    <w:p w:rsidR="009845FF" w:rsidRDefault="00636D4D" w:rsidP="00845941">
      <w:pPr>
        <w:pStyle w:val="Tekstpodstawowywcity3"/>
        <w:spacing w:after="0"/>
        <w:ind w:left="0"/>
        <w:jc w:val="both"/>
        <w:rPr>
          <w:b/>
          <w:sz w:val="24"/>
          <w:szCs w:val="24"/>
        </w:rPr>
      </w:pPr>
      <w:r w:rsidRPr="00636D4D">
        <w:rPr>
          <w:b/>
          <w:sz w:val="24"/>
          <w:szCs w:val="24"/>
        </w:rPr>
        <w:t>pytanie nr</w:t>
      </w:r>
      <w:r w:rsidR="00BD0CAA">
        <w:rPr>
          <w:b/>
          <w:sz w:val="24"/>
          <w:szCs w:val="24"/>
        </w:rPr>
        <w:t xml:space="preserve"> 101</w:t>
      </w:r>
    </w:p>
    <w:p w:rsidR="00636D4D" w:rsidRPr="00636D4D" w:rsidRDefault="00636D4D" w:rsidP="00845941">
      <w:pPr>
        <w:pStyle w:val="Tekstpodstawowywcity3"/>
        <w:spacing w:after="0"/>
        <w:ind w:left="0"/>
        <w:jc w:val="both"/>
        <w:rPr>
          <w:sz w:val="24"/>
          <w:szCs w:val="24"/>
        </w:rPr>
      </w:pPr>
    </w:p>
    <w:p w:rsidR="00035515" w:rsidRPr="00636D4D" w:rsidRDefault="00035515" w:rsidP="00845941">
      <w:pPr>
        <w:pStyle w:val="Tekstpodstawowywcity3"/>
        <w:spacing w:after="0"/>
        <w:ind w:left="0"/>
        <w:jc w:val="both"/>
        <w:rPr>
          <w:color w:val="000000"/>
          <w:sz w:val="24"/>
          <w:szCs w:val="24"/>
        </w:rPr>
      </w:pPr>
      <w:r w:rsidRPr="00636D4D">
        <w:rPr>
          <w:sz w:val="24"/>
          <w:szCs w:val="24"/>
        </w:rPr>
        <w:t xml:space="preserve">Czy w celu miarkowania kar umownych Kupujący dokona modyfikacji postanowień projektu przyszłej umowy w zakresie zapisów </w:t>
      </w:r>
      <w:r w:rsidRPr="00636D4D">
        <w:rPr>
          <w:color w:val="000000"/>
          <w:sz w:val="24"/>
          <w:szCs w:val="24"/>
        </w:rPr>
        <w:t>§ 5ust. 1:</w:t>
      </w:r>
    </w:p>
    <w:p w:rsidR="00035515" w:rsidRPr="00636D4D" w:rsidRDefault="00035515" w:rsidP="009845FF">
      <w:pPr>
        <w:pStyle w:val="Tekstpodstawowywcity3"/>
        <w:spacing w:after="0"/>
        <w:ind w:left="0"/>
        <w:jc w:val="both"/>
        <w:rPr>
          <w:color w:val="000000"/>
          <w:sz w:val="24"/>
          <w:szCs w:val="24"/>
        </w:rPr>
      </w:pPr>
      <w:r w:rsidRPr="00636D4D">
        <w:rPr>
          <w:color w:val="000000"/>
          <w:sz w:val="24"/>
          <w:szCs w:val="24"/>
        </w:rPr>
        <w:t>1. Sprzedający zapłaci na rzecz Kupującego kary umowne w wypadku:</w:t>
      </w:r>
    </w:p>
    <w:p w:rsidR="00035515" w:rsidRPr="00636D4D" w:rsidRDefault="00035515" w:rsidP="009845FF">
      <w:pPr>
        <w:pStyle w:val="Tekstpodstawowywcity3"/>
        <w:spacing w:after="0"/>
        <w:ind w:left="0"/>
        <w:jc w:val="both"/>
        <w:rPr>
          <w:color w:val="000000"/>
          <w:sz w:val="24"/>
          <w:szCs w:val="24"/>
        </w:rPr>
      </w:pPr>
      <w:r w:rsidRPr="00636D4D">
        <w:rPr>
          <w:color w:val="000000"/>
          <w:sz w:val="24"/>
          <w:szCs w:val="24"/>
        </w:rPr>
        <w:lastRenderedPageBreak/>
        <w:t xml:space="preserve">• zwłoki w realizacji zobowiązań Sprzedającego – w wysokości </w:t>
      </w:r>
      <w:r w:rsidRPr="00636D4D">
        <w:rPr>
          <w:color w:val="000000"/>
          <w:sz w:val="24"/>
          <w:szCs w:val="24"/>
          <w:u w:val="single"/>
        </w:rPr>
        <w:t>0,5 %</w:t>
      </w:r>
      <w:r w:rsidRPr="00636D4D">
        <w:rPr>
          <w:color w:val="000000"/>
          <w:sz w:val="24"/>
          <w:szCs w:val="24"/>
        </w:rPr>
        <w:t xml:space="preserve"> wartości </w:t>
      </w:r>
      <w:r w:rsidRPr="00636D4D">
        <w:rPr>
          <w:bCs/>
          <w:color w:val="000000"/>
          <w:sz w:val="24"/>
          <w:szCs w:val="24"/>
          <w:u w:val="single"/>
        </w:rPr>
        <w:t xml:space="preserve">brutto </w:t>
      </w:r>
      <w:r w:rsidRPr="00636D4D">
        <w:rPr>
          <w:color w:val="000000"/>
          <w:sz w:val="24"/>
          <w:szCs w:val="24"/>
        </w:rPr>
        <w:t xml:space="preserve">przedmiotu zamówienia, który miał być dostarczony, za każdy rozpoczęty dzień zwłoki, </w:t>
      </w:r>
      <w:r w:rsidRPr="00636D4D">
        <w:rPr>
          <w:color w:val="000000"/>
          <w:sz w:val="24"/>
          <w:szCs w:val="24"/>
          <w:u w:val="single"/>
        </w:rPr>
        <w:t>jednak nie więcej niż 10% wartości brutto niedostarczonego w terminie przedmiotu zamówienia</w:t>
      </w:r>
      <w:r w:rsidRPr="00636D4D">
        <w:rPr>
          <w:color w:val="000000"/>
          <w:sz w:val="24"/>
          <w:szCs w:val="24"/>
        </w:rPr>
        <w:t>.</w:t>
      </w:r>
    </w:p>
    <w:p w:rsidR="00035515" w:rsidRPr="00636D4D" w:rsidRDefault="00035515" w:rsidP="009845FF">
      <w:pPr>
        <w:pStyle w:val="Tekstpodstawowywcity3"/>
        <w:spacing w:after="0"/>
        <w:ind w:left="0"/>
        <w:jc w:val="both"/>
        <w:rPr>
          <w:color w:val="000000"/>
          <w:sz w:val="24"/>
          <w:szCs w:val="24"/>
        </w:rPr>
      </w:pPr>
      <w:r w:rsidRPr="00636D4D">
        <w:rPr>
          <w:color w:val="000000"/>
          <w:sz w:val="24"/>
          <w:szCs w:val="24"/>
        </w:rPr>
        <w:t xml:space="preserve">• odmowy przyjęcia zamówienia na dostawę części przedmiotu umowy – </w:t>
      </w:r>
      <w:r w:rsidRPr="00636D4D">
        <w:rPr>
          <w:bCs/>
          <w:color w:val="000000"/>
          <w:sz w:val="24"/>
          <w:szCs w:val="24"/>
          <w:u w:val="single"/>
        </w:rPr>
        <w:t>25 PLN</w:t>
      </w:r>
      <w:r w:rsidRPr="00636D4D">
        <w:rPr>
          <w:color w:val="000000"/>
          <w:sz w:val="24"/>
          <w:szCs w:val="24"/>
        </w:rPr>
        <w:t>brutto</w:t>
      </w:r>
    </w:p>
    <w:p w:rsidR="00035515" w:rsidRPr="00845941" w:rsidRDefault="00035515" w:rsidP="00845941">
      <w:pPr>
        <w:autoSpaceDE w:val="0"/>
        <w:autoSpaceDN w:val="0"/>
        <w:adjustRightInd w:val="0"/>
        <w:jc w:val="both"/>
      </w:pPr>
    </w:p>
    <w:p w:rsidR="001773CA" w:rsidRDefault="001773CA" w:rsidP="001773CA">
      <w:pPr>
        <w:autoSpaceDE w:val="0"/>
        <w:autoSpaceDN w:val="0"/>
        <w:adjustRightInd w:val="0"/>
        <w:jc w:val="both"/>
        <w:rPr>
          <w:b/>
        </w:rPr>
      </w:pPr>
      <w:r w:rsidRPr="00E05675">
        <w:rPr>
          <w:b/>
        </w:rPr>
        <w:t>odpowiedź:</w:t>
      </w:r>
    </w:p>
    <w:p w:rsidR="00035515" w:rsidRDefault="00035515" w:rsidP="00845941">
      <w:pPr>
        <w:autoSpaceDE w:val="0"/>
        <w:autoSpaceDN w:val="0"/>
        <w:adjustRightInd w:val="0"/>
        <w:jc w:val="both"/>
      </w:pPr>
    </w:p>
    <w:p w:rsidR="009845FF" w:rsidRDefault="00C07ABB" w:rsidP="00845941">
      <w:pPr>
        <w:autoSpaceDE w:val="0"/>
        <w:autoSpaceDN w:val="0"/>
        <w:adjustRightInd w:val="0"/>
        <w:jc w:val="both"/>
      </w:pPr>
      <w:r>
        <w:t>Zamawiający nie wyraża zgody na proponowaną modyfikację.</w:t>
      </w:r>
    </w:p>
    <w:p w:rsidR="001773CA" w:rsidRDefault="001773CA" w:rsidP="00845941">
      <w:pPr>
        <w:autoSpaceDE w:val="0"/>
        <w:autoSpaceDN w:val="0"/>
        <w:adjustRightInd w:val="0"/>
        <w:jc w:val="both"/>
      </w:pPr>
    </w:p>
    <w:p w:rsidR="001773CA" w:rsidRDefault="001773CA" w:rsidP="00845941">
      <w:pPr>
        <w:autoSpaceDE w:val="0"/>
        <w:autoSpaceDN w:val="0"/>
        <w:adjustRightInd w:val="0"/>
        <w:jc w:val="both"/>
      </w:pPr>
    </w:p>
    <w:p w:rsidR="009845FF" w:rsidRPr="00845941" w:rsidRDefault="00636D4D" w:rsidP="00845941">
      <w:pPr>
        <w:autoSpaceDE w:val="0"/>
        <w:autoSpaceDN w:val="0"/>
        <w:adjustRightInd w:val="0"/>
        <w:jc w:val="both"/>
      </w:pPr>
      <w:r w:rsidRPr="00EA1A91">
        <w:rPr>
          <w:b/>
        </w:rPr>
        <w:t>pytanie nr</w:t>
      </w:r>
      <w:r w:rsidR="00BD0CAA">
        <w:rPr>
          <w:b/>
        </w:rPr>
        <w:t xml:space="preserve"> 102</w:t>
      </w:r>
    </w:p>
    <w:p w:rsidR="00035515" w:rsidRPr="00845941" w:rsidRDefault="00035515" w:rsidP="00845941">
      <w:pPr>
        <w:autoSpaceDE w:val="0"/>
        <w:autoSpaceDN w:val="0"/>
        <w:adjustRightInd w:val="0"/>
        <w:jc w:val="both"/>
      </w:pPr>
    </w:p>
    <w:p w:rsidR="00035515" w:rsidRPr="009845FF" w:rsidRDefault="00035515" w:rsidP="00845941">
      <w:pPr>
        <w:jc w:val="both"/>
        <w:rPr>
          <w:bCs/>
        </w:rPr>
      </w:pPr>
      <w:r w:rsidRPr="009845FF">
        <w:rPr>
          <w:bCs/>
        </w:rPr>
        <w:t>Dotyczy Części 13</w:t>
      </w:r>
    </w:p>
    <w:p w:rsidR="00035515" w:rsidRPr="009845FF" w:rsidRDefault="00035515" w:rsidP="00845941">
      <w:pPr>
        <w:jc w:val="both"/>
      </w:pPr>
      <w:r w:rsidRPr="009845FF">
        <w:t>Poz. 1</w:t>
      </w:r>
    </w:p>
    <w:p w:rsidR="00035515" w:rsidRPr="00845941" w:rsidRDefault="00035515" w:rsidP="00845941">
      <w:pPr>
        <w:jc w:val="both"/>
        <w:rPr>
          <w:b/>
          <w:bCs/>
          <w:color w:val="FF0000"/>
          <w:u w:val="single"/>
        </w:rPr>
      </w:pPr>
      <w:r w:rsidRPr="00845941">
        <w:t>Czy Zamawiający wyrazi zgodę na zaoferowanie zestawu serwet do cesarskiego cięcia, o następującym składzie i parametrach:</w:t>
      </w:r>
    </w:p>
    <w:p w:rsidR="00035515" w:rsidRPr="00845941" w:rsidRDefault="00035515" w:rsidP="00845941">
      <w:pPr>
        <w:numPr>
          <w:ilvl w:val="0"/>
          <w:numId w:val="9"/>
        </w:numPr>
        <w:jc w:val="both"/>
      </w:pPr>
      <w:r w:rsidRPr="00845941">
        <w:t>1 x serweta na stolik narzędziowy 150x190 cm z folii PE ze wzmocnieniem  z polipropylenu</w:t>
      </w:r>
    </w:p>
    <w:p w:rsidR="00035515" w:rsidRPr="00845941" w:rsidRDefault="00035515" w:rsidP="00845941">
      <w:pPr>
        <w:numPr>
          <w:ilvl w:val="0"/>
          <w:numId w:val="9"/>
        </w:numPr>
        <w:jc w:val="both"/>
      </w:pPr>
      <w:r w:rsidRPr="00845941">
        <w:t>1 x  serweta na stolik Mayo 80x145 cm</w:t>
      </w:r>
    </w:p>
    <w:p w:rsidR="00035515" w:rsidRPr="00845941" w:rsidRDefault="00035515" w:rsidP="00845941">
      <w:pPr>
        <w:numPr>
          <w:ilvl w:val="0"/>
          <w:numId w:val="9"/>
        </w:numPr>
        <w:jc w:val="both"/>
      </w:pPr>
      <w:r w:rsidRPr="00845941">
        <w:t>1 x kocyk dla noworodka 75x90 cm z włókniny Spunlace</w:t>
      </w:r>
    </w:p>
    <w:p w:rsidR="00035515" w:rsidRPr="00845941" w:rsidRDefault="00035515" w:rsidP="00845941">
      <w:pPr>
        <w:numPr>
          <w:ilvl w:val="0"/>
          <w:numId w:val="9"/>
        </w:numPr>
        <w:jc w:val="both"/>
      </w:pPr>
      <w:r w:rsidRPr="00845941">
        <w:t>4 x ręcznik chłonny 25x19 cm</w:t>
      </w:r>
    </w:p>
    <w:p w:rsidR="00035515" w:rsidRPr="00845941" w:rsidRDefault="00035515" w:rsidP="00845941">
      <w:pPr>
        <w:numPr>
          <w:ilvl w:val="0"/>
          <w:numId w:val="9"/>
        </w:numPr>
        <w:jc w:val="both"/>
      </w:pPr>
      <w:r w:rsidRPr="00845941">
        <w:t>1 x taśma samoprzylepna 10x50cm</w:t>
      </w:r>
    </w:p>
    <w:p w:rsidR="00035515" w:rsidRPr="00845941" w:rsidRDefault="00035515" w:rsidP="00845941">
      <w:pPr>
        <w:numPr>
          <w:ilvl w:val="0"/>
          <w:numId w:val="9"/>
        </w:numPr>
        <w:jc w:val="both"/>
      </w:pPr>
      <w:r w:rsidRPr="00845941">
        <w:t>1 x serweta do cięcia cesarskiego 175x250x300 cm kształt T, z otworem 23x37cm wypełniony folią chirurgiczną wokół brzegów otworu (rozmiar okna bez folii 17x16cm) ,  torbą na płyny 360⁰ z kształtką do formowania  oraz z 2 portami do ssaka, zintegrowane 4 podwójne organizatory przewodów. Serweta z laminatu z warstwą chłonną od strony pacjentki o gramaturze 67,5 g/m</w:t>
      </w:r>
      <w:r w:rsidRPr="00845941">
        <w:rPr>
          <w:vertAlign w:val="superscript"/>
        </w:rPr>
        <w:t>2</w:t>
      </w:r>
      <w:r w:rsidRPr="00845941">
        <w:t>, pozbawiona  włókien celulozy i wiskozy (współczynnik pylenia≤1,9 log</w:t>
      </w:r>
      <w:r w:rsidRPr="00845941">
        <w:rPr>
          <w:vertAlign w:val="subscript"/>
        </w:rPr>
        <w:t>10</w:t>
      </w:r>
      <w:r w:rsidRPr="00845941">
        <w:t>),o odporności na penetracje płynów &gt; 200cm H</w:t>
      </w:r>
      <w:r w:rsidRPr="00845941">
        <w:rPr>
          <w:vertAlign w:val="subscript"/>
        </w:rPr>
        <w:t>2</w:t>
      </w:r>
      <w:r w:rsidRPr="00845941">
        <w:t>O oraz odporności na przenikanie krwi. Materiał o wysokiej odporności na rozerwanie na sucho i mokro (183/163 kPa).</w:t>
      </w:r>
    </w:p>
    <w:p w:rsidR="00035515" w:rsidRPr="00845941" w:rsidRDefault="00035515" w:rsidP="00845941">
      <w:pPr>
        <w:jc w:val="both"/>
        <w:rPr>
          <w:bCs/>
        </w:rPr>
      </w:pPr>
      <w:r w:rsidRPr="00845941">
        <w:rPr>
          <w:bCs/>
        </w:rPr>
        <w:t>Materiał obłożenia spełnia wymagania wysokie normy PN EN 13795. Zestaw posiada minimum 2 etykiety samoprzylepne zawierające minimum nr katalogowy, LOT, datę ważności oraz markę producenta. Na opakowaniu wyraźnie zaznaczony kierunek otwierania. Serwety posiadają oznaczenia kierunku rozkładania w postaci piktogramów. Zestaw sterylny jednorazowego użytku. Zestawy pakowane do transportu podwójnie w worek foliowy oraz karton zewnętrzny.</w:t>
      </w:r>
    </w:p>
    <w:p w:rsidR="001773CA" w:rsidRDefault="001773CA" w:rsidP="001773CA">
      <w:pPr>
        <w:autoSpaceDE w:val="0"/>
        <w:autoSpaceDN w:val="0"/>
        <w:adjustRightInd w:val="0"/>
        <w:jc w:val="both"/>
        <w:rPr>
          <w:b/>
        </w:rPr>
      </w:pPr>
    </w:p>
    <w:p w:rsidR="001773CA" w:rsidRDefault="001773CA" w:rsidP="001773CA">
      <w:pPr>
        <w:autoSpaceDE w:val="0"/>
        <w:autoSpaceDN w:val="0"/>
        <w:adjustRightInd w:val="0"/>
        <w:jc w:val="both"/>
        <w:rPr>
          <w:b/>
        </w:rPr>
      </w:pPr>
      <w:r w:rsidRPr="00E05675">
        <w:rPr>
          <w:b/>
        </w:rPr>
        <w:t>odpowiedź:</w:t>
      </w:r>
    </w:p>
    <w:p w:rsidR="00035515" w:rsidRDefault="00035515" w:rsidP="00845941">
      <w:pPr>
        <w:jc w:val="both"/>
        <w:rPr>
          <w:bCs/>
        </w:rPr>
      </w:pPr>
    </w:p>
    <w:p w:rsidR="001773CA" w:rsidRDefault="00301315" w:rsidP="00845941">
      <w:pPr>
        <w:jc w:val="both"/>
        <w:rPr>
          <w:bCs/>
        </w:rPr>
      </w:pPr>
      <w:r>
        <w:rPr>
          <w:bCs/>
        </w:rPr>
        <w:t>Zamawiający dopuszcza.</w:t>
      </w:r>
    </w:p>
    <w:p w:rsidR="00301315" w:rsidRDefault="00301315" w:rsidP="00845941">
      <w:pPr>
        <w:jc w:val="both"/>
        <w:rPr>
          <w:bCs/>
        </w:rPr>
      </w:pPr>
    </w:p>
    <w:p w:rsidR="009845FF" w:rsidRDefault="009845FF" w:rsidP="00845941">
      <w:pPr>
        <w:jc w:val="both"/>
        <w:rPr>
          <w:bCs/>
        </w:rPr>
      </w:pPr>
    </w:p>
    <w:p w:rsidR="009845FF" w:rsidRPr="00845941" w:rsidRDefault="00636D4D" w:rsidP="00845941">
      <w:pPr>
        <w:jc w:val="both"/>
        <w:rPr>
          <w:bCs/>
        </w:rPr>
      </w:pPr>
      <w:r w:rsidRPr="00EA1A91">
        <w:rPr>
          <w:b/>
        </w:rPr>
        <w:t>pytanie nr</w:t>
      </w:r>
      <w:r w:rsidR="00BD0CAA">
        <w:rPr>
          <w:b/>
        </w:rPr>
        <w:t xml:space="preserve"> 103</w:t>
      </w:r>
    </w:p>
    <w:p w:rsidR="00035515" w:rsidRPr="00845941" w:rsidRDefault="00035515" w:rsidP="00845941">
      <w:pPr>
        <w:jc w:val="both"/>
        <w:rPr>
          <w:bCs/>
        </w:rPr>
      </w:pPr>
    </w:p>
    <w:p w:rsidR="00035515" w:rsidRPr="009845FF" w:rsidRDefault="009845FF" w:rsidP="00845941">
      <w:pPr>
        <w:jc w:val="both"/>
        <w:rPr>
          <w:bCs/>
        </w:rPr>
      </w:pPr>
      <w:r w:rsidRPr="009845FF">
        <w:rPr>
          <w:bCs/>
        </w:rPr>
        <w:t>Dotyczy Części 13</w:t>
      </w:r>
    </w:p>
    <w:p w:rsidR="00035515" w:rsidRPr="009845FF" w:rsidRDefault="00035515" w:rsidP="00845941">
      <w:pPr>
        <w:jc w:val="both"/>
      </w:pPr>
      <w:r w:rsidRPr="009845FF">
        <w:t>Poz. 2</w:t>
      </w:r>
    </w:p>
    <w:p w:rsidR="00035515" w:rsidRPr="00845941" w:rsidRDefault="00035515" w:rsidP="00845941">
      <w:pPr>
        <w:jc w:val="both"/>
        <w:rPr>
          <w:b/>
          <w:bCs/>
          <w:color w:val="FF0000"/>
          <w:u w:val="single"/>
        </w:rPr>
      </w:pPr>
      <w:r w:rsidRPr="00845941">
        <w:t>Czy Zamawiający wyrazi zgodę na zaoferowanie zestawu serwet do operacji ginekologicznych, o następującym składzie i parametrach:</w:t>
      </w:r>
    </w:p>
    <w:p w:rsidR="00035515" w:rsidRPr="00845941" w:rsidRDefault="00035515" w:rsidP="00845941">
      <w:pPr>
        <w:numPr>
          <w:ilvl w:val="0"/>
          <w:numId w:val="11"/>
        </w:numPr>
        <w:suppressAutoHyphens w:val="0"/>
        <w:jc w:val="both"/>
      </w:pPr>
      <w:r w:rsidRPr="00845941">
        <w:t>1 serweta na stolik narzędziowy 150x190 cm</w:t>
      </w:r>
    </w:p>
    <w:p w:rsidR="00035515" w:rsidRPr="00845941" w:rsidRDefault="00035515" w:rsidP="00845941">
      <w:pPr>
        <w:numPr>
          <w:ilvl w:val="0"/>
          <w:numId w:val="11"/>
        </w:numPr>
        <w:jc w:val="both"/>
      </w:pPr>
      <w:r w:rsidRPr="00845941">
        <w:t>1 x  serweta na stolik Mayo 80x145 cm</w:t>
      </w:r>
    </w:p>
    <w:p w:rsidR="00035515" w:rsidRPr="00845941" w:rsidRDefault="00035515" w:rsidP="00845941">
      <w:pPr>
        <w:numPr>
          <w:ilvl w:val="0"/>
          <w:numId w:val="11"/>
        </w:numPr>
        <w:jc w:val="both"/>
      </w:pPr>
      <w:r w:rsidRPr="00845941">
        <w:lastRenderedPageBreak/>
        <w:t>2 x ręcznik chłonny 25x19 cm</w:t>
      </w:r>
    </w:p>
    <w:p w:rsidR="00035515" w:rsidRPr="00845941" w:rsidRDefault="00035515" w:rsidP="00845941">
      <w:pPr>
        <w:numPr>
          <w:ilvl w:val="0"/>
          <w:numId w:val="11"/>
        </w:numPr>
        <w:suppressAutoHyphens w:val="0"/>
        <w:jc w:val="both"/>
      </w:pPr>
      <w:r w:rsidRPr="00845941">
        <w:t>1 organizator przewodów typu rzep</w:t>
      </w:r>
    </w:p>
    <w:p w:rsidR="00035515" w:rsidRPr="00845941" w:rsidRDefault="00035515" w:rsidP="00845941">
      <w:pPr>
        <w:numPr>
          <w:ilvl w:val="0"/>
          <w:numId w:val="11"/>
        </w:numPr>
        <w:suppressAutoHyphens w:val="0"/>
        <w:jc w:val="both"/>
        <w:rPr>
          <w:bCs/>
        </w:rPr>
      </w:pPr>
      <w:r w:rsidRPr="00845941">
        <w:t>1 serweta pod pośladki 100x75cm</w:t>
      </w:r>
    </w:p>
    <w:p w:rsidR="00035515" w:rsidRPr="00845941" w:rsidRDefault="00035515" w:rsidP="00845941">
      <w:pPr>
        <w:numPr>
          <w:ilvl w:val="0"/>
          <w:numId w:val="11"/>
        </w:numPr>
        <w:suppressAutoHyphens w:val="0"/>
        <w:jc w:val="both"/>
        <w:rPr>
          <w:bCs/>
        </w:rPr>
      </w:pPr>
      <w:r w:rsidRPr="00845941">
        <w:t>1 serweta ginekologiczna 200x220/310cm ze zintegrowanymi osłonami na nogi ,</w:t>
      </w:r>
    </w:p>
    <w:p w:rsidR="00035515" w:rsidRPr="00845941" w:rsidRDefault="00035515" w:rsidP="00845941">
      <w:pPr>
        <w:numPr>
          <w:ilvl w:val="0"/>
          <w:numId w:val="9"/>
        </w:numPr>
        <w:jc w:val="both"/>
      </w:pPr>
      <w:r w:rsidRPr="00845941">
        <w:rPr>
          <w:bCs/>
        </w:rPr>
        <w:t xml:space="preserve">posiada otwór brzuszny w kształcie trójkąta o wymiarach – podstawa 25 cm, ramiona 22 cm oraz otwór w okolicach krocza o wymiarach 9,5 x 13,5 cm. Serweta samoprzylepna wykonana z bilaminatu (polietylen/polipropylen) o gramaturze 67,5 g/m2, </w:t>
      </w:r>
      <w:r w:rsidRPr="00845941">
        <w:t>pozbawionego pylących i łatwopalnych włókien celulozy i wiskozy (współczynnik pylenia ≤1,9 log10). Materiał dobrze układający się na pacjencie, odporny na przenikanie płynów (&gt;200 cm H2O) , wytrzymały na rozrywanie na sucho i na mokro (183/163 kPa), wytrzymały na rozciąganie wzdłużne na mokro i sucho minimum 88 N.</w:t>
      </w:r>
    </w:p>
    <w:p w:rsidR="00035515" w:rsidRDefault="00035515" w:rsidP="00845941">
      <w:pPr>
        <w:jc w:val="both"/>
        <w:rPr>
          <w:bCs/>
        </w:rPr>
      </w:pPr>
      <w:r w:rsidRPr="00845941">
        <w:rPr>
          <w:bCs/>
        </w:rPr>
        <w:t>Materiał obłożenia spełnia wymagania wysokie normy PN EN 13795. Zestaw posiada minimum 2 etykiety samoprzylepne zawierające minimum nr katalogowy, LOT, datę ważności oraz markę producenta. Na opakowaniu wyraźnie zaznaczony kierunek otwierania. Serwety posiadają oznaczenia kierunku rozkładania w postaci piktogramów. Cały zestaw zawinięty w serwetę na stolik instrumentariuszki. Zestaw sterylny jednorazowego użytku. Zestawy pakowane w kartony zbiorcze.</w:t>
      </w:r>
    </w:p>
    <w:p w:rsidR="009845FF" w:rsidRDefault="009845FF" w:rsidP="00845941">
      <w:pPr>
        <w:jc w:val="both"/>
        <w:rPr>
          <w:bCs/>
        </w:rPr>
      </w:pPr>
    </w:p>
    <w:p w:rsidR="001773CA" w:rsidRDefault="001773CA" w:rsidP="001773CA">
      <w:pPr>
        <w:autoSpaceDE w:val="0"/>
        <w:autoSpaceDN w:val="0"/>
        <w:adjustRightInd w:val="0"/>
        <w:jc w:val="both"/>
        <w:rPr>
          <w:b/>
        </w:rPr>
      </w:pPr>
      <w:r w:rsidRPr="00E05675">
        <w:rPr>
          <w:b/>
        </w:rPr>
        <w:t>odpowiedź:</w:t>
      </w:r>
    </w:p>
    <w:p w:rsidR="009845FF" w:rsidRDefault="009845FF" w:rsidP="00845941">
      <w:pPr>
        <w:jc w:val="both"/>
        <w:rPr>
          <w:bCs/>
        </w:rPr>
      </w:pPr>
    </w:p>
    <w:p w:rsidR="00636D4D" w:rsidRDefault="00301315" w:rsidP="00845941">
      <w:pPr>
        <w:jc w:val="both"/>
        <w:rPr>
          <w:bCs/>
        </w:rPr>
      </w:pPr>
      <w:r>
        <w:rPr>
          <w:bCs/>
        </w:rPr>
        <w:t>Zamawiający dopuszcza.</w:t>
      </w:r>
    </w:p>
    <w:p w:rsidR="00636D4D" w:rsidRDefault="00636D4D" w:rsidP="00845941">
      <w:pPr>
        <w:jc w:val="both"/>
        <w:rPr>
          <w:bCs/>
        </w:rPr>
      </w:pPr>
    </w:p>
    <w:p w:rsidR="00636D4D" w:rsidRDefault="00636D4D" w:rsidP="00845941">
      <w:pPr>
        <w:jc w:val="both"/>
        <w:rPr>
          <w:bCs/>
        </w:rPr>
      </w:pPr>
    </w:p>
    <w:p w:rsidR="009845FF" w:rsidRDefault="00636D4D" w:rsidP="00845941">
      <w:pPr>
        <w:jc w:val="both"/>
        <w:rPr>
          <w:bCs/>
        </w:rPr>
      </w:pPr>
      <w:r w:rsidRPr="00EA1A91">
        <w:rPr>
          <w:b/>
        </w:rPr>
        <w:t>pytanie nr</w:t>
      </w:r>
      <w:r w:rsidR="00BD0CAA">
        <w:rPr>
          <w:b/>
        </w:rPr>
        <w:t xml:space="preserve"> 104</w:t>
      </w:r>
    </w:p>
    <w:p w:rsidR="009845FF" w:rsidRDefault="009845FF" w:rsidP="00845941">
      <w:pPr>
        <w:jc w:val="both"/>
        <w:rPr>
          <w:bCs/>
        </w:rPr>
      </w:pPr>
    </w:p>
    <w:p w:rsidR="009845FF" w:rsidRPr="009845FF" w:rsidRDefault="009845FF" w:rsidP="00845941">
      <w:pPr>
        <w:jc w:val="both"/>
        <w:rPr>
          <w:bCs/>
        </w:rPr>
      </w:pPr>
      <w:r w:rsidRPr="009845FF">
        <w:rPr>
          <w:bCs/>
        </w:rPr>
        <w:t>Dotyczy Części 13</w:t>
      </w:r>
    </w:p>
    <w:p w:rsidR="00035515" w:rsidRPr="009845FF" w:rsidRDefault="00035515" w:rsidP="00845941">
      <w:pPr>
        <w:jc w:val="both"/>
      </w:pPr>
      <w:r w:rsidRPr="009845FF">
        <w:t>Poz. 3</w:t>
      </w:r>
    </w:p>
    <w:p w:rsidR="00035515" w:rsidRPr="00845941" w:rsidRDefault="00035515" w:rsidP="00845941">
      <w:pPr>
        <w:jc w:val="both"/>
        <w:rPr>
          <w:b/>
          <w:bCs/>
          <w:color w:val="FF0000"/>
          <w:u w:val="single"/>
        </w:rPr>
      </w:pPr>
      <w:r w:rsidRPr="00845941">
        <w:t>Czy Zamawiający wyrazi zgodę na zaoferowanie zestawu serwet do cholecystektomii laparoskopowej (brzuszno-kroczowy), o następującym składzie i parametrach:</w:t>
      </w:r>
    </w:p>
    <w:p w:rsidR="00035515" w:rsidRPr="00845941" w:rsidRDefault="00035515" w:rsidP="00845941">
      <w:pPr>
        <w:pStyle w:val="Akapitzlist"/>
        <w:numPr>
          <w:ilvl w:val="0"/>
          <w:numId w:val="10"/>
        </w:numPr>
        <w:spacing w:after="0" w:line="240" w:lineRule="auto"/>
        <w:jc w:val="both"/>
        <w:rPr>
          <w:rFonts w:ascii="Times New Roman" w:hAnsi="Times New Roman"/>
          <w:b/>
          <w:sz w:val="24"/>
          <w:szCs w:val="24"/>
        </w:rPr>
      </w:pPr>
      <w:r w:rsidRPr="00845941">
        <w:rPr>
          <w:rFonts w:ascii="Times New Roman" w:hAnsi="Times New Roman"/>
          <w:bCs/>
          <w:sz w:val="24"/>
          <w:szCs w:val="24"/>
        </w:rPr>
        <w:t>1 serweta na stolik instrumentariuszki 150 x 190 cm</w:t>
      </w:r>
    </w:p>
    <w:p w:rsidR="00035515" w:rsidRPr="00845941" w:rsidRDefault="00035515" w:rsidP="00845941">
      <w:pPr>
        <w:numPr>
          <w:ilvl w:val="0"/>
          <w:numId w:val="10"/>
        </w:numPr>
        <w:suppressAutoHyphens w:val="0"/>
        <w:jc w:val="both"/>
        <w:rPr>
          <w:bCs/>
        </w:rPr>
      </w:pPr>
      <w:r w:rsidRPr="00845941">
        <w:rPr>
          <w:bCs/>
        </w:rPr>
        <w:t>1 serweta na stolik Mayo 80 x 145 cm</w:t>
      </w:r>
    </w:p>
    <w:p w:rsidR="00035515" w:rsidRPr="00845941" w:rsidRDefault="00035515" w:rsidP="00845941">
      <w:pPr>
        <w:numPr>
          <w:ilvl w:val="0"/>
          <w:numId w:val="10"/>
        </w:numPr>
        <w:jc w:val="both"/>
      </w:pPr>
      <w:r w:rsidRPr="00845941">
        <w:t>4 x ręcznik chłonny 25x19 cm</w:t>
      </w:r>
    </w:p>
    <w:p w:rsidR="00035515" w:rsidRPr="00845941" w:rsidRDefault="00035515" w:rsidP="00845941">
      <w:pPr>
        <w:numPr>
          <w:ilvl w:val="0"/>
          <w:numId w:val="10"/>
        </w:numPr>
        <w:jc w:val="both"/>
      </w:pPr>
      <w:r w:rsidRPr="00845941">
        <w:t>1 x taśma samoprzylepna 10x50cm</w:t>
      </w:r>
    </w:p>
    <w:p w:rsidR="00035515" w:rsidRPr="00845941" w:rsidRDefault="00035515" w:rsidP="00845941">
      <w:pPr>
        <w:numPr>
          <w:ilvl w:val="0"/>
          <w:numId w:val="10"/>
        </w:numPr>
        <w:jc w:val="both"/>
      </w:pPr>
      <w:r w:rsidRPr="00845941">
        <w:t>1 serweta 231x240/220 cm z obłożeniem ramion stołu,  z otworem 24x28 cm otoczonym samoprzylepną folią operacyjną, ze zintegrowanymi nogawicami, dwoma organizatorami przewodów (łącznie 6 otworów na organizację przewodów) oraz dwoma kieszeniami dwukomorowymi. Serweta posiada otwór w części kroczowej o wymiarach 10 x 24 cm zabezpieczony klapką. Serweta wykonana z chłonnego laminatu, dwuwarstwowego (polipropylen, polietylen) o gramaturze 67,5 g/m2, pozbawionego pylących i łatwopalnych włókien celulozy i wiskozy (współczynnik pylenia ≤1,9 log10). Materiał dobrze układający się na pacjencie, odporny na przenikanie płynów (&gt;200 cm H2O) , wytrzymały na rozrywanie na sucho i na mokro (183/163 kPa), wytrzymały na rozciąganie wzdłużne na mokro i sucho minimum 88 N.</w:t>
      </w:r>
    </w:p>
    <w:p w:rsidR="00035515" w:rsidRPr="00845941" w:rsidRDefault="00035515" w:rsidP="00845941">
      <w:pPr>
        <w:jc w:val="both"/>
      </w:pPr>
      <w:r w:rsidRPr="00845941">
        <w:rPr>
          <w:bCs/>
        </w:rPr>
        <w:t xml:space="preserve">Materiał obłożenia spełnia wymagania wysokie normy PN EN 13795. Zestaw posiada minimum 2 etykiety samoprzylepne zawierające minimum nr katalogowy, LOT, datę ważności oraz markę producenta. Na opakowaniu wyraźnie zaznaczony kierunek otwierania. Serwety posiadają oznaczenia kierunku rozkładania w postaci piktogramów. Cały zestaw zawinięty w serwetę na stolik instrumentariuszki. Zestaw sterylny </w:t>
      </w:r>
      <w:r w:rsidRPr="00845941">
        <w:rPr>
          <w:bCs/>
        </w:rPr>
        <w:lastRenderedPageBreak/>
        <w:t>jednorazowego użytku. Zestawy pakowane do transportu podwójnie w worek foliowy oraz karton zewnętrzny.</w:t>
      </w:r>
    </w:p>
    <w:p w:rsidR="00035515" w:rsidRPr="00845941" w:rsidRDefault="00035515" w:rsidP="00845941">
      <w:pPr>
        <w:jc w:val="both"/>
      </w:pPr>
    </w:p>
    <w:p w:rsidR="001773CA" w:rsidRDefault="001773CA" w:rsidP="001773CA">
      <w:pPr>
        <w:autoSpaceDE w:val="0"/>
        <w:autoSpaceDN w:val="0"/>
        <w:adjustRightInd w:val="0"/>
        <w:jc w:val="both"/>
        <w:rPr>
          <w:b/>
        </w:rPr>
      </w:pPr>
      <w:r w:rsidRPr="00E05675">
        <w:rPr>
          <w:b/>
        </w:rPr>
        <w:t>odpowiedź:</w:t>
      </w:r>
    </w:p>
    <w:p w:rsidR="00636D4D" w:rsidRDefault="00636D4D" w:rsidP="00845941">
      <w:pPr>
        <w:autoSpaceDE w:val="0"/>
        <w:autoSpaceDN w:val="0"/>
        <w:adjustRightInd w:val="0"/>
        <w:jc w:val="both"/>
        <w:rPr>
          <w:b/>
        </w:rPr>
      </w:pPr>
    </w:p>
    <w:p w:rsidR="00301315" w:rsidRPr="00301315" w:rsidRDefault="00301315" w:rsidP="00845941">
      <w:pPr>
        <w:autoSpaceDE w:val="0"/>
        <w:autoSpaceDN w:val="0"/>
        <w:adjustRightInd w:val="0"/>
        <w:jc w:val="both"/>
      </w:pPr>
      <w:r w:rsidRPr="00301315">
        <w:t>Zamawiający dopuszcza.</w:t>
      </w:r>
    </w:p>
    <w:p w:rsidR="00301315" w:rsidRDefault="00301315" w:rsidP="00845941">
      <w:pPr>
        <w:autoSpaceDE w:val="0"/>
        <w:autoSpaceDN w:val="0"/>
        <w:adjustRightInd w:val="0"/>
        <w:jc w:val="both"/>
        <w:rPr>
          <w:b/>
        </w:rPr>
      </w:pPr>
    </w:p>
    <w:p w:rsidR="00636D4D" w:rsidRDefault="00636D4D" w:rsidP="00845941">
      <w:pPr>
        <w:autoSpaceDE w:val="0"/>
        <w:autoSpaceDN w:val="0"/>
        <w:adjustRightInd w:val="0"/>
        <w:jc w:val="both"/>
        <w:rPr>
          <w:b/>
        </w:rPr>
      </w:pPr>
    </w:p>
    <w:p w:rsidR="00035515" w:rsidRPr="00845941" w:rsidRDefault="00636D4D" w:rsidP="00845941">
      <w:pPr>
        <w:autoSpaceDE w:val="0"/>
        <w:autoSpaceDN w:val="0"/>
        <w:adjustRightInd w:val="0"/>
        <w:jc w:val="both"/>
      </w:pPr>
      <w:r w:rsidRPr="00EA1A91">
        <w:rPr>
          <w:b/>
        </w:rPr>
        <w:t>pytanie nr</w:t>
      </w:r>
      <w:r w:rsidR="00BD0CAA">
        <w:rPr>
          <w:b/>
        </w:rPr>
        <w:t xml:space="preserve"> 105</w:t>
      </w:r>
    </w:p>
    <w:p w:rsidR="00035515" w:rsidRPr="00845941" w:rsidRDefault="00035515" w:rsidP="00845941">
      <w:pPr>
        <w:autoSpaceDE w:val="0"/>
        <w:autoSpaceDN w:val="0"/>
        <w:adjustRightInd w:val="0"/>
        <w:jc w:val="both"/>
      </w:pPr>
    </w:p>
    <w:p w:rsidR="00880AB9" w:rsidRPr="00F44747" w:rsidRDefault="00880AB9" w:rsidP="00845941">
      <w:pPr>
        <w:pStyle w:val="Bezodstpw"/>
        <w:jc w:val="both"/>
        <w:rPr>
          <w:rFonts w:ascii="Times New Roman" w:hAnsi="Times New Roman"/>
          <w:iCs/>
          <w:sz w:val="24"/>
          <w:szCs w:val="24"/>
        </w:rPr>
      </w:pPr>
      <w:r w:rsidRPr="00F44747">
        <w:rPr>
          <w:rFonts w:ascii="Times New Roman" w:hAnsi="Times New Roman"/>
          <w:iCs/>
          <w:sz w:val="24"/>
          <w:szCs w:val="24"/>
        </w:rPr>
        <w:t>Zwracamy się z wnioskiem o wykreślenie z umowy zapisów § 3 ust. 4 wzoru umowy.</w:t>
      </w:r>
    </w:p>
    <w:p w:rsidR="00880AB9" w:rsidRPr="00F44747" w:rsidRDefault="00880AB9" w:rsidP="00845941">
      <w:pPr>
        <w:pStyle w:val="Bezodstpw"/>
        <w:jc w:val="both"/>
        <w:rPr>
          <w:rFonts w:ascii="Times New Roman" w:hAnsi="Times New Roman"/>
          <w:iCs/>
          <w:sz w:val="24"/>
          <w:szCs w:val="24"/>
        </w:rPr>
      </w:pPr>
      <w:r w:rsidRPr="00F44747">
        <w:rPr>
          <w:rFonts w:ascii="Times New Roman" w:hAnsi="Times New Roman"/>
          <w:iCs/>
          <w:sz w:val="24"/>
          <w:szCs w:val="24"/>
        </w:rPr>
        <w:t xml:space="preserve">Zgodnie z art. 8 ust. 2 Ustawy o terminach zapłaty w transakcjach handlowych: </w:t>
      </w:r>
    </w:p>
    <w:p w:rsidR="00880AB9" w:rsidRPr="00F44747" w:rsidRDefault="00880AB9" w:rsidP="00845941">
      <w:pPr>
        <w:pStyle w:val="Bezodstpw"/>
        <w:jc w:val="both"/>
        <w:rPr>
          <w:rFonts w:ascii="Times New Roman" w:hAnsi="Times New Roman"/>
          <w:iCs/>
          <w:sz w:val="24"/>
          <w:szCs w:val="24"/>
        </w:rPr>
      </w:pPr>
      <w:r w:rsidRPr="00F44747">
        <w:rPr>
          <w:rFonts w:ascii="Times New Roman" w:hAnsi="Times New Roman"/>
          <w:iCs/>
          <w:sz w:val="24"/>
          <w:szCs w:val="24"/>
        </w:rPr>
        <w:t>„Termin zapłaty określony w umowie nie może przekraczać 30 dni, liczonych od dnia doręczenia dłużnikowi faktury lub rachunku, potwierdzających dostawę towaru lub wykonanie usługi, a w transakcjach handlowych, w których dłużnikiem jest podmiot publiczny będący podmiotem leczniczym w rozumieniu art. 4 ust. 1 pkt 2-4 ustawy z dnia 15 kwietnia 2011 r. o działalności leczniczej, termin ten nie może przekraczać 60 dni.”</w:t>
      </w:r>
    </w:p>
    <w:p w:rsidR="00880AB9" w:rsidRPr="00F44747" w:rsidRDefault="00880AB9" w:rsidP="00845941">
      <w:pPr>
        <w:pStyle w:val="Bezodstpw"/>
        <w:jc w:val="both"/>
        <w:rPr>
          <w:rFonts w:ascii="Times New Roman" w:hAnsi="Times New Roman"/>
          <w:iCs/>
          <w:sz w:val="24"/>
          <w:szCs w:val="24"/>
        </w:rPr>
      </w:pPr>
      <w:r w:rsidRPr="00F44747">
        <w:rPr>
          <w:rFonts w:ascii="Times New Roman" w:hAnsi="Times New Roman"/>
          <w:iCs/>
          <w:sz w:val="24"/>
          <w:szCs w:val="24"/>
        </w:rPr>
        <w:t>Zapis § 3 ust. 4 wzoru umowy stoi zatem w sprzeczności z Ustawą, a co za tym idzie wymóg Zamawiającego jest nieuzasadniony, a zatem nie ma zastosowania. Powyższe potwierdzają wyroki KIO, między innymi:</w:t>
      </w:r>
    </w:p>
    <w:p w:rsidR="00880AB9" w:rsidRPr="00F44747" w:rsidRDefault="00880AB9" w:rsidP="00845941">
      <w:pPr>
        <w:pStyle w:val="Bezodstpw"/>
        <w:jc w:val="both"/>
        <w:rPr>
          <w:rFonts w:ascii="Times New Roman" w:hAnsi="Times New Roman"/>
          <w:iCs/>
          <w:sz w:val="24"/>
          <w:szCs w:val="24"/>
        </w:rPr>
      </w:pPr>
      <w:r w:rsidRPr="00F44747">
        <w:rPr>
          <w:rFonts w:ascii="Times New Roman" w:hAnsi="Times New Roman"/>
          <w:iCs/>
          <w:sz w:val="24"/>
          <w:szCs w:val="24"/>
        </w:rPr>
        <w:t>Wyrok Krajowej Izby Odwoławczej z dnia 2019-07-04, KIO 1154/19</w:t>
      </w:r>
    </w:p>
    <w:p w:rsidR="00880AB9" w:rsidRPr="00F44747" w:rsidRDefault="00880AB9" w:rsidP="00845941">
      <w:pPr>
        <w:pStyle w:val="Bezodstpw"/>
        <w:jc w:val="both"/>
        <w:rPr>
          <w:rFonts w:ascii="Times New Roman" w:hAnsi="Times New Roman"/>
          <w:iCs/>
          <w:sz w:val="24"/>
          <w:szCs w:val="24"/>
        </w:rPr>
      </w:pPr>
      <w:r w:rsidRPr="00F44747">
        <w:rPr>
          <w:rFonts w:ascii="Times New Roman" w:hAnsi="Times New Roman"/>
          <w:iCs/>
          <w:sz w:val="24"/>
          <w:szCs w:val="24"/>
        </w:rPr>
        <w:t>Wskazać należy, że jeżeli postanowienia specyfikacji istotnych warunków zamówienia pozostają w sprzeczności z ustawą i aktami wykonawczymi, to nie będą one miały zastosowania. Norma wskazana w specyfikacji jest sprzeczna z normą zawartą w rozporządzeniu, więc należy stosować normę zawartą w rozporządzeniu.</w:t>
      </w:r>
    </w:p>
    <w:p w:rsidR="00035515" w:rsidRPr="00845941" w:rsidRDefault="00035515" w:rsidP="00845941">
      <w:pPr>
        <w:autoSpaceDE w:val="0"/>
        <w:autoSpaceDN w:val="0"/>
        <w:adjustRightInd w:val="0"/>
        <w:jc w:val="both"/>
      </w:pPr>
    </w:p>
    <w:p w:rsidR="001773CA" w:rsidRDefault="001773CA" w:rsidP="001773CA">
      <w:pPr>
        <w:autoSpaceDE w:val="0"/>
        <w:autoSpaceDN w:val="0"/>
        <w:adjustRightInd w:val="0"/>
        <w:jc w:val="both"/>
        <w:rPr>
          <w:b/>
        </w:rPr>
      </w:pPr>
      <w:r w:rsidRPr="00E05675">
        <w:rPr>
          <w:b/>
        </w:rPr>
        <w:t>odpowiedź:</w:t>
      </w:r>
    </w:p>
    <w:p w:rsidR="00880AB9" w:rsidRDefault="00880AB9" w:rsidP="00845941">
      <w:pPr>
        <w:autoSpaceDE w:val="0"/>
        <w:autoSpaceDN w:val="0"/>
        <w:adjustRightInd w:val="0"/>
        <w:jc w:val="both"/>
      </w:pPr>
    </w:p>
    <w:p w:rsidR="00301315" w:rsidRPr="006943E1" w:rsidRDefault="00301315" w:rsidP="00301315">
      <w:pPr>
        <w:pStyle w:val="Tekstpodstawowywcity3"/>
        <w:spacing w:after="0"/>
        <w:ind w:left="0" w:right="-2"/>
        <w:jc w:val="both"/>
        <w:rPr>
          <w:sz w:val="24"/>
          <w:szCs w:val="24"/>
        </w:rPr>
      </w:pPr>
      <w:r w:rsidRPr="006943E1">
        <w:rPr>
          <w:sz w:val="24"/>
          <w:szCs w:val="24"/>
        </w:rPr>
        <w:t xml:space="preserve">Zamawiający nie modyfikuje zapisów SWZ. </w:t>
      </w:r>
    </w:p>
    <w:p w:rsidR="001773CA" w:rsidRPr="00845941" w:rsidRDefault="001773CA" w:rsidP="00845941">
      <w:pPr>
        <w:autoSpaceDE w:val="0"/>
        <w:autoSpaceDN w:val="0"/>
        <w:adjustRightInd w:val="0"/>
        <w:jc w:val="both"/>
      </w:pPr>
    </w:p>
    <w:p w:rsidR="00880AB9" w:rsidRDefault="00880AB9" w:rsidP="00845941">
      <w:pPr>
        <w:autoSpaceDE w:val="0"/>
        <w:autoSpaceDN w:val="0"/>
        <w:adjustRightInd w:val="0"/>
        <w:jc w:val="both"/>
      </w:pPr>
    </w:p>
    <w:p w:rsidR="009845FF" w:rsidRDefault="00636D4D" w:rsidP="00845941">
      <w:pPr>
        <w:autoSpaceDE w:val="0"/>
        <w:autoSpaceDN w:val="0"/>
        <w:adjustRightInd w:val="0"/>
        <w:jc w:val="both"/>
      </w:pPr>
      <w:r w:rsidRPr="00EA1A91">
        <w:rPr>
          <w:b/>
        </w:rPr>
        <w:t>pytanie nr</w:t>
      </w:r>
      <w:r w:rsidR="00BD0CAA">
        <w:rPr>
          <w:b/>
        </w:rPr>
        <w:t xml:space="preserve"> 106</w:t>
      </w:r>
    </w:p>
    <w:p w:rsidR="009845FF" w:rsidRPr="00845941" w:rsidRDefault="009845FF" w:rsidP="00845941">
      <w:pPr>
        <w:autoSpaceDE w:val="0"/>
        <w:autoSpaceDN w:val="0"/>
        <w:adjustRightInd w:val="0"/>
        <w:jc w:val="both"/>
      </w:pPr>
    </w:p>
    <w:p w:rsidR="00880AB9" w:rsidRPr="00845941" w:rsidRDefault="009845FF" w:rsidP="00845941">
      <w:pPr>
        <w:autoSpaceDE w:val="0"/>
        <w:autoSpaceDN w:val="0"/>
        <w:adjustRightInd w:val="0"/>
        <w:jc w:val="both"/>
      </w:pPr>
      <w:r>
        <w:t>Zadanie 16:</w:t>
      </w:r>
    </w:p>
    <w:p w:rsidR="00880AB9" w:rsidRDefault="00880AB9" w:rsidP="00845941">
      <w:pPr>
        <w:jc w:val="both"/>
      </w:pPr>
      <w:r w:rsidRPr="00845941">
        <w:t>Pozycja 1: Czy Zamawiający dopuści wysokiej jakości cewnik naczyniowy dwuświatłowy PICC oferowany przez firmę ARROW / Teleflex który posiada nieco inne parametry niż te szczegółowo opisane w SWZ. Jego główne cechy to: 50 cm 5Fr z możliwością przycięcia długości. Cewnik poliuretanowy w zestawie komplet akcesoriów dający możliwość bezpiecznego założenia do pacjenta oraz jego mocowania bezszwowego?</w:t>
      </w:r>
    </w:p>
    <w:p w:rsidR="001773CA" w:rsidRPr="00845941" w:rsidRDefault="001773CA" w:rsidP="00845941">
      <w:pPr>
        <w:jc w:val="both"/>
      </w:pPr>
    </w:p>
    <w:p w:rsidR="001773CA" w:rsidRDefault="001773CA" w:rsidP="001773CA">
      <w:pPr>
        <w:autoSpaceDE w:val="0"/>
        <w:autoSpaceDN w:val="0"/>
        <w:adjustRightInd w:val="0"/>
        <w:jc w:val="both"/>
        <w:rPr>
          <w:b/>
        </w:rPr>
      </w:pPr>
      <w:r w:rsidRPr="00E05675">
        <w:rPr>
          <w:b/>
        </w:rPr>
        <w:t>odpowiedź:</w:t>
      </w:r>
    </w:p>
    <w:p w:rsidR="00880AB9" w:rsidRDefault="00880AB9" w:rsidP="00845941">
      <w:pPr>
        <w:jc w:val="both"/>
      </w:pPr>
    </w:p>
    <w:p w:rsidR="00636D4D" w:rsidRDefault="00301315" w:rsidP="00845941">
      <w:pPr>
        <w:jc w:val="both"/>
      </w:pPr>
      <w:r>
        <w:t xml:space="preserve">Ofertę należy złożyć </w:t>
      </w:r>
      <w:r w:rsidR="00F13C9C">
        <w:t>zgodnie z zapisami SWZ.</w:t>
      </w:r>
    </w:p>
    <w:p w:rsidR="00301315" w:rsidRDefault="00301315" w:rsidP="00845941">
      <w:pPr>
        <w:jc w:val="both"/>
      </w:pPr>
    </w:p>
    <w:p w:rsidR="00636D4D" w:rsidRDefault="00636D4D" w:rsidP="00845941">
      <w:pPr>
        <w:jc w:val="both"/>
      </w:pPr>
    </w:p>
    <w:p w:rsidR="009845FF" w:rsidRDefault="00636D4D" w:rsidP="00845941">
      <w:pPr>
        <w:jc w:val="both"/>
      </w:pPr>
      <w:r w:rsidRPr="00EA1A91">
        <w:rPr>
          <w:b/>
        </w:rPr>
        <w:t>pytanie nr</w:t>
      </w:r>
      <w:r w:rsidR="00BD0CAA">
        <w:rPr>
          <w:b/>
        </w:rPr>
        <w:t xml:space="preserve"> 107</w:t>
      </w:r>
    </w:p>
    <w:p w:rsidR="009845FF" w:rsidRDefault="009845FF" w:rsidP="00845941">
      <w:pPr>
        <w:jc w:val="both"/>
      </w:pPr>
    </w:p>
    <w:p w:rsidR="009845FF" w:rsidRPr="00845941" w:rsidRDefault="009845FF" w:rsidP="009845FF">
      <w:pPr>
        <w:autoSpaceDE w:val="0"/>
        <w:autoSpaceDN w:val="0"/>
        <w:adjustRightInd w:val="0"/>
        <w:jc w:val="both"/>
      </w:pPr>
      <w:r>
        <w:t>Zadanie 16:</w:t>
      </w:r>
    </w:p>
    <w:p w:rsidR="00880AB9" w:rsidRDefault="00880AB9" w:rsidP="00845941">
      <w:pPr>
        <w:jc w:val="both"/>
      </w:pPr>
      <w:r w:rsidRPr="00845941">
        <w:lastRenderedPageBreak/>
        <w:t>Pozycja 1: Czy Zamawiający dopuści wysokiej jakości cewnik naczyniowy jednoświatłowy PICC oferowany przez firmę ARROW / Teleflex który posiada nieco inne parametry niż te szczegółowo opisane w SWZ. Jego główne cechy to: 50 cm 4Fr z możliwością przycięcia długości. Cewnik poliuretanowy w zestawie komplet akcesoriów dający możliwość bezpiecznego założenia do pacjenta oraz jego mocowania bezszwowego?</w:t>
      </w:r>
    </w:p>
    <w:p w:rsidR="001773CA" w:rsidRPr="00845941" w:rsidRDefault="001773CA" w:rsidP="00845941">
      <w:pPr>
        <w:jc w:val="both"/>
      </w:pPr>
    </w:p>
    <w:p w:rsidR="001773CA" w:rsidRDefault="001773CA" w:rsidP="001773CA">
      <w:pPr>
        <w:autoSpaceDE w:val="0"/>
        <w:autoSpaceDN w:val="0"/>
        <w:adjustRightInd w:val="0"/>
        <w:jc w:val="both"/>
        <w:rPr>
          <w:b/>
        </w:rPr>
      </w:pPr>
      <w:r w:rsidRPr="00E05675">
        <w:rPr>
          <w:b/>
        </w:rPr>
        <w:t>odpowiedź:</w:t>
      </w:r>
    </w:p>
    <w:p w:rsidR="00880AB9" w:rsidRPr="00845941" w:rsidRDefault="00880AB9" w:rsidP="00845941">
      <w:pPr>
        <w:jc w:val="both"/>
      </w:pPr>
    </w:p>
    <w:p w:rsidR="00F13C9C" w:rsidRDefault="00F13C9C" w:rsidP="00F13C9C">
      <w:pPr>
        <w:jc w:val="both"/>
      </w:pPr>
      <w:r>
        <w:t>Ofertę należy złożyć zgodnie z zapisami SWZ.</w:t>
      </w:r>
    </w:p>
    <w:p w:rsidR="00636D4D" w:rsidRDefault="00636D4D" w:rsidP="00845941">
      <w:pPr>
        <w:autoSpaceDE w:val="0"/>
        <w:autoSpaceDN w:val="0"/>
        <w:adjustRightInd w:val="0"/>
        <w:jc w:val="both"/>
      </w:pPr>
    </w:p>
    <w:p w:rsidR="00636D4D" w:rsidRPr="00845941" w:rsidRDefault="00636D4D" w:rsidP="00845941">
      <w:pPr>
        <w:autoSpaceDE w:val="0"/>
        <w:autoSpaceDN w:val="0"/>
        <w:adjustRightInd w:val="0"/>
        <w:jc w:val="both"/>
      </w:pPr>
    </w:p>
    <w:p w:rsidR="00880AB9" w:rsidRPr="00845941" w:rsidRDefault="00636D4D" w:rsidP="00845941">
      <w:pPr>
        <w:autoSpaceDE w:val="0"/>
        <w:autoSpaceDN w:val="0"/>
        <w:adjustRightInd w:val="0"/>
        <w:jc w:val="both"/>
      </w:pPr>
      <w:r w:rsidRPr="00EA1A91">
        <w:rPr>
          <w:b/>
        </w:rPr>
        <w:t>pytanie nr</w:t>
      </w:r>
      <w:r w:rsidR="00BD0CAA">
        <w:rPr>
          <w:b/>
        </w:rPr>
        <w:t xml:space="preserve"> 108</w:t>
      </w:r>
    </w:p>
    <w:p w:rsidR="00880AB9" w:rsidRPr="00845941" w:rsidRDefault="00880AB9" w:rsidP="00845941">
      <w:pPr>
        <w:autoSpaceDE w:val="0"/>
        <w:autoSpaceDN w:val="0"/>
        <w:adjustRightInd w:val="0"/>
        <w:jc w:val="both"/>
      </w:pPr>
    </w:p>
    <w:p w:rsidR="00880AB9" w:rsidRPr="00715DDE" w:rsidRDefault="00880AB9" w:rsidP="00845941">
      <w:pPr>
        <w:jc w:val="both"/>
        <w:rPr>
          <w:rFonts w:eastAsiaTheme="minorEastAsia"/>
          <w:bCs/>
        </w:rPr>
      </w:pPr>
      <w:r w:rsidRPr="00715DDE">
        <w:rPr>
          <w:rFonts w:eastAsiaTheme="minorEastAsia"/>
          <w:bCs/>
        </w:rPr>
        <w:t xml:space="preserve">Pakiet 8 </w:t>
      </w:r>
    </w:p>
    <w:p w:rsidR="00880AB9" w:rsidRPr="00715DDE" w:rsidRDefault="00880AB9" w:rsidP="00845941">
      <w:pPr>
        <w:jc w:val="both"/>
        <w:rPr>
          <w:rFonts w:eastAsiaTheme="minorEastAsia"/>
          <w:bCs/>
        </w:rPr>
      </w:pPr>
      <w:r w:rsidRPr="00715DDE">
        <w:rPr>
          <w:rFonts w:eastAsiaTheme="minorEastAsia"/>
          <w:bCs/>
        </w:rPr>
        <w:t xml:space="preserve">Poz-1,2,3,4 </w:t>
      </w:r>
    </w:p>
    <w:p w:rsidR="00880AB9" w:rsidRPr="00845941" w:rsidRDefault="00880AB9" w:rsidP="00845941">
      <w:pPr>
        <w:jc w:val="both"/>
        <w:rPr>
          <w:rFonts w:eastAsiaTheme="minorEastAsia"/>
          <w:color w:val="000000" w:themeColor="text1"/>
        </w:rPr>
      </w:pPr>
      <w:r w:rsidRPr="00845941">
        <w:rPr>
          <w:rFonts w:eastAsiaTheme="minorEastAsia"/>
          <w:color w:val="000000" w:themeColor="text1"/>
        </w:rPr>
        <w:t xml:space="preserve">Prosimy Zamawiającego o dopuszczenie kaniuli zwykłej  do wkłuć dożylnych z portem iniekcyjnym, jałowe, z paskami radiocieniującymi, wykonane z biokompatybilnego PTFE(podwójnie czyszczony telflon) , luer lock, nie zawierające lateksu, wolne od PVC.  Pakowane pojedynczo. Opakowanie sztywne zabezpieczające przed utratą jałowości. Sterylizowana tlenkiem etylenu </w:t>
      </w:r>
    </w:p>
    <w:p w:rsidR="00880AB9" w:rsidRDefault="00880AB9" w:rsidP="00845941">
      <w:pPr>
        <w:jc w:val="both"/>
        <w:rPr>
          <w:rFonts w:eastAsiaTheme="minorEastAsia"/>
        </w:rPr>
      </w:pPr>
    </w:p>
    <w:p w:rsidR="001773CA" w:rsidRDefault="001773CA" w:rsidP="001773CA">
      <w:pPr>
        <w:autoSpaceDE w:val="0"/>
        <w:autoSpaceDN w:val="0"/>
        <w:adjustRightInd w:val="0"/>
        <w:jc w:val="both"/>
        <w:rPr>
          <w:b/>
        </w:rPr>
      </w:pPr>
      <w:r w:rsidRPr="00E05675">
        <w:rPr>
          <w:b/>
        </w:rPr>
        <w:t>odpowiedź:</w:t>
      </w:r>
    </w:p>
    <w:p w:rsidR="00715DDE" w:rsidRDefault="00715DDE" w:rsidP="00845941">
      <w:pPr>
        <w:jc w:val="both"/>
        <w:rPr>
          <w:rFonts w:eastAsiaTheme="minorEastAsia"/>
        </w:rPr>
      </w:pPr>
    </w:p>
    <w:p w:rsidR="00FA31C9" w:rsidRDefault="00FA31C9" w:rsidP="00845941">
      <w:pPr>
        <w:jc w:val="both"/>
        <w:rPr>
          <w:rFonts w:eastAsiaTheme="minorEastAsia"/>
        </w:rPr>
      </w:pPr>
      <w:r>
        <w:rPr>
          <w:rFonts w:eastAsiaTheme="minorEastAsia"/>
        </w:rPr>
        <w:t>Zamawiając dopuszcza.</w:t>
      </w:r>
    </w:p>
    <w:p w:rsidR="00636D4D" w:rsidRDefault="00FA31C9" w:rsidP="00845941">
      <w:pPr>
        <w:jc w:val="both"/>
        <w:rPr>
          <w:rFonts w:eastAsiaTheme="minorEastAsia"/>
        </w:rPr>
      </w:pPr>
      <w:r>
        <w:rPr>
          <w:rFonts w:eastAsiaTheme="minorEastAsia"/>
        </w:rPr>
        <w:t xml:space="preserve"> </w:t>
      </w:r>
    </w:p>
    <w:p w:rsidR="00715DDE" w:rsidRDefault="00715DDE" w:rsidP="00845941">
      <w:pPr>
        <w:jc w:val="both"/>
        <w:rPr>
          <w:rFonts w:eastAsiaTheme="minorEastAsia"/>
        </w:rPr>
      </w:pPr>
    </w:p>
    <w:p w:rsidR="00715DDE" w:rsidRDefault="00636D4D" w:rsidP="00845941">
      <w:pPr>
        <w:jc w:val="both"/>
        <w:rPr>
          <w:b/>
        </w:rPr>
      </w:pPr>
      <w:r w:rsidRPr="00EA1A91">
        <w:rPr>
          <w:b/>
        </w:rPr>
        <w:t>pytanie nr</w:t>
      </w:r>
      <w:r w:rsidR="00BD0CAA">
        <w:rPr>
          <w:b/>
        </w:rPr>
        <w:t xml:space="preserve"> 109</w:t>
      </w:r>
    </w:p>
    <w:p w:rsidR="00636D4D" w:rsidRPr="00845941" w:rsidRDefault="00636D4D" w:rsidP="00845941">
      <w:pPr>
        <w:jc w:val="both"/>
        <w:rPr>
          <w:rFonts w:eastAsiaTheme="minorEastAsia"/>
        </w:rPr>
      </w:pPr>
    </w:p>
    <w:p w:rsidR="00880AB9" w:rsidRPr="00715DDE" w:rsidRDefault="00880AB9" w:rsidP="00845941">
      <w:pPr>
        <w:jc w:val="both"/>
        <w:rPr>
          <w:rFonts w:eastAsiaTheme="minorEastAsia"/>
          <w:bCs/>
        </w:rPr>
      </w:pPr>
      <w:r w:rsidRPr="00715DDE">
        <w:rPr>
          <w:rFonts w:eastAsiaTheme="minorEastAsia"/>
          <w:bCs/>
        </w:rPr>
        <w:t xml:space="preserve">Pakiet 8 </w:t>
      </w:r>
    </w:p>
    <w:p w:rsidR="00880AB9" w:rsidRPr="00715DDE" w:rsidRDefault="00880AB9" w:rsidP="00845941">
      <w:pPr>
        <w:jc w:val="both"/>
        <w:rPr>
          <w:rFonts w:eastAsiaTheme="minorEastAsia"/>
          <w:bCs/>
        </w:rPr>
      </w:pPr>
      <w:r w:rsidRPr="00715DDE">
        <w:rPr>
          <w:rFonts w:eastAsiaTheme="minorEastAsia"/>
          <w:bCs/>
        </w:rPr>
        <w:t>Poz. 1</w:t>
      </w:r>
    </w:p>
    <w:p w:rsidR="00880AB9" w:rsidRPr="00845941" w:rsidRDefault="00880AB9" w:rsidP="00845941">
      <w:pPr>
        <w:jc w:val="both"/>
        <w:rPr>
          <w:rFonts w:eastAsiaTheme="minorEastAsia"/>
          <w:color w:val="000000" w:themeColor="text1"/>
        </w:rPr>
      </w:pPr>
      <w:r w:rsidRPr="00845941">
        <w:rPr>
          <w:rFonts w:eastAsiaTheme="minorEastAsia"/>
          <w:color w:val="000000" w:themeColor="text1"/>
        </w:rPr>
        <w:t>Prosimy Zamawiającego o dopuszczenie kaniuli zwykłej do wkłuć dożylnych : Rozmiar 0,9 mm 22G kod niebieski. Długość 25 mm przepływ 36 ml/min.</w:t>
      </w:r>
    </w:p>
    <w:p w:rsidR="00880AB9" w:rsidRDefault="00880AB9" w:rsidP="00845941">
      <w:pPr>
        <w:jc w:val="both"/>
        <w:rPr>
          <w:rFonts w:eastAsiaTheme="minorEastAsia"/>
          <w:color w:val="000000" w:themeColor="text1"/>
        </w:rPr>
      </w:pPr>
    </w:p>
    <w:p w:rsidR="001773CA" w:rsidRDefault="001773CA" w:rsidP="001773CA">
      <w:pPr>
        <w:autoSpaceDE w:val="0"/>
        <w:autoSpaceDN w:val="0"/>
        <w:adjustRightInd w:val="0"/>
        <w:jc w:val="both"/>
        <w:rPr>
          <w:b/>
        </w:rPr>
      </w:pPr>
      <w:r w:rsidRPr="00E05675">
        <w:rPr>
          <w:b/>
        </w:rPr>
        <w:t>odpowiedź:</w:t>
      </w:r>
    </w:p>
    <w:p w:rsidR="00715DDE" w:rsidRDefault="00715DDE" w:rsidP="00845941">
      <w:pPr>
        <w:jc w:val="both"/>
        <w:rPr>
          <w:rFonts w:eastAsiaTheme="minorEastAsia"/>
          <w:color w:val="000000" w:themeColor="text1"/>
        </w:rPr>
      </w:pPr>
    </w:p>
    <w:p w:rsidR="00FA31C9" w:rsidRDefault="00FA31C9" w:rsidP="00FA31C9">
      <w:pPr>
        <w:jc w:val="both"/>
        <w:rPr>
          <w:rFonts w:eastAsiaTheme="minorEastAsia"/>
        </w:rPr>
      </w:pPr>
      <w:r>
        <w:rPr>
          <w:rFonts w:eastAsiaTheme="minorEastAsia"/>
        </w:rPr>
        <w:t>Zamawiając dopuszcza.</w:t>
      </w:r>
    </w:p>
    <w:p w:rsidR="00715DDE" w:rsidRDefault="00715DDE" w:rsidP="00845941">
      <w:pPr>
        <w:jc w:val="both"/>
        <w:rPr>
          <w:rFonts w:eastAsiaTheme="minorEastAsia"/>
          <w:color w:val="000000" w:themeColor="text1"/>
        </w:rPr>
      </w:pPr>
    </w:p>
    <w:p w:rsidR="00636D4D" w:rsidRDefault="00636D4D" w:rsidP="00845941">
      <w:pPr>
        <w:jc w:val="both"/>
        <w:rPr>
          <w:rFonts w:eastAsiaTheme="minorEastAsia"/>
          <w:color w:val="000000" w:themeColor="text1"/>
        </w:rPr>
      </w:pPr>
    </w:p>
    <w:p w:rsidR="00636D4D" w:rsidRDefault="00636D4D" w:rsidP="00845941">
      <w:pPr>
        <w:jc w:val="both"/>
        <w:rPr>
          <w:rFonts w:eastAsiaTheme="minorEastAsia"/>
          <w:color w:val="000000" w:themeColor="text1"/>
        </w:rPr>
      </w:pPr>
      <w:r w:rsidRPr="00EA1A91">
        <w:rPr>
          <w:b/>
        </w:rPr>
        <w:t>pytanie nr</w:t>
      </w:r>
      <w:r w:rsidR="00BD0CAA">
        <w:rPr>
          <w:b/>
        </w:rPr>
        <w:t xml:space="preserve"> 110</w:t>
      </w:r>
    </w:p>
    <w:p w:rsidR="00715DDE" w:rsidRDefault="00715DDE" w:rsidP="00845941">
      <w:pPr>
        <w:jc w:val="both"/>
        <w:rPr>
          <w:rFonts w:eastAsiaTheme="minorEastAsia"/>
          <w:color w:val="000000" w:themeColor="text1"/>
        </w:rPr>
      </w:pPr>
    </w:p>
    <w:p w:rsidR="00715DDE" w:rsidRPr="00715DDE" w:rsidRDefault="00715DDE" w:rsidP="00845941">
      <w:pPr>
        <w:jc w:val="both"/>
        <w:rPr>
          <w:rFonts w:eastAsiaTheme="minorEastAsia"/>
          <w:bCs/>
        </w:rPr>
      </w:pPr>
      <w:r w:rsidRPr="00715DDE">
        <w:rPr>
          <w:rFonts w:eastAsiaTheme="minorEastAsia"/>
          <w:bCs/>
        </w:rPr>
        <w:t xml:space="preserve">Pakiet 8 </w:t>
      </w:r>
    </w:p>
    <w:p w:rsidR="00880AB9" w:rsidRPr="00715DDE" w:rsidRDefault="00880AB9" w:rsidP="00845941">
      <w:pPr>
        <w:jc w:val="both"/>
        <w:rPr>
          <w:rFonts w:eastAsiaTheme="minorEastAsia"/>
          <w:bCs/>
          <w:color w:val="000000" w:themeColor="text1"/>
        </w:rPr>
      </w:pPr>
      <w:r w:rsidRPr="00715DDE">
        <w:rPr>
          <w:rFonts w:eastAsiaTheme="minorEastAsia"/>
          <w:bCs/>
          <w:color w:val="000000" w:themeColor="text1"/>
        </w:rPr>
        <w:t xml:space="preserve">Poz. 2 </w:t>
      </w:r>
    </w:p>
    <w:p w:rsidR="00880AB9" w:rsidRPr="00845941" w:rsidRDefault="00880AB9" w:rsidP="00845941">
      <w:pPr>
        <w:jc w:val="both"/>
        <w:rPr>
          <w:rFonts w:eastAsiaTheme="minorEastAsia"/>
          <w:color w:val="000000" w:themeColor="text1"/>
        </w:rPr>
      </w:pPr>
      <w:r w:rsidRPr="00845941">
        <w:rPr>
          <w:rFonts w:eastAsiaTheme="minorEastAsia"/>
          <w:color w:val="000000" w:themeColor="text1"/>
        </w:rPr>
        <w:t>Prosimy Zamawiającego o dopuszczenie kaniuli zwykłej do wkłuć dożylnych; rozmiar 1,1 mm 20G kod różowy długość 32 mm przepływ 60 ml/min.</w:t>
      </w:r>
    </w:p>
    <w:p w:rsidR="00880AB9" w:rsidRDefault="00880AB9" w:rsidP="00845941">
      <w:pPr>
        <w:jc w:val="both"/>
        <w:rPr>
          <w:rFonts w:eastAsiaTheme="minorEastAsia"/>
          <w:color w:val="000000" w:themeColor="text1"/>
        </w:rPr>
      </w:pPr>
    </w:p>
    <w:p w:rsidR="001773CA" w:rsidRDefault="001773CA" w:rsidP="001773CA">
      <w:pPr>
        <w:autoSpaceDE w:val="0"/>
        <w:autoSpaceDN w:val="0"/>
        <w:adjustRightInd w:val="0"/>
        <w:jc w:val="both"/>
        <w:rPr>
          <w:b/>
        </w:rPr>
      </w:pPr>
      <w:r w:rsidRPr="00E05675">
        <w:rPr>
          <w:b/>
        </w:rPr>
        <w:t>odpowiedź:</w:t>
      </w:r>
    </w:p>
    <w:p w:rsidR="00715DDE" w:rsidRDefault="00715DDE" w:rsidP="00845941">
      <w:pPr>
        <w:jc w:val="both"/>
        <w:rPr>
          <w:rFonts w:eastAsiaTheme="minorEastAsia"/>
          <w:color w:val="000000" w:themeColor="text1"/>
        </w:rPr>
      </w:pPr>
    </w:p>
    <w:p w:rsidR="00FA31C9" w:rsidRDefault="00FA31C9" w:rsidP="00FA31C9">
      <w:pPr>
        <w:jc w:val="both"/>
        <w:rPr>
          <w:rFonts w:eastAsiaTheme="minorEastAsia"/>
        </w:rPr>
      </w:pPr>
      <w:r>
        <w:rPr>
          <w:rFonts w:eastAsiaTheme="minorEastAsia"/>
        </w:rPr>
        <w:t>Zamawiając dopuszcza.</w:t>
      </w:r>
    </w:p>
    <w:p w:rsidR="00636D4D" w:rsidRDefault="00636D4D" w:rsidP="00845941">
      <w:pPr>
        <w:jc w:val="both"/>
        <w:rPr>
          <w:rFonts w:eastAsiaTheme="minorEastAsia"/>
          <w:color w:val="000000" w:themeColor="text1"/>
        </w:rPr>
      </w:pPr>
    </w:p>
    <w:p w:rsidR="00FA31C9" w:rsidRDefault="00FA31C9" w:rsidP="00845941">
      <w:pPr>
        <w:jc w:val="both"/>
        <w:rPr>
          <w:rFonts w:eastAsiaTheme="minorEastAsia"/>
          <w:color w:val="000000" w:themeColor="text1"/>
        </w:rPr>
      </w:pPr>
    </w:p>
    <w:p w:rsidR="00FA31C9" w:rsidRDefault="00FA31C9" w:rsidP="00845941">
      <w:pPr>
        <w:jc w:val="both"/>
        <w:rPr>
          <w:rFonts w:eastAsiaTheme="minorEastAsia"/>
          <w:color w:val="000000" w:themeColor="text1"/>
        </w:rPr>
      </w:pPr>
    </w:p>
    <w:p w:rsidR="00FA31C9" w:rsidRDefault="00FA31C9" w:rsidP="00845941">
      <w:pPr>
        <w:jc w:val="both"/>
        <w:rPr>
          <w:rFonts w:eastAsiaTheme="minorEastAsia"/>
          <w:color w:val="000000" w:themeColor="text1"/>
        </w:rPr>
      </w:pPr>
    </w:p>
    <w:p w:rsidR="00636D4D" w:rsidRDefault="00636D4D" w:rsidP="00845941">
      <w:pPr>
        <w:jc w:val="both"/>
        <w:rPr>
          <w:rFonts w:eastAsiaTheme="minorEastAsia"/>
          <w:color w:val="000000" w:themeColor="text1"/>
        </w:rPr>
      </w:pPr>
    </w:p>
    <w:p w:rsidR="00715DDE" w:rsidRDefault="00636D4D" w:rsidP="00845941">
      <w:pPr>
        <w:jc w:val="both"/>
        <w:rPr>
          <w:rFonts w:eastAsiaTheme="minorEastAsia"/>
          <w:color w:val="000000" w:themeColor="text1"/>
        </w:rPr>
      </w:pPr>
      <w:r w:rsidRPr="00EA1A91">
        <w:rPr>
          <w:b/>
        </w:rPr>
        <w:t>pytanie nr</w:t>
      </w:r>
      <w:r w:rsidR="00BD0CAA">
        <w:rPr>
          <w:b/>
        </w:rPr>
        <w:t xml:space="preserve"> 111</w:t>
      </w:r>
    </w:p>
    <w:p w:rsidR="00715DDE" w:rsidRDefault="00715DDE" w:rsidP="00845941">
      <w:pPr>
        <w:jc w:val="both"/>
        <w:rPr>
          <w:rFonts w:eastAsiaTheme="minorEastAsia"/>
          <w:color w:val="000000" w:themeColor="text1"/>
        </w:rPr>
      </w:pPr>
    </w:p>
    <w:p w:rsidR="00715DDE" w:rsidRPr="00715DDE" w:rsidRDefault="00715DDE" w:rsidP="00845941">
      <w:pPr>
        <w:jc w:val="both"/>
        <w:rPr>
          <w:rFonts w:eastAsiaTheme="minorEastAsia"/>
          <w:bCs/>
        </w:rPr>
      </w:pPr>
      <w:r w:rsidRPr="00715DDE">
        <w:rPr>
          <w:rFonts w:eastAsiaTheme="minorEastAsia"/>
          <w:bCs/>
        </w:rPr>
        <w:t xml:space="preserve">Pakiet 8 </w:t>
      </w:r>
    </w:p>
    <w:p w:rsidR="00880AB9" w:rsidRPr="00715DDE" w:rsidRDefault="00880AB9" w:rsidP="00845941">
      <w:pPr>
        <w:jc w:val="both"/>
        <w:rPr>
          <w:rFonts w:eastAsiaTheme="minorEastAsia"/>
          <w:bCs/>
          <w:color w:val="000000" w:themeColor="text1"/>
        </w:rPr>
      </w:pPr>
      <w:r w:rsidRPr="00715DDE">
        <w:rPr>
          <w:rFonts w:eastAsiaTheme="minorEastAsia"/>
          <w:bCs/>
          <w:color w:val="000000" w:themeColor="text1"/>
        </w:rPr>
        <w:t xml:space="preserve">Poz. 4 </w:t>
      </w:r>
    </w:p>
    <w:p w:rsidR="00880AB9" w:rsidRPr="00845941" w:rsidRDefault="00880AB9" w:rsidP="00845941">
      <w:pPr>
        <w:jc w:val="both"/>
        <w:rPr>
          <w:rFonts w:eastAsiaTheme="minorEastAsia"/>
          <w:color w:val="000000" w:themeColor="text1"/>
        </w:rPr>
      </w:pPr>
      <w:r w:rsidRPr="00845941">
        <w:rPr>
          <w:rFonts w:eastAsiaTheme="minorEastAsia"/>
          <w:color w:val="000000" w:themeColor="text1"/>
        </w:rPr>
        <w:t>Prosimy Zamawiającego o dopuszczenie kaniuli zwykłej do wkłuć dożylnych; rozmiar 1,7 mm 16 G kod różowy długość 45 mm przepływ 180 ml/min.</w:t>
      </w:r>
    </w:p>
    <w:p w:rsidR="00880AB9" w:rsidRDefault="00880AB9" w:rsidP="00845941">
      <w:pPr>
        <w:jc w:val="both"/>
        <w:rPr>
          <w:rFonts w:eastAsiaTheme="minorEastAsia"/>
          <w:b/>
          <w:bCs/>
          <w:color w:val="000000" w:themeColor="text1"/>
        </w:rPr>
      </w:pPr>
    </w:p>
    <w:p w:rsidR="001773CA" w:rsidRDefault="001773CA" w:rsidP="001773CA">
      <w:pPr>
        <w:autoSpaceDE w:val="0"/>
        <w:autoSpaceDN w:val="0"/>
        <w:adjustRightInd w:val="0"/>
        <w:jc w:val="both"/>
        <w:rPr>
          <w:b/>
        </w:rPr>
      </w:pPr>
      <w:r w:rsidRPr="00E05675">
        <w:rPr>
          <w:b/>
        </w:rPr>
        <w:t>odpowiedź:</w:t>
      </w:r>
    </w:p>
    <w:p w:rsidR="00715DDE" w:rsidRDefault="00715DDE" w:rsidP="00845941">
      <w:pPr>
        <w:jc w:val="both"/>
        <w:rPr>
          <w:rFonts w:eastAsiaTheme="minorEastAsia"/>
          <w:b/>
          <w:bCs/>
          <w:color w:val="000000" w:themeColor="text1"/>
        </w:rPr>
      </w:pPr>
    </w:p>
    <w:p w:rsidR="00FA31C9" w:rsidRDefault="00FA31C9" w:rsidP="00FA31C9">
      <w:pPr>
        <w:jc w:val="both"/>
        <w:rPr>
          <w:rFonts w:eastAsiaTheme="minorEastAsia"/>
        </w:rPr>
      </w:pPr>
      <w:r>
        <w:rPr>
          <w:rFonts w:eastAsiaTheme="minorEastAsia"/>
        </w:rPr>
        <w:t>Zamawiając dopuszcza.</w:t>
      </w:r>
    </w:p>
    <w:p w:rsidR="00715DDE" w:rsidRDefault="00715DDE" w:rsidP="00845941">
      <w:pPr>
        <w:jc w:val="both"/>
        <w:rPr>
          <w:rFonts w:eastAsiaTheme="minorEastAsia"/>
          <w:b/>
          <w:bCs/>
          <w:color w:val="000000" w:themeColor="text1"/>
        </w:rPr>
      </w:pPr>
    </w:p>
    <w:p w:rsidR="00636D4D" w:rsidRDefault="00636D4D" w:rsidP="00845941">
      <w:pPr>
        <w:jc w:val="both"/>
        <w:rPr>
          <w:rFonts w:eastAsiaTheme="minorEastAsia"/>
          <w:b/>
          <w:bCs/>
          <w:color w:val="000000" w:themeColor="text1"/>
        </w:rPr>
      </w:pPr>
    </w:p>
    <w:p w:rsidR="00715DDE" w:rsidRDefault="00636D4D" w:rsidP="00845941">
      <w:pPr>
        <w:jc w:val="both"/>
        <w:rPr>
          <w:b/>
        </w:rPr>
      </w:pPr>
      <w:r w:rsidRPr="00EA1A91">
        <w:rPr>
          <w:b/>
        </w:rPr>
        <w:t>pytanie nr</w:t>
      </w:r>
      <w:r w:rsidR="00BD0CAA">
        <w:rPr>
          <w:b/>
        </w:rPr>
        <w:t xml:space="preserve"> 112</w:t>
      </w:r>
    </w:p>
    <w:p w:rsidR="00636D4D" w:rsidRDefault="00636D4D" w:rsidP="00845941">
      <w:pPr>
        <w:jc w:val="both"/>
        <w:rPr>
          <w:rFonts w:eastAsiaTheme="minorEastAsia"/>
          <w:b/>
          <w:bCs/>
          <w:color w:val="000000" w:themeColor="text1"/>
        </w:rPr>
      </w:pPr>
    </w:p>
    <w:p w:rsidR="00715DDE" w:rsidRPr="00715DDE" w:rsidRDefault="00715DDE" w:rsidP="00845941">
      <w:pPr>
        <w:jc w:val="both"/>
        <w:rPr>
          <w:rFonts w:eastAsiaTheme="minorEastAsia"/>
          <w:bCs/>
        </w:rPr>
      </w:pPr>
      <w:r w:rsidRPr="00715DDE">
        <w:rPr>
          <w:rFonts w:eastAsiaTheme="minorEastAsia"/>
          <w:bCs/>
        </w:rPr>
        <w:t xml:space="preserve">Pakiet 8 </w:t>
      </w:r>
    </w:p>
    <w:p w:rsidR="00880AB9" w:rsidRPr="00715DDE" w:rsidRDefault="00880AB9" w:rsidP="00845941">
      <w:pPr>
        <w:jc w:val="both"/>
        <w:rPr>
          <w:rFonts w:eastAsiaTheme="minorEastAsia"/>
          <w:bCs/>
          <w:color w:val="000000" w:themeColor="text1"/>
        </w:rPr>
      </w:pPr>
      <w:r w:rsidRPr="00715DDE">
        <w:rPr>
          <w:rFonts w:eastAsiaTheme="minorEastAsia"/>
          <w:bCs/>
          <w:color w:val="000000" w:themeColor="text1"/>
        </w:rPr>
        <w:t xml:space="preserve">Poz. 1-4 </w:t>
      </w:r>
    </w:p>
    <w:p w:rsidR="00880AB9" w:rsidRPr="00845941" w:rsidRDefault="00880AB9" w:rsidP="00845941">
      <w:pPr>
        <w:jc w:val="both"/>
        <w:rPr>
          <w:rFonts w:eastAsiaTheme="minorEastAsia"/>
          <w:color w:val="000000" w:themeColor="text1"/>
        </w:rPr>
      </w:pPr>
      <w:r w:rsidRPr="00845941">
        <w:rPr>
          <w:rFonts w:eastAsiaTheme="minorEastAsia"/>
          <w:color w:val="000000" w:themeColor="text1"/>
        </w:rPr>
        <w:t>Prosimy Zamawiającego o wyjaśnienie czy oczekuje aby kaniule zwykłe do wkłuć dożylnych wyposażone były w samodomykający się korek portu bocznego, co ułatwia obsługę jedną ręką i minmalizuj</w:t>
      </w:r>
      <w:r w:rsidR="00FA31C9">
        <w:rPr>
          <w:rFonts w:eastAsiaTheme="minorEastAsia"/>
          <w:color w:val="000000" w:themeColor="text1"/>
        </w:rPr>
        <w:t>e ryzyko traumatyzacji naczynia.</w:t>
      </w:r>
      <w:r w:rsidRPr="00845941">
        <w:rPr>
          <w:rFonts w:eastAsiaTheme="minorEastAsia"/>
          <w:color w:val="000000" w:themeColor="text1"/>
        </w:rPr>
        <w:t xml:space="preserve"> </w:t>
      </w:r>
    </w:p>
    <w:p w:rsidR="00880AB9" w:rsidRDefault="00880AB9" w:rsidP="00845941">
      <w:pPr>
        <w:jc w:val="both"/>
        <w:rPr>
          <w:rFonts w:eastAsiaTheme="minorEastAsia"/>
          <w:color w:val="000000" w:themeColor="text1"/>
        </w:rPr>
      </w:pPr>
    </w:p>
    <w:p w:rsidR="001773CA" w:rsidRDefault="001773CA" w:rsidP="001773CA">
      <w:pPr>
        <w:autoSpaceDE w:val="0"/>
        <w:autoSpaceDN w:val="0"/>
        <w:adjustRightInd w:val="0"/>
        <w:jc w:val="both"/>
        <w:rPr>
          <w:b/>
        </w:rPr>
      </w:pPr>
      <w:r w:rsidRPr="00E05675">
        <w:rPr>
          <w:b/>
        </w:rPr>
        <w:t>odpowiedź:</w:t>
      </w:r>
    </w:p>
    <w:p w:rsidR="00715DDE" w:rsidRDefault="00715DDE" w:rsidP="00715DDE">
      <w:pPr>
        <w:jc w:val="both"/>
        <w:rPr>
          <w:rFonts w:eastAsiaTheme="minorEastAsia"/>
          <w:bCs/>
        </w:rPr>
      </w:pPr>
    </w:p>
    <w:p w:rsidR="00FA31C9" w:rsidRDefault="00FA31C9" w:rsidP="00715DDE">
      <w:pPr>
        <w:jc w:val="both"/>
        <w:rPr>
          <w:rFonts w:eastAsiaTheme="minorEastAsia"/>
          <w:bCs/>
        </w:rPr>
      </w:pPr>
      <w:r>
        <w:rPr>
          <w:rFonts w:eastAsiaTheme="minorEastAsia"/>
          <w:bCs/>
        </w:rPr>
        <w:t>Zamawiający nie stawia takiego wymogu ale dopuszcza takie rozwiązanie.</w:t>
      </w:r>
    </w:p>
    <w:p w:rsidR="00636D4D" w:rsidRDefault="00FA31C9" w:rsidP="00715DDE">
      <w:pPr>
        <w:jc w:val="both"/>
        <w:rPr>
          <w:rFonts w:eastAsiaTheme="minorEastAsia"/>
          <w:bCs/>
        </w:rPr>
      </w:pPr>
      <w:r>
        <w:rPr>
          <w:rFonts w:eastAsiaTheme="minorEastAsia"/>
          <w:bCs/>
        </w:rPr>
        <w:t xml:space="preserve"> </w:t>
      </w:r>
    </w:p>
    <w:p w:rsidR="00715DDE" w:rsidRDefault="00715DDE" w:rsidP="00715DDE">
      <w:pPr>
        <w:jc w:val="both"/>
        <w:rPr>
          <w:rFonts w:eastAsiaTheme="minorEastAsia"/>
          <w:bCs/>
        </w:rPr>
      </w:pPr>
    </w:p>
    <w:p w:rsidR="00715DDE" w:rsidRDefault="00636D4D" w:rsidP="00715DDE">
      <w:pPr>
        <w:jc w:val="both"/>
        <w:rPr>
          <w:b/>
        </w:rPr>
      </w:pPr>
      <w:r w:rsidRPr="00EA1A91">
        <w:rPr>
          <w:b/>
        </w:rPr>
        <w:t>pytanie nr</w:t>
      </w:r>
      <w:r w:rsidR="00BD0CAA">
        <w:rPr>
          <w:b/>
        </w:rPr>
        <w:t xml:space="preserve"> 113</w:t>
      </w:r>
    </w:p>
    <w:p w:rsidR="00636D4D" w:rsidRDefault="00636D4D" w:rsidP="00715DDE">
      <w:pPr>
        <w:jc w:val="both"/>
        <w:rPr>
          <w:rFonts w:eastAsiaTheme="minorEastAsia"/>
          <w:bCs/>
        </w:rPr>
      </w:pPr>
    </w:p>
    <w:p w:rsidR="00715DDE" w:rsidRPr="00715DDE" w:rsidRDefault="00715DDE" w:rsidP="00715DDE">
      <w:pPr>
        <w:jc w:val="both"/>
        <w:rPr>
          <w:rFonts w:eastAsiaTheme="minorEastAsia"/>
          <w:bCs/>
        </w:rPr>
      </w:pPr>
      <w:r w:rsidRPr="00715DDE">
        <w:rPr>
          <w:rFonts w:eastAsiaTheme="minorEastAsia"/>
          <w:bCs/>
        </w:rPr>
        <w:t xml:space="preserve">Pakiet 8 </w:t>
      </w:r>
    </w:p>
    <w:p w:rsidR="00880AB9" w:rsidRPr="00715DDE" w:rsidRDefault="00880AB9" w:rsidP="00845941">
      <w:pPr>
        <w:jc w:val="both"/>
        <w:rPr>
          <w:rFonts w:eastAsiaTheme="minorEastAsia"/>
          <w:bCs/>
          <w:color w:val="000000" w:themeColor="text1"/>
        </w:rPr>
      </w:pPr>
      <w:r w:rsidRPr="00715DDE">
        <w:rPr>
          <w:rFonts w:eastAsiaTheme="minorEastAsia"/>
          <w:bCs/>
          <w:color w:val="000000" w:themeColor="text1"/>
        </w:rPr>
        <w:t>Poz. 9</w:t>
      </w:r>
    </w:p>
    <w:p w:rsidR="00880AB9" w:rsidRDefault="00880AB9" w:rsidP="00845941">
      <w:pPr>
        <w:jc w:val="both"/>
        <w:rPr>
          <w:rFonts w:eastAsiaTheme="minorEastAsia"/>
          <w:color w:val="000000" w:themeColor="text1"/>
        </w:rPr>
      </w:pPr>
      <w:r w:rsidRPr="00845941">
        <w:rPr>
          <w:rFonts w:eastAsiaTheme="minorEastAsia"/>
          <w:color w:val="000000" w:themeColor="text1"/>
        </w:rPr>
        <w:t>Prosimy Zamawiającego o dopuszczenie  Kaniuli bezpiecznej  z samodomykającym się korkiem portu do wstrzyknięć,  4 pasków kontrastujące  w promieniach RTG inkorporowane  w cewnik, wyposażona w zastawkę filtr hydrofobowy  (rozwiązanie zgodne z normą 10555-5) zapobiegająca wypływowi krwi w momencie wkłucia, zabezpieczenie igły w postaci plastikowej osłonki o gładkich krawędziach, w pełni zamykającej ostrze i światło igły, samodomykający się korek portu bocznego . Pakowane pojedynczo. Opakowanie sztywne zabezpieczające przed utratą jałowości. Sterylizowana tlenkiem etylenu . Rozmiary jak poniżej</w:t>
      </w:r>
    </w:p>
    <w:p w:rsidR="00FA31C9" w:rsidRPr="00845941" w:rsidRDefault="00FA31C9" w:rsidP="00845941">
      <w:pPr>
        <w:jc w:val="both"/>
        <w:rPr>
          <w:rFonts w:eastAsiaTheme="minorEastAsia"/>
          <w:color w:val="000000" w:themeColor="text1"/>
        </w:rPr>
      </w:pPr>
    </w:p>
    <w:tbl>
      <w:tblPr>
        <w:tblStyle w:val="Tabela-Siatka"/>
        <w:tblW w:w="0" w:type="auto"/>
        <w:tblLayout w:type="fixed"/>
        <w:tblLook w:val="06A0"/>
      </w:tblPr>
      <w:tblGrid>
        <w:gridCol w:w="840"/>
        <w:gridCol w:w="7005"/>
      </w:tblGrid>
      <w:tr w:rsidR="00880AB9" w:rsidRPr="00845941" w:rsidTr="00845941">
        <w:trPr>
          <w:trHeight w:val="255"/>
        </w:trPr>
        <w:tc>
          <w:tcPr>
            <w:tcW w:w="840" w:type="dxa"/>
            <w:tcBorders>
              <w:top w:val="single" w:sz="4" w:space="0" w:color="auto"/>
              <w:left w:val="single" w:sz="4" w:space="0" w:color="auto"/>
              <w:bottom w:val="single" w:sz="4" w:space="0" w:color="auto"/>
              <w:right w:val="single" w:sz="4" w:space="0" w:color="auto"/>
            </w:tcBorders>
            <w:vAlign w:val="center"/>
          </w:tcPr>
          <w:p w:rsidR="00880AB9" w:rsidRPr="00845941" w:rsidRDefault="00880AB9" w:rsidP="00845941">
            <w:pPr>
              <w:jc w:val="both"/>
              <w:rPr>
                <w:rFonts w:ascii="Times New Roman" w:eastAsiaTheme="minorEastAsia" w:hAnsi="Times New Roman"/>
                <w:color w:val="000000" w:themeColor="text1"/>
              </w:rPr>
            </w:pPr>
            <w:r w:rsidRPr="00845941">
              <w:rPr>
                <w:rFonts w:ascii="Times New Roman" w:eastAsiaTheme="minorEastAsia" w:hAnsi="Times New Roman"/>
                <w:color w:val="000000" w:themeColor="text1"/>
              </w:rPr>
              <w:t>1</w:t>
            </w:r>
          </w:p>
        </w:tc>
        <w:tc>
          <w:tcPr>
            <w:tcW w:w="7005" w:type="dxa"/>
            <w:tcBorders>
              <w:top w:val="single" w:sz="4" w:space="0" w:color="auto"/>
              <w:left w:val="single" w:sz="4" w:space="0" w:color="auto"/>
              <w:bottom w:val="single" w:sz="4" w:space="0" w:color="auto"/>
              <w:right w:val="single" w:sz="4" w:space="0" w:color="auto"/>
            </w:tcBorders>
            <w:vAlign w:val="center"/>
          </w:tcPr>
          <w:p w:rsidR="00880AB9" w:rsidRPr="00845941" w:rsidRDefault="00880AB9" w:rsidP="00845941">
            <w:pPr>
              <w:jc w:val="both"/>
              <w:rPr>
                <w:rFonts w:ascii="Times New Roman" w:eastAsiaTheme="minorEastAsia" w:hAnsi="Times New Roman"/>
                <w:color w:val="000000" w:themeColor="text1"/>
              </w:rPr>
            </w:pPr>
            <w:r w:rsidRPr="00845941">
              <w:rPr>
                <w:rFonts w:ascii="Times New Roman" w:eastAsiaTheme="minorEastAsia" w:hAnsi="Times New Roman"/>
                <w:color w:val="000000" w:themeColor="text1"/>
              </w:rPr>
              <w:t>Rozmiar 0,9 mm 22G kod niebieski długość 25 mm przepływ 36  ml/min.</w:t>
            </w:r>
          </w:p>
        </w:tc>
      </w:tr>
      <w:tr w:rsidR="00880AB9" w:rsidRPr="00845941" w:rsidTr="00845941">
        <w:trPr>
          <w:trHeight w:val="255"/>
        </w:trPr>
        <w:tc>
          <w:tcPr>
            <w:tcW w:w="840" w:type="dxa"/>
            <w:tcBorders>
              <w:top w:val="single" w:sz="4" w:space="0" w:color="auto"/>
              <w:left w:val="single" w:sz="4" w:space="0" w:color="auto"/>
              <w:bottom w:val="single" w:sz="4" w:space="0" w:color="auto"/>
              <w:right w:val="single" w:sz="4" w:space="0" w:color="auto"/>
            </w:tcBorders>
            <w:vAlign w:val="center"/>
          </w:tcPr>
          <w:p w:rsidR="00880AB9" w:rsidRPr="00845941" w:rsidRDefault="00880AB9" w:rsidP="00845941">
            <w:pPr>
              <w:jc w:val="both"/>
              <w:rPr>
                <w:rFonts w:ascii="Times New Roman" w:eastAsiaTheme="minorEastAsia" w:hAnsi="Times New Roman"/>
                <w:color w:val="000000" w:themeColor="text1"/>
              </w:rPr>
            </w:pPr>
            <w:r w:rsidRPr="00845941">
              <w:rPr>
                <w:rFonts w:ascii="Times New Roman" w:eastAsiaTheme="minorEastAsia" w:hAnsi="Times New Roman"/>
                <w:color w:val="000000" w:themeColor="text1"/>
              </w:rPr>
              <w:t>2</w:t>
            </w:r>
          </w:p>
        </w:tc>
        <w:tc>
          <w:tcPr>
            <w:tcW w:w="7005" w:type="dxa"/>
            <w:tcBorders>
              <w:top w:val="single" w:sz="4" w:space="0" w:color="auto"/>
              <w:left w:val="single" w:sz="4" w:space="0" w:color="auto"/>
              <w:bottom w:val="single" w:sz="4" w:space="0" w:color="auto"/>
              <w:right w:val="single" w:sz="4" w:space="0" w:color="auto"/>
            </w:tcBorders>
            <w:vAlign w:val="center"/>
          </w:tcPr>
          <w:p w:rsidR="00880AB9" w:rsidRPr="00845941" w:rsidRDefault="00880AB9" w:rsidP="00845941">
            <w:pPr>
              <w:jc w:val="both"/>
              <w:rPr>
                <w:rFonts w:ascii="Times New Roman" w:eastAsiaTheme="minorEastAsia" w:hAnsi="Times New Roman"/>
                <w:color w:val="000000" w:themeColor="text1"/>
              </w:rPr>
            </w:pPr>
            <w:r w:rsidRPr="00845941">
              <w:rPr>
                <w:rFonts w:ascii="Times New Roman" w:eastAsiaTheme="minorEastAsia" w:hAnsi="Times New Roman"/>
                <w:color w:val="000000" w:themeColor="text1"/>
              </w:rPr>
              <w:t>Rozmiar 1,1 mm 20G kod różowy długość 32 mm przepływ 60 ml/min.</w:t>
            </w:r>
          </w:p>
        </w:tc>
      </w:tr>
      <w:tr w:rsidR="00880AB9" w:rsidRPr="00845941" w:rsidTr="00845941">
        <w:trPr>
          <w:trHeight w:val="255"/>
        </w:trPr>
        <w:tc>
          <w:tcPr>
            <w:tcW w:w="840" w:type="dxa"/>
            <w:tcBorders>
              <w:top w:val="single" w:sz="4" w:space="0" w:color="auto"/>
              <w:left w:val="single" w:sz="4" w:space="0" w:color="auto"/>
              <w:bottom w:val="single" w:sz="4" w:space="0" w:color="auto"/>
              <w:right w:val="single" w:sz="4" w:space="0" w:color="auto"/>
            </w:tcBorders>
            <w:vAlign w:val="center"/>
          </w:tcPr>
          <w:p w:rsidR="00880AB9" w:rsidRPr="00845941" w:rsidRDefault="00880AB9" w:rsidP="00845941">
            <w:pPr>
              <w:jc w:val="both"/>
              <w:rPr>
                <w:rFonts w:ascii="Times New Roman" w:eastAsiaTheme="minorEastAsia" w:hAnsi="Times New Roman"/>
                <w:color w:val="000000" w:themeColor="text1"/>
              </w:rPr>
            </w:pPr>
            <w:r w:rsidRPr="00845941">
              <w:rPr>
                <w:rFonts w:ascii="Times New Roman" w:eastAsiaTheme="minorEastAsia" w:hAnsi="Times New Roman"/>
                <w:color w:val="000000" w:themeColor="text1"/>
              </w:rPr>
              <w:t>3</w:t>
            </w:r>
          </w:p>
        </w:tc>
        <w:tc>
          <w:tcPr>
            <w:tcW w:w="7005" w:type="dxa"/>
            <w:tcBorders>
              <w:top w:val="single" w:sz="4" w:space="0" w:color="auto"/>
              <w:left w:val="single" w:sz="4" w:space="0" w:color="auto"/>
              <w:bottom w:val="single" w:sz="4" w:space="0" w:color="auto"/>
              <w:right w:val="single" w:sz="4" w:space="0" w:color="auto"/>
            </w:tcBorders>
            <w:vAlign w:val="center"/>
          </w:tcPr>
          <w:p w:rsidR="00880AB9" w:rsidRPr="00845941" w:rsidRDefault="00880AB9" w:rsidP="00845941">
            <w:pPr>
              <w:jc w:val="both"/>
              <w:rPr>
                <w:rFonts w:ascii="Times New Roman" w:eastAsiaTheme="minorEastAsia" w:hAnsi="Times New Roman"/>
                <w:color w:val="000000" w:themeColor="text1"/>
              </w:rPr>
            </w:pPr>
            <w:r w:rsidRPr="00845941">
              <w:rPr>
                <w:rFonts w:ascii="Times New Roman" w:eastAsiaTheme="minorEastAsia" w:hAnsi="Times New Roman"/>
                <w:color w:val="000000" w:themeColor="text1"/>
              </w:rPr>
              <w:t>Rozmiar 1,3 mm 18G kod zielony długość 45 mm przepływ 90 ml/min.</w:t>
            </w:r>
          </w:p>
        </w:tc>
      </w:tr>
      <w:tr w:rsidR="00880AB9" w:rsidRPr="00845941" w:rsidTr="00845941">
        <w:trPr>
          <w:trHeight w:val="537"/>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880AB9" w:rsidRPr="00845941" w:rsidRDefault="00880AB9" w:rsidP="00845941">
            <w:pPr>
              <w:jc w:val="both"/>
              <w:rPr>
                <w:rFonts w:ascii="Times New Roman" w:eastAsiaTheme="minorEastAsia" w:hAnsi="Times New Roman"/>
                <w:color w:val="000000" w:themeColor="text1"/>
              </w:rPr>
            </w:pPr>
            <w:r w:rsidRPr="00845941">
              <w:rPr>
                <w:rFonts w:ascii="Times New Roman" w:eastAsiaTheme="minorEastAsia" w:hAnsi="Times New Roman"/>
                <w:color w:val="000000" w:themeColor="text1"/>
              </w:rPr>
              <w:t>4</w:t>
            </w:r>
          </w:p>
        </w:tc>
        <w:tc>
          <w:tcPr>
            <w:tcW w:w="7005" w:type="dxa"/>
            <w:vMerge w:val="restart"/>
            <w:tcBorders>
              <w:top w:val="single" w:sz="4" w:space="0" w:color="auto"/>
              <w:left w:val="single" w:sz="4" w:space="0" w:color="auto"/>
              <w:bottom w:val="single" w:sz="4" w:space="0" w:color="auto"/>
              <w:right w:val="single" w:sz="4" w:space="0" w:color="auto"/>
            </w:tcBorders>
            <w:vAlign w:val="center"/>
          </w:tcPr>
          <w:p w:rsidR="00880AB9" w:rsidRPr="00845941" w:rsidRDefault="00880AB9" w:rsidP="00845941">
            <w:pPr>
              <w:jc w:val="both"/>
              <w:rPr>
                <w:rFonts w:ascii="Times New Roman" w:eastAsiaTheme="minorEastAsia" w:hAnsi="Times New Roman"/>
                <w:color w:val="000000" w:themeColor="text1"/>
              </w:rPr>
            </w:pPr>
            <w:r w:rsidRPr="00845941">
              <w:rPr>
                <w:rFonts w:ascii="Times New Roman" w:eastAsiaTheme="minorEastAsia" w:hAnsi="Times New Roman"/>
                <w:color w:val="000000" w:themeColor="text1"/>
              </w:rPr>
              <w:t>Rozmiar 1,5 mm 17G kod biały długość 45 mm przepływ 125 ml/min.</w:t>
            </w:r>
          </w:p>
        </w:tc>
      </w:tr>
      <w:tr w:rsidR="00880AB9" w:rsidRPr="00845941" w:rsidTr="00845941">
        <w:trPr>
          <w:trHeight w:val="509"/>
        </w:trPr>
        <w:tc>
          <w:tcPr>
            <w:tcW w:w="840" w:type="dxa"/>
            <w:vMerge/>
            <w:tcBorders>
              <w:left w:val="single" w:sz="0" w:space="0" w:color="auto"/>
              <w:bottom w:val="single" w:sz="0" w:space="0" w:color="auto"/>
              <w:right w:val="single" w:sz="0" w:space="0" w:color="auto"/>
            </w:tcBorders>
            <w:vAlign w:val="center"/>
          </w:tcPr>
          <w:p w:rsidR="00880AB9" w:rsidRPr="00845941" w:rsidRDefault="00880AB9" w:rsidP="00845941">
            <w:pPr>
              <w:jc w:val="both"/>
              <w:rPr>
                <w:rFonts w:ascii="Times New Roman" w:hAnsi="Times New Roman"/>
              </w:rPr>
            </w:pPr>
          </w:p>
        </w:tc>
        <w:tc>
          <w:tcPr>
            <w:tcW w:w="7005" w:type="dxa"/>
            <w:vMerge/>
            <w:tcBorders>
              <w:left w:val="single" w:sz="0" w:space="0" w:color="auto"/>
              <w:bottom w:val="single" w:sz="0" w:space="0" w:color="auto"/>
              <w:right w:val="single" w:sz="0" w:space="0" w:color="auto"/>
            </w:tcBorders>
            <w:vAlign w:val="center"/>
          </w:tcPr>
          <w:p w:rsidR="00880AB9" w:rsidRPr="00845941" w:rsidRDefault="00880AB9" w:rsidP="00845941">
            <w:pPr>
              <w:jc w:val="both"/>
              <w:rPr>
                <w:rFonts w:ascii="Times New Roman" w:hAnsi="Times New Roman"/>
              </w:rPr>
            </w:pPr>
          </w:p>
        </w:tc>
      </w:tr>
      <w:tr w:rsidR="00880AB9" w:rsidRPr="00845941" w:rsidTr="00845941">
        <w:trPr>
          <w:trHeight w:val="255"/>
        </w:trPr>
        <w:tc>
          <w:tcPr>
            <w:tcW w:w="840" w:type="dxa"/>
            <w:tcBorders>
              <w:top w:val="single" w:sz="4" w:space="0" w:color="auto"/>
              <w:left w:val="single" w:sz="4" w:space="0" w:color="auto"/>
              <w:bottom w:val="single" w:sz="4" w:space="0" w:color="auto"/>
              <w:right w:val="single" w:sz="4" w:space="0" w:color="auto"/>
            </w:tcBorders>
            <w:vAlign w:val="center"/>
          </w:tcPr>
          <w:p w:rsidR="00880AB9" w:rsidRPr="00845941" w:rsidRDefault="00880AB9" w:rsidP="00845941">
            <w:pPr>
              <w:jc w:val="both"/>
              <w:rPr>
                <w:rFonts w:ascii="Times New Roman" w:eastAsiaTheme="minorEastAsia" w:hAnsi="Times New Roman"/>
                <w:color w:val="000000" w:themeColor="text1"/>
              </w:rPr>
            </w:pPr>
            <w:r w:rsidRPr="00845941">
              <w:rPr>
                <w:rFonts w:ascii="Times New Roman" w:eastAsiaTheme="minorEastAsia" w:hAnsi="Times New Roman"/>
                <w:color w:val="000000" w:themeColor="text1"/>
              </w:rPr>
              <w:lastRenderedPageBreak/>
              <w:t>5</w:t>
            </w:r>
          </w:p>
        </w:tc>
        <w:tc>
          <w:tcPr>
            <w:tcW w:w="7005" w:type="dxa"/>
            <w:tcBorders>
              <w:top w:val="single" w:sz="4" w:space="0" w:color="auto"/>
              <w:left w:val="single" w:sz="4" w:space="0" w:color="auto"/>
              <w:bottom w:val="single" w:sz="4" w:space="0" w:color="auto"/>
              <w:right w:val="single" w:sz="4" w:space="0" w:color="auto"/>
            </w:tcBorders>
            <w:vAlign w:val="center"/>
          </w:tcPr>
          <w:p w:rsidR="00880AB9" w:rsidRPr="00845941" w:rsidRDefault="00880AB9" w:rsidP="00845941">
            <w:pPr>
              <w:jc w:val="both"/>
              <w:rPr>
                <w:rFonts w:ascii="Times New Roman" w:eastAsiaTheme="minorEastAsia" w:hAnsi="Times New Roman"/>
                <w:color w:val="000000" w:themeColor="text1"/>
              </w:rPr>
            </w:pPr>
            <w:r w:rsidRPr="00845941">
              <w:rPr>
                <w:rFonts w:ascii="Times New Roman" w:eastAsiaTheme="minorEastAsia" w:hAnsi="Times New Roman"/>
                <w:color w:val="000000" w:themeColor="text1"/>
              </w:rPr>
              <w:t>Rozmiar 1,8 mm 16G kod szara długość 45 mm przepływ 180 ml/min.</w:t>
            </w:r>
          </w:p>
        </w:tc>
      </w:tr>
      <w:tr w:rsidR="00880AB9" w:rsidRPr="00845941" w:rsidTr="00845941">
        <w:trPr>
          <w:trHeight w:val="255"/>
        </w:trPr>
        <w:tc>
          <w:tcPr>
            <w:tcW w:w="840" w:type="dxa"/>
            <w:tcBorders>
              <w:top w:val="single" w:sz="4" w:space="0" w:color="auto"/>
              <w:left w:val="single" w:sz="4" w:space="0" w:color="auto"/>
              <w:bottom w:val="single" w:sz="4" w:space="0" w:color="auto"/>
              <w:right w:val="single" w:sz="4" w:space="0" w:color="auto"/>
            </w:tcBorders>
            <w:vAlign w:val="center"/>
          </w:tcPr>
          <w:p w:rsidR="00880AB9" w:rsidRPr="00845941" w:rsidRDefault="00880AB9" w:rsidP="00845941">
            <w:pPr>
              <w:jc w:val="both"/>
              <w:rPr>
                <w:rFonts w:ascii="Times New Roman" w:eastAsiaTheme="minorEastAsia" w:hAnsi="Times New Roman"/>
                <w:color w:val="000000" w:themeColor="text1"/>
              </w:rPr>
            </w:pPr>
            <w:r w:rsidRPr="00845941">
              <w:rPr>
                <w:rFonts w:ascii="Times New Roman" w:eastAsiaTheme="minorEastAsia" w:hAnsi="Times New Roman"/>
                <w:color w:val="000000" w:themeColor="text1"/>
              </w:rPr>
              <w:t>6</w:t>
            </w:r>
          </w:p>
        </w:tc>
        <w:tc>
          <w:tcPr>
            <w:tcW w:w="7005" w:type="dxa"/>
            <w:tcBorders>
              <w:top w:val="single" w:sz="4" w:space="0" w:color="auto"/>
              <w:left w:val="single" w:sz="4" w:space="0" w:color="auto"/>
              <w:bottom w:val="single" w:sz="4" w:space="0" w:color="auto"/>
              <w:right w:val="single" w:sz="4" w:space="0" w:color="auto"/>
            </w:tcBorders>
            <w:vAlign w:val="center"/>
          </w:tcPr>
          <w:p w:rsidR="00880AB9" w:rsidRPr="00845941" w:rsidRDefault="00880AB9" w:rsidP="00845941">
            <w:pPr>
              <w:jc w:val="both"/>
              <w:rPr>
                <w:rFonts w:ascii="Times New Roman" w:eastAsiaTheme="minorEastAsia" w:hAnsi="Times New Roman"/>
                <w:color w:val="000000" w:themeColor="text1"/>
              </w:rPr>
            </w:pPr>
            <w:r w:rsidRPr="00845941">
              <w:rPr>
                <w:rFonts w:ascii="Times New Roman" w:eastAsiaTheme="minorEastAsia" w:hAnsi="Times New Roman"/>
                <w:color w:val="000000" w:themeColor="text1"/>
              </w:rPr>
              <w:t>Rozmiar 2,0 mm 14G kod pomarańczowy długość 45 mm przepływ 270 ml/min.</w:t>
            </w:r>
          </w:p>
        </w:tc>
      </w:tr>
    </w:tbl>
    <w:p w:rsidR="00880AB9" w:rsidRPr="00845941" w:rsidRDefault="00880AB9" w:rsidP="00845941">
      <w:pPr>
        <w:jc w:val="both"/>
        <w:rPr>
          <w:rFonts w:eastAsiaTheme="minorEastAsia"/>
          <w:color w:val="000000" w:themeColor="text1"/>
        </w:rPr>
      </w:pPr>
    </w:p>
    <w:p w:rsidR="001773CA" w:rsidRDefault="001773CA" w:rsidP="001773CA">
      <w:pPr>
        <w:autoSpaceDE w:val="0"/>
        <w:autoSpaceDN w:val="0"/>
        <w:adjustRightInd w:val="0"/>
        <w:jc w:val="both"/>
        <w:rPr>
          <w:b/>
        </w:rPr>
      </w:pPr>
      <w:r w:rsidRPr="00E05675">
        <w:rPr>
          <w:b/>
        </w:rPr>
        <w:t>odpowiedź:</w:t>
      </w:r>
    </w:p>
    <w:p w:rsidR="00715DDE" w:rsidRDefault="00715DDE" w:rsidP="00845941">
      <w:pPr>
        <w:jc w:val="both"/>
        <w:rPr>
          <w:rFonts w:eastAsiaTheme="minorEastAsia"/>
          <w:b/>
          <w:bCs/>
          <w:color w:val="000000" w:themeColor="text1"/>
        </w:rPr>
      </w:pPr>
    </w:p>
    <w:p w:rsidR="001773CA" w:rsidRPr="00F32ED6" w:rsidRDefault="00F32ED6" w:rsidP="00845941">
      <w:pPr>
        <w:jc w:val="both"/>
        <w:rPr>
          <w:rFonts w:eastAsiaTheme="minorEastAsia"/>
          <w:bCs/>
          <w:color w:val="000000" w:themeColor="text1"/>
        </w:rPr>
      </w:pPr>
      <w:r w:rsidRPr="00F32ED6">
        <w:rPr>
          <w:rFonts w:eastAsiaTheme="minorEastAsia"/>
          <w:bCs/>
          <w:color w:val="000000" w:themeColor="text1"/>
        </w:rPr>
        <w:t>Ofertę należy złożyć zgodnie z SWZ.</w:t>
      </w:r>
    </w:p>
    <w:p w:rsidR="001773CA" w:rsidRDefault="001773CA" w:rsidP="00845941">
      <w:pPr>
        <w:jc w:val="both"/>
        <w:rPr>
          <w:rFonts w:eastAsiaTheme="minorEastAsia"/>
          <w:b/>
          <w:bCs/>
          <w:color w:val="000000" w:themeColor="text1"/>
        </w:rPr>
      </w:pPr>
    </w:p>
    <w:p w:rsidR="001773CA" w:rsidRDefault="001773CA" w:rsidP="00845941">
      <w:pPr>
        <w:jc w:val="both"/>
        <w:rPr>
          <w:rFonts w:eastAsiaTheme="minorEastAsia"/>
          <w:b/>
          <w:bCs/>
          <w:color w:val="000000" w:themeColor="text1"/>
        </w:rPr>
      </w:pPr>
    </w:p>
    <w:p w:rsidR="00715DDE" w:rsidRDefault="00636D4D" w:rsidP="00845941">
      <w:pPr>
        <w:jc w:val="both"/>
        <w:rPr>
          <w:rFonts w:eastAsiaTheme="minorEastAsia"/>
          <w:b/>
          <w:bCs/>
          <w:color w:val="000000" w:themeColor="text1"/>
        </w:rPr>
      </w:pPr>
      <w:r w:rsidRPr="00EA1A91">
        <w:rPr>
          <w:b/>
        </w:rPr>
        <w:t>pytanie nr</w:t>
      </w:r>
      <w:r w:rsidR="00BD0CAA">
        <w:rPr>
          <w:b/>
        </w:rPr>
        <w:t xml:space="preserve"> 114</w:t>
      </w:r>
    </w:p>
    <w:p w:rsidR="00715DDE" w:rsidRDefault="00715DDE" w:rsidP="00845941">
      <w:pPr>
        <w:jc w:val="both"/>
        <w:rPr>
          <w:rFonts w:eastAsiaTheme="minorEastAsia"/>
          <w:b/>
          <w:bCs/>
          <w:color w:val="000000" w:themeColor="text1"/>
        </w:rPr>
      </w:pPr>
    </w:p>
    <w:p w:rsidR="00715DDE" w:rsidRPr="00715DDE" w:rsidRDefault="00715DDE" w:rsidP="00845941">
      <w:pPr>
        <w:jc w:val="both"/>
        <w:rPr>
          <w:rFonts w:eastAsiaTheme="minorEastAsia"/>
          <w:bCs/>
        </w:rPr>
      </w:pPr>
      <w:r w:rsidRPr="00715DDE">
        <w:rPr>
          <w:rFonts w:eastAsiaTheme="minorEastAsia"/>
          <w:bCs/>
        </w:rPr>
        <w:t xml:space="preserve">Pakiet 8 </w:t>
      </w:r>
    </w:p>
    <w:p w:rsidR="00880AB9" w:rsidRPr="00715DDE" w:rsidRDefault="00880AB9" w:rsidP="00845941">
      <w:pPr>
        <w:jc w:val="both"/>
        <w:rPr>
          <w:rFonts w:eastAsiaTheme="minorEastAsia"/>
          <w:bCs/>
          <w:color w:val="000000" w:themeColor="text1"/>
        </w:rPr>
      </w:pPr>
      <w:r w:rsidRPr="00715DDE">
        <w:rPr>
          <w:rFonts w:eastAsiaTheme="minorEastAsia"/>
          <w:bCs/>
          <w:color w:val="000000" w:themeColor="text1"/>
        </w:rPr>
        <w:t xml:space="preserve">Poz. 8 </w:t>
      </w:r>
    </w:p>
    <w:p w:rsidR="00880AB9" w:rsidRPr="00845941" w:rsidRDefault="00880AB9" w:rsidP="00845941">
      <w:pPr>
        <w:jc w:val="both"/>
        <w:rPr>
          <w:rFonts w:eastAsiaTheme="minorEastAsia"/>
          <w:color w:val="2F2F2F"/>
        </w:rPr>
      </w:pPr>
      <w:r w:rsidRPr="00845941">
        <w:rPr>
          <w:rFonts w:eastAsiaTheme="minorEastAsia"/>
          <w:color w:val="000000" w:themeColor="text1"/>
        </w:rPr>
        <w:t xml:space="preserve">Prosimy Zamawiającego o dopuszczenie koreczków  do kaniul dożylnych, sterylne, innego producenta niż kaniule określone w punkcie 1-6. </w:t>
      </w:r>
      <w:r w:rsidRPr="00845941">
        <w:rPr>
          <w:rFonts w:eastAsiaTheme="minorEastAsia"/>
        </w:rPr>
        <w:t>Pragniemy nadmienić, że koreczki  innego producenta niż kaniule spełniają wymagania normy  PN-EN ISO 80369-7:2017-08</w:t>
      </w:r>
      <w:r w:rsidRPr="00845941">
        <w:rPr>
          <w:rFonts w:eastAsiaTheme="minorEastAsia"/>
          <w:color w:val="2F2F2F"/>
        </w:rPr>
        <w:t xml:space="preserve">Łączniki z otworami o małej średnicy do płynów i gazów stosowane w medycynie ogólnej -- Część 7: Łączniki do zastosowań wewnątrznaczyniowych lub iniekcyjnych, przez co są kompatybilne z każdą kaniulą, bo taki wymóg stawia norma.  Podobnie jak igły i strzykawki  różnych producentów pasują do siebie, bo spełniają te same normy. Zapewnia to szczelność połączenia koreczka  i kaniuli. </w:t>
      </w:r>
    </w:p>
    <w:p w:rsidR="00880AB9" w:rsidRDefault="00880AB9" w:rsidP="00845941">
      <w:pPr>
        <w:jc w:val="both"/>
        <w:rPr>
          <w:rFonts w:eastAsiaTheme="minorEastAsia"/>
          <w:b/>
          <w:bCs/>
        </w:rPr>
      </w:pPr>
    </w:p>
    <w:p w:rsidR="001773CA" w:rsidRDefault="001773CA" w:rsidP="001773CA">
      <w:pPr>
        <w:autoSpaceDE w:val="0"/>
        <w:autoSpaceDN w:val="0"/>
        <w:adjustRightInd w:val="0"/>
        <w:jc w:val="both"/>
        <w:rPr>
          <w:b/>
        </w:rPr>
      </w:pPr>
      <w:r w:rsidRPr="00E05675">
        <w:rPr>
          <w:b/>
        </w:rPr>
        <w:t>odpowiedź:</w:t>
      </w:r>
    </w:p>
    <w:p w:rsidR="00715DDE" w:rsidRDefault="00715DDE" w:rsidP="00845941">
      <w:pPr>
        <w:jc w:val="both"/>
        <w:rPr>
          <w:rFonts w:eastAsiaTheme="minorEastAsia"/>
          <w:b/>
          <w:bCs/>
        </w:rPr>
      </w:pPr>
    </w:p>
    <w:p w:rsidR="001773CA" w:rsidRPr="00462931" w:rsidRDefault="00462931" w:rsidP="00845941">
      <w:pPr>
        <w:jc w:val="both"/>
        <w:rPr>
          <w:rFonts w:eastAsiaTheme="minorEastAsia"/>
          <w:bCs/>
        </w:rPr>
      </w:pPr>
      <w:r w:rsidRPr="00462931">
        <w:rPr>
          <w:rFonts w:eastAsiaTheme="minorEastAsia"/>
          <w:bCs/>
        </w:rPr>
        <w:t>Zamawiający dopuszcza.</w:t>
      </w:r>
    </w:p>
    <w:p w:rsidR="00F32ED6" w:rsidRDefault="00F32ED6" w:rsidP="00845941">
      <w:pPr>
        <w:jc w:val="both"/>
        <w:rPr>
          <w:rFonts w:eastAsiaTheme="minorEastAsia"/>
          <w:b/>
          <w:bCs/>
        </w:rPr>
      </w:pPr>
    </w:p>
    <w:p w:rsidR="00715DDE" w:rsidRDefault="00715DDE" w:rsidP="00845941">
      <w:pPr>
        <w:jc w:val="both"/>
        <w:rPr>
          <w:rFonts w:eastAsiaTheme="minorEastAsia"/>
          <w:b/>
          <w:bCs/>
        </w:rPr>
      </w:pPr>
    </w:p>
    <w:p w:rsidR="00715DDE" w:rsidRDefault="00636D4D" w:rsidP="00845941">
      <w:pPr>
        <w:jc w:val="both"/>
        <w:rPr>
          <w:rFonts w:eastAsiaTheme="minorEastAsia"/>
          <w:b/>
          <w:bCs/>
        </w:rPr>
      </w:pPr>
      <w:r w:rsidRPr="00EA1A91">
        <w:rPr>
          <w:b/>
        </w:rPr>
        <w:t>pytanie nr</w:t>
      </w:r>
      <w:r w:rsidR="00BD0CAA">
        <w:rPr>
          <w:b/>
        </w:rPr>
        <w:t xml:space="preserve"> 115</w:t>
      </w:r>
    </w:p>
    <w:p w:rsidR="00715DDE" w:rsidRPr="00845941" w:rsidRDefault="00715DDE" w:rsidP="00845941">
      <w:pPr>
        <w:jc w:val="both"/>
        <w:rPr>
          <w:rFonts w:eastAsiaTheme="minorEastAsia"/>
          <w:b/>
          <w:bCs/>
        </w:rPr>
      </w:pPr>
    </w:p>
    <w:p w:rsidR="00880AB9" w:rsidRPr="00715DDE" w:rsidRDefault="00880AB9" w:rsidP="00845941">
      <w:pPr>
        <w:jc w:val="both"/>
        <w:rPr>
          <w:rFonts w:eastAsiaTheme="minorEastAsia"/>
          <w:bCs/>
        </w:rPr>
      </w:pPr>
      <w:r w:rsidRPr="00715DDE">
        <w:rPr>
          <w:rFonts w:eastAsiaTheme="minorEastAsia"/>
          <w:bCs/>
        </w:rPr>
        <w:t xml:space="preserve">Pakiet 13 poz. 1 </w:t>
      </w:r>
    </w:p>
    <w:p w:rsidR="00880AB9" w:rsidRPr="00845941" w:rsidRDefault="00880AB9" w:rsidP="00845941">
      <w:pPr>
        <w:jc w:val="both"/>
        <w:rPr>
          <w:rFonts w:eastAsiaTheme="minorEastAsia"/>
          <w:color w:val="000000" w:themeColor="text1"/>
        </w:rPr>
      </w:pPr>
      <w:r w:rsidRPr="00845941">
        <w:rPr>
          <w:rFonts w:eastAsiaTheme="minorEastAsia"/>
        </w:rPr>
        <w:t xml:space="preserve">Prosimy Zamawiającego o dopuszczenie zestawu o poniższym składzie: </w:t>
      </w:r>
    </w:p>
    <w:p w:rsidR="00880AB9" w:rsidRPr="00845941" w:rsidRDefault="00880AB9" w:rsidP="00845941">
      <w:pPr>
        <w:jc w:val="both"/>
        <w:rPr>
          <w:rFonts w:eastAsiaTheme="minorEastAsia"/>
        </w:rPr>
      </w:pPr>
      <w:r w:rsidRPr="00845941">
        <w:rPr>
          <w:rFonts w:eastAsiaTheme="minorEastAsia"/>
        </w:rPr>
        <w:t>a) 1 x serweta na stolik narzędziowy 140x190 cm z folii PE ze wzmocnieniem z polipropylenu</w:t>
      </w:r>
    </w:p>
    <w:p w:rsidR="00880AB9" w:rsidRPr="00845941" w:rsidRDefault="00880AB9" w:rsidP="00845941">
      <w:pPr>
        <w:jc w:val="both"/>
      </w:pPr>
      <w:r w:rsidRPr="00845941">
        <w:rPr>
          <w:rFonts w:eastAsiaTheme="minorEastAsia"/>
        </w:rPr>
        <w:t>b) 1 x serweta na stolik Mayo 80x142 cm</w:t>
      </w:r>
    </w:p>
    <w:p w:rsidR="00880AB9" w:rsidRPr="00845941" w:rsidRDefault="00880AB9" w:rsidP="00845941">
      <w:pPr>
        <w:jc w:val="both"/>
      </w:pPr>
      <w:r w:rsidRPr="00845941">
        <w:rPr>
          <w:rFonts w:eastAsiaTheme="minorEastAsia"/>
        </w:rPr>
        <w:t>c) 1 x kocyk dla noworodka 100x105 cm z włókniny Spunlace</w:t>
      </w:r>
    </w:p>
    <w:p w:rsidR="00880AB9" w:rsidRPr="00845941" w:rsidRDefault="00880AB9" w:rsidP="00845941">
      <w:pPr>
        <w:jc w:val="both"/>
      </w:pPr>
      <w:r w:rsidRPr="00845941">
        <w:rPr>
          <w:rFonts w:eastAsiaTheme="minorEastAsia"/>
        </w:rPr>
        <w:t>d) 2 x ręcznik chłonny z mikrosiecią 20x30 cm</w:t>
      </w:r>
    </w:p>
    <w:p w:rsidR="00880AB9" w:rsidRPr="00636D4D" w:rsidRDefault="00880AB9" w:rsidP="00845941">
      <w:pPr>
        <w:jc w:val="both"/>
      </w:pPr>
      <w:r w:rsidRPr="00845941">
        <w:rPr>
          <w:rFonts w:eastAsiaTheme="minorEastAsia"/>
        </w:rPr>
        <w:t xml:space="preserve">e) 1 x serweta do cięcia cesarskiego 196x249x300 cm kształt T, z otworem 30x36cm wypełniony folią chirurgiczną wokół brzegów otworu, torbą na płyny 270⁰ z kształtką do formowania oraz z 2 portami do ssaka, wzmocnienie chłonne wokół otworu 50x65+/- 3cm, zintegrowane 4 podwójne organizatory przewodów oraz dodatkowe </w:t>
      </w:r>
      <w:r w:rsidRPr="00636D4D">
        <w:rPr>
          <w:rFonts w:eastAsiaTheme="minorEastAsia"/>
        </w:rPr>
        <w:t xml:space="preserve">wzmocnienie chłonne na kończynach pacjentki 40x60 +/-3cm. </w:t>
      </w:r>
      <w:r w:rsidRPr="00636D4D">
        <w:rPr>
          <w:rFonts w:eastAsiaTheme="minorEastAsia"/>
          <w:bCs/>
        </w:rPr>
        <w:t>Serweta w części okrywającej pacjentkę z laminatu z warstwą komfortu (trilaminat o gramaturze 66g/m2), pozbawiona włókien celulozy i wiskozy (współczynnik pylenia≤1,9 log10),o odporności na penetracje płynów &gt; 200cm H2O</w:t>
      </w:r>
      <w:r w:rsidRPr="00636D4D">
        <w:rPr>
          <w:rFonts w:eastAsiaTheme="minorEastAsia"/>
        </w:rPr>
        <w:t>. Obszar wzmocnienia o wysokiej odporności na rozerwanie na sucho i mokro (&gt;570kPa).</w:t>
      </w:r>
    </w:p>
    <w:p w:rsidR="00880AB9" w:rsidRPr="00845941" w:rsidRDefault="00880AB9" w:rsidP="00845941">
      <w:pPr>
        <w:jc w:val="both"/>
      </w:pPr>
      <w:r w:rsidRPr="00845941">
        <w:rPr>
          <w:rFonts w:eastAsiaTheme="minorEastAsia"/>
        </w:rPr>
        <w:t xml:space="preserve">Materiał obłożenia spełnia wymagania wysokie normy PN EN 13795. Zestaw posiada minimum 2 etykiety samoprzylepne zawierające minimum nr katalogowy, LOT, datę ważności oraz dane producenta. Na opakowaniu wyraźnie zaznaczony kierunek otwierania. Serwety posiadają oznaczenia kierunku rozkładania w postaci piktogramów. </w:t>
      </w:r>
      <w:r w:rsidRPr="00845941">
        <w:rPr>
          <w:rFonts w:eastAsiaTheme="minorEastAsia"/>
        </w:rPr>
        <w:lastRenderedPageBreak/>
        <w:t>Zestaw sterylny jednorazowego użytku. Zestawy pakowane do transportu podwójnie w worek foliowy oraz karton zewnętrzny.</w:t>
      </w:r>
    </w:p>
    <w:p w:rsidR="00880AB9" w:rsidRDefault="00880AB9" w:rsidP="00845941">
      <w:pPr>
        <w:jc w:val="both"/>
        <w:rPr>
          <w:rFonts w:eastAsiaTheme="minorEastAsia"/>
          <w:b/>
          <w:bCs/>
        </w:rPr>
      </w:pPr>
    </w:p>
    <w:p w:rsidR="00462931" w:rsidRDefault="00462931" w:rsidP="00845941">
      <w:pPr>
        <w:jc w:val="both"/>
        <w:rPr>
          <w:rFonts w:eastAsiaTheme="minorEastAsia"/>
          <w:b/>
          <w:bCs/>
        </w:rPr>
      </w:pPr>
    </w:p>
    <w:p w:rsidR="001773CA" w:rsidRDefault="001773CA" w:rsidP="001773CA">
      <w:pPr>
        <w:autoSpaceDE w:val="0"/>
        <w:autoSpaceDN w:val="0"/>
        <w:adjustRightInd w:val="0"/>
        <w:jc w:val="both"/>
        <w:rPr>
          <w:b/>
        </w:rPr>
      </w:pPr>
      <w:r w:rsidRPr="00E05675">
        <w:rPr>
          <w:b/>
        </w:rPr>
        <w:t>odpowiedź:</w:t>
      </w:r>
    </w:p>
    <w:p w:rsidR="00715DDE" w:rsidRDefault="00715DDE" w:rsidP="00845941">
      <w:pPr>
        <w:jc w:val="both"/>
        <w:rPr>
          <w:rFonts w:eastAsiaTheme="minorEastAsia"/>
          <w:b/>
          <w:bCs/>
        </w:rPr>
      </w:pPr>
    </w:p>
    <w:p w:rsidR="00462931" w:rsidRPr="00462931" w:rsidRDefault="00462931" w:rsidP="00462931">
      <w:pPr>
        <w:jc w:val="both"/>
        <w:rPr>
          <w:rFonts w:eastAsiaTheme="minorEastAsia"/>
          <w:bCs/>
        </w:rPr>
      </w:pPr>
      <w:r w:rsidRPr="00462931">
        <w:rPr>
          <w:rFonts w:eastAsiaTheme="minorEastAsia"/>
          <w:bCs/>
        </w:rPr>
        <w:t>Zamawiający dopuszcza.</w:t>
      </w:r>
    </w:p>
    <w:p w:rsidR="001773CA" w:rsidRDefault="001773CA" w:rsidP="00845941">
      <w:pPr>
        <w:jc w:val="both"/>
        <w:rPr>
          <w:rFonts w:eastAsiaTheme="minorEastAsia"/>
          <w:b/>
          <w:bCs/>
        </w:rPr>
      </w:pPr>
    </w:p>
    <w:p w:rsidR="00715DDE" w:rsidRDefault="00715DDE" w:rsidP="00845941">
      <w:pPr>
        <w:jc w:val="both"/>
        <w:rPr>
          <w:rFonts w:eastAsiaTheme="minorEastAsia"/>
          <w:b/>
          <w:bCs/>
        </w:rPr>
      </w:pPr>
    </w:p>
    <w:p w:rsidR="00715DDE" w:rsidRDefault="00636D4D" w:rsidP="00845941">
      <w:pPr>
        <w:jc w:val="both"/>
        <w:rPr>
          <w:rFonts w:eastAsiaTheme="minorEastAsia"/>
          <w:b/>
          <w:bCs/>
        </w:rPr>
      </w:pPr>
      <w:r w:rsidRPr="00EA1A91">
        <w:rPr>
          <w:b/>
        </w:rPr>
        <w:t>pytanie nr</w:t>
      </w:r>
      <w:r w:rsidR="00BD0CAA">
        <w:rPr>
          <w:b/>
        </w:rPr>
        <w:t xml:space="preserve"> 116</w:t>
      </w:r>
    </w:p>
    <w:p w:rsidR="00715DDE" w:rsidRPr="00845941" w:rsidRDefault="00715DDE" w:rsidP="00845941">
      <w:pPr>
        <w:jc w:val="both"/>
        <w:rPr>
          <w:rFonts w:eastAsiaTheme="minorEastAsia"/>
          <w:b/>
          <w:bCs/>
        </w:rPr>
      </w:pPr>
    </w:p>
    <w:p w:rsidR="00880AB9" w:rsidRPr="00715DDE" w:rsidRDefault="00880AB9" w:rsidP="00845941">
      <w:pPr>
        <w:jc w:val="both"/>
        <w:rPr>
          <w:rFonts w:eastAsiaTheme="minorEastAsia"/>
          <w:bCs/>
        </w:rPr>
      </w:pPr>
      <w:r w:rsidRPr="00715DDE">
        <w:rPr>
          <w:rFonts w:eastAsiaTheme="minorEastAsia"/>
          <w:bCs/>
        </w:rPr>
        <w:t>Pakiet 13 poz. 1</w:t>
      </w:r>
    </w:p>
    <w:p w:rsidR="00880AB9" w:rsidRPr="00845941" w:rsidRDefault="00880AB9" w:rsidP="00845941">
      <w:pPr>
        <w:jc w:val="both"/>
        <w:rPr>
          <w:rFonts w:eastAsiaTheme="minorEastAsia"/>
        </w:rPr>
      </w:pPr>
      <w:r w:rsidRPr="00845941">
        <w:rPr>
          <w:rFonts w:eastAsiaTheme="minorEastAsia"/>
        </w:rPr>
        <w:t>Prosimy zamawiającego o doprecyzowanie czy serweta okrywająca pacjentkę powinna mieć otwór operacyjny częściowo wypełniony folia chirurgiczną dzięki czemu obłożenie nie będzie się odklejać od skóry po wypłynięciu wód płodowych i zmniejszeniu rozmiarów brzucha.</w:t>
      </w:r>
    </w:p>
    <w:p w:rsidR="00880AB9" w:rsidRDefault="00880AB9" w:rsidP="00845941">
      <w:pPr>
        <w:jc w:val="both"/>
        <w:rPr>
          <w:rFonts w:eastAsiaTheme="minorEastAsia"/>
          <w:b/>
          <w:bCs/>
        </w:rPr>
      </w:pPr>
    </w:p>
    <w:p w:rsidR="001773CA" w:rsidRDefault="001773CA" w:rsidP="001773CA">
      <w:pPr>
        <w:autoSpaceDE w:val="0"/>
        <w:autoSpaceDN w:val="0"/>
        <w:adjustRightInd w:val="0"/>
        <w:jc w:val="both"/>
        <w:rPr>
          <w:b/>
        </w:rPr>
      </w:pPr>
      <w:r w:rsidRPr="00E05675">
        <w:rPr>
          <w:b/>
        </w:rPr>
        <w:t>odpowiedź:</w:t>
      </w:r>
    </w:p>
    <w:p w:rsidR="00715DDE" w:rsidRDefault="00715DDE" w:rsidP="00845941">
      <w:pPr>
        <w:jc w:val="both"/>
        <w:rPr>
          <w:rFonts w:eastAsiaTheme="minorEastAsia"/>
          <w:b/>
          <w:bCs/>
        </w:rPr>
      </w:pPr>
    </w:p>
    <w:p w:rsidR="00715DDE" w:rsidRPr="007550A4" w:rsidRDefault="007550A4" w:rsidP="00845941">
      <w:pPr>
        <w:jc w:val="both"/>
        <w:rPr>
          <w:rFonts w:eastAsiaTheme="minorEastAsia"/>
          <w:bCs/>
        </w:rPr>
      </w:pPr>
      <w:r>
        <w:rPr>
          <w:rFonts w:eastAsiaTheme="minorEastAsia"/>
          <w:bCs/>
        </w:rPr>
        <w:t>Zamawiający nie stawia takiego wymogu.</w:t>
      </w:r>
    </w:p>
    <w:p w:rsidR="007550A4" w:rsidRDefault="007550A4" w:rsidP="00845941">
      <w:pPr>
        <w:jc w:val="both"/>
        <w:rPr>
          <w:rFonts w:eastAsiaTheme="minorEastAsia"/>
          <w:b/>
          <w:bCs/>
        </w:rPr>
      </w:pPr>
    </w:p>
    <w:p w:rsidR="00715DDE" w:rsidRDefault="00715DDE" w:rsidP="00845941">
      <w:pPr>
        <w:jc w:val="both"/>
        <w:rPr>
          <w:rFonts w:eastAsiaTheme="minorEastAsia"/>
          <w:b/>
          <w:bCs/>
        </w:rPr>
      </w:pPr>
    </w:p>
    <w:p w:rsidR="00715DDE" w:rsidRDefault="00636D4D" w:rsidP="00845941">
      <w:pPr>
        <w:jc w:val="both"/>
        <w:rPr>
          <w:rFonts w:eastAsiaTheme="minorEastAsia"/>
          <w:b/>
          <w:bCs/>
        </w:rPr>
      </w:pPr>
      <w:r w:rsidRPr="00EA1A91">
        <w:rPr>
          <w:b/>
        </w:rPr>
        <w:t>pytanie nr</w:t>
      </w:r>
      <w:r w:rsidR="00BD0CAA">
        <w:rPr>
          <w:b/>
        </w:rPr>
        <w:t xml:space="preserve"> 117</w:t>
      </w:r>
    </w:p>
    <w:p w:rsidR="00715DDE" w:rsidRPr="00845941" w:rsidRDefault="00715DDE" w:rsidP="00845941">
      <w:pPr>
        <w:jc w:val="both"/>
        <w:rPr>
          <w:rFonts w:eastAsiaTheme="minorEastAsia"/>
          <w:b/>
          <w:bCs/>
        </w:rPr>
      </w:pPr>
    </w:p>
    <w:p w:rsidR="00880AB9" w:rsidRPr="00715DDE" w:rsidRDefault="00880AB9" w:rsidP="00845941">
      <w:pPr>
        <w:jc w:val="both"/>
        <w:rPr>
          <w:rFonts w:eastAsiaTheme="minorEastAsia"/>
          <w:bCs/>
        </w:rPr>
      </w:pPr>
      <w:r w:rsidRPr="00715DDE">
        <w:rPr>
          <w:rFonts w:eastAsiaTheme="minorEastAsia"/>
          <w:bCs/>
        </w:rPr>
        <w:t>Pakiet 13 poz. 1</w:t>
      </w:r>
    </w:p>
    <w:p w:rsidR="00880AB9" w:rsidRPr="00845941" w:rsidRDefault="00880AB9" w:rsidP="00845941">
      <w:pPr>
        <w:jc w:val="both"/>
        <w:rPr>
          <w:rFonts w:eastAsiaTheme="minorEastAsia"/>
        </w:rPr>
      </w:pPr>
      <w:r w:rsidRPr="00845941">
        <w:rPr>
          <w:rFonts w:eastAsiaTheme="minorEastAsia"/>
        </w:rPr>
        <w:t>Prosimy Zamawiającego o doprecyzowanie czy oczekuje obłożenia ze wzmocnieniem chłonnym wokół otworu oraz z dodatkowym wzmocnieniem chłonnym na kończynach pacjentki, które jest wykorzystywane przez operatorów do odkładanie narzędzi w trakcie zabiegu.</w:t>
      </w:r>
    </w:p>
    <w:p w:rsidR="00880AB9" w:rsidRDefault="00880AB9" w:rsidP="00845941">
      <w:pPr>
        <w:jc w:val="both"/>
        <w:rPr>
          <w:rFonts w:eastAsiaTheme="minorEastAsia"/>
          <w:b/>
          <w:bCs/>
        </w:rPr>
      </w:pPr>
    </w:p>
    <w:p w:rsidR="001773CA" w:rsidRDefault="001773CA" w:rsidP="001773CA">
      <w:pPr>
        <w:autoSpaceDE w:val="0"/>
        <w:autoSpaceDN w:val="0"/>
        <w:adjustRightInd w:val="0"/>
        <w:jc w:val="both"/>
        <w:rPr>
          <w:b/>
        </w:rPr>
      </w:pPr>
      <w:r w:rsidRPr="00E05675">
        <w:rPr>
          <w:b/>
        </w:rPr>
        <w:t>odpowiedź:</w:t>
      </w:r>
    </w:p>
    <w:p w:rsidR="007550A4" w:rsidRDefault="007550A4" w:rsidP="00845941">
      <w:pPr>
        <w:jc w:val="both"/>
        <w:rPr>
          <w:rFonts w:eastAsiaTheme="minorEastAsia"/>
          <w:b/>
          <w:bCs/>
        </w:rPr>
      </w:pPr>
    </w:p>
    <w:p w:rsidR="001773CA" w:rsidRPr="007550A4" w:rsidRDefault="007550A4" w:rsidP="00845941">
      <w:pPr>
        <w:jc w:val="both"/>
        <w:rPr>
          <w:rFonts w:eastAsiaTheme="minorEastAsia"/>
          <w:bCs/>
        </w:rPr>
      </w:pPr>
      <w:r>
        <w:rPr>
          <w:rFonts w:eastAsiaTheme="minorEastAsia"/>
          <w:bCs/>
        </w:rPr>
        <w:t>Zamawiający nie stawia takiego wymogu ale dopuszcza.</w:t>
      </w:r>
    </w:p>
    <w:p w:rsidR="007550A4" w:rsidRDefault="007550A4" w:rsidP="00845941">
      <w:pPr>
        <w:jc w:val="both"/>
        <w:rPr>
          <w:rFonts w:eastAsiaTheme="minorEastAsia"/>
          <w:b/>
          <w:bCs/>
        </w:rPr>
      </w:pPr>
    </w:p>
    <w:p w:rsidR="00715DDE" w:rsidRDefault="00715DDE" w:rsidP="00845941">
      <w:pPr>
        <w:jc w:val="both"/>
        <w:rPr>
          <w:rFonts w:eastAsiaTheme="minorEastAsia"/>
          <w:b/>
          <w:bCs/>
        </w:rPr>
      </w:pPr>
    </w:p>
    <w:p w:rsidR="00715DDE" w:rsidRDefault="00636D4D" w:rsidP="00845941">
      <w:pPr>
        <w:jc w:val="both"/>
        <w:rPr>
          <w:rFonts w:eastAsiaTheme="minorEastAsia"/>
          <w:b/>
          <w:bCs/>
        </w:rPr>
      </w:pPr>
      <w:r w:rsidRPr="00EA1A91">
        <w:rPr>
          <w:b/>
        </w:rPr>
        <w:t>pytanie nr</w:t>
      </w:r>
      <w:r w:rsidR="00BD0CAA">
        <w:rPr>
          <w:b/>
        </w:rPr>
        <w:t xml:space="preserve"> 118</w:t>
      </w:r>
    </w:p>
    <w:p w:rsidR="00715DDE" w:rsidRPr="00845941" w:rsidRDefault="00715DDE" w:rsidP="00845941">
      <w:pPr>
        <w:jc w:val="both"/>
        <w:rPr>
          <w:rFonts w:eastAsiaTheme="minorEastAsia"/>
          <w:b/>
          <w:bCs/>
        </w:rPr>
      </w:pPr>
    </w:p>
    <w:p w:rsidR="00880AB9" w:rsidRPr="00715DDE" w:rsidRDefault="00880AB9" w:rsidP="00845941">
      <w:pPr>
        <w:jc w:val="both"/>
        <w:rPr>
          <w:rFonts w:eastAsiaTheme="minorEastAsia"/>
          <w:bCs/>
        </w:rPr>
      </w:pPr>
      <w:r w:rsidRPr="00715DDE">
        <w:rPr>
          <w:rFonts w:eastAsiaTheme="minorEastAsia"/>
          <w:bCs/>
        </w:rPr>
        <w:t>Pakiet 13 poz. 2</w:t>
      </w:r>
    </w:p>
    <w:p w:rsidR="00880AB9" w:rsidRPr="00845941" w:rsidRDefault="00880AB9" w:rsidP="00845941">
      <w:pPr>
        <w:jc w:val="both"/>
        <w:rPr>
          <w:rFonts w:eastAsiaTheme="minorEastAsia"/>
        </w:rPr>
      </w:pPr>
      <w:r w:rsidRPr="00845941">
        <w:rPr>
          <w:rFonts w:eastAsiaTheme="minorEastAsia"/>
        </w:rPr>
        <w:t>Prosimy Zamawiającego o potwierdzenie czy ze względu na dużą ilość płynów przy zabiegach ginekologicznych i cięciu cesarskim zamawiający oczekuje serwet o dużej odporności na płyny &lt;200 cmH2O.</w:t>
      </w:r>
    </w:p>
    <w:p w:rsidR="00880AB9" w:rsidRDefault="00880AB9" w:rsidP="00845941">
      <w:pPr>
        <w:jc w:val="both"/>
        <w:rPr>
          <w:rFonts w:eastAsiaTheme="minorEastAsia"/>
          <w:b/>
          <w:bCs/>
        </w:rPr>
      </w:pPr>
    </w:p>
    <w:p w:rsidR="001773CA" w:rsidRDefault="001773CA" w:rsidP="001773CA">
      <w:pPr>
        <w:autoSpaceDE w:val="0"/>
        <w:autoSpaceDN w:val="0"/>
        <w:adjustRightInd w:val="0"/>
        <w:jc w:val="both"/>
        <w:rPr>
          <w:b/>
        </w:rPr>
      </w:pPr>
      <w:r w:rsidRPr="00E05675">
        <w:rPr>
          <w:b/>
        </w:rPr>
        <w:t>odpowiedź:</w:t>
      </w:r>
    </w:p>
    <w:p w:rsidR="00715DDE" w:rsidRDefault="00715DDE" w:rsidP="00845941">
      <w:pPr>
        <w:jc w:val="both"/>
        <w:rPr>
          <w:rFonts w:eastAsiaTheme="minorEastAsia"/>
          <w:b/>
          <w:bCs/>
        </w:rPr>
      </w:pPr>
    </w:p>
    <w:p w:rsidR="007550A4" w:rsidRPr="007550A4" w:rsidRDefault="007550A4" w:rsidP="007550A4">
      <w:pPr>
        <w:jc w:val="both"/>
        <w:rPr>
          <w:rFonts w:eastAsiaTheme="minorEastAsia"/>
          <w:bCs/>
        </w:rPr>
      </w:pPr>
      <w:r>
        <w:rPr>
          <w:rFonts w:eastAsiaTheme="minorEastAsia"/>
          <w:bCs/>
        </w:rPr>
        <w:t>Zamawiający nie stawia takiego wymogu ale dopuszcza.</w:t>
      </w:r>
    </w:p>
    <w:p w:rsidR="001773CA" w:rsidRDefault="001773CA" w:rsidP="00845941">
      <w:pPr>
        <w:jc w:val="both"/>
        <w:rPr>
          <w:rFonts w:eastAsiaTheme="minorEastAsia"/>
          <w:b/>
          <w:bCs/>
        </w:rPr>
      </w:pPr>
    </w:p>
    <w:p w:rsidR="00715DDE" w:rsidRDefault="00715DDE" w:rsidP="00845941">
      <w:pPr>
        <w:jc w:val="both"/>
        <w:rPr>
          <w:rFonts w:eastAsiaTheme="minorEastAsia"/>
          <w:b/>
          <w:bCs/>
        </w:rPr>
      </w:pPr>
    </w:p>
    <w:p w:rsidR="00715DDE" w:rsidRDefault="00636D4D" w:rsidP="00845941">
      <w:pPr>
        <w:jc w:val="both"/>
        <w:rPr>
          <w:rFonts w:eastAsiaTheme="minorEastAsia"/>
          <w:b/>
          <w:bCs/>
        </w:rPr>
      </w:pPr>
      <w:r w:rsidRPr="00EA1A91">
        <w:rPr>
          <w:b/>
        </w:rPr>
        <w:t>pytanie nr</w:t>
      </w:r>
      <w:r w:rsidR="00BD0CAA">
        <w:rPr>
          <w:b/>
        </w:rPr>
        <w:t xml:space="preserve"> 119</w:t>
      </w:r>
    </w:p>
    <w:p w:rsidR="00715DDE" w:rsidRPr="00845941" w:rsidRDefault="00715DDE" w:rsidP="00845941">
      <w:pPr>
        <w:jc w:val="both"/>
        <w:rPr>
          <w:rFonts w:eastAsiaTheme="minorEastAsia"/>
          <w:b/>
          <w:bCs/>
        </w:rPr>
      </w:pPr>
    </w:p>
    <w:p w:rsidR="00880AB9" w:rsidRPr="00715DDE" w:rsidRDefault="00880AB9" w:rsidP="00845941">
      <w:pPr>
        <w:jc w:val="both"/>
        <w:rPr>
          <w:rFonts w:eastAsiaTheme="minorEastAsia"/>
          <w:bCs/>
        </w:rPr>
      </w:pPr>
      <w:r w:rsidRPr="00715DDE">
        <w:rPr>
          <w:rFonts w:eastAsiaTheme="minorEastAsia"/>
          <w:bCs/>
        </w:rPr>
        <w:t>Pakiet 13 poz. 2</w:t>
      </w:r>
    </w:p>
    <w:p w:rsidR="00880AB9" w:rsidRDefault="00880AB9" w:rsidP="00845941">
      <w:pPr>
        <w:jc w:val="both"/>
        <w:rPr>
          <w:rFonts w:eastAsiaTheme="minorEastAsia"/>
        </w:rPr>
      </w:pPr>
      <w:r w:rsidRPr="00845941">
        <w:rPr>
          <w:rFonts w:eastAsiaTheme="minorEastAsia"/>
        </w:rPr>
        <w:lastRenderedPageBreak/>
        <w:t>Prosimy Zamawiającego o potwierdzenie, że wymaga długich osłon na kończyny min.140 cm, które gwarantują możliwość obłożenia zarówno niższych jak i bardzo wysokich pacjentek, bez konieczności aplikowania dodatkowych serwet.</w:t>
      </w:r>
    </w:p>
    <w:p w:rsidR="001773CA" w:rsidRDefault="001773CA" w:rsidP="00845941">
      <w:pPr>
        <w:jc w:val="both"/>
        <w:rPr>
          <w:rFonts w:eastAsiaTheme="minorEastAsia"/>
        </w:rPr>
      </w:pPr>
    </w:p>
    <w:p w:rsidR="007550A4" w:rsidRDefault="007550A4" w:rsidP="00845941">
      <w:pPr>
        <w:jc w:val="both"/>
        <w:rPr>
          <w:rFonts w:eastAsiaTheme="minorEastAsia"/>
        </w:rPr>
      </w:pPr>
    </w:p>
    <w:p w:rsidR="001773CA" w:rsidRDefault="001773CA" w:rsidP="001773CA">
      <w:pPr>
        <w:autoSpaceDE w:val="0"/>
        <w:autoSpaceDN w:val="0"/>
        <w:adjustRightInd w:val="0"/>
        <w:jc w:val="both"/>
        <w:rPr>
          <w:b/>
        </w:rPr>
      </w:pPr>
      <w:r w:rsidRPr="00E05675">
        <w:rPr>
          <w:b/>
        </w:rPr>
        <w:t>odpowiedź:</w:t>
      </w:r>
    </w:p>
    <w:p w:rsidR="001773CA" w:rsidRPr="00845941" w:rsidRDefault="001773CA" w:rsidP="00845941">
      <w:pPr>
        <w:jc w:val="both"/>
        <w:rPr>
          <w:rFonts w:eastAsiaTheme="minorEastAsia"/>
        </w:rPr>
      </w:pPr>
    </w:p>
    <w:p w:rsidR="007550A4" w:rsidRPr="007550A4" w:rsidRDefault="007550A4" w:rsidP="007550A4">
      <w:pPr>
        <w:jc w:val="both"/>
        <w:rPr>
          <w:rFonts w:eastAsiaTheme="minorEastAsia"/>
          <w:bCs/>
        </w:rPr>
      </w:pPr>
      <w:r>
        <w:rPr>
          <w:rFonts w:eastAsiaTheme="minorEastAsia"/>
          <w:bCs/>
        </w:rPr>
        <w:t>Zamawiający nie stawia takiego wymogu ale dopuszcza.</w:t>
      </w:r>
    </w:p>
    <w:p w:rsidR="00636D4D" w:rsidRDefault="00636D4D" w:rsidP="00845941">
      <w:pPr>
        <w:jc w:val="both"/>
        <w:rPr>
          <w:rFonts w:eastAsiaTheme="minorEastAsia"/>
          <w:b/>
          <w:bCs/>
        </w:rPr>
      </w:pPr>
    </w:p>
    <w:p w:rsidR="001773CA" w:rsidRDefault="001773CA" w:rsidP="00845941">
      <w:pPr>
        <w:jc w:val="both"/>
        <w:rPr>
          <w:rFonts w:eastAsiaTheme="minorEastAsia"/>
          <w:b/>
          <w:bCs/>
        </w:rPr>
      </w:pPr>
    </w:p>
    <w:p w:rsidR="00636D4D" w:rsidRDefault="00636D4D" w:rsidP="00845941">
      <w:pPr>
        <w:jc w:val="both"/>
        <w:rPr>
          <w:rFonts w:eastAsiaTheme="minorEastAsia"/>
          <w:b/>
          <w:bCs/>
        </w:rPr>
      </w:pPr>
      <w:r w:rsidRPr="00EA1A91">
        <w:rPr>
          <w:b/>
        </w:rPr>
        <w:t>pytanie nr</w:t>
      </w:r>
      <w:r w:rsidR="00BD0CAA">
        <w:rPr>
          <w:b/>
        </w:rPr>
        <w:t xml:space="preserve"> 120</w:t>
      </w:r>
    </w:p>
    <w:p w:rsidR="00715DDE" w:rsidRPr="00845941" w:rsidRDefault="00715DDE" w:rsidP="00845941">
      <w:pPr>
        <w:jc w:val="both"/>
        <w:rPr>
          <w:rFonts w:eastAsiaTheme="minorEastAsia"/>
          <w:b/>
          <w:bCs/>
        </w:rPr>
      </w:pPr>
    </w:p>
    <w:p w:rsidR="00880AB9" w:rsidRPr="00715DDE" w:rsidRDefault="00880AB9" w:rsidP="00845941">
      <w:pPr>
        <w:jc w:val="both"/>
        <w:rPr>
          <w:rFonts w:eastAsiaTheme="minorEastAsia"/>
          <w:bCs/>
        </w:rPr>
      </w:pPr>
      <w:r w:rsidRPr="00715DDE">
        <w:rPr>
          <w:rFonts w:eastAsiaTheme="minorEastAsia"/>
          <w:bCs/>
        </w:rPr>
        <w:t>Pakiet 13 poz. 3</w:t>
      </w:r>
    </w:p>
    <w:p w:rsidR="00880AB9" w:rsidRPr="00845941" w:rsidRDefault="00880AB9" w:rsidP="00845941">
      <w:pPr>
        <w:jc w:val="both"/>
        <w:rPr>
          <w:rFonts w:eastAsiaTheme="minorEastAsia"/>
        </w:rPr>
      </w:pPr>
      <w:r w:rsidRPr="00845941">
        <w:rPr>
          <w:rFonts w:eastAsiaTheme="minorEastAsia"/>
        </w:rPr>
        <w:t>Prosimy Zamawiającego o potwierdzenie czy ze względu na specyfikeę zabiegu laparoskopowego wymaga minimum 8 zintegrowanych z serwetą organizatorów przewodów w formie rzepu, co pozwala na wielokrotne i swobodne przepinanie kabli podczas zabiegu.</w:t>
      </w:r>
    </w:p>
    <w:p w:rsidR="00880AB9" w:rsidRDefault="00880AB9" w:rsidP="00845941">
      <w:pPr>
        <w:jc w:val="both"/>
        <w:rPr>
          <w:rFonts w:eastAsiaTheme="minorEastAsia"/>
          <w:b/>
          <w:bCs/>
        </w:rPr>
      </w:pPr>
    </w:p>
    <w:p w:rsidR="001773CA" w:rsidRDefault="001773CA" w:rsidP="001773CA">
      <w:pPr>
        <w:autoSpaceDE w:val="0"/>
        <w:autoSpaceDN w:val="0"/>
        <w:adjustRightInd w:val="0"/>
        <w:jc w:val="both"/>
        <w:rPr>
          <w:b/>
        </w:rPr>
      </w:pPr>
      <w:r w:rsidRPr="00E05675">
        <w:rPr>
          <w:b/>
        </w:rPr>
        <w:t>odpowiedź:</w:t>
      </w:r>
    </w:p>
    <w:p w:rsidR="00636D4D" w:rsidRDefault="00636D4D" w:rsidP="00845941">
      <w:pPr>
        <w:jc w:val="both"/>
        <w:rPr>
          <w:rFonts w:eastAsiaTheme="minorEastAsia"/>
          <w:b/>
          <w:bCs/>
        </w:rPr>
      </w:pPr>
    </w:p>
    <w:p w:rsidR="007550A4" w:rsidRPr="007550A4" w:rsidRDefault="007550A4" w:rsidP="007550A4">
      <w:pPr>
        <w:jc w:val="both"/>
        <w:rPr>
          <w:rFonts w:eastAsiaTheme="minorEastAsia"/>
          <w:bCs/>
        </w:rPr>
      </w:pPr>
      <w:r>
        <w:rPr>
          <w:rFonts w:eastAsiaTheme="minorEastAsia"/>
          <w:bCs/>
        </w:rPr>
        <w:t>Zamawiający nie stawia takiego wymogu ale dopuszcza.</w:t>
      </w:r>
    </w:p>
    <w:p w:rsidR="001773CA" w:rsidRDefault="001773CA" w:rsidP="00845941">
      <w:pPr>
        <w:jc w:val="both"/>
        <w:rPr>
          <w:rFonts w:eastAsiaTheme="minorEastAsia"/>
          <w:b/>
          <w:bCs/>
        </w:rPr>
      </w:pPr>
    </w:p>
    <w:p w:rsidR="00715DDE" w:rsidRDefault="00715DDE" w:rsidP="00845941">
      <w:pPr>
        <w:jc w:val="both"/>
        <w:rPr>
          <w:rFonts w:eastAsiaTheme="minorEastAsia"/>
          <w:b/>
          <w:bCs/>
        </w:rPr>
      </w:pPr>
    </w:p>
    <w:p w:rsidR="00715DDE" w:rsidRDefault="00636D4D" w:rsidP="00845941">
      <w:pPr>
        <w:jc w:val="both"/>
        <w:rPr>
          <w:rFonts w:eastAsiaTheme="minorEastAsia"/>
          <w:b/>
          <w:bCs/>
        </w:rPr>
      </w:pPr>
      <w:r w:rsidRPr="00EA1A91">
        <w:rPr>
          <w:b/>
        </w:rPr>
        <w:t>pytanie nr</w:t>
      </w:r>
      <w:r w:rsidR="00BD0CAA">
        <w:rPr>
          <w:b/>
        </w:rPr>
        <w:t xml:space="preserve"> 121</w:t>
      </w:r>
    </w:p>
    <w:p w:rsidR="00715DDE" w:rsidRPr="00845941" w:rsidRDefault="00715DDE" w:rsidP="00845941">
      <w:pPr>
        <w:jc w:val="both"/>
        <w:rPr>
          <w:rFonts w:eastAsiaTheme="minorEastAsia"/>
          <w:b/>
          <w:bCs/>
        </w:rPr>
      </w:pPr>
    </w:p>
    <w:p w:rsidR="00880AB9" w:rsidRPr="00715DDE" w:rsidRDefault="00880AB9" w:rsidP="00845941">
      <w:pPr>
        <w:jc w:val="both"/>
        <w:rPr>
          <w:rFonts w:eastAsiaTheme="minorEastAsia"/>
          <w:bCs/>
        </w:rPr>
      </w:pPr>
      <w:r w:rsidRPr="00715DDE">
        <w:rPr>
          <w:rFonts w:eastAsiaTheme="minorEastAsia"/>
          <w:bCs/>
        </w:rPr>
        <w:t>Pakiet 13</w:t>
      </w:r>
    </w:p>
    <w:p w:rsidR="00880AB9" w:rsidRPr="00845941" w:rsidRDefault="00880AB9" w:rsidP="00845941">
      <w:pPr>
        <w:jc w:val="both"/>
        <w:rPr>
          <w:rFonts w:eastAsiaTheme="minorEastAsia"/>
        </w:rPr>
      </w:pPr>
      <w:r w:rsidRPr="00845941">
        <w:rPr>
          <w:rFonts w:eastAsiaTheme="minorEastAsia"/>
        </w:rPr>
        <w:t>Prosimy o wyjaśnienie czy w trosce o ochronę środowiska naturalnego Zamawiający oczekuje aby zaoferowane zestawy pochodziły od producentów spełniających wymogi normy  ISO 14001 (potwierdzone certyfikatem jednostki notyfikowanej załączonym do oferty), która odnosi się do zarządzania programami ochrony środowiska danego producenta . Obejmuje on strukturę organizacyjną, planowanie i zasoby służące rozwojowi, wdrażaniu i utrzymaniu polityki w zakresie ochrony środowiska. Celem systemu zarządzania środowiskowego jest zwiększenie przestrzegania zasad środowiskowych i zmniejszenie ilości odpadów.</w:t>
      </w:r>
    </w:p>
    <w:p w:rsidR="00880AB9" w:rsidRDefault="00880AB9" w:rsidP="00845941">
      <w:pPr>
        <w:jc w:val="both"/>
        <w:rPr>
          <w:rFonts w:eastAsiaTheme="minorEastAsia"/>
          <w:b/>
          <w:bCs/>
        </w:rPr>
      </w:pPr>
    </w:p>
    <w:p w:rsidR="001773CA" w:rsidRDefault="001773CA" w:rsidP="001773CA">
      <w:pPr>
        <w:autoSpaceDE w:val="0"/>
        <w:autoSpaceDN w:val="0"/>
        <w:adjustRightInd w:val="0"/>
        <w:jc w:val="both"/>
        <w:rPr>
          <w:b/>
        </w:rPr>
      </w:pPr>
      <w:r w:rsidRPr="00E05675">
        <w:rPr>
          <w:b/>
        </w:rPr>
        <w:t>odpowiedź:</w:t>
      </w:r>
    </w:p>
    <w:p w:rsidR="00715DDE" w:rsidRDefault="00715DDE" w:rsidP="00845941">
      <w:pPr>
        <w:jc w:val="both"/>
        <w:rPr>
          <w:rFonts w:eastAsiaTheme="minorEastAsia"/>
          <w:b/>
          <w:bCs/>
        </w:rPr>
      </w:pPr>
    </w:p>
    <w:p w:rsidR="001773CA" w:rsidRPr="007550A4" w:rsidRDefault="007550A4" w:rsidP="00845941">
      <w:pPr>
        <w:jc w:val="both"/>
        <w:rPr>
          <w:rFonts w:eastAsiaTheme="minorEastAsia"/>
          <w:bCs/>
        </w:rPr>
      </w:pPr>
      <w:r w:rsidRPr="007550A4">
        <w:rPr>
          <w:rFonts w:eastAsiaTheme="minorEastAsia"/>
          <w:bCs/>
        </w:rPr>
        <w:t>Zamawiający nie stawia takich wymogów.</w:t>
      </w:r>
    </w:p>
    <w:p w:rsidR="00715DDE" w:rsidRDefault="00715DDE" w:rsidP="00845941">
      <w:pPr>
        <w:jc w:val="both"/>
        <w:rPr>
          <w:rFonts w:eastAsiaTheme="minorEastAsia"/>
          <w:b/>
          <w:bCs/>
        </w:rPr>
      </w:pPr>
    </w:p>
    <w:p w:rsidR="00715DDE" w:rsidRDefault="00715DDE" w:rsidP="00845941">
      <w:pPr>
        <w:jc w:val="both"/>
        <w:rPr>
          <w:rFonts w:eastAsiaTheme="minorEastAsia"/>
          <w:b/>
          <w:bCs/>
        </w:rPr>
      </w:pPr>
    </w:p>
    <w:p w:rsidR="00715DDE" w:rsidRDefault="00636D4D" w:rsidP="00845941">
      <w:pPr>
        <w:jc w:val="both"/>
        <w:rPr>
          <w:b/>
        </w:rPr>
      </w:pPr>
      <w:r w:rsidRPr="00EA1A91">
        <w:rPr>
          <w:b/>
        </w:rPr>
        <w:t>pytanie nr</w:t>
      </w:r>
      <w:r w:rsidR="00BD0CAA">
        <w:rPr>
          <w:b/>
        </w:rPr>
        <w:t xml:space="preserve"> 122</w:t>
      </w:r>
    </w:p>
    <w:p w:rsidR="00636D4D" w:rsidRPr="00845941" w:rsidRDefault="00636D4D" w:rsidP="00845941">
      <w:pPr>
        <w:jc w:val="both"/>
        <w:rPr>
          <w:rFonts w:eastAsiaTheme="minorEastAsia"/>
          <w:b/>
          <w:bCs/>
        </w:rPr>
      </w:pPr>
    </w:p>
    <w:p w:rsidR="00880AB9" w:rsidRPr="00715DDE" w:rsidRDefault="00880AB9" w:rsidP="00845941">
      <w:pPr>
        <w:jc w:val="both"/>
        <w:rPr>
          <w:rFonts w:eastAsiaTheme="minorEastAsia"/>
          <w:bCs/>
        </w:rPr>
      </w:pPr>
      <w:r w:rsidRPr="00715DDE">
        <w:rPr>
          <w:rFonts w:eastAsiaTheme="minorEastAsia"/>
          <w:bCs/>
        </w:rPr>
        <w:t>Pakiet 13</w:t>
      </w:r>
    </w:p>
    <w:p w:rsidR="00880AB9" w:rsidRPr="00845941" w:rsidRDefault="00880AB9" w:rsidP="00845941">
      <w:pPr>
        <w:jc w:val="both"/>
        <w:rPr>
          <w:rFonts w:eastAsiaTheme="minorEastAsia"/>
        </w:rPr>
      </w:pPr>
      <w:r w:rsidRPr="00845941">
        <w:rPr>
          <w:rFonts w:eastAsiaTheme="minorEastAsia"/>
        </w:rPr>
        <w:t>Prosimy o wyjaśnienie czy Zamawiający oczekuje zestawów z serwetami okrywającymi pacjenta, które są pełnobarierowe i chłonne na całej powierzchni zarówno w obszarze krytycznym jak i poza nim?</w:t>
      </w:r>
    </w:p>
    <w:p w:rsidR="00880AB9" w:rsidRDefault="00880AB9" w:rsidP="00845941">
      <w:pPr>
        <w:jc w:val="both"/>
        <w:rPr>
          <w:rFonts w:eastAsiaTheme="minorEastAsia"/>
        </w:rPr>
      </w:pPr>
    </w:p>
    <w:p w:rsidR="001773CA" w:rsidRDefault="001773CA" w:rsidP="001773CA">
      <w:pPr>
        <w:autoSpaceDE w:val="0"/>
        <w:autoSpaceDN w:val="0"/>
        <w:adjustRightInd w:val="0"/>
        <w:jc w:val="both"/>
        <w:rPr>
          <w:b/>
        </w:rPr>
      </w:pPr>
      <w:r w:rsidRPr="00E05675">
        <w:rPr>
          <w:b/>
        </w:rPr>
        <w:t>odpowiedź:</w:t>
      </w:r>
    </w:p>
    <w:p w:rsidR="00636D4D" w:rsidRDefault="00636D4D" w:rsidP="00845941">
      <w:pPr>
        <w:jc w:val="both"/>
        <w:rPr>
          <w:rFonts w:eastAsiaTheme="minorEastAsia"/>
        </w:rPr>
      </w:pPr>
    </w:p>
    <w:p w:rsidR="001773CA" w:rsidRDefault="007550A4" w:rsidP="00845941">
      <w:pPr>
        <w:jc w:val="both"/>
        <w:rPr>
          <w:rFonts w:eastAsiaTheme="minorEastAsia"/>
        </w:rPr>
      </w:pPr>
      <w:r>
        <w:rPr>
          <w:rFonts w:eastAsiaTheme="minorEastAsia"/>
        </w:rPr>
        <w:t>Zamawiający dopuszcza takie rozwiązanie.</w:t>
      </w:r>
    </w:p>
    <w:p w:rsidR="001773CA" w:rsidRDefault="001773CA" w:rsidP="00845941">
      <w:pPr>
        <w:jc w:val="both"/>
        <w:rPr>
          <w:rFonts w:eastAsiaTheme="minorEastAsia"/>
        </w:rPr>
      </w:pPr>
    </w:p>
    <w:p w:rsidR="001773CA" w:rsidRDefault="001773CA" w:rsidP="00845941">
      <w:pPr>
        <w:jc w:val="both"/>
        <w:rPr>
          <w:rFonts w:eastAsiaTheme="minorEastAsia"/>
        </w:rPr>
      </w:pPr>
    </w:p>
    <w:p w:rsidR="001773CA" w:rsidRDefault="001773CA" w:rsidP="00845941">
      <w:pPr>
        <w:jc w:val="both"/>
        <w:rPr>
          <w:rFonts w:eastAsiaTheme="minorEastAsia"/>
        </w:rPr>
      </w:pPr>
    </w:p>
    <w:p w:rsidR="001773CA" w:rsidRDefault="001773CA" w:rsidP="00845941">
      <w:pPr>
        <w:jc w:val="both"/>
        <w:rPr>
          <w:rFonts w:eastAsiaTheme="minorEastAsia"/>
        </w:rPr>
      </w:pPr>
    </w:p>
    <w:p w:rsidR="001773CA" w:rsidRDefault="001773CA" w:rsidP="00845941">
      <w:pPr>
        <w:jc w:val="both"/>
        <w:rPr>
          <w:rFonts w:eastAsiaTheme="minorEastAsia"/>
        </w:rPr>
      </w:pPr>
    </w:p>
    <w:p w:rsidR="001773CA" w:rsidRDefault="001773CA" w:rsidP="00845941">
      <w:pPr>
        <w:jc w:val="both"/>
        <w:rPr>
          <w:rFonts w:eastAsiaTheme="minorEastAsia"/>
        </w:rPr>
      </w:pPr>
    </w:p>
    <w:p w:rsidR="001773CA" w:rsidRDefault="001773CA" w:rsidP="00845941">
      <w:pPr>
        <w:jc w:val="both"/>
        <w:rPr>
          <w:rFonts w:eastAsiaTheme="minorEastAsia"/>
        </w:rPr>
      </w:pPr>
    </w:p>
    <w:p w:rsidR="00715DDE" w:rsidRDefault="00636D4D" w:rsidP="00845941">
      <w:pPr>
        <w:jc w:val="both"/>
        <w:rPr>
          <w:rFonts w:eastAsiaTheme="minorEastAsia"/>
        </w:rPr>
      </w:pPr>
      <w:r w:rsidRPr="00EA1A91">
        <w:rPr>
          <w:b/>
        </w:rPr>
        <w:t>pytanie nr</w:t>
      </w:r>
      <w:r w:rsidR="00BD0CAA">
        <w:rPr>
          <w:b/>
        </w:rPr>
        <w:t xml:space="preserve"> 123</w:t>
      </w:r>
    </w:p>
    <w:p w:rsidR="00715DDE" w:rsidRPr="00845941" w:rsidRDefault="00715DDE" w:rsidP="00845941">
      <w:pPr>
        <w:jc w:val="both"/>
        <w:rPr>
          <w:rFonts w:eastAsiaTheme="minorEastAsia"/>
        </w:rPr>
      </w:pPr>
    </w:p>
    <w:p w:rsidR="00880AB9" w:rsidRPr="00715DDE" w:rsidRDefault="00880AB9" w:rsidP="00845941">
      <w:pPr>
        <w:jc w:val="both"/>
        <w:rPr>
          <w:rFonts w:eastAsiaTheme="minorEastAsia"/>
          <w:bCs/>
          <w:color w:val="000000" w:themeColor="text1"/>
        </w:rPr>
      </w:pPr>
      <w:r w:rsidRPr="00715DDE">
        <w:rPr>
          <w:rFonts w:eastAsiaTheme="minorEastAsia"/>
          <w:bCs/>
          <w:color w:val="000000" w:themeColor="text1"/>
        </w:rPr>
        <w:t xml:space="preserve">Pakiet 17 </w:t>
      </w:r>
    </w:p>
    <w:p w:rsidR="00880AB9" w:rsidRPr="00715DDE" w:rsidRDefault="00880AB9" w:rsidP="00845941">
      <w:pPr>
        <w:jc w:val="both"/>
        <w:rPr>
          <w:rFonts w:eastAsiaTheme="minorEastAsia"/>
          <w:bCs/>
        </w:rPr>
      </w:pPr>
      <w:r w:rsidRPr="00715DDE">
        <w:rPr>
          <w:rFonts w:eastAsiaTheme="minorEastAsia"/>
          <w:bCs/>
        </w:rPr>
        <w:t xml:space="preserve">Poz. 1-6 </w:t>
      </w:r>
    </w:p>
    <w:p w:rsidR="00880AB9" w:rsidRPr="00845941" w:rsidRDefault="00880AB9" w:rsidP="00845941">
      <w:pPr>
        <w:jc w:val="both"/>
        <w:rPr>
          <w:rFonts w:eastAsiaTheme="minorEastAsia"/>
          <w:color w:val="000000" w:themeColor="text1"/>
        </w:rPr>
      </w:pPr>
      <w:r w:rsidRPr="00845941">
        <w:rPr>
          <w:rFonts w:eastAsiaTheme="minorEastAsia"/>
        </w:rPr>
        <w:t>Prosimy Zamawiającego o dopuszczenie strzykawek zarejestrowanych w klasie I s + m - s</w:t>
      </w:r>
      <w:r w:rsidRPr="00845941">
        <w:rPr>
          <w:rFonts w:eastAsiaTheme="minorEastAsia"/>
          <w:color w:val="000000" w:themeColor="text1"/>
        </w:rPr>
        <w:t>trzykawka spełniająca wymogi normy PN-EN ISO 7886-1:2018,  wyrób medyczny posiadający certyfikat jednostki notyfikowanej potwierdzający ocenę zgodności z wymaganiami zasadniczymi dla wyrobów medycznych</w:t>
      </w:r>
    </w:p>
    <w:p w:rsidR="00715DDE" w:rsidRDefault="00715DDE" w:rsidP="00715DDE">
      <w:pPr>
        <w:jc w:val="both"/>
        <w:rPr>
          <w:rFonts w:eastAsiaTheme="minorEastAsia"/>
          <w:bCs/>
          <w:color w:val="000000" w:themeColor="text1"/>
        </w:rPr>
      </w:pPr>
    </w:p>
    <w:p w:rsidR="001773CA" w:rsidRDefault="001773CA" w:rsidP="001773CA">
      <w:pPr>
        <w:autoSpaceDE w:val="0"/>
        <w:autoSpaceDN w:val="0"/>
        <w:adjustRightInd w:val="0"/>
        <w:jc w:val="both"/>
        <w:rPr>
          <w:b/>
        </w:rPr>
      </w:pPr>
      <w:r w:rsidRPr="00E05675">
        <w:rPr>
          <w:b/>
        </w:rPr>
        <w:t>odpowiedź:</w:t>
      </w:r>
    </w:p>
    <w:p w:rsidR="00636D4D" w:rsidRDefault="00636D4D" w:rsidP="00715DDE">
      <w:pPr>
        <w:jc w:val="both"/>
        <w:rPr>
          <w:rFonts w:eastAsiaTheme="minorEastAsia"/>
          <w:bCs/>
          <w:color w:val="000000" w:themeColor="text1"/>
        </w:rPr>
      </w:pPr>
    </w:p>
    <w:p w:rsidR="00636D4D" w:rsidRDefault="007550A4" w:rsidP="00715DDE">
      <w:pPr>
        <w:jc w:val="both"/>
        <w:rPr>
          <w:rFonts w:eastAsiaTheme="minorEastAsia"/>
          <w:bCs/>
          <w:color w:val="000000" w:themeColor="text1"/>
        </w:rPr>
      </w:pPr>
      <w:r>
        <w:rPr>
          <w:rFonts w:eastAsiaTheme="minorEastAsia"/>
          <w:bCs/>
          <w:color w:val="000000" w:themeColor="text1"/>
        </w:rPr>
        <w:t>Ofertę należy złożyć zgodnie z SWZ.</w:t>
      </w:r>
    </w:p>
    <w:p w:rsidR="00636D4D" w:rsidRDefault="00636D4D" w:rsidP="00715DDE">
      <w:pPr>
        <w:jc w:val="both"/>
        <w:rPr>
          <w:rFonts w:eastAsiaTheme="minorEastAsia"/>
          <w:bCs/>
          <w:color w:val="000000" w:themeColor="text1"/>
        </w:rPr>
      </w:pPr>
    </w:p>
    <w:p w:rsidR="00636D4D" w:rsidRDefault="00636D4D" w:rsidP="00715DDE">
      <w:pPr>
        <w:jc w:val="both"/>
        <w:rPr>
          <w:rFonts w:eastAsiaTheme="minorEastAsia"/>
          <w:bCs/>
          <w:color w:val="000000" w:themeColor="text1"/>
        </w:rPr>
      </w:pPr>
    </w:p>
    <w:p w:rsidR="00715DDE" w:rsidRDefault="00636D4D" w:rsidP="00715DDE">
      <w:pPr>
        <w:jc w:val="both"/>
        <w:rPr>
          <w:rFonts w:eastAsiaTheme="minorEastAsia"/>
          <w:bCs/>
          <w:color w:val="000000" w:themeColor="text1"/>
        </w:rPr>
      </w:pPr>
      <w:r w:rsidRPr="00EA1A91">
        <w:rPr>
          <w:b/>
        </w:rPr>
        <w:t>pytanie nr</w:t>
      </w:r>
      <w:r w:rsidR="00BD0CAA">
        <w:rPr>
          <w:b/>
        </w:rPr>
        <w:t xml:space="preserve"> 124</w:t>
      </w:r>
    </w:p>
    <w:p w:rsidR="00715DDE" w:rsidRDefault="00715DDE" w:rsidP="00715DDE">
      <w:pPr>
        <w:jc w:val="both"/>
        <w:rPr>
          <w:rFonts w:eastAsiaTheme="minorEastAsia"/>
          <w:bCs/>
          <w:color w:val="000000" w:themeColor="text1"/>
        </w:rPr>
      </w:pPr>
    </w:p>
    <w:p w:rsidR="00880AB9" w:rsidRPr="00715DDE" w:rsidRDefault="00715DDE" w:rsidP="00845941">
      <w:pPr>
        <w:jc w:val="both"/>
        <w:rPr>
          <w:rFonts w:eastAsiaTheme="minorEastAsia"/>
          <w:bCs/>
          <w:color w:val="000000" w:themeColor="text1"/>
        </w:rPr>
      </w:pPr>
      <w:r w:rsidRPr="00715DDE">
        <w:rPr>
          <w:rFonts w:eastAsiaTheme="minorEastAsia"/>
          <w:bCs/>
          <w:color w:val="000000" w:themeColor="text1"/>
        </w:rPr>
        <w:t xml:space="preserve">Pakiet 17 </w:t>
      </w:r>
    </w:p>
    <w:p w:rsidR="00880AB9" w:rsidRPr="00715DDE" w:rsidRDefault="00880AB9" w:rsidP="00845941">
      <w:pPr>
        <w:jc w:val="both"/>
        <w:rPr>
          <w:rFonts w:eastAsiaTheme="minorEastAsia"/>
          <w:bCs/>
        </w:rPr>
      </w:pPr>
      <w:r w:rsidRPr="00715DDE">
        <w:rPr>
          <w:rFonts w:eastAsiaTheme="minorEastAsia"/>
          <w:bCs/>
        </w:rPr>
        <w:t xml:space="preserve">Poz. 5 </w:t>
      </w:r>
    </w:p>
    <w:p w:rsidR="00880AB9" w:rsidRPr="00845941" w:rsidRDefault="00880AB9" w:rsidP="00845941">
      <w:pPr>
        <w:jc w:val="both"/>
        <w:rPr>
          <w:rFonts w:eastAsiaTheme="minorEastAsia"/>
        </w:rPr>
      </w:pPr>
      <w:r w:rsidRPr="00845941">
        <w:rPr>
          <w:rFonts w:eastAsiaTheme="minorEastAsia"/>
        </w:rPr>
        <w:t>Prosimy Zamawiającego o dopuszczenie strzykawki z cylindrem z polipropylenu. Pozostałe parametry zgodnie z SWZ</w:t>
      </w:r>
    </w:p>
    <w:p w:rsidR="00715DDE" w:rsidRDefault="00715DDE" w:rsidP="00715DDE">
      <w:pPr>
        <w:jc w:val="both"/>
        <w:rPr>
          <w:rFonts w:eastAsiaTheme="minorEastAsia"/>
          <w:bCs/>
          <w:color w:val="000000" w:themeColor="text1"/>
        </w:rPr>
      </w:pPr>
    </w:p>
    <w:p w:rsidR="001773CA" w:rsidRDefault="001773CA" w:rsidP="001773CA">
      <w:pPr>
        <w:autoSpaceDE w:val="0"/>
        <w:autoSpaceDN w:val="0"/>
        <w:adjustRightInd w:val="0"/>
        <w:jc w:val="both"/>
        <w:rPr>
          <w:b/>
        </w:rPr>
      </w:pPr>
      <w:r w:rsidRPr="00E05675">
        <w:rPr>
          <w:b/>
        </w:rPr>
        <w:t>odpowiedź:</w:t>
      </w:r>
    </w:p>
    <w:p w:rsidR="00715DDE" w:rsidRDefault="00715DDE" w:rsidP="00715DDE">
      <w:pPr>
        <w:jc w:val="both"/>
        <w:rPr>
          <w:rFonts w:eastAsiaTheme="minorEastAsia"/>
          <w:bCs/>
          <w:color w:val="000000" w:themeColor="text1"/>
        </w:rPr>
      </w:pPr>
    </w:p>
    <w:p w:rsidR="00715DDE" w:rsidRDefault="007550A4" w:rsidP="00715DDE">
      <w:pPr>
        <w:jc w:val="both"/>
        <w:rPr>
          <w:rFonts w:eastAsiaTheme="minorEastAsia"/>
          <w:bCs/>
          <w:color w:val="000000" w:themeColor="text1"/>
        </w:rPr>
      </w:pPr>
      <w:r>
        <w:rPr>
          <w:rFonts w:eastAsiaTheme="minorEastAsia"/>
          <w:bCs/>
          <w:color w:val="000000" w:themeColor="text1"/>
        </w:rPr>
        <w:t>Zamawiający dopuszcza.</w:t>
      </w:r>
    </w:p>
    <w:p w:rsidR="00715DDE" w:rsidRDefault="00715DDE" w:rsidP="00715DDE">
      <w:pPr>
        <w:jc w:val="both"/>
        <w:rPr>
          <w:rFonts w:eastAsiaTheme="minorEastAsia"/>
          <w:bCs/>
          <w:color w:val="000000" w:themeColor="text1"/>
        </w:rPr>
      </w:pPr>
    </w:p>
    <w:p w:rsidR="00715DDE" w:rsidRDefault="00715DDE" w:rsidP="00715DDE">
      <w:pPr>
        <w:jc w:val="both"/>
        <w:rPr>
          <w:rFonts w:eastAsiaTheme="minorEastAsia"/>
          <w:bCs/>
          <w:color w:val="000000" w:themeColor="text1"/>
        </w:rPr>
      </w:pPr>
    </w:p>
    <w:p w:rsidR="00715DDE" w:rsidRDefault="00636D4D" w:rsidP="00715DDE">
      <w:pPr>
        <w:jc w:val="both"/>
        <w:rPr>
          <w:rFonts w:eastAsiaTheme="minorEastAsia"/>
          <w:bCs/>
          <w:color w:val="000000" w:themeColor="text1"/>
        </w:rPr>
      </w:pPr>
      <w:r w:rsidRPr="00EA1A91">
        <w:rPr>
          <w:b/>
        </w:rPr>
        <w:t>pytanie nr</w:t>
      </w:r>
      <w:r w:rsidR="00BD0CAA">
        <w:rPr>
          <w:b/>
        </w:rPr>
        <w:t xml:space="preserve"> 125</w:t>
      </w:r>
    </w:p>
    <w:p w:rsidR="00715DDE" w:rsidRDefault="00715DDE" w:rsidP="00715DDE">
      <w:pPr>
        <w:jc w:val="both"/>
        <w:rPr>
          <w:rFonts w:eastAsiaTheme="minorEastAsia"/>
          <w:bCs/>
          <w:color w:val="000000" w:themeColor="text1"/>
        </w:rPr>
      </w:pPr>
    </w:p>
    <w:p w:rsidR="00715DDE" w:rsidRPr="00715DDE" w:rsidRDefault="00715DDE" w:rsidP="00715DDE">
      <w:pPr>
        <w:jc w:val="both"/>
        <w:rPr>
          <w:rFonts w:eastAsiaTheme="minorEastAsia"/>
          <w:bCs/>
          <w:color w:val="000000" w:themeColor="text1"/>
        </w:rPr>
      </w:pPr>
      <w:r w:rsidRPr="00715DDE">
        <w:rPr>
          <w:rFonts w:eastAsiaTheme="minorEastAsia"/>
          <w:bCs/>
          <w:color w:val="000000" w:themeColor="text1"/>
        </w:rPr>
        <w:t xml:space="preserve">Pakiet 17 </w:t>
      </w:r>
    </w:p>
    <w:p w:rsidR="00880AB9" w:rsidRPr="00715DDE" w:rsidRDefault="00880AB9" w:rsidP="00845941">
      <w:pPr>
        <w:jc w:val="both"/>
        <w:rPr>
          <w:rFonts w:eastAsiaTheme="minorEastAsia"/>
          <w:bCs/>
        </w:rPr>
      </w:pPr>
      <w:r w:rsidRPr="00715DDE">
        <w:rPr>
          <w:rFonts w:eastAsiaTheme="minorEastAsia"/>
          <w:bCs/>
        </w:rPr>
        <w:t>Poz. 6</w:t>
      </w:r>
    </w:p>
    <w:p w:rsidR="00880AB9" w:rsidRPr="00845941" w:rsidRDefault="00880AB9" w:rsidP="00845941">
      <w:pPr>
        <w:jc w:val="both"/>
        <w:rPr>
          <w:rFonts w:eastAsiaTheme="minorEastAsia"/>
          <w:color w:val="000000" w:themeColor="text1"/>
        </w:rPr>
      </w:pPr>
      <w:r w:rsidRPr="00845941">
        <w:rPr>
          <w:rFonts w:eastAsiaTheme="minorEastAsia"/>
        </w:rPr>
        <w:t xml:space="preserve">Prosimy Zamawiającego o dopuszczenie </w:t>
      </w:r>
      <w:r w:rsidRPr="00845941">
        <w:rPr>
          <w:rFonts w:eastAsiaTheme="minorEastAsia"/>
          <w:color w:val="000000" w:themeColor="text1"/>
        </w:rPr>
        <w:t>Strzykawki jednorazowego użytku, trzyczęściowa, 3 ml, zamiast 2 ml , końcówka luer lock, końcówka położona centralnie, gumowy tłok z podwójnym uszczelnieniem, materiał tłoka bez lateksu, wyczuwalna w pracy ze strzykawką blokada zapobiegająca wysunięciu niekontrolowanemu tłoka z komory strzykawki, wykonana z polipropylenu, bezbarwna obudowa i tłok. Strzykawka spełniająca wymogi normy PN-EN ISO 7886-1:2018,  wyrób medyczny posiadający certyfikat jednostki notyfikowanej potwierdzający ocenę zgodności z wymaganiami zasadniczymi dla wyrobów medycznych klasy I s +m</w:t>
      </w:r>
    </w:p>
    <w:p w:rsidR="00880AB9" w:rsidRDefault="00880AB9" w:rsidP="00845941">
      <w:pPr>
        <w:jc w:val="both"/>
        <w:rPr>
          <w:rFonts w:eastAsiaTheme="minorEastAsia"/>
          <w:b/>
          <w:bCs/>
        </w:rPr>
      </w:pPr>
    </w:p>
    <w:p w:rsidR="001773CA" w:rsidRDefault="001773CA" w:rsidP="001773CA">
      <w:pPr>
        <w:autoSpaceDE w:val="0"/>
        <w:autoSpaceDN w:val="0"/>
        <w:adjustRightInd w:val="0"/>
        <w:jc w:val="both"/>
        <w:rPr>
          <w:b/>
        </w:rPr>
      </w:pPr>
      <w:r w:rsidRPr="00E05675">
        <w:rPr>
          <w:b/>
        </w:rPr>
        <w:t>odpowiedź:</w:t>
      </w:r>
    </w:p>
    <w:p w:rsidR="00715DDE" w:rsidRDefault="00715DDE" w:rsidP="00845941">
      <w:pPr>
        <w:jc w:val="both"/>
        <w:rPr>
          <w:rFonts w:eastAsiaTheme="minorEastAsia"/>
          <w:b/>
          <w:bCs/>
        </w:rPr>
      </w:pPr>
    </w:p>
    <w:p w:rsidR="001773CA" w:rsidRPr="007550A4" w:rsidRDefault="007550A4" w:rsidP="00845941">
      <w:pPr>
        <w:jc w:val="both"/>
        <w:rPr>
          <w:rFonts w:eastAsiaTheme="minorEastAsia"/>
          <w:bCs/>
        </w:rPr>
      </w:pPr>
      <w:r w:rsidRPr="007550A4">
        <w:rPr>
          <w:rFonts w:eastAsiaTheme="minorEastAsia"/>
          <w:bCs/>
        </w:rPr>
        <w:t>Ofertę należy złożyć zgodnie z SWZ.</w:t>
      </w:r>
    </w:p>
    <w:p w:rsidR="001773CA" w:rsidRDefault="001773CA" w:rsidP="00845941">
      <w:pPr>
        <w:jc w:val="both"/>
        <w:rPr>
          <w:rFonts w:eastAsiaTheme="minorEastAsia"/>
          <w:b/>
          <w:bCs/>
        </w:rPr>
      </w:pPr>
    </w:p>
    <w:p w:rsidR="001773CA" w:rsidRDefault="001773CA" w:rsidP="00845941">
      <w:pPr>
        <w:jc w:val="both"/>
        <w:rPr>
          <w:rFonts w:eastAsiaTheme="minorEastAsia"/>
          <w:b/>
          <w:bCs/>
        </w:rPr>
      </w:pPr>
    </w:p>
    <w:p w:rsidR="007550A4" w:rsidRDefault="007550A4" w:rsidP="00845941">
      <w:pPr>
        <w:jc w:val="both"/>
        <w:rPr>
          <w:b/>
        </w:rPr>
      </w:pPr>
    </w:p>
    <w:p w:rsidR="007550A4" w:rsidRDefault="007550A4" w:rsidP="00845941">
      <w:pPr>
        <w:jc w:val="both"/>
        <w:rPr>
          <w:b/>
        </w:rPr>
      </w:pPr>
    </w:p>
    <w:p w:rsidR="007550A4" w:rsidRDefault="007550A4" w:rsidP="00845941">
      <w:pPr>
        <w:jc w:val="both"/>
        <w:rPr>
          <w:b/>
        </w:rPr>
      </w:pPr>
    </w:p>
    <w:p w:rsidR="007550A4" w:rsidRDefault="007550A4" w:rsidP="00845941">
      <w:pPr>
        <w:jc w:val="both"/>
        <w:rPr>
          <w:b/>
        </w:rPr>
      </w:pPr>
    </w:p>
    <w:p w:rsidR="007550A4" w:rsidRDefault="007550A4" w:rsidP="00845941">
      <w:pPr>
        <w:jc w:val="both"/>
        <w:rPr>
          <w:b/>
        </w:rPr>
      </w:pPr>
    </w:p>
    <w:p w:rsidR="007550A4" w:rsidRDefault="007550A4" w:rsidP="00845941">
      <w:pPr>
        <w:jc w:val="both"/>
        <w:rPr>
          <w:b/>
        </w:rPr>
      </w:pPr>
    </w:p>
    <w:p w:rsidR="007550A4" w:rsidRDefault="007550A4" w:rsidP="00845941">
      <w:pPr>
        <w:jc w:val="both"/>
        <w:rPr>
          <w:b/>
        </w:rPr>
      </w:pPr>
    </w:p>
    <w:p w:rsidR="00715DDE" w:rsidRDefault="00636D4D" w:rsidP="00845941">
      <w:pPr>
        <w:jc w:val="both"/>
        <w:rPr>
          <w:rFonts w:eastAsiaTheme="minorEastAsia"/>
          <w:b/>
          <w:bCs/>
        </w:rPr>
      </w:pPr>
      <w:r w:rsidRPr="00EA1A91">
        <w:rPr>
          <w:b/>
        </w:rPr>
        <w:t>pytanie nr</w:t>
      </w:r>
      <w:r w:rsidR="00BD0CAA">
        <w:rPr>
          <w:b/>
        </w:rPr>
        <w:t xml:space="preserve"> 126</w:t>
      </w:r>
    </w:p>
    <w:p w:rsidR="00715DDE" w:rsidRDefault="00715DDE" w:rsidP="00845941">
      <w:pPr>
        <w:jc w:val="both"/>
        <w:rPr>
          <w:rFonts w:eastAsiaTheme="minorEastAsia"/>
          <w:b/>
          <w:bCs/>
        </w:rPr>
      </w:pPr>
    </w:p>
    <w:p w:rsidR="00715DDE" w:rsidRPr="00715DDE" w:rsidRDefault="00715DDE" w:rsidP="00715DDE">
      <w:pPr>
        <w:jc w:val="both"/>
        <w:rPr>
          <w:rFonts w:eastAsiaTheme="minorEastAsia"/>
          <w:bCs/>
          <w:color w:val="000000" w:themeColor="text1"/>
        </w:rPr>
      </w:pPr>
      <w:r w:rsidRPr="00715DDE">
        <w:rPr>
          <w:rFonts w:eastAsiaTheme="minorEastAsia"/>
          <w:bCs/>
          <w:color w:val="000000" w:themeColor="text1"/>
        </w:rPr>
        <w:t xml:space="preserve">Pakiet 17 </w:t>
      </w:r>
    </w:p>
    <w:p w:rsidR="00880AB9" w:rsidRPr="00715DDE" w:rsidRDefault="00880AB9" w:rsidP="00845941">
      <w:pPr>
        <w:jc w:val="both"/>
        <w:rPr>
          <w:rFonts w:eastAsiaTheme="minorEastAsia"/>
          <w:bCs/>
        </w:rPr>
      </w:pPr>
      <w:r w:rsidRPr="00715DDE">
        <w:rPr>
          <w:rFonts w:eastAsiaTheme="minorEastAsia"/>
          <w:bCs/>
        </w:rPr>
        <w:t xml:space="preserve">Poz.1-6 </w:t>
      </w:r>
    </w:p>
    <w:p w:rsidR="007550A4" w:rsidRDefault="007550A4" w:rsidP="00845941">
      <w:pPr>
        <w:jc w:val="both"/>
        <w:rPr>
          <w:rFonts w:eastAsiaTheme="minorEastAsia"/>
        </w:rPr>
      </w:pPr>
    </w:p>
    <w:p w:rsidR="00880AB9" w:rsidRPr="001773CA" w:rsidRDefault="00880AB9" w:rsidP="00845941">
      <w:pPr>
        <w:jc w:val="both"/>
        <w:rPr>
          <w:rFonts w:eastAsiaTheme="minorEastAsia"/>
        </w:rPr>
      </w:pPr>
      <w:r w:rsidRPr="00845941">
        <w:rPr>
          <w:rFonts w:eastAsiaTheme="minorEastAsia"/>
        </w:rPr>
        <w:t xml:space="preserve">Czy w związku z tym, że strzykawki będą używane w Aptece do sporządzania leków cytostatycznych , czy Zamawiający  wymaga, aby strzykawki były kompatybilne z </w:t>
      </w:r>
      <w:r w:rsidRPr="001773CA">
        <w:rPr>
          <w:rFonts w:eastAsiaTheme="minorEastAsia"/>
        </w:rPr>
        <w:t>lekami cytostatycznymi – potwierdzone oświadczeniem producenta załączonym do oferty ?</w:t>
      </w:r>
    </w:p>
    <w:tbl>
      <w:tblPr>
        <w:tblStyle w:val="Tabela-Siatka"/>
        <w:tblW w:w="0" w:type="auto"/>
        <w:tblLayout w:type="fixed"/>
        <w:tblLook w:val="06A0"/>
      </w:tblPr>
      <w:tblGrid>
        <w:gridCol w:w="8458"/>
      </w:tblGrid>
      <w:tr w:rsidR="00880AB9" w:rsidRPr="001773CA" w:rsidTr="00845941">
        <w:trPr>
          <w:trHeight w:val="311"/>
        </w:trPr>
        <w:tc>
          <w:tcPr>
            <w:tcW w:w="8458" w:type="dxa"/>
            <w:tcBorders>
              <w:top w:val="nil"/>
              <w:left w:val="nil"/>
              <w:bottom w:val="nil"/>
              <w:right w:val="nil"/>
            </w:tcBorders>
            <w:vAlign w:val="center"/>
          </w:tcPr>
          <w:p w:rsidR="00880AB9" w:rsidRPr="001773CA" w:rsidRDefault="00880AB9" w:rsidP="00845941">
            <w:pPr>
              <w:jc w:val="both"/>
              <w:rPr>
                <w:rFonts w:ascii="Times New Roman" w:eastAsiaTheme="minorEastAsia" w:hAnsi="Times New Roman"/>
                <w:b/>
                <w:bCs/>
                <w:color w:val="000000" w:themeColor="text1"/>
              </w:rPr>
            </w:pPr>
          </w:p>
          <w:p w:rsidR="00B03116" w:rsidRDefault="001773CA" w:rsidP="00B03116">
            <w:pPr>
              <w:autoSpaceDE w:val="0"/>
              <w:autoSpaceDN w:val="0"/>
              <w:adjustRightInd w:val="0"/>
              <w:jc w:val="both"/>
              <w:rPr>
                <w:rFonts w:ascii="Times New Roman" w:hAnsi="Times New Roman"/>
                <w:b/>
              </w:rPr>
            </w:pPr>
            <w:r w:rsidRPr="001773CA">
              <w:rPr>
                <w:rFonts w:ascii="Times New Roman" w:hAnsi="Times New Roman"/>
                <w:b/>
              </w:rPr>
              <w:t>odpowiedź:</w:t>
            </w:r>
          </w:p>
          <w:p w:rsidR="00B03116" w:rsidRDefault="00B03116" w:rsidP="00B03116">
            <w:pPr>
              <w:autoSpaceDE w:val="0"/>
              <w:autoSpaceDN w:val="0"/>
              <w:adjustRightInd w:val="0"/>
              <w:jc w:val="both"/>
              <w:rPr>
                <w:rFonts w:ascii="Times New Roman" w:hAnsi="Times New Roman"/>
                <w:b/>
              </w:rPr>
            </w:pPr>
          </w:p>
          <w:p w:rsidR="00B03116" w:rsidRDefault="00B03116" w:rsidP="002C16F5">
            <w:pPr>
              <w:jc w:val="both"/>
              <w:rPr>
                <w:rFonts w:ascii="Cambria" w:hAnsi="Cambria"/>
                <w:lang w:eastAsia="zh-CN"/>
              </w:rPr>
            </w:pPr>
            <w:r w:rsidRPr="00B03116">
              <w:rPr>
                <w:rFonts w:ascii="Times New Roman" w:hAnsi="Times New Roman"/>
              </w:rPr>
              <w:t>W pkt. 2 Specyfikacji Warunków Zamówienia:</w:t>
            </w:r>
            <w:r>
              <w:rPr>
                <w:rFonts w:ascii="Times New Roman" w:hAnsi="Times New Roman"/>
              </w:rPr>
              <w:t xml:space="preserve"> Dokumenty składane wraz z oferta przetargową, dodaje się pkt. </w:t>
            </w:r>
            <w:r w:rsidRPr="00B03116">
              <w:rPr>
                <w:rFonts w:ascii="Cambria" w:hAnsi="Cambria"/>
                <w:lang w:eastAsia="zh-CN"/>
              </w:rPr>
              <w:t>2.3. w brzmieniu:</w:t>
            </w:r>
          </w:p>
          <w:p w:rsidR="002C16F5" w:rsidRDefault="002C16F5" w:rsidP="002C16F5">
            <w:pPr>
              <w:jc w:val="both"/>
              <w:rPr>
                <w:rFonts w:ascii="Cambria" w:hAnsi="Cambria"/>
                <w:lang w:eastAsia="zh-CN"/>
              </w:rPr>
            </w:pPr>
          </w:p>
          <w:p w:rsidR="00B03116" w:rsidRPr="002C16F5" w:rsidRDefault="00B03116" w:rsidP="002C16F5">
            <w:pPr>
              <w:jc w:val="both"/>
              <w:rPr>
                <w:rFonts w:ascii="Cambria" w:hAnsi="Cambria"/>
                <w:i/>
                <w:lang w:eastAsia="zh-CN"/>
              </w:rPr>
            </w:pPr>
            <w:r w:rsidRPr="002C16F5">
              <w:rPr>
                <w:rFonts w:ascii="Cambria" w:hAnsi="Cambria"/>
                <w:i/>
                <w:lang w:eastAsia="zh-CN"/>
              </w:rPr>
              <w:t xml:space="preserve">2.3. Dotyczy tylko zadania (pakietu) nr 17: Wraz z ofertą należy przedłożyć oświadczenie producenta dotyczące kompatybilności zaoferowanych strzykawek z lekami cytostatycznymi i braku przeciwwskazań do pracy z cytostatykami.  </w:t>
            </w:r>
          </w:p>
          <w:p w:rsidR="001773CA" w:rsidRPr="001773CA" w:rsidRDefault="001773CA" w:rsidP="00845941">
            <w:pPr>
              <w:jc w:val="both"/>
              <w:rPr>
                <w:rFonts w:ascii="Times New Roman" w:eastAsiaTheme="minorEastAsia" w:hAnsi="Times New Roman"/>
                <w:b/>
                <w:bCs/>
                <w:color w:val="000000" w:themeColor="text1"/>
              </w:rPr>
            </w:pPr>
          </w:p>
          <w:p w:rsidR="001773CA" w:rsidRPr="001773CA" w:rsidRDefault="001773CA" w:rsidP="00845941">
            <w:pPr>
              <w:jc w:val="both"/>
              <w:rPr>
                <w:rFonts w:ascii="Times New Roman" w:eastAsiaTheme="minorEastAsia" w:hAnsi="Times New Roman"/>
                <w:b/>
                <w:bCs/>
                <w:color w:val="000000" w:themeColor="text1"/>
              </w:rPr>
            </w:pPr>
          </w:p>
          <w:p w:rsidR="00715DDE" w:rsidRPr="001773CA" w:rsidRDefault="00636D4D" w:rsidP="00845941">
            <w:pPr>
              <w:jc w:val="both"/>
              <w:rPr>
                <w:rFonts w:ascii="Times New Roman" w:eastAsiaTheme="minorEastAsia" w:hAnsi="Times New Roman"/>
                <w:b/>
                <w:bCs/>
                <w:color w:val="000000" w:themeColor="text1"/>
              </w:rPr>
            </w:pPr>
            <w:r w:rsidRPr="001773CA">
              <w:rPr>
                <w:rFonts w:ascii="Times New Roman" w:hAnsi="Times New Roman"/>
                <w:b/>
              </w:rPr>
              <w:t>pytanie nr</w:t>
            </w:r>
            <w:r w:rsidR="00BD0CAA" w:rsidRPr="001773CA">
              <w:rPr>
                <w:rFonts w:ascii="Times New Roman" w:hAnsi="Times New Roman"/>
                <w:b/>
              </w:rPr>
              <w:t xml:space="preserve"> 127</w:t>
            </w:r>
          </w:p>
          <w:p w:rsidR="00715DDE" w:rsidRPr="001773CA" w:rsidRDefault="00715DDE" w:rsidP="00715DDE">
            <w:pPr>
              <w:jc w:val="both"/>
              <w:rPr>
                <w:rFonts w:ascii="Times New Roman" w:eastAsiaTheme="minorEastAsia" w:hAnsi="Times New Roman"/>
                <w:bCs/>
                <w:color w:val="000000" w:themeColor="text1"/>
              </w:rPr>
            </w:pPr>
          </w:p>
          <w:p w:rsidR="00715DDE" w:rsidRPr="001773CA" w:rsidRDefault="00160267" w:rsidP="00845941">
            <w:pPr>
              <w:jc w:val="both"/>
              <w:rPr>
                <w:rFonts w:ascii="Times New Roman" w:eastAsiaTheme="minorEastAsia" w:hAnsi="Times New Roman"/>
                <w:bCs/>
                <w:color w:val="000000" w:themeColor="text1"/>
              </w:rPr>
            </w:pPr>
            <w:r w:rsidRPr="001773CA">
              <w:rPr>
                <w:rFonts w:ascii="Times New Roman" w:eastAsiaTheme="minorEastAsia" w:hAnsi="Times New Roman"/>
                <w:bCs/>
                <w:color w:val="000000" w:themeColor="text1"/>
              </w:rPr>
              <w:t xml:space="preserve">Pakiet 17 </w:t>
            </w:r>
          </w:p>
        </w:tc>
      </w:tr>
    </w:tbl>
    <w:p w:rsidR="00880AB9" w:rsidRPr="00636D4D" w:rsidRDefault="00880AB9" w:rsidP="00845941">
      <w:pPr>
        <w:jc w:val="both"/>
        <w:rPr>
          <w:rFonts w:eastAsiaTheme="minorEastAsia"/>
          <w:bCs/>
        </w:rPr>
      </w:pPr>
      <w:r w:rsidRPr="00636D4D">
        <w:rPr>
          <w:rFonts w:eastAsiaTheme="minorEastAsia"/>
          <w:bCs/>
        </w:rPr>
        <w:t>Poz. 8</w:t>
      </w:r>
    </w:p>
    <w:p w:rsidR="00880AB9" w:rsidRPr="00636D4D" w:rsidRDefault="00880AB9" w:rsidP="00845941">
      <w:pPr>
        <w:jc w:val="both"/>
        <w:rPr>
          <w:rFonts w:eastAsiaTheme="minorEastAsia"/>
          <w:color w:val="000000" w:themeColor="text1"/>
        </w:rPr>
      </w:pPr>
      <w:r w:rsidRPr="00636D4D">
        <w:rPr>
          <w:rFonts w:eastAsiaTheme="minorEastAsia"/>
          <w:color w:val="000000" w:themeColor="text1"/>
        </w:rPr>
        <w:t>Prosimy Zamawiającego o dopuszczenie Strzykawki jednorazowego użytku do TBC 1 ml. Z igłą 0,5 x 16 mm, działka elementarna 0,01 ml z dodatkowym t</w:t>
      </w:r>
      <w:r w:rsidR="00BF7836">
        <w:rPr>
          <w:rFonts w:eastAsiaTheme="minorEastAsia"/>
          <w:color w:val="000000" w:themeColor="text1"/>
        </w:rPr>
        <w:t>rzpieniem w uszczelniaczu tłoka</w:t>
      </w:r>
      <w:r w:rsidRPr="00636D4D">
        <w:rPr>
          <w:rFonts w:eastAsiaTheme="minorEastAsia"/>
          <w:color w:val="000000" w:themeColor="text1"/>
        </w:rPr>
        <w:t>, który niweluje przestrzeń martwą i umożliwia podaż leku bez straty</w:t>
      </w:r>
      <w:r w:rsidR="00BF7836">
        <w:rPr>
          <w:rFonts w:eastAsiaTheme="minorEastAsia"/>
          <w:color w:val="000000" w:themeColor="text1"/>
        </w:rPr>
        <w:t>.</w:t>
      </w:r>
      <w:r w:rsidRPr="00636D4D">
        <w:rPr>
          <w:rFonts w:eastAsiaTheme="minorEastAsia"/>
          <w:color w:val="000000" w:themeColor="text1"/>
        </w:rPr>
        <w:t xml:space="preserve"> </w:t>
      </w:r>
    </w:p>
    <w:p w:rsidR="00880AB9" w:rsidRPr="00636D4D" w:rsidRDefault="00880AB9" w:rsidP="00845941">
      <w:pPr>
        <w:jc w:val="both"/>
      </w:pPr>
    </w:p>
    <w:p w:rsidR="001773CA" w:rsidRDefault="001773CA" w:rsidP="001773CA">
      <w:pPr>
        <w:autoSpaceDE w:val="0"/>
        <w:autoSpaceDN w:val="0"/>
        <w:adjustRightInd w:val="0"/>
        <w:jc w:val="both"/>
        <w:rPr>
          <w:b/>
        </w:rPr>
      </w:pPr>
      <w:r w:rsidRPr="00E05675">
        <w:rPr>
          <w:b/>
        </w:rPr>
        <w:t>odpowiedź:</w:t>
      </w:r>
    </w:p>
    <w:p w:rsidR="00880AB9" w:rsidRPr="00636D4D" w:rsidRDefault="00880AB9" w:rsidP="00845941">
      <w:pPr>
        <w:jc w:val="both"/>
      </w:pPr>
    </w:p>
    <w:p w:rsidR="00880AB9" w:rsidRPr="00845941" w:rsidRDefault="002C16F5" w:rsidP="00845941">
      <w:pPr>
        <w:autoSpaceDE w:val="0"/>
        <w:autoSpaceDN w:val="0"/>
        <w:adjustRightInd w:val="0"/>
        <w:jc w:val="both"/>
      </w:pPr>
      <w:r>
        <w:t>Zamawiający dopuszcza pod warunkiem niezintegrowania igły z korpusem.</w:t>
      </w:r>
    </w:p>
    <w:p w:rsidR="00880AB9" w:rsidRPr="00845941" w:rsidRDefault="00880AB9" w:rsidP="00845941">
      <w:pPr>
        <w:autoSpaceDE w:val="0"/>
        <w:autoSpaceDN w:val="0"/>
        <w:adjustRightInd w:val="0"/>
        <w:jc w:val="both"/>
      </w:pPr>
    </w:p>
    <w:p w:rsidR="00880AB9" w:rsidRDefault="00880AB9" w:rsidP="00845941">
      <w:pPr>
        <w:autoSpaceDE w:val="0"/>
        <w:autoSpaceDN w:val="0"/>
        <w:adjustRightInd w:val="0"/>
        <w:jc w:val="both"/>
      </w:pPr>
    </w:p>
    <w:p w:rsidR="00BF7836" w:rsidRDefault="00BF7836" w:rsidP="00845941">
      <w:pPr>
        <w:autoSpaceDE w:val="0"/>
        <w:autoSpaceDN w:val="0"/>
        <w:adjustRightInd w:val="0"/>
        <w:jc w:val="both"/>
      </w:pPr>
      <w:r w:rsidRPr="00EA1A91">
        <w:rPr>
          <w:b/>
        </w:rPr>
        <w:t>pytanie nr</w:t>
      </w:r>
      <w:r w:rsidR="00275BF6">
        <w:rPr>
          <w:b/>
        </w:rPr>
        <w:t xml:space="preserve"> 128</w:t>
      </w:r>
    </w:p>
    <w:p w:rsidR="00636D4D" w:rsidRPr="00845941" w:rsidRDefault="00636D4D" w:rsidP="00845941">
      <w:pPr>
        <w:autoSpaceDE w:val="0"/>
        <w:autoSpaceDN w:val="0"/>
        <w:adjustRightInd w:val="0"/>
        <w:jc w:val="both"/>
      </w:pPr>
    </w:p>
    <w:p w:rsidR="00880AB9" w:rsidRPr="002C16F5" w:rsidRDefault="00880AB9" w:rsidP="002C16F5">
      <w:pPr>
        <w:ind w:right="-108"/>
        <w:jc w:val="both"/>
        <w:rPr>
          <w:color w:val="000000"/>
          <w:spacing w:val="4"/>
        </w:rPr>
      </w:pPr>
      <w:r w:rsidRPr="002C16F5">
        <w:rPr>
          <w:color w:val="000000"/>
          <w:spacing w:val="4"/>
        </w:rPr>
        <w:t>W związku z faktem, iż Zamawiający w ww. postępowaniu oczekuje zaoferowania wyrobów medycznych, co do których producenci określili specjalne warunki magazynowania i transportu (np. dla strzykawek, przyrządów wymagana temperatura wynosi 10-35 stopni Celsjusza, igieł, cewników, zgłębników 5-37</w:t>
      </w:r>
      <w:r w:rsidRPr="002C16F5">
        <w:rPr>
          <w:color w:val="000000"/>
          <w:spacing w:val="4"/>
          <w:vertAlign w:val="superscript"/>
        </w:rPr>
        <w:t xml:space="preserve"> </w:t>
      </w:r>
      <w:r w:rsidRPr="002C16F5">
        <w:rPr>
          <w:color w:val="000000"/>
          <w:spacing w:val="4"/>
        </w:rPr>
        <w:t xml:space="preserve">stopni Celsjusza, rurek intubacyjnych, tracheostomijnych 5-40 stopni Celsjusza), prosimy o wyjaśnienie czy i w jaki sposób Zamawiający będzie sprawdzał czy zakupiony produkt był magazynowany i transportowany z zachowaniem wymaganych warunków. Pragniemy nadmienić, że zgodnie z nowym rozporządzeniem unijnym (UE) 2017/745 (rozporządzenie MDR) to na dystrybutorze sprzętu medycznego </w:t>
      </w:r>
      <w:r w:rsidRPr="002C16F5">
        <w:rPr>
          <w:color w:val="000000"/>
          <w:spacing w:val="4"/>
        </w:rPr>
        <w:lastRenderedPageBreak/>
        <w:t xml:space="preserve">spoczywa obowiązek magazynowania lub transportu zgodnie z warunkami określonymi przez producenta. Nieprzestrzeganie tych warunków rodzi dla Zmawiającego ryzyko użytkowania uszkodzonych w transporcie produktów. </w:t>
      </w:r>
    </w:p>
    <w:p w:rsidR="00160267" w:rsidRDefault="00160267" w:rsidP="00160267">
      <w:pPr>
        <w:ind w:right="-108"/>
        <w:jc w:val="both"/>
        <w:rPr>
          <w:color w:val="000000"/>
          <w:spacing w:val="4"/>
        </w:rPr>
      </w:pPr>
    </w:p>
    <w:p w:rsidR="002C16F5" w:rsidRDefault="002C16F5" w:rsidP="00160267">
      <w:pPr>
        <w:ind w:right="-108"/>
        <w:jc w:val="both"/>
        <w:rPr>
          <w:color w:val="000000"/>
          <w:spacing w:val="4"/>
        </w:rPr>
      </w:pPr>
    </w:p>
    <w:p w:rsidR="001773CA" w:rsidRDefault="001773CA" w:rsidP="001773CA">
      <w:pPr>
        <w:autoSpaceDE w:val="0"/>
        <w:autoSpaceDN w:val="0"/>
        <w:adjustRightInd w:val="0"/>
        <w:jc w:val="both"/>
        <w:rPr>
          <w:b/>
        </w:rPr>
      </w:pPr>
      <w:r w:rsidRPr="00E05675">
        <w:rPr>
          <w:b/>
        </w:rPr>
        <w:t>odpowiedź:</w:t>
      </w:r>
    </w:p>
    <w:p w:rsidR="00275BF6" w:rsidRDefault="00275BF6" w:rsidP="00160267">
      <w:pPr>
        <w:ind w:right="-108"/>
        <w:jc w:val="both"/>
        <w:rPr>
          <w:color w:val="000000"/>
          <w:spacing w:val="4"/>
        </w:rPr>
      </w:pPr>
    </w:p>
    <w:p w:rsidR="001773CA" w:rsidRDefault="002C16F5" w:rsidP="00160267">
      <w:pPr>
        <w:ind w:right="-108"/>
        <w:jc w:val="both"/>
        <w:rPr>
          <w:color w:val="000000"/>
          <w:spacing w:val="4"/>
        </w:rPr>
      </w:pPr>
      <w:r>
        <w:rPr>
          <w:color w:val="000000"/>
          <w:spacing w:val="4"/>
        </w:rPr>
        <w:t>Zamawiający nie stawia takich wymagań.</w:t>
      </w:r>
    </w:p>
    <w:p w:rsidR="001773CA" w:rsidRDefault="001773CA" w:rsidP="00160267">
      <w:pPr>
        <w:ind w:right="-108"/>
        <w:jc w:val="both"/>
        <w:rPr>
          <w:color w:val="000000"/>
          <w:spacing w:val="4"/>
        </w:rPr>
      </w:pPr>
    </w:p>
    <w:p w:rsidR="001773CA" w:rsidRDefault="001773CA" w:rsidP="00160267">
      <w:pPr>
        <w:ind w:right="-108"/>
        <w:jc w:val="both"/>
        <w:rPr>
          <w:color w:val="000000"/>
          <w:spacing w:val="4"/>
        </w:rPr>
      </w:pPr>
    </w:p>
    <w:p w:rsidR="00160267" w:rsidRDefault="00BF7836" w:rsidP="00160267">
      <w:pPr>
        <w:ind w:right="-108"/>
        <w:jc w:val="both"/>
        <w:rPr>
          <w:color w:val="000000"/>
          <w:spacing w:val="4"/>
        </w:rPr>
      </w:pPr>
      <w:r w:rsidRPr="00EA1A91">
        <w:rPr>
          <w:b/>
        </w:rPr>
        <w:t>pytanie nr</w:t>
      </w:r>
      <w:r w:rsidR="00275BF6">
        <w:rPr>
          <w:b/>
        </w:rPr>
        <w:t xml:space="preserve"> 129</w:t>
      </w:r>
    </w:p>
    <w:p w:rsidR="00160267" w:rsidRPr="00160267" w:rsidRDefault="00160267" w:rsidP="00160267">
      <w:pPr>
        <w:ind w:right="-108"/>
        <w:jc w:val="both"/>
        <w:rPr>
          <w:color w:val="000000"/>
          <w:spacing w:val="4"/>
        </w:rPr>
      </w:pPr>
    </w:p>
    <w:p w:rsidR="00880AB9" w:rsidRPr="002C16F5" w:rsidRDefault="00880AB9" w:rsidP="002C16F5">
      <w:pPr>
        <w:ind w:right="-108"/>
        <w:jc w:val="both"/>
        <w:rPr>
          <w:color w:val="000000"/>
          <w:spacing w:val="4"/>
        </w:rPr>
      </w:pPr>
      <w:r w:rsidRPr="002C16F5">
        <w:rPr>
          <w:color w:val="000000"/>
          <w:spacing w:val="4"/>
        </w:rPr>
        <w:t xml:space="preserve">Czy Zamawiający potwierdza, że zgodnie z </w:t>
      </w:r>
      <w:r w:rsidRPr="002C16F5">
        <w:t xml:space="preserve">rozporządzeniem unijnym </w:t>
      </w:r>
      <w:r w:rsidRPr="002C16F5">
        <w:rPr>
          <w:color w:val="000000"/>
          <w:spacing w:val="4"/>
        </w:rPr>
        <w:t>(UE) 2017/745, a</w:t>
      </w:r>
      <w:r w:rsidRPr="002C16F5">
        <w:t>rt. 14, pkt 3</w:t>
      </w:r>
      <w:r w:rsidRPr="002C16F5">
        <w:rPr>
          <w:color w:val="000000"/>
          <w:spacing w:val="4"/>
        </w:rPr>
        <w:t xml:space="preserve"> (rozporządzenie MDR) dystrybutorzy muszą zapewnić, że w czasie, gdy są odpowiedzialni za wyrób, warunki przechowywania lub transportu mają być zgodne z warunka</w:t>
      </w:r>
      <w:r w:rsidR="00160267" w:rsidRPr="002C16F5">
        <w:rPr>
          <w:color w:val="000000"/>
          <w:spacing w:val="4"/>
        </w:rPr>
        <w:t>mi określonymi przez producenta</w:t>
      </w:r>
      <w:r w:rsidRPr="002C16F5">
        <w:rPr>
          <w:color w:val="000000"/>
          <w:spacing w:val="4"/>
        </w:rPr>
        <w:t>?</w:t>
      </w:r>
    </w:p>
    <w:p w:rsidR="00160267" w:rsidRDefault="00160267" w:rsidP="00160267">
      <w:pPr>
        <w:ind w:right="-108"/>
        <w:jc w:val="both"/>
        <w:rPr>
          <w:color w:val="000000"/>
          <w:spacing w:val="4"/>
        </w:rPr>
      </w:pPr>
    </w:p>
    <w:p w:rsidR="001773CA" w:rsidRDefault="001773CA" w:rsidP="001773CA">
      <w:pPr>
        <w:autoSpaceDE w:val="0"/>
        <w:autoSpaceDN w:val="0"/>
        <w:adjustRightInd w:val="0"/>
        <w:jc w:val="both"/>
        <w:rPr>
          <w:b/>
        </w:rPr>
      </w:pPr>
      <w:r w:rsidRPr="00E05675">
        <w:rPr>
          <w:b/>
        </w:rPr>
        <w:t>odpowiedź:</w:t>
      </w:r>
    </w:p>
    <w:p w:rsidR="00160267" w:rsidRDefault="00160267" w:rsidP="00160267">
      <w:pPr>
        <w:ind w:right="-108"/>
        <w:jc w:val="both"/>
        <w:rPr>
          <w:color w:val="000000"/>
          <w:spacing w:val="4"/>
        </w:rPr>
      </w:pPr>
    </w:p>
    <w:p w:rsidR="001773CA" w:rsidRDefault="002C16F5" w:rsidP="00160267">
      <w:pPr>
        <w:ind w:right="-108"/>
        <w:jc w:val="both"/>
        <w:rPr>
          <w:color w:val="000000"/>
          <w:spacing w:val="4"/>
        </w:rPr>
      </w:pPr>
      <w:r>
        <w:rPr>
          <w:color w:val="000000"/>
          <w:spacing w:val="4"/>
        </w:rPr>
        <w:t>Wyroby powinny być transportowane zgodnie z wymogami producenta i Wykonawca zobowiązany jest do ich przestrzegania.</w:t>
      </w:r>
    </w:p>
    <w:p w:rsidR="002C16F5" w:rsidRDefault="002C16F5" w:rsidP="00160267">
      <w:pPr>
        <w:ind w:right="-108"/>
        <w:jc w:val="both"/>
        <w:rPr>
          <w:color w:val="000000"/>
          <w:spacing w:val="4"/>
        </w:rPr>
      </w:pPr>
    </w:p>
    <w:p w:rsidR="001773CA" w:rsidRDefault="001773CA" w:rsidP="00160267">
      <w:pPr>
        <w:ind w:right="-108"/>
        <w:jc w:val="both"/>
        <w:rPr>
          <w:color w:val="000000"/>
          <w:spacing w:val="4"/>
        </w:rPr>
      </w:pPr>
    </w:p>
    <w:p w:rsidR="00160267" w:rsidRDefault="00BF7836" w:rsidP="00160267">
      <w:pPr>
        <w:ind w:right="-108"/>
        <w:jc w:val="both"/>
        <w:rPr>
          <w:color w:val="000000"/>
          <w:spacing w:val="4"/>
        </w:rPr>
      </w:pPr>
      <w:r w:rsidRPr="00EA1A91">
        <w:rPr>
          <w:b/>
        </w:rPr>
        <w:t>pytanie nr</w:t>
      </w:r>
      <w:r w:rsidR="00275BF6">
        <w:rPr>
          <w:b/>
        </w:rPr>
        <w:t xml:space="preserve"> 130</w:t>
      </w:r>
    </w:p>
    <w:p w:rsidR="00160267" w:rsidRPr="00160267" w:rsidRDefault="00160267" w:rsidP="00160267">
      <w:pPr>
        <w:ind w:right="-108"/>
        <w:jc w:val="both"/>
        <w:rPr>
          <w:color w:val="000000"/>
          <w:spacing w:val="4"/>
        </w:rPr>
      </w:pPr>
    </w:p>
    <w:p w:rsidR="00880AB9" w:rsidRPr="002C16F5" w:rsidRDefault="00880AB9" w:rsidP="002C16F5">
      <w:pPr>
        <w:ind w:right="-108"/>
        <w:jc w:val="both"/>
        <w:rPr>
          <w:color w:val="000000"/>
          <w:spacing w:val="4"/>
        </w:rPr>
      </w:pPr>
      <w:r w:rsidRPr="002C16F5">
        <w:rPr>
          <w:color w:val="000000"/>
          <w:spacing w:val="4"/>
        </w:rPr>
        <w:t xml:space="preserve">Czy na okoliczność spełnienia warunków transportu określonych w </w:t>
      </w:r>
      <w:r w:rsidRPr="002C16F5">
        <w:t xml:space="preserve">rozporządzeniu unijnym </w:t>
      </w:r>
      <w:r w:rsidRPr="002C16F5">
        <w:rPr>
          <w:color w:val="000000"/>
          <w:spacing w:val="4"/>
        </w:rPr>
        <w:t>(UE) 2017/745, a</w:t>
      </w:r>
      <w:r w:rsidRPr="002C16F5">
        <w:t>rt. 14, pkt 3</w:t>
      </w:r>
      <w:r w:rsidRPr="002C16F5">
        <w:rPr>
          <w:color w:val="000000"/>
          <w:spacing w:val="4"/>
        </w:rPr>
        <w:t xml:space="preserve"> (rozporządzenie MDR) Zamawiający wymaga przedstawienia wykazu odpowiednich środków transportu </w:t>
      </w:r>
      <w:r w:rsidRPr="002C16F5">
        <w:t>tj. samochodów z zabudową typu izoterma z możliwością rejestracji i wydruku temperatury?</w:t>
      </w:r>
    </w:p>
    <w:p w:rsidR="00160267" w:rsidRDefault="00160267" w:rsidP="00160267">
      <w:pPr>
        <w:ind w:right="-108"/>
        <w:jc w:val="both"/>
        <w:rPr>
          <w:color w:val="000000"/>
          <w:spacing w:val="4"/>
        </w:rPr>
      </w:pPr>
    </w:p>
    <w:p w:rsidR="001773CA" w:rsidRDefault="001773CA" w:rsidP="001773CA">
      <w:pPr>
        <w:autoSpaceDE w:val="0"/>
        <w:autoSpaceDN w:val="0"/>
        <w:adjustRightInd w:val="0"/>
        <w:jc w:val="both"/>
        <w:rPr>
          <w:b/>
        </w:rPr>
      </w:pPr>
      <w:r w:rsidRPr="00E05675">
        <w:rPr>
          <w:b/>
        </w:rPr>
        <w:t>odpowiedź:</w:t>
      </w:r>
    </w:p>
    <w:p w:rsidR="00160267" w:rsidRDefault="00160267" w:rsidP="00160267">
      <w:pPr>
        <w:ind w:right="-108"/>
        <w:jc w:val="both"/>
        <w:rPr>
          <w:color w:val="000000"/>
          <w:spacing w:val="4"/>
        </w:rPr>
      </w:pPr>
    </w:p>
    <w:p w:rsidR="001773CA" w:rsidRDefault="002C16F5" w:rsidP="00160267">
      <w:pPr>
        <w:ind w:right="-108"/>
        <w:jc w:val="both"/>
        <w:rPr>
          <w:color w:val="000000"/>
          <w:spacing w:val="4"/>
        </w:rPr>
      </w:pPr>
      <w:r>
        <w:rPr>
          <w:color w:val="000000"/>
          <w:spacing w:val="4"/>
        </w:rPr>
        <w:t>Zamawiający nie stawia takiego wymogu.</w:t>
      </w:r>
    </w:p>
    <w:p w:rsidR="002C16F5" w:rsidRDefault="002C16F5" w:rsidP="00160267">
      <w:pPr>
        <w:ind w:right="-108"/>
        <w:jc w:val="both"/>
        <w:rPr>
          <w:color w:val="000000"/>
          <w:spacing w:val="4"/>
        </w:rPr>
      </w:pPr>
    </w:p>
    <w:p w:rsidR="001773CA" w:rsidRDefault="001773CA" w:rsidP="00160267">
      <w:pPr>
        <w:ind w:right="-108"/>
        <w:jc w:val="both"/>
        <w:rPr>
          <w:color w:val="000000"/>
          <w:spacing w:val="4"/>
        </w:rPr>
      </w:pPr>
    </w:p>
    <w:p w:rsidR="00160267" w:rsidRDefault="00BF7836" w:rsidP="00160267">
      <w:pPr>
        <w:ind w:right="-108"/>
        <w:jc w:val="both"/>
        <w:rPr>
          <w:color w:val="000000"/>
          <w:spacing w:val="4"/>
        </w:rPr>
      </w:pPr>
      <w:r w:rsidRPr="00EA1A91">
        <w:rPr>
          <w:b/>
        </w:rPr>
        <w:t>pytanie nr</w:t>
      </w:r>
      <w:r w:rsidR="00275BF6">
        <w:rPr>
          <w:b/>
        </w:rPr>
        <w:t xml:space="preserve"> 131</w:t>
      </w:r>
    </w:p>
    <w:p w:rsidR="00160267" w:rsidRPr="00160267" w:rsidRDefault="00160267" w:rsidP="00160267">
      <w:pPr>
        <w:ind w:right="-108"/>
        <w:jc w:val="both"/>
        <w:rPr>
          <w:color w:val="000000"/>
          <w:spacing w:val="4"/>
        </w:rPr>
      </w:pPr>
    </w:p>
    <w:p w:rsidR="00880AB9" w:rsidRPr="002C16F5" w:rsidRDefault="00880AB9" w:rsidP="002C16F5">
      <w:pPr>
        <w:ind w:right="-108"/>
        <w:jc w:val="both"/>
        <w:rPr>
          <w:color w:val="000000"/>
          <w:spacing w:val="4"/>
        </w:rPr>
      </w:pPr>
      <w:r w:rsidRPr="002C16F5">
        <w:rPr>
          <w:color w:val="000000"/>
          <w:spacing w:val="4"/>
        </w:rPr>
        <w:t xml:space="preserve">Czy na okoliczność spełnienia warunków transportu określonych w </w:t>
      </w:r>
      <w:r w:rsidRPr="002C16F5">
        <w:t xml:space="preserve">rozporządzeniu unijnym </w:t>
      </w:r>
      <w:r w:rsidRPr="002C16F5">
        <w:rPr>
          <w:color w:val="000000"/>
          <w:spacing w:val="4"/>
        </w:rPr>
        <w:t>(UE) 2017/745, a</w:t>
      </w:r>
      <w:r w:rsidRPr="002C16F5">
        <w:t>rt. 14, pkt 3</w:t>
      </w:r>
      <w:r w:rsidRPr="002C16F5">
        <w:rPr>
          <w:color w:val="000000"/>
          <w:spacing w:val="4"/>
        </w:rPr>
        <w:t xml:space="preserve"> (rozporządzenie MDR) Zamawiający wyklucza możliwość wykonywania dostaw za pomocą standardowej usługi kurierskiej bez możliwości </w:t>
      </w:r>
      <w:r w:rsidRPr="002C16F5">
        <w:t>rejestracji i wydruku temperatury?</w:t>
      </w:r>
    </w:p>
    <w:p w:rsidR="00160267" w:rsidRDefault="00160267" w:rsidP="00160267">
      <w:pPr>
        <w:ind w:right="-108"/>
        <w:jc w:val="both"/>
        <w:rPr>
          <w:color w:val="000000"/>
          <w:spacing w:val="4"/>
        </w:rPr>
      </w:pPr>
    </w:p>
    <w:p w:rsidR="001773CA" w:rsidRDefault="001773CA" w:rsidP="001773CA">
      <w:pPr>
        <w:autoSpaceDE w:val="0"/>
        <w:autoSpaceDN w:val="0"/>
        <w:adjustRightInd w:val="0"/>
        <w:jc w:val="both"/>
        <w:rPr>
          <w:b/>
        </w:rPr>
      </w:pPr>
      <w:r w:rsidRPr="00E05675">
        <w:rPr>
          <w:b/>
        </w:rPr>
        <w:t>odpowiedź:</w:t>
      </w:r>
    </w:p>
    <w:p w:rsidR="00160267" w:rsidRDefault="00160267" w:rsidP="00160267">
      <w:pPr>
        <w:ind w:right="-108"/>
        <w:jc w:val="both"/>
        <w:rPr>
          <w:color w:val="000000"/>
          <w:spacing w:val="4"/>
        </w:rPr>
      </w:pPr>
    </w:p>
    <w:p w:rsidR="002C16F5" w:rsidRDefault="002C16F5" w:rsidP="002C16F5">
      <w:pPr>
        <w:ind w:right="-108"/>
        <w:jc w:val="both"/>
        <w:rPr>
          <w:color w:val="000000"/>
          <w:spacing w:val="4"/>
        </w:rPr>
      </w:pPr>
      <w:r>
        <w:rPr>
          <w:color w:val="000000"/>
          <w:spacing w:val="4"/>
        </w:rPr>
        <w:t>Wyroby powinny być transportowane zgodnie z wymogami producenta i Wykonawca zobowiązany jest do ich przestrzegania.</w:t>
      </w:r>
    </w:p>
    <w:p w:rsidR="001773CA" w:rsidRDefault="001773CA" w:rsidP="00160267">
      <w:pPr>
        <w:ind w:right="-108"/>
        <w:jc w:val="both"/>
        <w:rPr>
          <w:color w:val="000000"/>
          <w:spacing w:val="4"/>
        </w:rPr>
      </w:pPr>
    </w:p>
    <w:p w:rsidR="001773CA" w:rsidRDefault="001773CA" w:rsidP="00160267">
      <w:pPr>
        <w:ind w:right="-108"/>
        <w:jc w:val="both"/>
        <w:rPr>
          <w:color w:val="000000"/>
          <w:spacing w:val="4"/>
        </w:rPr>
      </w:pPr>
    </w:p>
    <w:p w:rsidR="00160267" w:rsidRDefault="00BF7836" w:rsidP="00160267">
      <w:pPr>
        <w:ind w:right="-108"/>
        <w:jc w:val="both"/>
        <w:rPr>
          <w:color w:val="000000"/>
          <w:spacing w:val="4"/>
        </w:rPr>
      </w:pPr>
      <w:r w:rsidRPr="00EA1A91">
        <w:rPr>
          <w:b/>
        </w:rPr>
        <w:t>pytanie nr</w:t>
      </w:r>
      <w:r w:rsidR="00275BF6">
        <w:rPr>
          <w:b/>
        </w:rPr>
        <w:t xml:space="preserve"> 132</w:t>
      </w:r>
    </w:p>
    <w:p w:rsidR="00160267" w:rsidRPr="00160267" w:rsidRDefault="00160267" w:rsidP="00160267">
      <w:pPr>
        <w:ind w:right="-108"/>
        <w:jc w:val="both"/>
        <w:rPr>
          <w:color w:val="000000"/>
          <w:spacing w:val="4"/>
        </w:rPr>
      </w:pPr>
    </w:p>
    <w:p w:rsidR="00880AB9" w:rsidRDefault="00880AB9" w:rsidP="002C16F5">
      <w:pPr>
        <w:autoSpaceDN w:val="0"/>
        <w:ind w:right="-108"/>
        <w:jc w:val="both"/>
      </w:pPr>
      <w:r w:rsidRPr="002C16F5">
        <w:lastRenderedPageBreak/>
        <w:t xml:space="preserve">Czy Zamawiający w części nr 8, w pozycji nr 1, 2, 3, 4, dopuści do zaoferowania kaniule zwykłe do wkłuć dożylnych z portem iniekcyjnym, jałowe, z czterema paskami radio-cieniującymi, wykonane z teflonu PTFE, luer-lock, nie zawierające lateksu, wolne od PVC, pakowane pojedynczo, opakowanie sztywne zabezpieczające przed utratą jałowości, sterylizowane tlenkiem etylenu (EO), w rozmiarach odpowiednio: </w:t>
      </w:r>
    </w:p>
    <w:p w:rsidR="002C16F5" w:rsidRPr="002C16F5" w:rsidRDefault="002C16F5" w:rsidP="002C16F5">
      <w:pPr>
        <w:autoSpaceDN w:val="0"/>
        <w:ind w:right="-108"/>
        <w:jc w:val="both"/>
      </w:pPr>
    </w:p>
    <w:p w:rsidR="00880AB9" w:rsidRPr="002C16F5" w:rsidRDefault="00880AB9" w:rsidP="002C16F5">
      <w:pPr>
        <w:ind w:right="-108"/>
        <w:jc w:val="both"/>
      </w:pPr>
      <w:r w:rsidRPr="002C16F5">
        <w:t>22G 0,9x25mm, przepływ 33ml/min.</w:t>
      </w:r>
    </w:p>
    <w:p w:rsidR="00880AB9" w:rsidRPr="002C16F5" w:rsidRDefault="00880AB9" w:rsidP="002C16F5">
      <w:pPr>
        <w:ind w:right="-108"/>
        <w:jc w:val="both"/>
      </w:pPr>
      <w:r w:rsidRPr="002C16F5">
        <w:t xml:space="preserve">20G 1,1x32mm, przepływ 55ml/min. </w:t>
      </w:r>
    </w:p>
    <w:p w:rsidR="00880AB9" w:rsidRPr="002C16F5" w:rsidRDefault="00880AB9" w:rsidP="002C16F5">
      <w:pPr>
        <w:ind w:right="-108"/>
        <w:jc w:val="both"/>
      </w:pPr>
      <w:r w:rsidRPr="002C16F5">
        <w:t>18G 1,3x45mm, przepływ 85ml/min.</w:t>
      </w:r>
    </w:p>
    <w:p w:rsidR="00880AB9" w:rsidRPr="002C16F5" w:rsidRDefault="00880AB9" w:rsidP="002C16F5">
      <w:pPr>
        <w:ind w:right="-108"/>
        <w:jc w:val="both"/>
      </w:pPr>
      <w:r w:rsidRPr="002C16F5">
        <w:t xml:space="preserve">16G 1,8x45mm, przepływ 200ml/min.? </w:t>
      </w:r>
    </w:p>
    <w:p w:rsidR="00160267" w:rsidRDefault="00160267" w:rsidP="00845941">
      <w:pPr>
        <w:pStyle w:val="Akapitzlist"/>
        <w:spacing w:after="0" w:line="240" w:lineRule="auto"/>
        <w:ind w:right="-108"/>
        <w:jc w:val="both"/>
        <w:rPr>
          <w:rFonts w:ascii="Times New Roman" w:hAnsi="Times New Roman"/>
          <w:sz w:val="24"/>
          <w:szCs w:val="24"/>
        </w:rPr>
      </w:pPr>
    </w:p>
    <w:p w:rsidR="001773CA" w:rsidRDefault="001773CA" w:rsidP="001773CA">
      <w:pPr>
        <w:autoSpaceDE w:val="0"/>
        <w:autoSpaceDN w:val="0"/>
        <w:adjustRightInd w:val="0"/>
        <w:jc w:val="both"/>
        <w:rPr>
          <w:b/>
        </w:rPr>
      </w:pPr>
      <w:r w:rsidRPr="00E05675">
        <w:rPr>
          <w:b/>
        </w:rPr>
        <w:t>odpowiedź:</w:t>
      </w:r>
    </w:p>
    <w:p w:rsidR="00160267" w:rsidRDefault="00160267" w:rsidP="002C16F5">
      <w:pPr>
        <w:ind w:right="-108"/>
        <w:jc w:val="both"/>
      </w:pPr>
    </w:p>
    <w:p w:rsidR="002C16F5" w:rsidRDefault="002C16F5" w:rsidP="002C16F5">
      <w:pPr>
        <w:ind w:right="-108"/>
        <w:jc w:val="both"/>
      </w:pPr>
      <w:r>
        <w:t>Zamawiający dopuszcza.</w:t>
      </w:r>
    </w:p>
    <w:p w:rsidR="002C16F5" w:rsidRPr="002C16F5" w:rsidRDefault="002C16F5" w:rsidP="002C16F5">
      <w:pPr>
        <w:ind w:right="-108"/>
        <w:jc w:val="both"/>
      </w:pPr>
    </w:p>
    <w:p w:rsidR="001773CA" w:rsidRDefault="001773CA" w:rsidP="00845941">
      <w:pPr>
        <w:pStyle w:val="Akapitzlist"/>
        <w:spacing w:after="0" w:line="240" w:lineRule="auto"/>
        <w:ind w:right="-108"/>
        <w:jc w:val="both"/>
        <w:rPr>
          <w:rFonts w:ascii="Times New Roman" w:hAnsi="Times New Roman"/>
          <w:sz w:val="24"/>
          <w:szCs w:val="24"/>
        </w:rPr>
      </w:pPr>
    </w:p>
    <w:p w:rsidR="00160267" w:rsidRPr="00BF7836" w:rsidRDefault="00BF7836" w:rsidP="00BF7836">
      <w:pPr>
        <w:ind w:right="-108"/>
        <w:jc w:val="both"/>
      </w:pPr>
      <w:r w:rsidRPr="00BF7836">
        <w:rPr>
          <w:b/>
        </w:rPr>
        <w:t>pytanie nr</w:t>
      </w:r>
      <w:r w:rsidR="00275BF6">
        <w:rPr>
          <w:b/>
        </w:rPr>
        <w:t xml:space="preserve"> 133</w:t>
      </w:r>
    </w:p>
    <w:p w:rsidR="00160267" w:rsidRPr="00845941" w:rsidRDefault="00160267" w:rsidP="00845941">
      <w:pPr>
        <w:pStyle w:val="Akapitzlist"/>
        <w:spacing w:after="0" w:line="240" w:lineRule="auto"/>
        <w:ind w:right="-108"/>
        <w:jc w:val="both"/>
        <w:rPr>
          <w:rFonts w:ascii="Times New Roman" w:hAnsi="Times New Roman"/>
          <w:sz w:val="24"/>
          <w:szCs w:val="24"/>
        </w:rPr>
      </w:pPr>
    </w:p>
    <w:p w:rsidR="00880AB9" w:rsidRPr="002C16F5" w:rsidRDefault="00880AB9" w:rsidP="002C16F5">
      <w:pPr>
        <w:autoSpaceDN w:val="0"/>
        <w:ind w:right="-108"/>
        <w:jc w:val="both"/>
      </w:pPr>
      <w:r w:rsidRPr="002C16F5">
        <w:t>Czy Zamawiający w części nr 9, w pozycji nr 1, 2, 3, 4, 5, 6, dopuści do zaoferowania, kaniule bezpieczne z korkiem portu bocznego zamykanym standardowo z zabezpieczeniem przed przypadkowym otwarciem, posiadające 4 paski radio-cieniujące w promieniach RTG, wyposażone w filtr hydrofobowy zabezpieczający przed wypływem krwi w momencie wkłucia, zabezpieczenie igły w postaci metalowego zatrzasku, opakowanie typu blister-pack zabezpieczające przed utratą jałowości, sterylizowane tlenkiem etylenu (EO) w rozmiarach odpowiednio:</w:t>
      </w:r>
    </w:p>
    <w:p w:rsidR="00880AB9" w:rsidRPr="002C16F5" w:rsidRDefault="00880AB9" w:rsidP="002C16F5">
      <w:pPr>
        <w:ind w:right="-108"/>
        <w:jc w:val="both"/>
      </w:pPr>
      <w:r w:rsidRPr="002C16F5">
        <w:t>14G 2,2x 50mm, 343ml/min.</w:t>
      </w:r>
    </w:p>
    <w:p w:rsidR="00880AB9" w:rsidRPr="002C16F5" w:rsidRDefault="00880AB9" w:rsidP="002C16F5">
      <w:pPr>
        <w:ind w:right="-108"/>
        <w:jc w:val="both"/>
      </w:pPr>
      <w:r w:rsidRPr="002C16F5">
        <w:t>16G 1,7x50mm, 196ml/min.</w:t>
      </w:r>
    </w:p>
    <w:p w:rsidR="00880AB9" w:rsidRPr="002C16F5" w:rsidRDefault="00880AB9" w:rsidP="002C16F5">
      <w:pPr>
        <w:ind w:right="-108"/>
        <w:jc w:val="both"/>
      </w:pPr>
      <w:r w:rsidRPr="002C16F5">
        <w:t>18G 1,3x45mm, 96ml/min, lub 18G 1,3x33mm, 103ml/min, do wyboru przez Zamawiającego.</w:t>
      </w:r>
    </w:p>
    <w:p w:rsidR="00880AB9" w:rsidRPr="002C16F5" w:rsidRDefault="00880AB9" w:rsidP="002C16F5">
      <w:pPr>
        <w:ind w:right="-108"/>
        <w:jc w:val="both"/>
      </w:pPr>
      <w:r w:rsidRPr="002C16F5">
        <w:t>20G 1,1x33mm, 61ml/min, lub 20G 1,1x25mm, 65ml/min, do wyboru przez Zamawiającego.</w:t>
      </w:r>
    </w:p>
    <w:p w:rsidR="00880AB9" w:rsidRPr="002C16F5" w:rsidRDefault="00880AB9" w:rsidP="002C16F5">
      <w:pPr>
        <w:ind w:right="-108"/>
        <w:jc w:val="both"/>
      </w:pPr>
      <w:r w:rsidRPr="002C16F5">
        <w:t>22G 0,9x25mm, 36ml/min.?</w:t>
      </w:r>
    </w:p>
    <w:p w:rsidR="001773CA" w:rsidRDefault="001773CA" w:rsidP="00845941">
      <w:pPr>
        <w:pStyle w:val="Akapitzlist"/>
        <w:spacing w:after="0" w:line="240" w:lineRule="auto"/>
        <w:ind w:right="-108"/>
        <w:jc w:val="both"/>
        <w:rPr>
          <w:rFonts w:ascii="Times New Roman" w:hAnsi="Times New Roman"/>
          <w:sz w:val="24"/>
          <w:szCs w:val="24"/>
        </w:rPr>
      </w:pPr>
    </w:p>
    <w:p w:rsidR="001773CA" w:rsidRDefault="001773CA" w:rsidP="001773CA">
      <w:pPr>
        <w:autoSpaceDE w:val="0"/>
        <w:autoSpaceDN w:val="0"/>
        <w:adjustRightInd w:val="0"/>
        <w:jc w:val="both"/>
        <w:rPr>
          <w:b/>
        </w:rPr>
      </w:pPr>
      <w:r w:rsidRPr="00E05675">
        <w:rPr>
          <w:b/>
        </w:rPr>
        <w:t>odpowiedź:</w:t>
      </w:r>
    </w:p>
    <w:p w:rsidR="00160267" w:rsidRDefault="00160267" w:rsidP="00845941">
      <w:pPr>
        <w:pStyle w:val="Akapitzlist"/>
        <w:spacing w:after="0" w:line="240" w:lineRule="auto"/>
        <w:ind w:right="-108"/>
        <w:jc w:val="both"/>
        <w:rPr>
          <w:rFonts w:ascii="Times New Roman" w:hAnsi="Times New Roman"/>
          <w:sz w:val="24"/>
          <w:szCs w:val="24"/>
        </w:rPr>
      </w:pPr>
    </w:p>
    <w:p w:rsidR="001773CA" w:rsidRDefault="006B5929" w:rsidP="002C16F5">
      <w:pPr>
        <w:ind w:right="-108"/>
        <w:jc w:val="both"/>
      </w:pPr>
      <w:r>
        <w:t>Ofertę należy złożyć zgodnie z SWZ.</w:t>
      </w:r>
    </w:p>
    <w:p w:rsidR="002C16F5" w:rsidRPr="002C16F5" w:rsidRDefault="002C16F5" w:rsidP="002C16F5">
      <w:pPr>
        <w:ind w:right="-108"/>
        <w:jc w:val="both"/>
      </w:pPr>
    </w:p>
    <w:p w:rsidR="00160267" w:rsidRDefault="00160267" w:rsidP="00845941">
      <w:pPr>
        <w:pStyle w:val="Akapitzlist"/>
        <w:spacing w:after="0" w:line="240" w:lineRule="auto"/>
        <w:ind w:right="-108"/>
        <w:jc w:val="both"/>
        <w:rPr>
          <w:rFonts w:ascii="Times New Roman" w:hAnsi="Times New Roman"/>
          <w:sz w:val="24"/>
          <w:szCs w:val="24"/>
        </w:rPr>
      </w:pPr>
    </w:p>
    <w:p w:rsidR="00160267" w:rsidRPr="00BF7836" w:rsidRDefault="00BF7836" w:rsidP="00BF7836">
      <w:pPr>
        <w:ind w:right="-108"/>
        <w:jc w:val="both"/>
      </w:pPr>
      <w:r w:rsidRPr="00BF7836">
        <w:rPr>
          <w:b/>
        </w:rPr>
        <w:t>pytanie nr</w:t>
      </w:r>
      <w:r w:rsidR="00275BF6">
        <w:rPr>
          <w:b/>
        </w:rPr>
        <w:t xml:space="preserve"> 134</w:t>
      </w:r>
    </w:p>
    <w:p w:rsidR="00160267" w:rsidRPr="00845941" w:rsidRDefault="00160267" w:rsidP="00845941">
      <w:pPr>
        <w:pStyle w:val="Akapitzlist"/>
        <w:spacing w:after="0" w:line="240" w:lineRule="auto"/>
        <w:ind w:right="-108"/>
        <w:jc w:val="both"/>
        <w:rPr>
          <w:rFonts w:ascii="Times New Roman" w:hAnsi="Times New Roman"/>
          <w:sz w:val="24"/>
          <w:szCs w:val="24"/>
        </w:rPr>
      </w:pPr>
    </w:p>
    <w:p w:rsidR="00880AB9" w:rsidRPr="006B5929" w:rsidRDefault="00880AB9" w:rsidP="006B5929">
      <w:pPr>
        <w:ind w:right="-108"/>
        <w:jc w:val="both"/>
      </w:pPr>
      <w:r w:rsidRPr="006B5929">
        <w:t>Prosimy Zamawiającego o wyjaśnienia, czy w Części nr 9 poz. 8 koreczek ma być tego samego producenta co kaniule bezpieczne zaoferowane w pozycjach A) od 1 do 6?</w:t>
      </w:r>
    </w:p>
    <w:p w:rsidR="00880AB9" w:rsidRPr="00845941" w:rsidRDefault="00880AB9" w:rsidP="00845941">
      <w:pPr>
        <w:pStyle w:val="Akapitzlist"/>
        <w:spacing w:after="0" w:line="240" w:lineRule="auto"/>
        <w:ind w:right="-108"/>
        <w:jc w:val="both"/>
        <w:rPr>
          <w:rFonts w:ascii="Times New Roman" w:hAnsi="Times New Roman"/>
          <w:color w:val="000000"/>
          <w:spacing w:val="4"/>
          <w:sz w:val="24"/>
          <w:szCs w:val="24"/>
        </w:rPr>
      </w:pPr>
    </w:p>
    <w:p w:rsidR="001773CA" w:rsidRDefault="001773CA" w:rsidP="001773CA">
      <w:pPr>
        <w:autoSpaceDE w:val="0"/>
        <w:autoSpaceDN w:val="0"/>
        <w:adjustRightInd w:val="0"/>
        <w:jc w:val="both"/>
        <w:rPr>
          <w:b/>
        </w:rPr>
      </w:pPr>
      <w:r w:rsidRPr="00E05675">
        <w:rPr>
          <w:b/>
        </w:rPr>
        <w:t>odpowiedź:</w:t>
      </w:r>
    </w:p>
    <w:p w:rsidR="00880AB9" w:rsidRDefault="00880AB9" w:rsidP="00845941">
      <w:pPr>
        <w:autoSpaceDE w:val="0"/>
        <w:autoSpaceDN w:val="0"/>
        <w:adjustRightInd w:val="0"/>
        <w:jc w:val="both"/>
      </w:pPr>
    </w:p>
    <w:p w:rsidR="001773CA" w:rsidRDefault="006B5929" w:rsidP="00845941">
      <w:pPr>
        <w:autoSpaceDE w:val="0"/>
        <w:autoSpaceDN w:val="0"/>
        <w:adjustRightInd w:val="0"/>
        <w:jc w:val="both"/>
      </w:pPr>
      <w:r>
        <w:t>Zamawiający dopuszcza koreczki innych producentów.</w:t>
      </w:r>
    </w:p>
    <w:p w:rsidR="006B5929" w:rsidRDefault="006B5929" w:rsidP="00845941">
      <w:pPr>
        <w:autoSpaceDE w:val="0"/>
        <w:autoSpaceDN w:val="0"/>
        <w:adjustRightInd w:val="0"/>
        <w:jc w:val="both"/>
      </w:pPr>
    </w:p>
    <w:p w:rsidR="001773CA" w:rsidRPr="00845941" w:rsidRDefault="001773CA" w:rsidP="00845941">
      <w:pPr>
        <w:autoSpaceDE w:val="0"/>
        <w:autoSpaceDN w:val="0"/>
        <w:adjustRightInd w:val="0"/>
        <w:jc w:val="both"/>
      </w:pPr>
    </w:p>
    <w:p w:rsidR="00880AB9" w:rsidRPr="00845941" w:rsidRDefault="00BF7836" w:rsidP="00845941">
      <w:pPr>
        <w:autoSpaceDE w:val="0"/>
        <w:autoSpaceDN w:val="0"/>
        <w:adjustRightInd w:val="0"/>
        <w:jc w:val="both"/>
      </w:pPr>
      <w:r w:rsidRPr="00EA1A91">
        <w:rPr>
          <w:b/>
        </w:rPr>
        <w:t>pytanie nr</w:t>
      </w:r>
      <w:r w:rsidR="00275BF6">
        <w:rPr>
          <w:b/>
        </w:rPr>
        <w:t xml:space="preserve"> 135</w:t>
      </w:r>
    </w:p>
    <w:p w:rsidR="00880AB9" w:rsidRPr="00845941" w:rsidRDefault="00880AB9" w:rsidP="00845941">
      <w:pPr>
        <w:autoSpaceDE w:val="0"/>
        <w:autoSpaceDN w:val="0"/>
        <w:adjustRightInd w:val="0"/>
        <w:jc w:val="both"/>
      </w:pPr>
    </w:p>
    <w:p w:rsidR="00880AB9" w:rsidRPr="00845941" w:rsidRDefault="00880AB9" w:rsidP="00845941">
      <w:pPr>
        <w:jc w:val="both"/>
        <w:rPr>
          <w:bCs/>
        </w:rPr>
      </w:pPr>
      <w:bookmarkStart w:id="8" w:name="_Hlk111641990"/>
      <w:r w:rsidRPr="00845941">
        <w:rPr>
          <w:bCs/>
        </w:rPr>
        <w:t>Część 8 poz. 1-4</w:t>
      </w:r>
    </w:p>
    <w:p w:rsidR="00880AB9" w:rsidRPr="00845941" w:rsidRDefault="00880AB9" w:rsidP="00845941">
      <w:pPr>
        <w:jc w:val="both"/>
        <w:rPr>
          <w:bCs/>
        </w:rPr>
      </w:pPr>
      <w:r w:rsidRPr="00845941">
        <w:rPr>
          <w:bCs/>
        </w:rPr>
        <w:lastRenderedPageBreak/>
        <w:t xml:space="preserve">Prosimy Zamawiającego o dopuszczenie </w:t>
      </w:r>
      <w:bookmarkEnd w:id="8"/>
      <w:r w:rsidRPr="00845941">
        <w:rPr>
          <w:bCs/>
        </w:rPr>
        <w:t>kaniuli dożylnej z portem do iniekcji sterylizowanej EO wykonanej z podwójnie oczyszczonego teflonu PTFE w rozmiarach:</w:t>
      </w:r>
    </w:p>
    <w:p w:rsidR="00880AB9" w:rsidRPr="00845941" w:rsidRDefault="00880AB9" w:rsidP="00845941">
      <w:pPr>
        <w:jc w:val="both"/>
        <w:rPr>
          <w:bCs/>
        </w:rPr>
      </w:pPr>
      <w:r w:rsidRPr="00845941">
        <w:rPr>
          <w:bCs/>
        </w:rPr>
        <w:t xml:space="preserve">22 G 0,8 x 25 mm </w:t>
      </w:r>
      <w:bookmarkStart w:id="9" w:name="_Hlk111640616"/>
      <w:r w:rsidRPr="00845941">
        <w:rPr>
          <w:bCs/>
        </w:rPr>
        <w:t>przepływ min 31 ml/min</w:t>
      </w:r>
      <w:bookmarkEnd w:id="9"/>
    </w:p>
    <w:p w:rsidR="00880AB9" w:rsidRPr="00845941" w:rsidRDefault="00880AB9" w:rsidP="00845941">
      <w:pPr>
        <w:jc w:val="both"/>
        <w:rPr>
          <w:bCs/>
        </w:rPr>
      </w:pPr>
      <w:r w:rsidRPr="00845941">
        <w:rPr>
          <w:bCs/>
        </w:rPr>
        <w:t>20 G 1,0 x 32 mm przepływ min 54 ml/min</w:t>
      </w:r>
    </w:p>
    <w:p w:rsidR="00880AB9" w:rsidRPr="00845941" w:rsidRDefault="00880AB9" w:rsidP="00845941">
      <w:pPr>
        <w:jc w:val="both"/>
        <w:rPr>
          <w:bCs/>
        </w:rPr>
      </w:pPr>
      <w:r w:rsidRPr="00845941">
        <w:rPr>
          <w:bCs/>
        </w:rPr>
        <w:t>18 G 1,2 x 45 mm przepływ min 80 ml/min</w:t>
      </w:r>
    </w:p>
    <w:p w:rsidR="00880AB9" w:rsidRPr="00845941" w:rsidRDefault="00880AB9" w:rsidP="00845941">
      <w:pPr>
        <w:jc w:val="both"/>
        <w:rPr>
          <w:bCs/>
        </w:rPr>
      </w:pPr>
      <w:r w:rsidRPr="00845941">
        <w:rPr>
          <w:bCs/>
        </w:rPr>
        <w:t>16 G 1,7 x 45 mm przepływ min 180 ml/min</w:t>
      </w:r>
    </w:p>
    <w:p w:rsidR="00880AB9" w:rsidRDefault="00880AB9" w:rsidP="00845941">
      <w:pPr>
        <w:jc w:val="both"/>
        <w:rPr>
          <w:bCs/>
        </w:rPr>
      </w:pPr>
    </w:p>
    <w:p w:rsidR="001773CA" w:rsidRDefault="001773CA" w:rsidP="001773CA">
      <w:pPr>
        <w:autoSpaceDE w:val="0"/>
        <w:autoSpaceDN w:val="0"/>
        <w:adjustRightInd w:val="0"/>
        <w:jc w:val="both"/>
        <w:rPr>
          <w:b/>
        </w:rPr>
      </w:pPr>
      <w:r w:rsidRPr="00E05675">
        <w:rPr>
          <w:b/>
        </w:rPr>
        <w:t>odpowiedź:</w:t>
      </w:r>
    </w:p>
    <w:p w:rsidR="00160267" w:rsidRDefault="00160267" w:rsidP="00845941">
      <w:pPr>
        <w:jc w:val="both"/>
        <w:rPr>
          <w:bCs/>
        </w:rPr>
      </w:pPr>
    </w:p>
    <w:p w:rsidR="00BF7836" w:rsidRDefault="008E68E4" w:rsidP="00845941">
      <w:pPr>
        <w:jc w:val="both"/>
        <w:rPr>
          <w:bCs/>
        </w:rPr>
      </w:pPr>
      <w:r>
        <w:rPr>
          <w:bCs/>
        </w:rPr>
        <w:t>Zamawiający dopuszcza przy zachowaniu pozostałych wymagań SWZ.</w:t>
      </w:r>
    </w:p>
    <w:p w:rsidR="00BF7836" w:rsidRDefault="00BF7836" w:rsidP="00845941">
      <w:pPr>
        <w:jc w:val="both"/>
        <w:rPr>
          <w:bCs/>
        </w:rPr>
      </w:pPr>
    </w:p>
    <w:p w:rsidR="001773CA" w:rsidRDefault="001773CA" w:rsidP="00845941">
      <w:pPr>
        <w:jc w:val="both"/>
        <w:rPr>
          <w:bCs/>
        </w:rPr>
      </w:pPr>
    </w:p>
    <w:p w:rsidR="00160267" w:rsidRDefault="00BF7836" w:rsidP="00845941">
      <w:pPr>
        <w:jc w:val="both"/>
        <w:rPr>
          <w:bCs/>
        </w:rPr>
      </w:pPr>
      <w:r w:rsidRPr="00EA1A91">
        <w:rPr>
          <w:b/>
        </w:rPr>
        <w:t>pytanie nr</w:t>
      </w:r>
      <w:r w:rsidR="00275BF6">
        <w:rPr>
          <w:b/>
        </w:rPr>
        <w:t xml:space="preserve"> 136</w:t>
      </w:r>
    </w:p>
    <w:p w:rsidR="00160267" w:rsidRPr="00845941" w:rsidRDefault="00160267" w:rsidP="00845941">
      <w:pPr>
        <w:jc w:val="both"/>
        <w:rPr>
          <w:bCs/>
        </w:rPr>
      </w:pPr>
    </w:p>
    <w:p w:rsidR="00880AB9" w:rsidRPr="00845941" w:rsidRDefault="00880AB9" w:rsidP="00845941">
      <w:pPr>
        <w:jc w:val="both"/>
        <w:rPr>
          <w:bCs/>
        </w:rPr>
      </w:pPr>
      <w:r w:rsidRPr="00845941">
        <w:rPr>
          <w:bCs/>
        </w:rPr>
        <w:t>Część 17 poz. 1-4, poz. 6</w:t>
      </w:r>
    </w:p>
    <w:p w:rsidR="00880AB9" w:rsidRPr="00845941" w:rsidRDefault="00880AB9" w:rsidP="00845941">
      <w:pPr>
        <w:jc w:val="both"/>
        <w:rPr>
          <w:bCs/>
        </w:rPr>
      </w:pPr>
      <w:r w:rsidRPr="00845941">
        <w:rPr>
          <w:bCs/>
        </w:rPr>
        <w:t>Prosimy Zamawiającego o dopuszczenie strzykawki  trzyczęściowej której cylinder jest wykonany z polipropylenu a tłok z polietylenu.</w:t>
      </w:r>
    </w:p>
    <w:p w:rsidR="00880AB9" w:rsidRDefault="00880AB9" w:rsidP="00845941">
      <w:pPr>
        <w:jc w:val="both"/>
        <w:rPr>
          <w:bCs/>
        </w:rPr>
      </w:pPr>
    </w:p>
    <w:p w:rsidR="001773CA" w:rsidRDefault="001773CA" w:rsidP="001773CA">
      <w:pPr>
        <w:autoSpaceDE w:val="0"/>
        <w:autoSpaceDN w:val="0"/>
        <w:adjustRightInd w:val="0"/>
        <w:jc w:val="both"/>
        <w:rPr>
          <w:b/>
        </w:rPr>
      </w:pPr>
      <w:r w:rsidRPr="00E05675">
        <w:rPr>
          <w:b/>
        </w:rPr>
        <w:t>odpowiedź:</w:t>
      </w:r>
    </w:p>
    <w:p w:rsidR="00160267" w:rsidRDefault="00160267" w:rsidP="00845941">
      <w:pPr>
        <w:jc w:val="both"/>
        <w:rPr>
          <w:bCs/>
        </w:rPr>
      </w:pPr>
    </w:p>
    <w:p w:rsidR="008E68E4" w:rsidRDefault="008E68E4" w:rsidP="00845941">
      <w:pPr>
        <w:jc w:val="both"/>
        <w:rPr>
          <w:bCs/>
        </w:rPr>
      </w:pPr>
      <w:r>
        <w:rPr>
          <w:bCs/>
        </w:rPr>
        <w:t>Zamawiający dopuszcza przy zachowaniu pozostałych wymagań SWZ.</w:t>
      </w:r>
    </w:p>
    <w:p w:rsidR="001773CA" w:rsidRDefault="008E68E4" w:rsidP="00845941">
      <w:pPr>
        <w:jc w:val="both"/>
        <w:rPr>
          <w:bCs/>
        </w:rPr>
      </w:pPr>
      <w:r>
        <w:rPr>
          <w:bCs/>
        </w:rPr>
        <w:t xml:space="preserve"> </w:t>
      </w:r>
    </w:p>
    <w:p w:rsidR="001773CA" w:rsidRDefault="001773CA" w:rsidP="00845941">
      <w:pPr>
        <w:jc w:val="both"/>
        <w:rPr>
          <w:bCs/>
        </w:rPr>
      </w:pPr>
    </w:p>
    <w:p w:rsidR="00160267" w:rsidRDefault="00BF7836" w:rsidP="00845941">
      <w:pPr>
        <w:jc w:val="both"/>
        <w:rPr>
          <w:bCs/>
        </w:rPr>
      </w:pPr>
      <w:r w:rsidRPr="00EA1A91">
        <w:rPr>
          <w:b/>
        </w:rPr>
        <w:t>pytanie nr</w:t>
      </w:r>
      <w:r w:rsidR="00275BF6">
        <w:rPr>
          <w:b/>
        </w:rPr>
        <w:t xml:space="preserve"> 137</w:t>
      </w:r>
    </w:p>
    <w:p w:rsidR="00160267" w:rsidRPr="00845941" w:rsidRDefault="00160267" w:rsidP="00845941">
      <w:pPr>
        <w:jc w:val="both"/>
        <w:rPr>
          <w:bCs/>
        </w:rPr>
      </w:pPr>
    </w:p>
    <w:p w:rsidR="00880AB9" w:rsidRPr="00845941" w:rsidRDefault="00880AB9" w:rsidP="00845941">
      <w:pPr>
        <w:jc w:val="both"/>
        <w:rPr>
          <w:bCs/>
        </w:rPr>
      </w:pPr>
      <w:r w:rsidRPr="00845941">
        <w:rPr>
          <w:bCs/>
        </w:rPr>
        <w:t>Część 17 poz. 1-4, poz. 6</w:t>
      </w:r>
    </w:p>
    <w:p w:rsidR="00880AB9" w:rsidRPr="00845941" w:rsidRDefault="00880AB9" w:rsidP="00845941">
      <w:pPr>
        <w:jc w:val="both"/>
        <w:rPr>
          <w:bCs/>
        </w:rPr>
      </w:pPr>
      <w:r w:rsidRPr="00845941">
        <w:rPr>
          <w:bCs/>
        </w:rPr>
        <w:t>Prosimy Zamawiającego o dopuszczenie strzykawki  trzyczęściowej w rozmiarze 5/6 ml, 10/12ml, 20/24 ml, 30/33 ml, 2/3 ml.</w:t>
      </w:r>
    </w:p>
    <w:p w:rsidR="00880AB9" w:rsidRDefault="00880AB9" w:rsidP="00845941">
      <w:pPr>
        <w:jc w:val="both"/>
        <w:rPr>
          <w:b/>
          <w:u w:val="single"/>
        </w:rPr>
      </w:pPr>
    </w:p>
    <w:p w:rsidR="001773CA" w:rsidRDefault="001773CA" w:rsidP="001773CA">
      <w:pPr>
        <w:autoSpaceDE w:val="0"/>
        <w:autoSpaceDN w:val="0"/>
        <w:adjustRightInd w:val="0"/>
        <w:jc w:val="both"/>
        <w:rPr>
          <w:b/>
        </w:rPr>
      </w:pPr>
      <w:r w:rsidRPr="00E05675">
        <w:rPr>
          <w:b/>
        </w:rPr>
        <w:t>odpowiedź:</w:t>
      </w:r>
    </w:p>
    <w:p w:rsidR="00160267" w:rsidRDefault="00160267" w:rsidP="00845941">
      <w:pPr>
        <w:jc w:val="both"/>
        <w:rPr>
          <w:b/>
          <w:u w:val="single"/>
        </w:rPr>
      </w:pPr>
    </w:p>
    <w:p w:rsidR="001773CA" w:rsidRPr="008E68E4" w:rsidRDefault="008E68E4" w:rsidP="00845941">
      <w:pPr>
        <w:jc w:val="both"/>
      </w:pPr>
      <w:r w:rsidRPr="008E68E4">
        <w:t>Zamawiający dopuszcza.</w:t>
      </w:r>
    </w:p>
    <w:p w:rsidR="008E68E4" w:rsidRDefault="008E68E4" w:rsidP="00845941">
      <w:pPr>
        <w:jc w:val="both"/>
        <w:rPr>
          <w:b/>
          <w:u w:val="single"/>
        </w:rPr>
      </w:pPr>
    </w:p>
    <w:p w:rsidR="00160267" w:rsidRDefault="00160267" w:rsidP="00845941">
      <w:pPr>
        <w:jc w:val="both"/>
        <w:rPr>
          <w:b/>
          <w:u w:val="single"/>
        </w:rPr>
      </w:pPr>
    </w:p>
    <w:p w:rsidR="00160267" w:rsidRDefault="00BF7836" w:rsidP="00845941">
      <w:pPr>
        <w:jc w:val="both"/>
        <w:rPr>
          <w:b/>
          <w:u w:val="single"/>
        </w:rPr>
      </w:pPr>
      <w:r w:rsidRPr="00EA1A91">
        <w:rPr>
          <w:b/>
        </w:rPr>
        <w:t>pytanie nr</w:t>
      </w:r>
      <w:r w:rsidR="00275BF6">
        <w:rPr>
          <w:b/>
        </w:rPr>
        <w:t xml:space="preserve"> 138 </w:t>
      </w:r>
    </w:p>
    <w:p w:rsidR="00160267" w:rsidRPr="00845941" w:rsidRDefault="00160267" w:rsidP="00845941">
      <w:pPr>
        <w:jc w:val="both"/>
        <w:rPr>
          <w:b/>
          <w:u w:val="single"/>
        </w:rPr>
      </w:pPr>
    </w:p>
    <w:p w:rsidR="00880AB9" w:rsidRPr="00845941" w:rsidRDefault="00880AB9" w:rsidP="00845941">
      <w:pPr>
        <w:jc w:val="both"/>
        <w:rPr>
          <w:bCs/>
        </w:rPr>
      </w:pPr>
      <w:r w:rsidRPr="00845941">
        <w:rPr>
          <w:bCs/>
        </w:rPr>
        <w:t>Część 17 poz. 8</w:t>
      </w:r>
    </w:p>
    <w:p w:rsidR="00880AB9" w:rsidRPr="00845941" w:rsidRDefault="00880AB9" w:rsidP="00845941">
      <w:pPr>
        <w:jc w:val="both"/>
        <w:rPr>
          <w:bCs/>
        </w:rPr>
      </w:pPr>
      <w:r w:rsidRPr="00845941">
        <w:rPr>
          <w:bCs/>
        </w:rPr>
        <w:t xml:space="preserve">Prosimy Zamawiającego o dopuszczenie strzykawki  do TBC z igłą w  rozmiarze 0,45 x 13 z podziałką elementarną 0,025 ml. </w:t>
      </w:r>
    </w:p>
    <w:p w:rsidR="00880AB9" w:rsidRPr="00845941" w:rsidRDefault="00880AB9" w:rsidP="00845941">
      <w:pPr>
        <w:autoSpaceDE w:val="0"/>
        <w:autoSpaceDN w:val="0"/>
        <w:adjustRightInd w:val="0"/>
        <w:jc w:val="both"/>
      </w:pPr>
    </w:p>
    <w:p w:rsidR="001773CA" w:rsidRDefault="001773CA" w:rsidP="001773CA">
      <w:pPr>
        <w:autoSpaceDE w:val="0"/>
        <w:autoSpaceDN w:val="0"/>
        <w:adjustRightInd w:val="0"/>
        <w:jc w:val="both"/>
        <w:rPr>
          <w:b/>
        </w:rPr>
      </w:pPr>
      <w:r w:rsidRPr="00E05675">
        <w:rPr>
          <w:b/>
        </w:rPr>
        <w:t>odpowiedź:</w:t>
      </w:r>
    </w:p>
    <w:p w:rsidR="00880AB9" w:rsidRDefault="00880AB9" w:rsidP="00845941">
      <w:pPr>
        <w:autoSpaceDE w:val="0"/>
        <w:autoSpaceDN w:val="0"/>
        <w:adjustRightInd w:val="0"/>
        <w:jc w:val="both"/>
      </w:pPr>
    </w:p>
    <w:p w:rsidR="00BF7836" w:rsidRDefault="008E68E4" w:rsidP="00845941">
      <w:pPr>
        <w:autoSpaceDE w:val="0"/>
        <w:autoSpaceDN w:val="0"/>
        <w:adjustRightInd w:val="0"/>
        <w:jc w:val="both"/>
      </w:pPr>
      <w:r>
        <w:t>Zamawiający nie dopuszcza.</w:t>
      </w:r>
    </w:p>
    <w:p w:rsidR="008E68E4" w:rsidRPr="00845941" w:rsidRDefault="008E68E4" w:rsidP="00845941">
      <w:pPr>
        <w:autoSpaceDE w:val="0"/>
        <w:autoSpaceDN w:val="0"/>
        <w:adjustRightInd w:val="0"/>
        <w:jc w:val="both"/>
      </w:pPr>
    </w:p>
    <w:p w:rsidR="00880AB9" w:rsidRPr="00845941" w:rsidRDefault="00880AB9" w:rsidP="00845941">
      <w:pPr>
        <w:autoSpaceDE w:val="0"/>
        <w:autoSpaceDN w:val="0"/>
        <w:adjustRightInd w:val="0"/>
        <w:jc w:val="both"/>
      </w:pPr>
    </w:p>
    <w:p w:rsidR="00331879" w:rsidRPr="00845941" w:rsidRDefault="00BF7836" w:rsidP="00845941">
      <w:pPr>
        <w:jc w:val="both"/>
      </w:pPr>
      <w:r w:rsidRPr="00EA1A91">
        <w:rPr>
          <w:b/>
        </w:rPr>
        <w:t>pytanie nr</w:t>
      </w:r>
      <w:r w:rsidR="00275BF6">
        <w:rPr>
          <w:b/>
        </w:rPr>
        <w:t xml:space="preserve"> 139</w:t>
      </w:r>
    </w:p>
    <w:p w:rsidR="00331879" w:rsidRPr="00845941" w:rsidRDefault="00331879" w:rsidP="00845941">
      <w:pPr>
        <w:jc w:val="both"/>
      </w:pPr>
    </w:p>
    <w:p w:rsidR="00331879" w:rsidRPr="00160267" w:rsidRDefault="00331879" w:rsidP="00160267">
      <w:pPr>
        <w:suppressAutoHyphens w:val="0"/>
        <w:jc w:val="both"/>
        <w:rPr>
          <w:bCs/>
        </w:rPr>
      </w:pPr>
      <w:r w:rsidRPr="00160267">
        <w:rPr>
          <w:bCs/>
        </w:rPr>
        <w:t>Dotyczy Wzoru Umowy § 2 ust. 4</w:t>
      </w:r>
    </w:p>
    <w:p w:rsidR="00331879" w:rsidRDefault="00331879" w:rsidP="00845941">
      <w:pPr>
        <w:jc w:val="both"/>
      </w:pPr>
      <w:r w:rsidRPr="00845941">
        <w:t>Czy Zamawiający wyrazi zgodę na wysyłanie faktur w formacie pdf.?</w:t>
      </w:r>
    </w:p>
    <w:p w:rsidR="00160267" w:rsidRDefault="00160267" w:rsidP="00845941">
      <w:pPr>
        <w:jc w:val="both"/>
      </w:pPr>
    </w:p>
    <w:p w:rsidR="00F44747" w:rsidRDefault="00F44747" w:rsidP="001773CA">
      <w:pPr>
        <w:autoSpaceDE w:val="0"/>
        <w:autoSpaceDN w:val="0"/>
        <w:adjustRightInd w:val="0"/>
        <w:jc w:val="both"/>
        <w:rPr>
          <w:b/>
        </w:rPr>
      </w:pPr>
    </w:p>
    <w:p w:rsidR="00F44747" w:rsidRDefault="00F44747" w:rsidP="001773CA">
      <w:pPr>
        <w:autoSpaceDE w:val="0"/>
        <w:autoSpaceDN w:val="0"/>
        <w:adjustRightInd w:val="0"/>
        <w:jc w:val="both"/>
        <w:rPr>
          <w:b/>
        </w:rPr>
      </w:pPr>
    </w:p>
    <w:p w:rsidR="001773CA" w:rsidRDefault="001773CA" w:rsidP="001773CA">
      <w:pPr>
        <w:autoSpaceDE w:val="0"/>
        <w:autoSpaceDN w:val="0"/>
        <w:adjustRightInd w:val="0"/>
        <w:jc w:val="both"/>
        <w:rPr>
          <w:b/>
        </w:rPr>
      </w:pPr>
      <w:r w:rsidRPr="00E05675">
        <w:rPr>
          <w:b/>
        </w:rPr>
        <w:t>odpowiedź:</w:t>
      </w:r>
    </w:p>
    <w:p w:rsidR="00BF7836" w:rsidRDefault="00BF7836" w:rsidP="00845941">
      <w:pPr>
        <w:jc w:val="both"/>
      </w:pPr>
    </w:p>
    <w:p w:rsidR="00BF7836" w:rsidRDefault="008E68E4" w:rsidP="00845941">
      <w:pPr>
        <w:jc w:val="both"/>
      </w:pPr>
      <w:r>
        <w:t>Zamawiający wyraża zgodę.</w:t>
      </w:r>
    </w:p>
    <w:p w:rsidR="008E68E4" w:rsidRDefault="008E68E4" w:rsidP="00845941">
      <w:pPr>
        <w:jc w:val="both"/>
      </w:pPr>
    </w:p>
    <w:p w:rsidR="00BF7836" w:rsidRDefault="00BF7836" w:rsidP="00845941">
      <w:pPr>
        <w:jc w:val="both"/>
      </w:pPr>
    </w:p>
    <w:p w:rsidR="00160267" w:rsidRDefault="00BF7836" w:rsidP="00845941">
      <w:pPr>
        <w:jc w:val="both"/>
      </w:pPr>
      <w:r w:rsidRPr="00EA1A91">
        <w:rPr>
          <w:b/>
        </w:rPr>
        <w:t>pytanie nr</w:t>
      </w:r>
      <w:r w:rsidR="00275BF6">
        <w:rPr>
          <w:b/>
        </w:rPr>
        <w:t xml:space="preserve"> 140</w:t>
      </w:r>
    </w:p>
    <w:p w:rsidR="00160267" w:rsidRPr="00845941" w:rsidRDefault="00160267" w:rsidP="00845941">
      <w:pPr>
        <w:jc w:val="both"/>
      </w:pPr>
    </w:p>
    <w:p w:rsidR="00331879" w:rsidRPr="00160267" w:rsidRDefault="00331879" w:rsidP="00160267">
      <w:pPr>
        <w:suppressAutoHyphens w:val="0"/>
        <w:jc w:val="both"/>
        <w:rPr>
          <w:bCs/>
        </w:rPr>
      </w:pPr>
      <w:r w:rsidRPr="00160267">
        <w:rPr>
          <w:bCs/>
        </w:rPr>
        <w:t xml:space="preserve">Dotyczy Wzoru Umowy § 2 ust. 6 </w:t>
      </w:r>
    </w:p>
    <w:p w:rsidR="00331879" w:rsidRDefault="00331879" w:rsidP="00845941">
      <w:pPr>
        <w:jc w:val="both"/>
      </w:pPr>
      <w:r w:rsidRPr="00845941">
        <w:t xml:space="preserve">Prosimy o dodanie informacji: dzień oznaczony w przyszłości przy składaniu zamówienia nie będzie krótszy niż minimalny termin dostawy zaoferowany przez Wykonawcę. </w:t>
      </w:r>
    </w:p>
    <w:p w:rsidR="00160267" w:rsidRDefault="00160267" w:rsidP="00845941">
      <w:pPr>
        <w:jc w:val="both"/>
      </w:pPr>
    </w:p>
    <w:p w:rsidR="001773CA" w:rsidRDefault="001773CA" w:rsidP="001773CA">
      <w:pPr>
        <w:autoSpaceDE w:val="0"/>
        <w:autoSpaceDN w:val="0"/>
        <w:adjustRightInd w:val="0"/>
        <w:jc w:val="both"/>
        <w:rPr>
          <w:b/>
        </w:rPr>
      </w:pPr>
      <w:r w:rsidRPr="00E05675">
        <w:rPr>
          <w:b/>
        </w:rPr>
        <w:t>odpowiedź:</w:t>
      </w:r>
    </w:p>
    <w:p w:rsidR="00BF7836" w:rsidRDefault="00BF7836" w:rsidP="00845941">
      <w:pPr>
        <w:jc w:val="both"/>
      </w:pPr>
    </w:p>
    <w:p w:rsidR="001773CA" w:rsidRDefault="00F44747" w:rsidP="00845941">
      <w:pPr>
        <w:jc w:val="both"/>
      </w:pPr>
      <w:r>
        <w:t>Powyższe nie wymaga zmiany projektu umowy. Zamawiający deklaruje że termin dostawy uwzględniony zostanie przy składaniu zamówienia oznaczonego w przyszłości.</w:t>
      </w:r>
    </w:p>
    <w:p w:rsidR="001773CA" w:rsidRDefault="001773CA" w:rsidP="00845941">
      <w:pPr>
        <w:jc w:val="both"/>
      </w:pPr>
    </w:p>
    <w:p w:rsidR="001773CA" w:rsidRDefault="001773CA" w:rsidP="00845941">
      <w:pPr>
        <w:jc w:val="both"/>
      </w:pPr>
    </w:p>
    <w:p w:rsidR="00160267" w:rsidRDefault="00BF7836" w:rsidP="00845941">
      <w:pPr>
        <w:jc w:val="both"/>
      </w:pPr>
      <w:r w:rsidRPr="00EA1A91">
        <w:rPr>
          <w:b/>
        </w:rPr>
        <w:t>pytanie nr</w:t>
      </w:r>
      <w:r w:rsidR="00275BF6">
        <w:rPr>
          <w:b/>
        </w:rPr>
        <w:t xml:space="preserve"> 141</w:t>
      </w:r>
    </w:p>
    <w:p w:rsidR="00160267" w:rsidRPr="00845941" w:rsidRDefault="00160267" w:rsidP="00845941">
      <w:pPr>
        <w:jc w:val="both"/>
      </w:pPr>
    </w:p>
    <w:p w:rsidR="00331879" w:rsidRPr="00160267" w:rsidRDefault="00331879" w:rsidP="00160267">
      <w:pPr>
        <w:suppressAutoHyphens w:val="0"/>
        <w:jc w:val="both"/>
        <w:rPr>
          <w:bCs/>
        </w:rPr>
      </w:pPr>
      <w:r w:rsidRPr="00160267">
        <w:rPr>
          <w:bCs/>
        </w:rPr>
        <w:t>Dotyczy Wzoru Umowy § 2 ust. 7</w:t>
      </w:r>
    </w:p>
    <w:p w:rsidR="00331879" w:rsidRPr="00845941" w:rsidRDefault="00331879" w:rsidP="00845941">
      <w:pPr>
        <w:jc w:val="both"/>
      </w:pPr>
      <w:r w:rsidRPr="00845941">
        <w:t xml:space="preserve">Prosimy o odstąpienie od wymogu dostarczenia całego asortymentu podczas jednej dostawy. </w:t>
      </w:r>
    </w:p>
    <w:p w:rsidR="00331879" w:rsidRDefault="00331879" w:rsidP="00845941">
      <w:pPr>
        <w:jc w:val="both"/>
      </w:pPr>
      <w:r w:rsidRPr="00845941">
        <w:t xml:space="preserve">Ze względu na zachowanie najlepszych warunków transportu nie jest możliwe dostarczanie zamówienia zawsze w jednej dostawie. </w:t>
      </w:r>
    </w:p>
    <w:p w:rsidR="00720EBD" w:rsidRDefault="00720EBD" w:rsidP="00720EBD">
      <w:pPr>
        <w:autoSpaceDE w:val="0"/>
        <w:autoSpaceDN w:val="0"/>
        <w:adjustRightInd w:val="0"/>
        <w:jc w:val="both"/>
        <w:rPr>
          <w:b/>
        </w:rPr>
      </w:pPr>
    </w:p>
    <w:p w:rsidR="00720EBD" w:rsidRDefault="00720EBD" w:rsidP="00720EBD">
      <w:pPr>
        <w:autoSpaceDE w:val="0"/>
        <w:autoSpaceDN w:val="0"/>
        <w:adjustRightInd w:val="0"/>
        <w:jc w:val="both"/>
        <w:rPr>
          <w:b/>
        </w:rPr>
      </w:pPr>
      <w:r w:rsidRPr="00E05675">
        <w:rPr>
          <w:b/>
        </w:rPr>
        <w:t>odpowiedź:</w:t>
      </w:r>
    </w:p>
    <w:p w:rsidR="00160267" w:rsidRDefault="00160267" w:rsidP="00845941">
      <w:pPr>
        <w:jc w:val="both"/>
      </w:pPr>
    </w:p>
    <w:p w:rsidR="00720EBD" w:rsidRDefault="00F44747" w:rsidP="00845941">
      <w:pPr>
        <w:jc w:val="both"/>
      </w:pPr>
      <w:r>
        <w:t xml:space="preserve">Zamawiający nie modyfikuje zapisów </w:t>
      </w:r>
      <w:r w:rsidR="0063388A">
        <w:t>SWZ.</w:t>
      </w:r>
      <w:r>
        <w:t xml:space="preserve"> </w:t>
      </w:r>
    </w:p>
    <w:p w:rsidR="00720EBD" w:rsidRDefault="00720EBD" w:rsidP="00845941">
      <w:pPr>
        <w:jc w:val="both"/>
      </w:pPr>
    </w:p>
    <w:p w:rsidR="00160267" w:rsidRDefault="00160267" w:rsidP="00845941">
      <w:pPr>
        <w:jc w:val="both"/>
      </w:pPr>
    </w:p>
    <w:p w:rsidR="00BF7836" w:rsidRDefault="00BF7836" w:rsidP="00845941">
      <w:pPr>
        <w:jc w:val="both"/>
      </w:pPr>
      <w:r w:rsidRPr="00EA1A91">
        <w:rPr>
          <w:b/>
        </w:rPr>
        <w:t>pytanie nr</w:t>
      </w:r>
      <w:r w:rsidR="00275BF6">
        <w:rPr>
          <w:b/>
        </w:rPr>
        <w:t xml:space="preserve"> 142</w:t>
      </w:r>
    </w:p>
    <w:p w:rsidR="00160267" w:rsidRPr="00845941" w:rsidRDefault="00160267" w:rsidP="00845941">
      <w:pPr>
        <w:jc w:val="both"/>
      </w:pPr>
    </w:p>
    <w:p w:rsidR="00331879" w:rsidRPr="00160267" w:rsidRDefault="00331879" w:rsidP="00160267">
      <w:pPr>
        <w:suppressAutoHyphens w:val="0"/>
        <w:jc w:val="both"/>
        <w:rPr>
          <w:bCs/>
        </w:rPr>
      </w:pPr>
      <w:r w:rsidRPr="00160267">
        <w:rPr>
          <w:bCs/>
        </w:rPr>
        <w:t>Dotyczy Wzoru Umowy § 2 ust. 8</w:t>
      </w:r>
    </w:p>
    <w:p w:rsidR="00331879" w:rsidRDefault="00331879" w:rsidP="00845941">
      <w:pPr>
        <w:jc w:val="both"/>
        <w:rPr>
          <w:i/>
          <w:iCs/>
        </w:rPr>
      </w:pPr>
      <w:r w:rsidRPr="00845941">
        <w:t xml:space="preserve">Prosimy o modyfikację zapisu z: </w:t>
      </w:r>
      <w:r w:rsidRPr="00845941">
        <w:rPr>
          <w:i/>
          <w:iCs/>
        </w:rPr>
        <w:t xml:space="preserve">bez konieczności wzywania wykonawcy </w:t>
      </w:r>
      <w:r w:rsidRPr="00845941">
        <w:t>na:</w:t>
      </w:r>
      <w:r w:rsidRPr="00845941">
        <w:rPr>
          <w:i/>
          <w:iCs/>
        </w:rPr>
        <w:t xml:space="preserve"> po</w:t>
      </w:r>
      <w:r w:rsidRPr="00845941">
        <w:t xml:space="preserve"> </w:t>
      </w:r>
      <w:r w:rsidRPr="00845941">
        <w:rPr>
          <w:i/>
          <w:iCs/>
        </w:rPr>
        <w:t xml:space="preserve">uprzednim wezwaniu wykonawcy w formie pisemnej. </w:t>
      </w:r>
    </w:p>
    <w:p w:rsidR="00720EBD" w:rsidRDefault="00720EBD" w:rsidP="00720EBD">
      <w:pPr>
        <w:autoSpaceDE w:val="0"/>
        <w:autoSpaceDN w:val="0"/>
        <w:adjustRightInd w:val="0"/>
        <w:jc w:val="both"/>
        <w:rPr>
          <w:b/>
        </w:rPr>
      </w:pPr>
    </w:p>
    <w:p w:rsidR="00720EBD" w:rsidRDefault="00720EBD" w:rsidP="00720EBD">
      <w:pPr>
        <w:autoSpaceDE w:val="0"/>
        <w:autoSpaceDN w:val="0"/>
        <w:adjustRightInd w:val="0"/>
        <w:jc w:val="both"/>
        <w:rPr>
          <w:b/>
        </w:rPr>
      </w:pPr>
      <w:r w:rsidRPr="00E05675">
        <w:rPr>
          <w:b/>
        </w:rPr>
        <w:t>odpowiedź:</w:t>
      </w:r>
    </w:p>
    <w:p w:rsidR="00160267" w:rsidRDefault="00160267" w:rsidP="00845941">
      <w:pPr>
        <w:jc w:val="both"/>
        <w:rPr>
          <w:i/>
          <w:iCs/>
        </w:rPr>
      </w:pPr>
    </w:p>
    <w:p w:rsidR="0063388A" w:rsidRDefault="0063388A" w:rsidP="0063388A">
      <w:pPr>
        <w:jc w:val="both"/>
      </w:pPr>
      <w:r>
        <w:t xml:space="preserve">Zamawiający nie modyfikuje zapisów SWZ. </w:t>
      </w:r>
    </w:p>
    <w:p w:rsidR="00BF7836" w:rsidRDefault="00BF7836" w:rsidP="00845941">
      <w:pPr>
        <w:jc w:val="both"/>
        <w:rPr>
          <w:i/>
          <w:iCs/>
        </w:rPr>
      </w:pPr>
    </w:p>
    <w:p w:rsidR="00BF7836" w:rsidRDefault="00BF7836" w:rsidP="00845941">
      <w:pPr>
        <w:jc w:val="both"/>
        <w:rPr>
          <w:i/>
          <w:iCs/>
        </w:rPr>
      </w:pPr>
    </w:p>
    <w:p w:rsidR="00160267" w:rsidRDefault="00BF7836" w:rsidP="00845941">
      <w:pPr>
        <w:jc w:val="both"/>
        <w:rPr>
          <w:i/>
          <w:iCs/>
        </w:rPr>
      </w:pPr>
      <w:r w:rsidRPr="00EA1A91">
        <w:rPr>
          <w:b/>
        </w:rPr>
        <w:t>pytanie nr</w:t>
      </w:r>
      <w:r w:rsidR="00275BF6">
        <w:rPr>
          <w:b/>
        </w:rPr>
        <w:t xml:space="preserve"> 143</w:t>
      </w:r>
    </w:p>
    <w:p w:rsidR="00160267" w:rsidRPr="00845941" w:rsidRDefault="00160267" w:rsidP="00845941">
      <w:pPr>
        <w:jc w:val="both"/>
        <w:rPr>
          <w:i/>
          <w:iCs/>
        </w:rPr>
      </w:pPr>
    </w:p>
    <w:p w:rsidR="00331879" w:rsidRPr="00160267" w:rsidRDefault="00331879" w:rsidP="00160267">
      <w:pPr>
        <w:suppressAutoHyphens w:val="0"/>
        <w:jc w:val="both"/>
        <w:rPr>
          <w:bCs/>
        </w:rPr>
      </w:pPr>
      <w:r w:rsidRPr="00160267">
        <w:rPr>
          <w:bCs/>
        </w:rPr>
        <w:t>Dotyczy Wzoru Umowy § 5 ust. 1</w:t>
      </w:r>
    </w:p>
    <w:p w:rsidR="00331879" w:rsidRDefault="00331879" w:rsidP="00845941">
      <w:pPr>
        <w:jc w:val="both"/>
      </w:pPr>
      <w:r w:rsidRPr="00845941">
        <w:t>Prosimy o obniżenie wysokości kary umownej do 1 % wartości towaru faktycznie nie dostarczonego w terminie za każdy dzień zwłoki</w:t>
      </w:r>
    </w:p>
    <w:p w:rsidR="00160267" w:rsidRDefault="00160267" w:rsidP="00845941">
      <w:pPr>
        <w:jc w:val="both"/>
      </w:pPr>
    </w:p>
    <w:p w:rsidR="0063388A" w:rsidRDefault="0063388A" w:rsidP="00720EBD">
      <w:pPr>
        <w:autoSpaceDE w:val="0"/>
        <w:autoSpaceDN w:val="0"/>
        <w:adjustRightInd w:val="0"/>
        <w:jc w:val="both"/>
        <w:rPr>
          <w:b/>
        </w:rPr>
      </w:pPr>
    </w:p>
    <w:p w:rsidR="0063388A" w:rsidRDefault="0063388A" w:rsidP="00720EBD">
      <w:pPr>
        <w:autoSpaceDE w:val="0"/>
        <w:autoSpaceDN w:val="0"/>
        <w:adjustRightInd w:val="0"/>
        <w:jc w:val="both"/>
        <w:rPr>
          <w:b/>
        </w:rPr>
      </w:pPr>
    </w:p>
    <w:p w:rsidR="0063388A" w:rsidRDefault="0063388A" w:rsidP="00720EBD">
      <w:pPr>
        <w:autoSpaceDE w:val="0"/>
        <w:autoSpaceDN w:val="0"/>
        <w:adjustRightInd w:val="0"/>
        <w:jc w:val="both"/>
        <w:rPr>
          <w:b/>
        </w:rPr>
      </w:pPr>
    </w:p>
    <w:p w:rsidR="00720EBD" w:rsidRDefault="00720EBD" w:rsidP="00720EBD">
      <w:pPr>
        <w:autoSpaceDE w:val="0"/>
        <w:autoSpaceDN w:val="0"/>
        <w:adjustRightInd w:val="0"/>
        <w:jc w:val="both"/>
        <w:rPr>
          <w:b/>
        </w:rPr>
      </w:pPr>
      <w:r w:rsidRPr="00E05675">
        <w:rPr>
          <w:b/>
        </w:rPr>
        <w:t>odpowiedź:</w:t>
      </w:r>
    </w:p>
    <w:p w:rsidR="00BF7836" w:rsidRDefault="00BF7836" w:rsidP="00845941">
      <w:pPr>
        <w:jc w:val="both"/>
      </w:pPr>
    </w:p>
    <w:p w:rsidR="0063388A" w:rsidRDefault="0063388A" w:rsidP="0063388A">
      <w:pPr>
        <w:jc w:val="both"/>
      </w:pPr>
      <w:r>
        <w:t xml:space="preserve">Zamawiający nie modyfikuje zapisów SWZ. </w:t>
      </w:r>
    </w:p>
    <w:p w:rsidR="00720EBD" w:rsidRDefault="00720EBD" w:rsidP="00845941">
      <w:pPr>
        <w:jc w:val="both"/>
      </w:pPr>
    </w:p>
    <w:p w:rsidR="00BF7836" w:rsidRDefault="00BF7836" w:rsidP="00845941">
      <w:pPr>
        <w:jc w:val="both"/>
      </w:pPr>
    </w:p>
    <w:p w:rsidR="00160267" w:rsidRDefault="00BF7836" w:rsidP="00845941">
      <w:pPr>
        <w:jc w:val="both"/>
      </w:pPr>
      <w:r w:rsidRPr="00EA1A91">
        <w:rPr>
          <w:b/>
        </w:rPr>
        <w:t>pytanie nr</w:t>
      </w:r>
      <w:r w:rsidR="00275BF6">
        <w:rPr>
          <w:b/>
        </w:rPr>
        <w:t xml:space="preserve"> 144</w:t>
      </w:r>
    </w:p>
    <w:p w:rsidR="00160267" w:rsidRPr="00845941" w:rsidRDefault="00160267" w:rsidP="00845941">
      <w:pPr>
        <w:jc w:val="both"/>
      </w:pPr>
    </w:p>
    <w:p w:rsidR="00331879" w:rsidRPr="00160267" w:rsidRDefault="00331879" w:rsidP="00160267">
      <w:pPr>
        <w:suppressAutoHyphens w:val="0"/>
        <w:jc w:val="both"/>
        <w:rPr>
          <w:bCs/>
        </w:rPr>
      </w:pPr>
      <w:r w:rsidRPr="00160267">
        <w:rPr>
          <w:bCs/>
        </w:rPr>
        <w:t>Dotyczy Wzoru Umowy § 5 ust. 2</w:t>
      </w:r>
    </w:p>
    <w:p w:rsidR="00331879" w:rsidRDefault="00331879" w:rsidP="00845941">
      <w:pPr>
        <w:jc w:val="both"/>
      </w:pPr>
      <w:r w:rsidRPr="00845941">
        <w:t xml:space="preserve">Prosimy o obniżenie maksymalnej wysokości kar umownych do 20% wartości brutto umowy. </w:t>
      </w:r>
    </w:p>
    <w:p w:rsidR="00160267" w:rsidRDefault="00160267" w:rsidP="00845941">
      <w:pPr>
        <w:jc w:val="both"/>
      </w:pPr>
    </w:p>
    <w:p w:rsidR="00720EBD" w:rsidRDefault="00720EBD" w:rsidP="00720EBD">
      <w:pPr>
        <w:autoSpaceDE w:val="0"/>
        <w:autoSpaceDN w:val="0"/>
        <w:adjustRightInd w:val="0"/>
        <w:jc w:val="both"/>
        <w:rPr>
          <w:b/>
        </w:rPr>
      </w:pPr>
      <w:r w:rsidRPr="00E05675">
        <w:rPr>
          <w:b/>
        </w:rPr>
        <w:t>odpowiedź:</w:t>
      </w:r>
    </w:p>
    <w:p w:rsidR="00160267" w:rsidRDefault="00160267" w:rsidP="00845941">
      <w:pPr>
        <w:jc w:val="both"/>
      </w:pPr>
    </w:p>
    <w:p w:rsidR="00720EBD" w:rsidRDefault="0063388A" w:rsidP="00845941">
      <w:pPr>
        <w:jc w:val="both"/>
      </w:pPr>
      <w:r>
        <w:t>Odpowiedź jak na pytanie nr 2.</w:t>
      </w:r>
    </w:p>
    <w:p w:rsidR="00720EBD" w:rsidRDefault="00720EBD" w:rsidP="00845941">
      <w:pPr>
        <w:jc w:val="both"/>
      </w:pPr>
    </w:p>
    <w:p w:rsidR="00BF7836" w:rsidRDefault="00BF7836" w:rsidP="00845941">
      <w:pPr>
        <w:jc w:val="both"/>
      </w:pPr>
    </w:p>
    <w:p w:rsidR="00160267" w:rsidRDefault="00BF7836" w:rsidP="00845941">
      <w:pPr>
        <w:jc w:val="both"/>
        <w:rPr>
          <w:b/>
        </w:rPr>
      </w:pPr>
      <w:r w:rsidRPr="00EA1A91">
        <w:rPr>
          <w:b/>
        </w:rPr>
        <w:t>pytanie nr</w:t>
      </w:r>
      <w:r w:rsidR="00275BF6">
        <w:rPr>
          <w:b/>
        </w:rPr>
        <w:t xml:space="preserve"> 145</w:t>
      </w:r>
    </w:p>
    <w:p w:rsidR="00BF7836" w:rsidRPr="00845941" w:rsidRDefault="00BF7836" w:rsidP="00845941">
      <w:pPr>
        <w:jc w:val="both"/>
      </w:pPr>
    </w:p>
    <w:p w:rsidR="00331879" w:rsidRPr="00160267" w:rsidRDefault="00331879" w:rsidP="00845941">
      <w:pPr>
        <w:jc w:val="both"/>
        <w:rPr>
          <w:bCs/>
        </w:rPr>
      </w:pPr>
      <w:r w:rsidRPr="00160267">
        <w:rPr>
          <w:bCs/>
        </w:rPr>
        <w:t>Dotyczy Rozdziału V Opisu Przedmiotu Zamówienia</w:t>
      </w:r>
    </w:p>
    <w:p w:rsidR="00331879" w:rsidRPr="00845941" w:rsidRDefault="00331879" w:rsidP="00845941">
      <w:pPr>
        <w:jc w:val="both"/>
      </w:pPr>
      <w:r w:rsidRPr="00845941">
        <w:t>Prosimy o odstąpienie od wymogu dostarczenia próbek w przypadku, gdy wykonawca zaproponuje zamawiającemu w zadanych pytaniach</w:t>
      </w:r>
    </w:p>
    <w:p w:rsidR="00331879" w:rsidRPr="00845941" w:rsidRDefault="00331879" w:rsidP="00845941">
      <w:pPr>
        <w:jc w:val="both"/>
      </w:pPr>
      <w:r w:rsidRPr="00845941">
        <w:t>przedmiot zamówienia o parametrach innych niż opisane w załączniku nr 1 do SWZ, w terminie do 3 dni od zadania pytania.</w:t>
      </w:r>
    </w:p>
    <w:p w:rsidR="00331879" w:rsidRDefault="00331879" w:rsidP="00845941">
      <w:pPr>
        <w:jc w:val="both"/>
      </w:pPr>
      <w:r w:rsidRPr="00845941">
        <w:t xml:space="preserve">Zamawiający przewidział możliwość wezwania do złożenia próbek w rozdziale nr VII SWZ pkt 1.5 </w:t>
      </w:r>
    </w:p>
    <w:p w:rsidR="00160267" w:rsidRDefault="00160267" w:rsidP="00845941">
      <w:pPr>
        <w:jc w:val="both"/>
      </w:pPr>
    </w:p>
    <w:p w:rsidR="00720EBD" w:rsidRDefault="00720EBD" w:rsidP="00720EBD">
      <w:pPr>
        <w:autoSpaceDE w:val="0"/>
        <w:autoSpaceDN w:val="0"/>
        <w:adjustRightInd w:val="0"/>
        <w:jc w:val="both"/>
        <w:rPr>
          <w:b/>
        </w:rPr>
      </w:pPr>
      <w:r w:rsidRPr="00E05675">
        <w:rPr>
          <w:b/>
        </w:rPr>
        <w:t>odpowiedź:</w:t>
      </w:r>
    </w:p>
    <w:p w:rsidR="00BF7836" w:rsidRDefault="00BF7836" w:rsidP="00845941">
      <w:pPr>
        <w:jc w:val="both"/>
      </w:pPr>
    </w:p>
    <w:p w:rsidR="00160267" w:rsidRDefault="0063388A" w:rsidP="00845941">
      <w:pPr>
        <w:jc w:val="both"/>
      </w:pPr>
      <w:r>
        <w:t>Zamawiający nie wprowadza zmian w SWZ.</w:t>
      </w:r>
    </w:p>
    <w:p w:rsidR="0063388A" w:rsidRDefault="0063388A" w:rsidP="00845941">
      <w:pPr>
        <w:jc w:val="both"/>
      </w:pPr>
    </w:p>
    <w:p w:rsidR="0063388A" w:rsidRDefault="0063388A" w:rsidP="00845941">
      <w:pPr>
        <w:jc w:val="both"/>
      </w:pPr>
    </w:p>
    <w:p w:rsidR="00160267" w:rsidRDefault="00BF7836" w:rsidP="00845941">
      <w:pPr>
        <w:jc w:val="both"/>
        <w:rPr>
          <w:b/>
        </w:rPr>
      </w:pPr>
      <w:r w:rsidRPr="00EA1A91">
        <w:rPr>
          <w:b/>
        </w:rPr>
        <w:t>pytanie nr</w:t>
      </w:r>
      <w:r w:rsidR="00275BF6">
        <w:rPr>
          <w:b/>
        </w:rPr>
        <w:t xml:space="preserve"> 146</w:t>
      </w:r>
    </w:p>
    <w:p w:rsidR="00BF7836" w:rsidRPr="00845941" w:rsidRDefault="00BF7836" w:rsidP="00845941">
      <w:pPr>
        <w:jc w:val="both"/>
      </w:pPr>
    </w:p>
    <w:p w:rsidR="00331879" w:rsidRPr="00160267" w:rsidRDefault="00331879" w:rsidP="00160267">
      <w:pPr>
        <w:suppressAutoHyphens w:val="0"/>
        <w:jc w:val="both"/>
        <w:rPr>
          <w:bCs/>
        </w:rPr>
      </w:pPr>
      <w:r w:rsidRPr="00160267">
        <w:rPr>
          <w:bCs/>
        </w:rPr>
        <w:t>Dotyczy pakietu nr 8 Poz. 1</w:t>
      </w:r>
    </w:p>
    <w:p w:rsidR="00331879" w:rsidRDefault="00331879" w:rsidP="00845941">
      <w:pPr>
        <w:jc w:val="both"/>
      </w:pPr>
      <w:r w:rsidRPr="00845941">
        <w:t>Prosimy Zamawiającego o dopuszczenie alternatynwje kaniuli wykonanej z biokompatybilnego poliuretanu, rozmiar 0,9 mm, przepływ 42 ml/min. Pozostałe parametry zgodnie z SWZ.</w:t>
      </w:r>
    </w:p>
    <w:p w:rsidR="00160267" w:rsidRDefault="00160267" w:rsidP="00845941">
      <w:pPr>
        <w:jc w:val="both"/>
      </w:pPr>
    </w:p>
    <w:p w:rsidR="00720EBD" w:rsidRDefault="00720EBD" w:rsidP="00720EBD">
      <w:pPr>
        <w:autoSpaceDE w:val="0"/>
        <w:autoSpaceDN w:val="0"/>
        <w:adjustRightInd w:val="0"/>
        <w:jc w:val="both"/>
        <w:rPr>
          <w:b/>
        </w:rPr>
      </w:pPr>
      <w:r w:rsidRPr="00E05675">
        <w:rPr>
          <w:b/>
        </w:rPr>
        <w:t>odpowiedź:</w:t>
      </w:r>
    </w:p>
    <w:p w:rsidR="00160267" w:rsidRDefault="00160267" w:rsidP="00845941">
      <w:pPr>
        <w:jc w:val="both"/>
      </w:pPr>
    </w:p>
    <w:p w:rsidR="00BF7836" w:rsidRDefault="0063388A" w:rsidP="00845941">
      <w:pPr>
        <w:jc w:val="both"/>
      </w:pPr>
      <w:r>
        <w:t>Zamawiający dopuszcza.</w:t>
      </w:r>
    </w:p>
    <w:p w:rsidR="00BF7836" w:rsidRDefault="00BF7836" w:rsidP="00845941">
      <w:pPr>
        <w:jc w:val="both"/>
      </w:pPr>
    </w:p>
    <w:p w:rsidR="00BF7836" w:rsidRDefault="00BF7836" w:rsidP="00845941">
      <w:pPr>
        <w:jc w:val="both"/>
      </w:pPr>
    </w:p>
    <w:p w:rsidR="00160267" w:rsidRDefault="00BF7836" w:rsidP="00845941">
      <w:pPr>
        <w:jc w:val="both"/>
        <w:rPr>
          <w:b/>
        </w:rPr>
      </w:pPr>
      <w:r w:rsidRPr="00EA1A91">
        <w:rPr>
          <w:b/>
        </w:rPr>
        <w:t>pytanie nr</w:t>
      </w:r>
      <w:r w:rsidR="00275BF6">
        <w:rPr>
          <w:b/>
        </w:rPr>
        <w:t xml:space="preserve"> 147</w:t>
      </w:r>
    </w:p>
    <w:p w:rsidR="00BF7836" w:rsidRPr="00845941" w:rsidRDefault="00BF7836" w:rsidP="00845941">
      <w:pPr>
        <w:jc w:val="both"/>
      </w:pPr>
    </w:p>
    <w:p w:rsidR="00331879" w:rsidRPr="00160267" w:rsidRDefault="00331879" w:rsidP="00845941">
      <w:pPr>
        <w:jc w:val="both"/>
        <w:rPr>
          <w:bCs/>
        </w:rPr>
      </w:pPr>
      <w:r w:rsidRPr="00160267">
        <w:rPr>
          <w:bCs/>
        </w:rPr>
        <w:t>Dotyczy pakietu nr 8 Poz. 2</w:t>
      </w:r>
    </w:p>
    <w:p w:rsidR="00331879" w:rsidRDefault="00331879" w:rsidP="00845941">
      <w:pPr>
        <w:jc w:val="both"/>
      </w:pPr>
      <w:r w:rsidRPr="00845941">
        <w:t>Prosimy Zamawiającego o dopuszczenie alternatynwje kaniuli wykonanej z biokompatybilnego poliuretanu, rozmiar 1,1 mm, przepływ 67 ml/min. Pozostałe parametry zgodnie z SWZ.</w:t>
      </w:r>
    </w:p>
    <w:p w:rsidR="00160267" w:rsidRDefault="00160267" w:rsidP="00845941">
      <w:pPr>
        <w:jc w:val="both"/>
      </w:pPr>
    </w:p>
    <w:p w:rsidR="0063388A" w:rsidRDefault="0063388A" w:rsidP="00720EBD">
      <w:pPr>
        <w:autoSpaceDE w:val="0"/>
        <w:autoSpaceDN w:val="0"/>
        <w:adjustRightInd w:val="0"/>
        <w:jc w:val="both"/>
        <w:rPr>
          <w:b/>
        </w:rPr>
      </w:pPr>
    </w:p>
    <w:p w:rsidR="00720EBD" w:rsidRDefault="00720EBD" w:rsidP="00720EBD">
      <w:pPr>
        <w:autoSpaceDE w:val="0"/>
        <w:autoSpaceDN w:val="0"/>
        <w:adjustRightInd w:val="0"/>
        <w:jc w:val="both"/>
        <w:rPr>
          <w:b/>
        </w:rPr>
      </w:pPr>
      <w:r w:rsidRPr="00E05675">
        <w:rPr>
          <w:b/>
        </w:rPr>
        <w:t>odpowiedź:</w:t>
      </w:r>
    </w:p>
    <w:p w:rsidR="00160267" w:rsidRDefault="00160267" w:rsidP="00845941">
      <w:pPr>
        <w:jc w:val="both"/>
      </w:pPr>
    </w:p>
    <w:p w:rsidR="0063388A" w:rsidRDefault="0063388A" w:rsidP="0063388A">
      <w:pPr>
        <w:jc w:val="both"/>
      </w:pPr>
      <w:r>
        <w:t>Zamawiający dopuszcza.</w:t>
      </w:r>
    </w:p>
    <w:p w:rsidR="0063388A" w:rsidRDefault="0063388A" w:rsidP="00845941">
      <w:pPr>
        <w:jc w:val="both"/>
      </w:pPr>
    </w:p>
    <w:p w:rsidR="00BF7836" w:rsidRDefault="00BF7836" w:rsidP="00845941">
      <w:pPr>
        <w:jc w:val="both"/>
      </w:pPr>
    </w:p>
    <w:p w:rsidR="00160267" w:rsidRDefault="00BF7836" w:rsidP="00845941">
      <w:pPr>
        <w:jc w:val="both"/>
        <w:rPr>
          <w:b/>
        </w:rPr>
      </w:pPr>
      <w:r w:rsidRPr="00EA1A91">
        <w:rPr>
          <w:b/>
        </w:rPr>
        <w:t>pytanie nr</w:t>
      </w:r>
      <w:r w:rsidR="00275BF6">
        <w:rPr>
          <w:b/>
        </w:rPr>
        <w:t xml:space="preserve"> 148</w:t>
      </w:r>
    </w:p>
    <w:p w:rsidR="00BF7836" w:rsidRPr="00845941" w:rsidRDefault="00BF7836" w:rsidP="00845941">
      <w:pPr>
        <w:jc w:val="both"/>
      </w:pPr>
    </w:p>
    <w:p w:rsidR="00331879" w:rsidRPr="00160267" w:rsidRDefault="00331879" w:rsidP="00160267">
      <w:pPr>
        <w:suppressAutoHyphens w:val="0"/>
        <w:jc w:val="both"/>
        <w:rPr>
          <w:bCs/>
        </w:rPr>
      </w:pPr>
      <w:r w:rsidRPr="00160267">
        <w:rPr>
          <w:bCs/>
        </w:rPr>
        <w:t>Dotyczy pakietu nr 8 Poz. 3</w:t>
      </w:r>
    </w:p>
    <w:p w:rsidR="00331879" w:rsidRDefault="00331879" w:rsidP="00845941">
      <w:pPr>
        <w:jc w:val="both"/>
      </w:pPr>
      <w:r w:rsidRPr="00845941">
        <w:t>Prosimy Zamawiającego o dopuszczenie alternatynwje kaniuli wykonanej z biokompatybilnego poliuretanu, rozmiar 1,3 mm, przepływ 103 ml/min. Pozostałe parametry zgodnie z SWZ.</w:t>
      </w:r>
    </w:p>
    <w:p w:rsidR="00160267" w:rsidRDefault="00160267" w:rsidP="00845941">
      <w:pPr>
        <w:jc w:val="both"/>
      </w:pPr>
    </w:p>
    <w:p w:rsidR="00720EBD" w:rsidRDefault="00720EBD" w:rsidP="00720EBD">
      <w:pPr>
        <w:autoSpaceDE w:val="0"/>
        <w:autoSpaceDN w:val="0"/>
        <w:adjustRightInd w:val="0"/>
        <w:jc w:val="both"/>
        <w:rPr>
          <w:b/>
        </w:rPr>
      </w:pPr>
      <w:r w:rsidRPr="00E05675">
        <w:rPr>
          <w:b/>
        </w:rPr>
        <w:t>odpowiedź:</w:t>
      </w:r>
    </w:p>
    <w:p w:rsidR="00160267" w:rsidRDefault="00160267" w:rsidP="00845941">
      <w:pPr>
        <w:jc w:val="both"/>
      </w:pPr>
    </w:p>
    <w:p w:rsidR="0063388A" w:rsidRDefault="0063388A" w:rsidP="0063388A">
      <w:pPr>
        <w:jc w:val="both"/>
      </w:pPr>
      <w:r>
        <w:t>Zamawiający dopuszcza.</w:t>
      </w:r>
    </w:p>
    <w:p w:rsidR="00BF7836" w:rsidRDefault="00BF7836" w:rsidP="00845941">
      <w:pPr>
        <w:jc w:val="both"/>
      </w:pPr>
    </w:p>
    <w:p w:rsidR="0063388A" w:rsidRDefault="0063388A" w:rsidP="00845941">
      <w:pPr>
        <w:jc w:val="both"/>
      </w:pPr>
    </w:p>
    <w:p w:rsidR="00160267" w:rsidRDefault="00BF7836" w:rsidP="00845941">
      <w:pPr>
        <w:jc w:val="both"/>
        <w:rPr>
          <w:b/>
        </w:rPr>
      </w:pPr>
      <w:r w:rsidRPr="00EA1A91">
        <w:rPr>
          <w:b/>
        </w:rPr>
        <w:t>pytanie nr</w:t>
      </w:r>
      <w:r w:rsidR="00275BF6">
        <w:rPr>
          <w:b/>
        </w:rPr>
        <w:t xml:space="preserve"> 149</w:t>
      </w:r>
    </w:p>
    <w:p w:rsidR="00BF7836" w:rsidRPr="00845941" w:rsidRDefault="00BF7836" w:rsidP="00845941">
      <w:pPr>
        <w:jc w:val="both"/>
      </w:pPr>
    </w:p>
    <w:p w:rsidR="00331879" w:rsidRPr="00160267" w:rsidRDefault="00331879" w:rsidP="00160267">
      <w:pPr>
        <w:suppressAutoHyphens w:val="0"/>
        <w:jc w:val="both"/>
        <w:rPr>
          <w:bCs/>
        </w:rPr>
      </w:pPr>
      <w:r w:rsidRPr="00160267">
        <w:rPr>
          <w:bCs/>
        </w:rPr>
        <w:t>Dotyczy pakietu nr 8 Poz. 4</w:t>
      </w:r>
    </w:p>
    <w:p w:rsidR="00331879" w:rsidRDefault="00331879" w:rsidP="00845941">
      <w:pPr>
        <w:jc w:val="both"/>
      </w:pPr>
      <w:r w:rsidRPr="00845941">
        <w:t>Prosimy Zamawiającego o dopuszczenie alternatynwje kaniuli wykonanej z biokompatybilnego poliuretanu, rozmiar 1,5 mm, przepływ 133 ml/m, rozmiar 17G biały. Pozostałe parametry zgodnie z SWZ.</w:t>
      </w:r>
    </w:p>
    <w:p w:rsidR="00160267" w:rsidRDefault="00160267" w:rsidP="00845941">
      <w:pPr>
        <w:jc w:val="both"/>
      </w:pPr>
    </w:p>
    <w:p w:rsidR="00720EBD" w:rsidRDefault="00720EBD" w:rsidP="00720EBD">
      <w:pPr>
        <w:autoSpaceDE w:val="0"/>
        <w:autoSpaceDN w:val="0"/>
        <w:adjustRightInd w:val="0"/>
        <w:jc w:val="both"/>
        <w:rPr>
          <w:b/>
        </w:rPr>
      </w:pPr>
      <w:r w:rsidRPr="00E05675">
        <w:rPr>
          <w:b/>
        </w:rPr>
        <w:t>odpowiedź:</w:t>
      </w:r>
    </w:p>
    <w:p w:rsidR="00BF7836" w:rsidRDefault="00BF7836" w:rsidP="00845941">
      <w:pPr>
        <w:jc w:val="both"/>
      </w:pPr>
    </w:p>
    <w:p w:rsidR="0063388A" w:rsidRDefault="0063388A" w:rsidP="0063388A">
      <w:pPr>
        <w:jc w:val="both"/>
      </w:pPr>
      <w:r>
        <w:t>Zamawiający dopuszcza.</w:t>
      </w:r>
    </w:p>
    <w:p w:rsidR="00720EBD" w:rsidRDefault="00720EBD" w:rsidP="00845941">
      <w:pPr>
        <w:jc w:val="both"/>
      </w:pPr>
    </w:p>
    <w:p w:rsidR="00BF7836" w:rsidRDefault="00BF7836" w:rsidP="00845941">
      <w:pPr>
        <w:jc w:val="both"/>
      </w:pPr>
    </w:p>
    <w:p w:rsidR="00160267" w:rsidRDefault="00BF7836" w:rsidP="00845941">
      <w:pPr>
        <w:jc w:val="both"/>
      </w:pPr>
      <w:r w:rsidRPr="00EA1A91">
        <w:rPr>
          <w:b/>
        </w:rPr>
        <w:t>pytanie nr</w:t>
      </w:r>
      <w:r w:rsidR="00275BF6">
        <w:rPr>
          <w:b/>
        </w:rPr>
        <w:t xml:space="preserve"> 150</w:t>
      </w:r>
    </w:p>
    <w:p w:rsidR="00160267" w:rsidRPr="00845941" w:rsidRDefault="00160267" w:rsidP="00845941">
      <w:pPr>
        <w:jc w:val="both"/>
      </w:pPr>
    </w:p>
    <w:p w:rsidR="00331879" w:rsidRPr="00160267" w:rsidRDefault="00331879" w:rsidP="00845941">
      <w:pPr>
        <w:jc w:val="both"/>
        <w:rPr>
          <w:bCs/>
        </w:rPr>
      </w:pPr>
      <w:r w:rsidRPr="00160267">
        <w:rPr>
          <w:bCs/>
        </w:rPr>
        <w:t>Dotyczy pakietu nr 8 poz. 1,2,3,4</w:t>
      </w:r>
    </w:p>
    <w:p w:rsidR="00331879" w:rsidRDefault="00331879" w:rsidP="00845941">
      <w:pPr>
        <w:jc w:val="both"/>
      </w:pPr>
      <w:r w:rsidRPr="00845941">
        <w:t>Czy Zamawiający oczekuje kaniuli wykonanej z biokompatybilnego poliuretanu nowej generacji potwierdzone badaniami klinicznymi dołączonymi do oferty?</w:t>
      </w:r>
    </w:p>
    <w:p w:rsidR="00160267" w:rsidRDefault="00160267" w:rsidP="00845941">
      <w:pPr>
        <w:jc w:val="both"/>
      </w:pPr>
    </w:p>
    <w:p w:rsidR="00720EBD" w:rsidRDefault="00720EBD" w:rsidP="00720EBD">
      <w:pPr>
        <w:autoSpaceDE w:val="0"/>
        <w:autoSpaceDN w:val="0"/>
        <w:adjustRightInd w:val="0"/>
        <w:jc w:val="both"/>
        <w:rPr>
          <w:b/>
        </w:rPr>
      </w:pPr>
      <w:r w:rsidRPr="00E05675">
        <w:rPr>
          <w:b/>
        </w:rPr>
        <w:t>odpowiedź:</w:t>
      </w:r>
    </w:p>
    <w:p w:rsidR="00BF7836" w:rsidRDefault="00BF7836" w:rsidP="00845941">
      <w:pPr>
        <w:jc w:val="both"/>
      </w:pPr>
    </w:p>
    <w:p w:rsidR="00720EBD" w:rsidRDefault="0063388A" w:rsidP="00845941">
      <w:pPr>
        <w:jc w:val="both"/>
      </w:pPr>
      <w:r>
        <w:t>Zamawiający nie stawia takiego wymogu ale dopuszcz.</w:t>
      </w:r>
    </w:p>
    <w:p w:rsidR="0063388A" w:rsidRDefault="0063388A" w:rsidP="00845941">
      <w:pPr>
        <w:jc w:val="both"/>
      </w:pPr>
    </w:p>
    <w:p w:rsidR="00160267" w:rsidRDefault="00160267" w:rsidP="00845941">
      <w:pPr>
        <w:jc w:val="both"/>
      </w:pPr>
    </w:p>
    <w:p w:rsidR="00160267" w:rsidRDefault="00BF7836" w:rsidP="00845941">
      <w:pPr>
        <w:jc w:val="both"/>
        <w:rPr>
          <w:b/>
        </w:rPr>
      </w:pPr>
      <w:r w:rsidRPr="00EA1A91">
        <w:rPr>
          <w:b/>
        </w:rPr>
        <w:t>pytanie nr</w:t>
      </w:r>
      <w:r w:rsidR="00275BF6">
        <w:rPr>
          <w:b/>
        </w:rPr>
        <w:t xml:space="preserve"> 151</w:t>
      </w:r>
    </w:p>
    <w:p w:rsidR="00BF7836" w:rsidRPr="00845941" w:rsidRDefault="00BF7836" w:rsidP="00845941">
      <w:pPr>
        <w:jc w:val="both"/>
      </w:pPr>
    </w:p>
    <w:p w:rsidR="00331879" w:rsidRPr="00160267" w:rsidRDefault="00331879" w:rsidP="00845941">
      <w:pPr>
        <w:jc w:val="both"/>
        <w:rPr>
          <w:bCs/>
        </w:rPr>
      </w:pPr>
      <w:r w:rsidRPr="00160267">
        <w:rPr>
          <w:bCs/>
        </w:rPr>
        <w:t>Dotyczy pakietu nr 9 pkt B poz. 5</w:t>
      </w:r>
    </w:p>
    <w:p w:rsidR="00331879" w:rsidRDefault="00331879" w:rsidP="00845941">
      <w:pPr>
        <w:jc w:val="both"/>
      </w:pPr>
      <w:r w:rsidRPr="00845941">
        <w:t>Prosimy Zamawiającego o dopuszczenie kaniuli bez systemu mocowania z okienkiem folii paraprzepuszczalnej.</w:t>
      </w:r>
    </w:p>
    <w:p w:rsidR="00160267" w:rsidRDefault="00160267" w:rsidP="00845941">
      <w:pPr>
        <w:jc w:val="both"/>
      </w:pPr>
    </w:p>
    <w:p w:rsidR="00720EBD" w:rsidRDefault="00720EBD" w:rsidP="00720EBD">
      <w:pPr>
        <w:autoSpaceDE w:val="0"/>
        <w:autoSpaceDN w:val="0"/>
        <w:adjustRightInd w:val="0"/>
        <w:jc w:val="both"/>
        <w:rPr>
          <w:b/>
        </w:rPr>
      </w:pPr>
      <w:r w:rsidRPr="00E05675">
        <w:rPr>
          <w:b/>
        </w:rPr>
        <w:t>odpowiedź:</w:t>
      </w:r>
    </w:p>
    <w:p w:rsidR="00160267" w:rsidRDefault="00160267" w:rsidP="00845941">
      <w:pPr>
        <w:jc w:val="both"/>
      </w:pPr>
    </w:p>
    <w:p w:rsidR="00BF7836" w:rsidRDefault="0063388A" w:rsidP="00845941">
      <w:pPr>
        <w:jc w:val="both"/>
      </w:pPr>
      <w:r>
        <w:t>Zamawiający dopuszcza.</w:t>
      </w:r>
    </w:p>
    <w:p w:rsidR="00BF7836" w:rsidRDefault="00BF7836" w:rsidP="00845941">
      <w:pPr>
        <w:jc w:val="both"/>
      </w:pPr>
    </w:p>
    <w:p w:rsidR="00160267" w:rsidRDefault="00160267" w:rsidP="00845941">
      <w:pPr>
        <w:jc w:val="both"/>
      </w:pPr>
    </w:p>
    <w:p w:rsidR="00160267" w:rsidRDefault="00BF7836" w:rsidP="00845941">
      <w:pPr>
        <w:jc w:val="both"/>
        <w:rPr>
          <w:b/>
        </w:rPr>
      </w:pPr>
      <w:r w:rsidRPr="00EA1A91">
        <w:rPr>
          <w:b/>
        </w:rPr>
        <w:t>pytanie nr</w:t>
      </w:r>
      <w:r w:rsidR="00275BF6">
        <w:rPr>
          <w:b/>
        </w:rPr>
        <w:t xml:space="preserve"> 152</w:t>
      </w:r>
    </w:p>
    <w:p w:rsidR="00BF7836" w:rsidRPr="00845941" w:rsidRDefault="00BF7836" w:rsidP="00845941">
      <w:pPr>
        <w:jc w:val="both"/>
      </w:pPr>
    </w:p>
    <w:p w:rsidR="00331879" w:rsidRPr="00160267" w:rsidRDefault="00331879" w:rsidP="00845941">
      <w:pPr>
        <w:jc w:val="both"/>
        <w:rPr>
          <w:bCs/>
        </w:rPr>
      </w:pPr>
      <w:r w:rsidRPr="00160267">
        <w:rPr>
          <w:bCs/>
        </w:rPr>
        <w:t>Dotyczy pakietu nr 9 pkt C poz. 6</w:t>
      </w:r>
    </w:p>
    <w:p w:rsidR="00331879" w:rsidRPr="00845941" w:rsidRDefault="00331879" w:rsidP="00845941">
      <w:pPr>
        <w:jc w:val="both"/>
      </w:pPr>
      <w:r w:rsidRPr="00845941">
        <w:t>Prosimy Zamawiającego o dopuszczenie kaniuli wykonanej z unikalnego poliuretanu, biokompatybilnego. Rozmiar 26G – fioletowy -  0,6 x 19 mm.  – przepływ 14 ml/min. Opakowanie typu blister papier -folia.</w:t>
      </w:r>
    </w:p>
    <w:p w:rsidR="00331879" w:rsidRDefault="00331879" w:rsidP="00845941">
      <w:pPr>
        <w:jc w:val="both"/>
      </w:pPr>
      <w:r w:rsidRPr="00845941">
        <w:t>Czy Zamawiający oczekuje dodatkowego otworu przy ostrzu igły umożliwiający natychmiastowe wzrokowe potwierdzenie wejścia do naczynia podczas kaniulacji (system 3-krotnego potwierdzenia wypływu krwi)?</w:t>
      </w:r>
    </w:p>
    <w:p w:rsidR="00160267" w:rsidRDefault="00160267" w:rsidP="00845941">
      <w:pPr>
        <w:jc w:val="both"/>
      </w:pPr>
    </w:p>
    <w:p w:rsidR="00720EBD" w:rsidRDefault="00720EBD" w:rsidP="00720EBD">
      <w:pPr>
        <w:autoSpaceDE w:val="0"/>
        <w:autoSpaceDN w:val="0"/>
        <w:adjustRightInd w:val="0"/>
        <w:jc w:val="both"/>
        <w:rPr>
          <w:b/>
        </w:rPr>
      </w:pPr>
      <w:r w:rsidRPr="00E05675">
        <w:rPr>
          <w:b/>
        </w:rPr>
        <w:t>odpowiedź:</w:t>
      </w:r>
    </w:p>
    <w:p w:rsidR="00160267" w:rsidRDefault="00160267" w:rsidP="00845941">
      <w:pPr>
        <w:jc w:val="both"/>
      </w:pPr>
    </w:p>
    <w:p w:rsidR="00720EBD" w:rsidRDefault="0063388A" w:rsidP="00845941">
      <w:pPr>
        <w:jc w:val="both"/>
      </w:pPr>
      <w:r>
        <w:t>Zamawiający dopuszcza.</w:t>
      </w:r>
    </w:p>
    <w:p w:rsidR="00720EBD" w:rsidRDefault="00720EBD" w:rsidP="00845941">
      <w:pPr>
        <w:jc w:val="both"/>
      </w:pPr>
    </w:p>
    <w:p w:rsidR="00BF7836" w:rsidRDefault="00BF7836" w:rsidP="00845941">
      <w:pPr>
        <w:jc w:val="both"/>
      </w:pPr>
    </w:p>
    <w:p w:rsidR="00160267" w:rsidRDefault="00BF7836" w:rsidP="00845941">
      <w:pPr>
        <w:jc w:val="both"/>
        <w:rPr>
          <w:b/>
        </w:rPr>
      </w:pPr>
      <w:r w:rsidRPr="00EA1A91">
        <w:rPr>
          <w:b/>
        </w:rPr>
        <w:t>pytanie nr</w:t>
      </w:r>
      <w:r w:rsidR="00275BF6">
        <w:rPr>
          <w:b/>
        </w:rPr>
        <w:t xml:space="preserve"> 153</w:t>
      </w:r>
    </w:p>
    <w:p w:rsidR="00BF7836" w:rsidRPr="00845941" w:rsidRDefault="00BF7836" w:rsidP="00845941">
      <w:pPr>
        <w:jc w:val="both"/>
      </w:pPr>
    </w:p>
    <w:p w:rsidR="00331879" w:rsidRPr="00160267" w:rsidRDefault="00331879" w:rsidP="00845941">
      <w:pPr>
        <w:jc w:val="both"/>
        <w:rPr>
          <w:bCs/>
        </w:rPr>
      </w:pPr>
      <w:r w:rsidRPr="00160267">
        <w:rPr>
          <w:bCs/>
        </w:rPr>
        <w:t>Dotyczy pakietu nr 9 pkt C poz. 7</w:t>
      </w:r>
    </w:p>
    <w:p w:rsidR="00331879" w:rsidRPr="00845941" w:rsidRDefault="0063388A" w:rsidP="00845941">
      <w:pPr>
        <w:jc w:val="both"/>
      </w:pPr>
      <w:r>
        <w:t xml:space="preserve">a) </w:t>
      </w:r>
      <w:r w:rsidR="00331879" w:rsidRPr="00845941">
        <w:t>Prosimy Zamawiającego o dopuszczenie kaniuli wykonanej z unikalnego poliuretanu, biokompatybilnego. Rozmiar 24G – żółty -  0,7 x 19 mm.  – przepływ 19 ml/min. Opakowanie typu blister papier -folia.</w:t>
      </w:r>
    </w:p>
    <w:p w:rsidR="00331879" w:rsidRDefault="00730102" w:rsidP="00845941">
      <w:pPr>
        <w:jc w:val="both"/>
      </w:pPr>
      <w:r>
        <w:t>b</w:t>
      </w:r>
      <w:r w:rsidR="0063388A">
        <w:t xml:space="preserve">) </w:t>
      </w:r>
      <w:r w:rsidR="00331879" w:rsidRPr="00845941">
        <w:t>Czy Zamawiający oczekuje dodatkowego otwóru przy ostrzu igły umożliwiający natychmiastowe wzrokowe potwierdzenie wejścia do naczynia podczas kaniulacji (system 3-krotnego potwierdzenia wypływu krwi)?</w:t>
      </w:r>
    </w:p>
    <w:p w:rsidR="00160267" w:rsidRDefault="00160267" w:rsidP="00845941">
      <w:pPr>
        <w:jc w:val="both"/>
      </w:pPr>
    </w:p>
    <w:p w:rsidR="00720EBD" w:rsidRDefault="00720EBD" w:rsidP="00720EBD">
      <w:pPr>
        <w:autoSpaceDE w:val="0"/>
        <w:autoSpaceDN w:val="0"/>
        <w:adjustRightInd w:val="0"/>
        <w:jc w:val="both"/>
        <w:rPr>
          <w:b/>
        </w:rPr>
      </w:pPr>
      <w:r w:rsidRPr="00E05675">
        <w:rPr>
          <w:b/>
        </w:rPr>
        <w:t>odpowiedź:</w:t>
      </w:r>
    </w:p>
    <w:p w:rsidR="00BF7836" w:rsidRDefault="00BF7836" w:rsidP="00845941">
      <w:pPr>
        <w:jc w:val="both"/>
      </w:pPr>
    </w:p>
    <w:p w:rsidR="00720EBD" w:rsidRDefault="00730102" w:rsidP="00845941">
      <w:pPr>
        <w:jc w:val="both"/>
      </w:pPr>
      <w:r>
        <w:t>Ada) Zamawiający dopuszcza.</w:t>
      </w:r>
    </w:p>
    <w:p w:rsidR="00730102" w:rsidRDefault="00730102" w:rsidP="00845941">
      <w:pPr>
        <w:jc w:val="both"/>
      </w:pPr>
      <w:r>
        <w:t>Adb) Zamawiający nie stawia takiego wymogu ale dopuszcza.</w:t>
      </w:r>
    </w:p>
    <w:p w:rsidR="00BF7836" w:rsidRDefault="00BF7836" w:rsidP="00845941">
      <w:pPr>
        <w:jc w:val="both"/>
      </w:pPr>
    </w:p>
    <w:p w:rsidR="00730102" w:rsidRDefault="00730102" w:rsidP="00845941">
      <w:pPr>
        <w:jc w:val="both"/>
      </w:pPr>
    </w:p>
    <w:p w:rsidR="00160267" w:rsidRDefault="00BF7836" w:rsidP="00845941">
      <w:pPr>
        <w:jc w:val="both"/>
      </w:pPr>
      <w:r w:rsidRPr="00EA1A91">
        <w:rPr>
          <w:b/>
        </w:rPr>
        <w:t>pytanie nr</w:t>
      </w:r>
      <w:r w:rsidR="00275BF6">
        <w:rPr>
          <w:b/>
        </w:rPr>
        <w:t xml:space="preserve"> 154</w:t>
      </w:r>
    </w:p>
    <w:p w:rsidR="00160267" w:rsidRPr="00845941" w:rsidRDefault="00160267" w:rsidP="00845941">
      <w:pPr>
        <w:jc w:val="both"/>
      </w:pPr>
    </w:p>
    <w:p w:rsidR="00331879" w:rsidRPr="00160267" w:rsidRDefault="00331879" w:rsidP="00845941">
      <w:pPr>
        <w:jc w:val="both"/>
        <w:rPr>
          <w:bCs/>
        </w:rPr>
      </w:pPr>
      <w:r w:rsidRPr="00160267">
        <w:rPr>
          <w:bCs/>
        </w:rPr>
        <w:t xml:space="preserve">Dotyczy pakietu nr 17 poz. 6 </w:t>
      </w:r>
    </w:p>
    <w:p w:rsidR="00331879" w:rsidRPr="00845941" w:rsidRDefault="00331879" w:rsidP="00845941">
      <w:pPr>
        <w:pStyle w:val="Akapitzlist"/>
        <w:spacing w:after="0" w:line="240" w:lineRule="auto"/>
        <w:ind w:left="0"/>
        <w:jc w:val="both"/>
        <w:rPr>
          <w:rFonts w:ascii="Times New Roman" w:hAnsi="Times New Roman"/>
          <w:sz w:val="24"/>
          <w:szCs w:val="24"/>
        </w:rPr>
      </w:pPr>
      <w:r w:rsidRPr="00845941">
        <w:rPr>
          <w:rFonts w:ascii="Times New Roman" w:hAnsi="Times New Roman"/>
          <w:sz w:val="24"/>
          <w:szCs w:val="24"/>
        </w:rPr>
        <w:t>Prosimy Zamawiającego o dopuszczenie strzykawki trzyczęściowej 3 ml.</w:t>
      </w:r>
    </w:p>
    <w:p w:rsidR="00331879" w:rsidRDefault="00331879" w:rsidP="00845941">
      <w:pPr>
        <w:pStyle w:val="Akapitzlist"/>
        <w:spacing w:after="0" w:line="240" w:lineRule="auto"/>
        <w:ind w:left="0"/>
        <w:jc w:val="both"/>
        <w:rPr>
          <w:rFonts w:ascii="Times New Roman" w:hAnsi="Times New Roman"/>
          <w:sz w:val="24"/>
          <w:szCs w:val="24"/>
        </w:rPr>
      </w:pPr>
    </w:p>
    <w:p w:rsidR="00720EBD" w:rsidRDefault="00720EBD" w:rsidP="00720EBD">
      <w:pPr>
        <w:autoSpaceDE w:val="0"/>
        <w:autoSpaceDN w:val="0"/>
        <w:adjustRightInd w:val="0"/>
        <w:jc w:val="both"/>
        <w:rPr>
          <w:b/>
        </w:rPr>
      </w:pPr>
      <w:r w:rsidRPr="00E05675">
        <w:rPr>
          <w:b/>
        </w:rPr>
        <w:t>odpowiedź:</w:t>
      </w:r>
    </w:p>
    <w:p w:rsidR="00160267" w:rsidRDefault="00160267" w:rsidP="00845941">
      <w:pPr>
        <w:pStyle w:val="Akapitzlist"/>
        <w:spacing w:after="0" w:line="240" w:lineRule="auto"/>
        <w:ind w:left="0"/>
        <w:jc w:val="both"/>
        <w:rPr>
          <w:rFonts w:ascii="Times New Roman" w:hAnsi="Times New Roman"/>
          <w:sz w:val="24"/>
          <w:szCs w:val="24"/>
        </w:rPr>
      </w:pPr>
    </w:p>
    <w:p w:rsidR="00720EBD" w:rsidRDefault="00730102" w:rsidP="00845941">
      <w:pPr>
        <w:pStyle w:val="Akapitzlist"/>
        <w:spacing w:after="0" w:line="240" w:lineRule="auto"/>
        <w:ind w:left="0"/>
        <w:jc w:val="both"/>
        <w:rPr>
          <w:rFonts w:ascii="Times New Roman" w:hAnsi="Times New Roman"/>
          <w:sz w:val="24"/>
          <w:szCs w:val="24"/>
        </w:rPr>
      </w:pPr>
      <w:r>
        <w:rPr>
          <w:rFonts w:ascii="Times New Roman" w:hAnsi="Times New Roman"/>
          <w:sz w:val="24"/>
          <w:szCs w:val="24"/>
        </w:rPr>
        <w:t>Zamawiający d</w:t>
      </w:r>
      <w:r w:rsidR="00386D32">
        <w:rPr>
          <w:rFonts w:ascii="Times New Roman" w:hAnsi="Times New Roman"/>
          <w:sz w:val="24"/>
          <w:szCs w:val="24"/>
        </w:rPr>
        <w:t>o</w:t>
      </w:r>
      <w:r>
        <w:rPr>
          <w:rFonts w:ascii="Times New Roman" w:hAnsi="Times New Roman"/>
          <w:sz w:val="24"/>
          <w:szCs w:val="24"/>
        </w:rPr>
        <w:t>puszcza.</w:t>
      </w:r>
    </w:p>
    <w:p w:rsidR="00730102" w:rsidRDefault="00730102" w:rsidP="00845941">
      <w:pPr>
        <w:pStyle w:val="Akapitzlist"/>
        <w:spacing w:after="0" w:line="240" w:lineRule="auto"/>
        <w:ind w:left="0"/>
        <w:jc w:val="both"/>
        <w:rPr>
          <w:rFonts w:ascii="Times New Roman" w:hAnsi="Times New Roman"/>
          <w:sz w:val="24"/>
          <w:szCs w:val="24"/>
        </w:rPr>
      </w:pPr>
    </w:p>
    <w:p w:rsidR="00BF7836" w:rsidRDefault="00BF7836" w:rsidP="00845941">
      <w:pPr>
        <w:pStyle w:val="Akapitzlist"/>
        <w:spacing w:after="0" w:line="240" w:lineRule="auto"/>
        <w:ind w:left="0"/>
        <w:jc w:val="both"/>
        <w:rPr>
          <w:rFonts w:ascii="Times New Roman" w:hAnsi="Times New Roman"/>
          <w:sz w:val="24"/>
          <w:szCs w:val="24"/>
        </w:rPr>
      </w:pPr>
    </w:p>
    <w:p w:rsidR="00160267" w:rsidRPr="00BF7836" w:rsidRDefault="00BF7836" w:rsidP="00845941">
      <w:pPr>
        <w:pStyle w:val="Akapitzlist"/>
        <w:spacing w:after="0" w:line="240" w:lineRule="auto"/>
        <w:ind w:left="0"/>
        <w:jc w:val="both"/>
        <w:rPr>
          <w:rFonts w:ascii="Times New Roman" w:hAnsi="Times New Roman"/>
          <w:b/>
          <w:sz w:val="24"/>
          <w:szCs w:val="24"/>
        </w:rPr>
      </w:pPr>
      <w:r w:rsidRPr="00BF7836">
        <w:rPr>
          <w:rFonts w:ascii="Times New Roman" w:hAnsi="Times New Roman"/>
          <w:b/>
          <w:sz w:val="24"/>
          <w:szCs w:val="24"/>
        </w:rPr>
        <w:t>pytanie nr</w:t>
      </w:r>
      <w:r w:rsidR="00275BF6">
        <w:rPr>
          <w:rFonts w:ascii="Times New Roman" w:hAnsi="Times New Roman"/>
          <w:b/>
          <w:sz w:val="24"/>
          <w:szCs w:val="24"/>
        </w:rPr>
        <w:t xml:space="preserve"> 155</w:t>
      </w:r>
    </w:p>
    <w:p w:rsidR="00BF7836" w:rsidRPr="00BF7836" w:rsidRDefault="00BF7836" w:rsidP="00845941">
      <w:pPr>
        <w:pStyle w:val="Akapitzlist"/>
        <w:spacing w:after="0" w:line="240" w:lineRule="auto"/>
        <w:ind w:left="0"/>
        <w:jc w:val="both"/>
        <w:rPr>
          <w:rFonts w:ascii="Times New Roman" w:hAnsi="Times New Roman"/>
          <w:sz w:val="24"/>
          <w:szCs w:val="24"/>
        </w:rPr>
      </w:pPr>
    </w:p>
    <w:p w:rsidR="00331879" w:rsidRPr="00160267" w:rsidRDefault="00331879" w:rsidP="00845941">
      <w:pPr>
        <w:pStyle w:val="Akapitzlist"/>
        <w:spacing w:after="0" w:line="240" w:lineRule="auto"/>
        <w:ind w:left="0"/>
        <w:jc w:val="both"/>
        <w:rPr>
          <w:rFonts w:ascii="Times New Roman" w:hAnsi="Times New Roman"/>
          <w:bCs/>
          <w:sz w:val="24"/>
          <w:szCs w:val="24"/>
        </w:rPr>
      </w:pPr>
      <w:r w:rsidRPr="00160267">
        <w:rPr>
          <w:rFonts w:ascii="Times New Roman" w:hAnsi="Times New Roman"/>
          <w:bCs/>
          <w:sz w:val="24"/>
          <w:szCs w:val="24"/>
        </w:rPr>
        <w:t>Dotyczy pakietu 17 poz. 8</w:t>
      </w:r>
    </w:p>
    <w:p w:rsidR="00331879" w:rsidRPr="00845941" w:rsidRDefault="00331879" w:rsidP="00845941">
      <w:pPr>
        <w:pStyle w:val="Akapitzlist"/>
        <w:spacing w:after="0" w:line="240" w:lineRule="auto"/>
        <w:ind w:left="0"/>
        <w:jc w:val="both"/>
        <w:rPr>
          <w:rFonts w:ascii="Times New Roman" w:hAnsi="Times New Roman"/>
          <w:sz w:val="24"/>
          <w:szCs w:val="24"/>
        </w:rPr>
      </w:pPr>
      <w:r w:rsidRPr="00845941">
        <w:rPr>
          <w:rFonts w:ascii="Times New Roman" w:hAnsi="Times New Roman"/>
          <w:sz w:val="24"/>
          <w:szCs w:val="24"/>
        </w:rPr>
        <w:t>Prosimy Zamawiającego o dopuszczenie strzykawki TBC z igłą 0,45x10 mm, strzykawka ze skalą  co 0,01 ml</w:t>
      </w:r>
    </w:p>
    <w:p w:rsidR="00331879" w:rsidRPr="00845941" w:rsidRDefault="00331879" w:rsidP="00845941">
      <w:pPr>
        <w:jc w:val="both"/>
      </w:pPr>
    </w:p>
    <w:p w:rsidR="00720EBD" w:rsidRDefault="00720EBD" w:rsidP="00720EBD">
      <w:pPr>
        <w:autoSpaceDE w:val="0"/>
        <w:autoSpaceDN w:val="0"/>
        <w:adjustRightInd w:val="0"/>
        <w:jc w:val="both"/>
        <w:rPr>
          <w:b/>
        </w:rPr>
      </w:pPr>
      <w:r w:rsidRPr="00E05675">
        <w:rPr>
          <w:b/>
        </w:rPr>
        <w:t>odpowiedź:</w:t>
      </w:r>
    </w:p>
    <w:p w:rsidR="00BF7836" w:rsidRDefault="00BF7836" w:rsidP="00845941">
      <w:pPr>
        <w:jc w:val="both"/>
        <w:rPr>
          <w:b/>
          <w:bCs/>
        </w:rPr>
      </w:pPr>
    </w:p>
    <w:p w:rsidR="00730102" w:rsidRPr="00730102" w:rsidRDefault="00730102" w:rsidP="00845941">
      <w:pPr>
        <w:jc w:val="both"/>
        <w:rPr>
          <w:bCs/>
        </w:rPr>
      </w:pPr>
      <w:r w:rsidRPr="00730102">
        <w:rPr>
          <w:bCs/>
        </w:rPr>
        <w:t>Zamawiający</w:t>
      </w:r>
      <w:r>
        <w:rPr>
          <w:bCs/>
        </w:rPr>
        <w:t xml:space="preserve"> </w:t>
      </w:r>
      <w:r w:rsidR="00386D32">
        <w:rPr>
          <w:bCs/>
        </w:rPr>
        <w:t xml:space="preserve">dopuszcza pod warunkiem </w:t>
      </w:r>
      <w:r w:rsidR="0011058D">
        <w:rPr>
          <w:bCs/>
        </w:rPr>
        <w:t>nie zintegrowania korpusu z igłą.</w:t>
      </w:r>
      <w:r w:rsidRPr="00730102">
        <w:rPr>
          <w:bCs/>
        </w:rPr>
        <w:t xml:space="preserve"> </w:t>
      </w:r>
    </w:p>
    <w:p w:rsidR="00331879" w:rsidRPr="00845941" w:rsidRDefault="00331879" w:rsidP="00845941">
      <w:pPr>
        <w:jc w:val="both"/>
        <w:rPr>
          <w:b/>
          <w:bCs/>
        </w:rPr>
      </w:pPr>
    </w:p>
    <w:p w:rsidR="00331879" w:rsidRPr="00845941" w:rsidRDefault="00BF7836" w:rsidP="00BF7836">
      <w:pPr>
        <w:jc w:val="both"/>
        <w:rPr>
          <w:b/>
          <w:bCs/>
        </w:rPr>
      </w:pPr>
      <w:r w:rsidRPr="00EA1A91">
        <w:rPr>
          <w:b/>
        </w:rPr>
        <w:t>pytanie nr</w:t>
      </w:r>
      <w:r w:rsidR="00275BF6">
        <w:rPr>
          <w:b/>
        </w:rPr>
        <w:t xml:space="preserve"> 156</w:t>
      </w:r>
    </w:p>
    <w:p w:rsidR="00331879" w:rsidRPr="00845941" w:rsidRDefault="00331879" w:rsidP="00845941">
      <w:pPr>
        <w:jc w:val="both"/>
      </w:pPr>
    </w:p>
    <w:p w:rsidR="00331879" w:rsidRPr="00845941" w:rsidRDefault="00331879" w:rsidP="00845941">
      <w:pPr>
        <w:pStyle w:val="Akapitzlist"/>
        <w:spacing w:after="0" w:line="240" w:lineRule="auto"/>
        <w:ind w:left="0"/>
        <w:jc w:val="both"/>
        <w:rPr>
          <w:rFonts w:ascii="Times New Roman" w:hAnsi="Times New Roman"/>
          <w:sz w:val="24"/>
          <w:szCs w:val="24"/>
        </w:rPr>
      </w:pPr>
      <w:bookmarkStart w:id="10" w:name="_Hlk90385011"/>
      <w:bookmarkStart w:id="11" w:name="_Hlk102120594"/>
      <w:r w:rsidRPr="00845941">
        <w:rPr>
          <w:rFonts w:ascii="Times New Roman" w:hAnsi="Times New Roman"/>
          <w:sz w:val="24"/>
          <w:szCs w:val="24"/>
        </w:rPr>
        <w:t>Wykonawca wnosi o wskazanie</w:t>
      </w:r>
      <w:bookmarkStart w:id="12" w:name="_Hlk93485348"/>
      <w:bookmarkStart w:id="13" w:name="_Hlk92881650"/>
      <w:bookmarkStart w:id="14" w:name="_Hlk95752065"/>
      <w:bookmarkStart w:id="15" w:name="_Hlk95827828"/>
      <w:bookmarkStart w:id="16" w:name="_Hlk96335204"/>
      <w:bookmarkStart w:id="17" w:name="_Hlk102561231"/>
      <w:bookmarkEnd w:id="10"/>
      <w:r w:rsidRPr="00845941">
        <w:rPr>
          <w:rFonts w:ascii="Times New Roman" w:hAnsi="Times New Roman"/>
          <w:sz w:val="24"/>
          <w:szCs w:val="24"/>
        </w:rPr>
        <w:t>, czy:</w:t>
      </w:r>
    </w:p>
    <w:p w:rsidR="00331879" w:rsidRDefault="00331879" w:rsidP="00160267">
      <w:pPr>
        <w:jc w:val="both"/>
      </w:pPr>
      <w:r w:rsidRPr="00160267">
        <w:t xml:space="preserve">Zamawiający akceptuje, że Wykonawca przekaże fakturę VAT </w:t>
      </w:r>
      <w:r w:rsidRPr="00160267">
        <w:rPr>
          <w:b/>
          <w:bCs/>
        </w:rPr>
        <w:t>wyłącznie</w:t>
      </w:r>
      <w:r w:rsidRPr="00160267">
        <w:t xml:space="preserve"> za pośrednictwem Platformy Elektronicznego Fakturowania, zgodnie z przepisami ustawy z dnia 9 listopada 2018 r. o elektronicznym fakturowaniu w zamówieniach publicznych, koncesjach na roboty budowlane lub usługi oraz partnerstwie publiczno-prywatnym (t.j. Dz. U. z 2020 r. poz. 1666 z późn. zm.). Przedmiotowe rozwiązanie jest zgodne z art. 4 ust. 1 wspomnianej powyżej ustawy, na którego podstawie Zamawiający jest obowiązany do odbierania od Wykonawcy ustrukturyzowanych faktur elektronicznych przesłanych za pośrednictwem PEF.</w:t>
      </w:r>
      <w:bookmarkEnd w:id="11"/>
      <w:bookmarkEnd w:id="12"/>
      <w:bookmarkEnd w:id="13"/>
      <w:bookmarkEnd w:id="14"/>
      <w:bookmarkEnd w:id="15"/>
      <w:bookmarkEnd w:id="16"/>
      <w:bookmarkEnd w:id="17"/>
    </w:p>
    <w:p w:rsidR="00160267" w:rsidRDefault="00160267" w:rsidP="00160267">
      <w:pPr>
        <w:jc w:val="both"/>
      </w:pPr>
    </w:p>
    <w:p w:rsidR="00720EBD" w:rsidRDefault="00720EBD" w:rsidP="00720EBD">
      <w:pPr>
        <w:autoSpaceDE w:val="0"/>
        <w:autoSpaceDN w:val="0"/>
        <w:adjustRightInd w:val="0"/>
        <w:jc w:val="both"/>
        <w:rPr>
          <w:b/>
        </w:rPr>
      </w:pPr>
      <w:r w:rsidRPr="00E05675">
        <w:rPr>
          <w:b/>
        </w:rPr>
        <w:t>odpowiedź:</w:t>
      </w:r>
    </w:p>
    <w:p w:rsidR="00160267" w:rsidRDefault="00160267" w:rsidP="00160267">
      <w:pPr>
        <w:jc w:val="both"/>
      </w:pPr>
    </w:p>
    <w:p w:rsidR="00160267" w:rsidRDefault="0011058D" w:rsidP="00160267">
      <w:pPr>
        <w:jc w:val="both"/>
      </w:pPr>
      <w:r>
        <w:t>Zamawiający zobowiązany jest do przyjmowania faktur za pośrednictwem PEF.</w:t>
      </w:r>
    </w:p>
    <w:p w:rsidR="00160267" w:rsidRDefault="00160267" w:rsidP="00160267">
      <w:pPr>
        <w:jc w:val="both"/>
      </w:pPr>
    </w:p>
    <w:p w:rsidR="00160267" w:rsidRDefault="00160267" w:rsidP="00160267">
      <w:pPr>
        <w:jc w:val="both"/>
      </w:pPr>
    </w:p>
    <w:p w:rsidR="00160267" w:rsidRDefault="00BF7836" w:rsidP="00160267">
      <w:pPr>
        <w:jc w:val="both"/>
      </w:pPr>
      <w:r w:rsidRPr="00EA1A91">
        <w:rPr>
          <w:b/>
        </w:rPr>
        <w:t>pytanie nr</w:t>
      </w:r>
      <w:r w:rsidR="00275BF6">
        <w:rPr>
          <w:b/>
        </w:rPr>
        <w:t xml:space="preserve"> 157</w:t>
      </w:r>
    </w:p>
    <w:p w:rsidR="00160267" w:rsidRPr="00160267" w:rsidRDefault="00160267" w:rsidP="00160267">
      <w:pPr>
        <w:jc w:val="both"/>
      </w:pPr>
    </w:p>
    <w:p w:rsidR="00331879" w:rsidRPr="00160267" w:rsidRDefault="00331879" w:rsidP="00160267">
      <w:pPr>
        <w:jc w:val="both"/>
      </w:pPr>
      <w:r w:rsidRPr="00160267">
        <w:t xml:space="preserve">Zwracamy się z prośbą o odstąpienie od wymogu umieszczenia na fakturach kodu EAN? Kody EAN znajdują się na opakowaniach oferowanych wyrobów, a Wykonawca przedstawi wraz z ofertą stosowny wykaz. </w:t>
      </w:r>
    </w:p>
    <w:p w:rsidR="00331879" w:rsidRPr="00845941" w:rsidRDefault="00331879" w:rsidP="00845941">
      <w:pPr>
        <w:ind w:left="360"/>
        <w:jc w:val="both"/>
      </w:pPr>
    </w:p>
    <w:p w:rsidR="00720EBD" w:rsidRDefault="00720EBD" w:rsidP="00720EBD">
      <w:pPr>
        <w:autoSpaceDE w:val="0"/>
        <w:autoSpaceDN w:val="0"/>
        <w:adjustRightInd w:val="0"/>
        <w:jc w:val="both"/>
        <w:rPr>
          <w:b/>
        </w:rPr>
      </w:pPr>
      <w:r w:rsidRPr="00E05675">
        <w:rPr>
          <w:b/>
        </w:rPr>
        <w:t>odpowiedź:</w:t>
      </w:r>
    </w:p>
    <w:p w:rsidR="00880AB9" w:rsidRDefault="00880AB9" w:rsidP="00845941">
      <w:pPr>
        <w:autoSpaceDE w:val="0"/>
        <w:autoSpaceDN w:val="0"/>
        <w:adjustRightInd w:val="0"/>
        <w:jc w:val="both"/>
      </w:pPr>
    </w:p>
    <w:p w:rsidR="00720EBD" w:rsidRDefault="00A4797B" w:rsidP="00845941">
      <w:pPr>
        <w:autoSpaceDE w:val="0"/>
        <w:autoSpaceDN w:val="0"/>
        <w:adjustRightInd w:val="0"/>
        <w:jc w:val="both"/>
      </w:pPr>
      <w:r>
        <w:t>Zamawiający wyraża zgodę.</w:t>
      </w:r>
    </w:p>
    <w:p w:rsidR="00A4797B" w:rsidRDefault="00A4797B" w:rsidP="00845941">
      <w:pPr>
        <w:autoSpaceDE w:val="0"/>
        <w:autoSpaceDN w:val="0"/>
        <w:adjustRightInd w:val="0"/>
        <w:jc w:val="both"/>
      </w:pPr>
    </w:p>
    <w:p w:rsidR="00160267" w:rsidRPr="00845941" w:rsidRDefault="00160267" w:rsidP="00845941">
      <w:pPr>
        <w:autoSpaceDE w:val="0"/>
        <w:autoSpaceDN w:val="0"/>
        <w:adjustRightInd w:val="0"/>
        <w:jc w:val="both"/>
      </w:pPr>
    </w:p>
    <w:p w:rsidR="00331879" w:rsidRPr="00845941" w:rsidRDefault="00BF7836" w:rsidP="00845941">
      <w:pPr>
        <w:autoSpaceDE w:val="0"/>
        <w:autoSpaceDN w:val="0"/>
        <w:adjustRightInd w:val="0"/>
        <w:jc w:val="both"/>
      </w:pPr>
      <w:r w:rsidRPr="00EA1A91">
        <w:rPr>
          <w:b/>
        </w:rPr>
        <w:t>pytanie nr</w:t>
      </w:r>
      <w:r w:rsidR="00275BF6">
        <w:rPr>
          <w:b/>
        </w:rPr>
        <w:t xml:space="preserve"> 158</w:t>
      </w:r>
    </w:p>
    <w:p w:rsidR="00331879" w:rsidRPr="00845941" w:rsidRDefault="00331879" w:rsidP="00845941">
      <w:pPr>
        <w:autoSpaceDE w:val="0"/>
        <w:autoSpaceDN w:val="0"/>
        <w:adjustRightInd w:val="0"/>
        <w:jc w:val="both"/>
      </w:pPr>
    </w:p>
    <w:p w:rsidR="00331879" w:rsidRDefault="00331879" w:rsidP="00845941">
      <w:pPr>
        <w:autoSpaceDE w:val="0"/>
        <w:autoSpaceDN w:val="0"/>
        <w:adjustRightInd w:val="0"/>
        <w:jc w:val="both"/>
        <w:rPr>
          <w:rStyle w:val="markedcontent"/>
        </w:rPr>
      </w:pPr>
      <w:r w:rsidRPr="00845941">
        <w:rPr>
          <w:rStyle w:val="markedcontent"/>
        </w:rPr>
        <w:t>Czy Zamawi</w:t>
      </w:r>
      <w:r w:rsidR="00160267">
        <w:rPr>
          <w:rStyle w:val="markedcontent"/>
        </w:rPr>
        <w:t>a</w:t>
      </w:r>
      <w:r w:rsidRPr="00845941">
        <w:rPr>
          <w:rStyle w:val="markedcontent"/>
        </w:rPr>
        <w:t>j</w:t>
      </w:r>
      <w:r w:rsidR="00160267">
        <w:rPr>
          <w:rStyle w:val="markedcontent"/>
        </w:rPr>
        <w:t>ą</w:t>
      </w:r>
      <w:r w:rsidRPr="00845941">
        <w:rPr>
          <w:rStyle w:val="markedcontent"/>
        </w:rPr>
        <w:t>cy w pakiecie nr 5, poz. 2 dopuści zestaw o długości 30,5 cm, pozostałe parametry</w:t>
      </w:r>
      <w:r w:rsidRPr="00845941">
        <w:t xml:space="preserve"> </w:t>
      </w:r>
      <w:r w:rsidRPr="00845941">
        <w:rPr>
          <w:rStyle w:val="markedcontent"/>
        </w:rPr>
        <w:t>zgodnie z swz?</w:t>
      </w:r>
    </w:p>
    <w:p w:rsidR="00720EBD" w:rsidRDefault="00720EBD" w:rsidP="00845941">
      <w:pPr>
        <w:autoSpaceDE w:val="0"/>
        <w:autoSpaceDN w:val="0"/>
        <w:adjustRightInd w:val="0"/>
        <w:jc w:val="both"/>
        <w:rPr>
          <w:rStyle w:val="markedcontent"/>
        </w:rPr>
      </w:pPr>
    </w:p>
    <w:p w:rsidR="00720EBD" w:rsidRDefault="00720EBD" w:rsidP="00720EBD">
      <w:pPr>
        <w:autoSpaceDE w:val="0"/>
        <w:autoSpaceDN w:val="0"/>
        <w:adjustRightInd w:val="0"/>
        <w:jc w:val="both"/>
        <w:rPr>
          <w:b/>
        </w:rPr>
      </w:pPr>
      <w:r w:rsidRPr="00E05675">
        <w:rPr>
          <w:b/>
        </w:rPr>
        <w:t>odpowiedź:</w:t>
      </w:r>
    </w:p>
    <w:p w:rsidR="00720EBD" w:rsidRDefault="00720EBD" w:rsidP="00845941">
      <w:pPr>
        <w:autoSpaceDE w:val="0"/>
        <w:autoSpaceDN w:val="0"/>
        <w:adjustRightInd w:val="0"/>
        <w:jc w:val="both"/>
      </w:pPr>
    </w:p>
    <w:p w:rsidR="00A4797B" w:rsidRDefault="00A4797B" w:rsidP="00845941">
      <w:pPr>
        <w:autoSpaceDE w:val="0"/>
        <w:autoSpaceDN w:val="0"/>
        <w:adjustRightInd w:val="0"/>
        <w:jc w:val="both"/>
      </w:pPr>
      <w:r>
        <w:t>Zamawiający dopuszcza.</w:t>
      </w:r>
    </w:p>
    <w:p w:rsidR="00A4797B" w:rsidRDefault="00A4797B" w:rsidP="00845941">
      <w:pPr>
        <w:autoSpaceDE w:val="0"/>
        <w:autoSpaceDN w:val="0"/>
        <w:adjustRightInd w:val="0"/>
        <w:jc w:val="both"/>
      </w:pPr>
    </w:p>
    <w:p w:rsidR="00A4797B" w:rsidRDefault="00A4797B" w:rsidP="00845941">
      <w:pPr>
        <w:autoSpaceDE w:val="0"/>
        <w:autoSpaceDN w:val="0"/>
        <w:adjustRightInd w:val="0"/>
        <w:jc w:val="both"/>
      </w:pPr>
    </w:p>
    <w:p w:rsidR="00A4797B" w:rsidRDefault="00A4797B" w:rsidP="00845941">
      <w:pPr>
        <w:autoSpaceDE w:val="0"/>
        <w:autoSpaceDN w:val="0"/>
        <w:adjustRightInd w:val="0"/>
        <w:jc w:val="both"/>
      </w:pPr>
    </w:p>
    <w:p w:rsidR="00A4797B" w:rsidRDefault="00A4797B" w:rsidP="00845941">
      <w:pPr>
        <w:autoSpaceDE w:val="0"/>
        <w:autoSpaceDN w:val="0"/>
        <w:adjustRightInd w:val="0"/>
        <w:jc w:val="both"/>
        <w:rPr>
          <w:b/>
          <w:u w:val="single"/>
        </w:rPr>
      </w:pPr>
      <w:r w:rsidRPr="00A4797B">
        <w:rPr>
          <w:b/>
          <w:u w:val="single"/>
        </w:rPr>
        <w:t>Ponadto:</w:t>
      </w:r>
    </w:p>
    <w:p w:rsidR="00A4797B" w:rsidRDefault="00A4797B" w:rsidP="00845941">
      <w:pPr>
        <w:autoSpaceDE w:val="0"/>
        <w:autoSpaceDN w:val="0"/>
        <w:adjustRightInd w:val="0"/>
        <w:jc w:val="both"/>
        <w:rPr>
          <w:b/>
          <w:u w:val="single"/>
        </w:rPr>
      </w:pPr>
    </w:p>
    <w:p w:rsidR="00A4797B" w:rsidRDefault="00A4797B" w:rsidP="00845941">
      <w:pPr>
        <w:autoSpaceDE w:val="0"/>
        <w:autoSpaceDN w:val="0"/>
        <w:adjustRightInd w:val="0"/>
        <w:jc w:val="both"/>
      </w:pPr>
    </w:p>
    <w:p w:rsidR="00A4797B" w:rsidRPr="00A4797B" w:rsidRDefault="00A4797B" w:rsidP="00845941">
      <w:pPr>
        <w:autoSpaceDE w:val="0"/>
        <w:autoSpaceDN w:val="0"/>
        <w:adjustRightInd w:val="0"/>
        <w:jc w:val="both"/>
      </w:pPr>
      <w:r>
        <w:t>Zamawiający określa nową treść zadania nr 9 – Kaniule dożylne, jako załącznik nr 1 do niniejszych odpowiedzi na pytania.</w:t>
      </w:r>
    </w:p>
    <w:p w:rsidR="00A4797B" w:rsidRDefault="00A4797B" w:rsidP="00845941">
      <w:pPr>
        <w:autoSpaceDE w:val="0"/>
        <w:autoSpaceDN w:val="0"/>
        <w:adjustRightInd w:val="0"/>
        <w:jc w:val="both"/>
      </w:pPr>
    </w:p>
    <w:p w:rsidR="00A4797B" w:rsidRDefault="00A4797B" w:rsidP="00845941">
      <w:pPr>
        <w:autoSpaceDE w:val="0"/>
        <w:autoSpaceDN w:val="0"/>
        <w:adjustRightInd w:val="0"/>
        <w:jc w:val="both"/>
      </w:pPr>
    </w:p>
    <w:p w:rsidR="00A4797B" w:rsidRPr="00845941" w:rsidRDefault="00A4797B" w:rsidP="00845941">
      <w:pPr>
        <w:autoSpaceDE w:val="0"/>
        <w:autoSpaceDN w:val="0"/>
        <w:adjustRightInd w:val="0"/>
        <w:jc w:val="both"/>
      </w:pPr>
    </w:p>
    <w:sectPr w:rsidR="00A4797B" w:rsidRPr="00845941" w:rsidSect="00F672BE">
      <w:pgSz w:w="11906" w:h="16838"/>
      <w:pgMar w:top="1276" w:right="1588" w:bottom="1418" w:left="1800" w:header="284"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236" w:rsidRDefault="00830236">
      <w:r>
        <w:separator/>
      </w:r>
    </w:p>
  </w:endnote>
  <w:endnote w:type="continuationSeparator" w:id="1">
    <w:p w:rsidR="00830236" w:rsidRDefault="00830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236" w:rsidRDefault="00830236">
      <w:r>
        <w:separator/>
      </w:r>
    </w:p>
  </w:footnote>
  <w:footnote w:type="continuationSeparator" w:id="1">
    <w:p w:rsidR="00830236" w:rsidRDefault="00830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2FD"/>
    <w:multiLevelType w:val="hybridMultilevel"/>
    <w:tmpl w:val="5DAAA924"/>
    <w:lvl w:ilvl="0" w:tplc="CEDECCF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2E5C0A"/>
    <w:multiLevelType w:val="multilevel"/>
    <w:tmpl w:val="4FE8E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55052"/>
    <w:multiLevelType w:val="hybridMultilevel"/>
    <w:tmpl w:val="67B4ED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E1B1DBD"/>
    <w:multiLevelType w:val="hybridMultilevel"/>
    <w:tmpl w:val="1F86BDEE"/>
    <w:lvl w:ilvl="0" w:tplc="FD72B728">
      <w:start w:val="1"/>
      <w:numFmt w:val="lowerLetter"/>
      <w:suff w:val="space"/>
      <w:lvlText w:val="%1)"/>
      <w:lvlJc w:val="left"/>
      <w:pPr>
        <w:ind w:left="17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F6F2813"/>
    <w:multiLevelType w:val="hybridMultilevel"/>
    <w:tmpl w:val="59C0A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start w:val="1"/>
      <w:numFmt w:val="bullet"/>
      <w:lvlText w:val="o"/>
      <w:lvlJc w:val="left"/>
      <w:pPr>
        <w:ind w:left="4285" w:hanging="360"/>
      </w:pPr>
      <w:rPr>
        <w:rFonts w:ascii="Courier New" w:hAnsi="Courier New" w:cs="Courier New" w:hint="default"/>
      </w:rPr>
    </w:lvl>
    <w:lvl w:ilvl="2" w:tplc="04150005">
      <w:start w:val="1"/>
      <w:numFmt w:val="bullet"/>
      <w:lvlText w:val=""/>
      <w:lvlJc w:val="left"/>
      <w:pPr>
        <w:ind w:left="5005" w:hanging="360"/>
      </w:pPr>
      <w:rPr>
        <w:rFonts w:ascii="Wingdings" w:hAnsi="Wingdings" w:hint="default"/>
      </w:rPr>
    </w:lvl>
    <w:lvl w:ilvl="3" w:tplc="04150001">
      <w:start w:val="1"/>
      <w:numFmt w:val="bullet"/>
      <w:lvlText w:val=""/>
      <w:lvlJc w:val="left"/>
      <w:pPr>
        <w:ind w:left="5725" w:hanging="360"/>
      </w:pPr>
      <w:rPr>
        <w:rFonts w:ascii="Symbol" w:hAnsi="Symbol" w:hint="default"/>
      </w:rPr>
    </w:lvl>
    <w:lvl w:ilvl="4" w:tplc="04150003">
      <w:start w:val="1"/>
      <w:numFmt w:val="bullet"/>
      <w:lvlText w:val="o"/>
      <w:lvlJc w:val="left"/>
      <w:pPr>
        <w:ind w:left="6445" w:hanging="360"/>
      </w:pPr>
      <w:rPr>
        <w:rFonts w:ascii="Courier New" w:hAnsi="Courier New" w:cs="Courier New" w:hint="default"/>
      </w:rPr>
    </w:lvl>
    <w:lvl w:ilvl="5" w:tplc="04150005">
      <w:start w:val="1"/>
      <w:numFmt w:val="bullet"/>
      <w:lvlText w:val=""/>
      <w:lvlJc w:val="left"/>
      <w:pPr>
        <w:ind w:left="7165" w:hanging="360"/>
      </w:pPr>
      <w:rPr>
        <w:rFonts w:ascii="Wingdings" w:hAnsi="Wingdings" w:hint="default"/>
      </w:rPr>
    </w:lvl>
    <w:lvl w:ilvl="6" w:tplc="04150001">
      <w:start w:val="1"/>
      <w:numFmt w:val="bullet"/>
      <w:lvlText w:val=""/>
      <w:lvlJc w:val="left"/>
      <w:pPr>
        <w:ind w:left="7885" w:hanging="360"/>
      </w:pPr>
      <w:rPr>
        <w:rFonts w:ascii="Symbol" w:hAnsi="Symbol" w:hint="default"/>
      </w:rPr>
    </w:lvl>
    <w:lvl w:ilvl="7" w:tplc="04150003">
      <w:start w:val="1"/>
      <w:numFmt w:val="bullet"/>
      <w:lvlText w:val="o"/>
      <w:lvlJc w:val="left"/>
      <w:pPr>
        <w:ind w:left="8605" w:hanging="360"/>
      </w:pPr>
      <w:rPr>
        <w:rFonts w:ascii="Courier New" w:hAnsi="Courier New" w:cs="Courier New" w:hint="default"/>
      </w:rPr>
    </w:lvl>
    <w:lvl w:ilvl="8" w:tplc="04150005">
      <w:start w:val="1"/>
      <w:numFmt w:val="bullet"/>
      <w:lvlText w:val=""/>
      <w:lvlJc w:val="left"/>
      <w:pPr>
        <w:ind w:left="9325" w:hanging="360"/>
      </w:pPr>
      <w:rPr>
        <w:rFonts w:ascii="Wingdings" w:hAnsi="Wingdings" w:hint="default"/>
      </w:rPr>
    </w:lvl>
  </w:abstractNum>
  <w:abstractNum w:abstractNumId="6">
    <w:nsid w:val="21BE37D8"/>
    <w:multiLevelType w:val="hybridMultilevel"/>
    <w:tmpl w:val="C9EAD1EE"/>
    <w:lvl w:ilvl="0" w:tplc="393E867C">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E330D9"/>
    <w:multiLevelType w:val="hybridMultilevel"/>
    <w:tmpl w:val="D61C800A"/>
    <w:lvl w:ilvl="0" w:tplc="8A124C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FE50F43"/>
    <w:multiLevelType w:val="hybridMultilevel"/>
    <w:tmpl w:val="5C4AE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439214F"/>
    <w:multiLevelType w:val="hybridMultilevel"/>
    <w:tmpl w:val="E138E524"/>
    <w:lvl w:ilvl="0" w:tplc="4560E80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0B19DE"/>
    <w:multiLevelType w:val="hybridMultilevel"/>
    <w:tmpl w:val="0EF4FCEA"/>
    <w:lvl w:ilvl="0" w:tplc="33409B6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9138F3"/>
    <w:multiLevelType w:val="hybridMultilevel"/>
    <w:tmpl w:val="431C1BFA"/>
    <w:lvl w:ilvl="0" w:tplc="FFFFFFFF">
      <w:start w:val="1"/>
      <w:numFmt w:val="lowerLetter"/>
      <w:lvlText w:val="%1)"/>
      <w:lvlJc w:val="left"/>
      <w:pPr>
        <w:ind w:left="227" w:firstLine="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48BF0E3D"/>
    <w:multiLevelType w:val="hybridMultilevel"/>
    <w:tmpl w:val="D200FD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12C5408"/>
    <w:multiLevelType w:val="hybridMultilevel"/>
    <w:tmpl w:val="B590CB42"/>
    <w:lvl w:ilvl="0" w:tplc="6EBA4ADC">
      <w:start w:val="1"/>
      <w:numFmt w:val="decimal"/>
      <w:lvlText w:val="%1."/>
      <w:lvlJc w:val="left"/>
      <w:pPr>
        <w:tabs>
          <w:tab w:val="num" w:pos="644"/>
        </w:tabs>
        <w:ind w:left="644" w:hanging="360"/>
      </w:pPr>
      <w:rPr>
        <w:b w:val="0"/>
        <w:bCs/>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3343554"/>
    <w:multiLevelType w:val="hybridMultilevel"/>
    <w:tmpl w:val="511AE7F2"/>
    <w:lvl w:ilvl="0" w:tplc="AB8EE34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5A7A2B"/>
    <w:multiLevelType w:val="hybridMultilevel"/>
    <w:tmpl w:val="8424E956"/>
    <w:lvl w:ilvl="0" w:tplc="34306676">
      <w:start w:val="1"/>
      <w:numFmt w:val="lowerLetter"/>
      <w:suff w:val="space"/>
      <w:lvlText w:val="%1)"/>
      <w:lvlJc w:val="left"/>
      <w:pPr>
        <w:ind w:left="284" w:firstLine="0"/>
      </w:pPr>
      <w:rPr>
        <w:rFonts w:ascii="Calibri" w:eastAsia="Times New Roman" w:hAnsi="Calibri" w:cs="Calibri"/>
        <w:b w:val="0"/>
        <w:bCs/>
      </w:r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7">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1"/>
  </w:num>
  <w:num w:numId="5">
    <w:abstractNumId w:val="1"/>
  </w:num>
  <w:num w:numId="6">
    <w:abstractNumId w:val="17"/>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9"/>
  </w:num>
  <w:num w:numId="14">
    <w:abstractNumId w:val="15"/>
  </w:num>
  <w:num w:numId="15">
    <w:abstractNumId w:val="6"/>
  </w:num>
  <w:num w:numId="16">
    <w:abstractNumId w:val="4"/>
  </w:num>
  <w:num w:numId="17">
    <w:abstractNumId w:val="10"/>
  </w:num>
  <w:num w:numId="18">
    <w:abstractNumId w:val="18"/>
  </w:num>
  <w:num w:numId="19">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w:hdrShapeDefaults>
  <w:footnotePr>
    <w:footnote w:id="0"/>
    <w:footnote w:id="1"/>
  </w:footnotePr>
  <w:endnotePr>
    <w:endnote w:id="0"/>
    <w:endnote w:id="1"/>
  </w:endnotePr>
  <w:compat/>
  <w:rsids>
    <w:rsidRoot w:val="00607D73"/>
    <w:rsid w:val="000010DE"/>
    <w:rsid w:val="00003762"/>
    <w:rsid w:val="00005448"/>
    <w:rsid w:val="00012611"/>
    <w:rsid w:val="000177B8"/>
    <w:rsid w:val="00031949"/>
    <w:rsid w:val="00031CA1"/>
    <w:rsid w:val="00035515"/>
    <w:rsid w:val="00042310"/>
    <w:rsid w:val="00053C2B"/>
    <w:rsid w:val="0005747D"/>
    <w:rsid w:val="00057ED2"/>
    <w:rsid w:val="000727C4"/>
    <w:rsid w:val="00074097"/>
    <w:rsid w:val="00080584"/>
    <w:rsid w:val="00082479"/>
    <w:rsid w:val="00086862"/>
    <w:rsid w:val="000945BB"/>
    <w:rsid w:val="000A23B9"/>
    <w:rsid w:val="000B4495"/>
    <w:rsid w:val="000B4FF7"/>
    <w:rsid w:val="000B59EA"/>
    <w:rsid w:val="000C4350"/>
    <w:rsid w:val="000C5DD0"/>
    <w:rsid w:val="000C648B"/>
    <w:rsid w:val="000D1F12"/>
    <w:rsid w:val="000E2A4B"/>
    <w:rsid w:val="00104643"/>
    <w:rsid w:val="0010728A"/>
    <w:rsid w:val="0011058D"/>
    <w:rsid w:val="001125E7"/>
    <w:rsid w:val="00115236"/>
    <w:rsid w:val="00122B6B"/>
    <w:rsid w:val="001425C0"/>
    <w:rsid w:val="001427B0"/>
    <w:rsid w:val="00150D6B"/>
    <w:rsid w:val="0015455E"/>
    <w:rsid w:val="00160267"/>
    <w:rsid w:val="00160357"/>
    <w:rsid w:val="0017266B"/>
    <w:rsid w:val="001773CA"/>
    <w:rsid w:val="00185E80"/>
    <w:rsid w:val="0019317D"/>
    <w:rsid w:val="001A0384"/>
    <w:rsid w:val="001D3D7F"/>
    <w:rsid w:val="001E2333"/>
    <w:rsid w:val="00206665"/>
    <w:rsid w:val="00213065"/>
    <w:rsid w:val="002152AD"/>
    <w:rsid w:val="002178AD"/>
    <w:rsid w:val="00221101"/>
    <w:rsid w:val="0023041F"/>
    <w:rsid w:val="00231471"/>
    <w:rsid w:val="0023640E"/>
    <w:rsid w:val="00236C71"/>
    <w:rsid w:val="00250CE7"/>
    <w:rsid w:val="0025687A"/>
    <w:rsid w:val="00263263"/>
    <w:rsid w:val="00272A39"/>
    <w:rsid w:val="00275BF6"/>
    <w:rsid w:val="00286F5A"/>
    <w:rsid w:val="002A6778"/>
    <w:rsid w:val="002C16F5"/>
    <w:rsid w:val="002C28C9"/>
    <w:rsid w:val="002D3AA2"/>
    <w:rsid w:val="002D4BC9"/>
    <w:rsid w:val="002E02C7"/>
    <w:rsid w:val="002E0A41"/>
    <w:rsid w:val="002E1857"/>
    <w:rsid w:val="00301315"/>
    <w:rsid w:val="0030345C"/>
    <w:rsid w:val="003056C9"/>
    <w:rsid w:val="00324E85"/>
    <w:rsid w:val="00326481"/>
    <w:rsid w:val="00331879"/>
    <w:rsid w:val="003346EC"/>
    <w:rsid w:val="00344977"/>
    <w:rsid w:val="0035418C"/>
    <w:rsid w:val="0035501D"/>
    <w:rsid w:val="00364436"/>
    <w:rsid w:val="00365A5F"/>
    <w:rsid w:val="00386D32"/>
    <w:rsid w:val="00390F69"/>
    <w:rsid w:val="003970DC"/>
    <w:rsid w:val="003A3982"/>
    <w:rsid w:val="003B241B"/>
    <w:rsid w:val="003E10CB"/>
    <w:rsid w:val="003E5436"/>
    <w:rsid w:val="003E57FA"/>
    <w:rsid w:val="003F686B"/>
    <w:rsid w:val="00404FBC"/>
    <w:rsid w:val="00411E3E"/>
    <w:rsid w:val="0041622B"/>
    <w:rsid w:val="00417367"/>
    <w:rsid w:val="004255E0"/>
    <w:rsid w:val="0043234A"/>
    <w:rsid w:val="00437B00"/>
    <w:rsid w:val="0044345F"/>
    <w:rsid w:val="00443A78"/>
    <w:rsid w:val="00443B80"/>
    <w:rsid w:val="00450E3D"/>
    <w:rsid w:val="00457BFA"/>
    <w:rsid w:val="00462931"/>
    <w:rsid w:val="00470EDA"/>
    <w:rsid w:val="004760E7"/>
    <w:rsid w:val="00477EBC"/>
    <w:rsid w:val="00495242"/>
    <w:rsid w:val="004A5CC8"/>
    <w:rsid w:val="004B5302"/>
    <w:rsid w:val="004F1649"/>
    <w:rsid w:val="004F34AB"/>
    <w:rsid w:val="004F4DA6"/>
    <w:rsid w:val="00505B34"/>
    <w:rsid w:val="00506734"/>
    <w:rsid w:val="00510826"/>
    <w:rsid w:val="005216CB"/>
    <w:rsid w:val="00536D26"/>
    <w:rsid w:val="00541897"/>
    <w:rsid w:val="00541B66"/>
    <w:rsid w:val="00544621"/>
    <w:rsid w:val="00545165"/>
    <w:rsid w:val="005462E1"/>
    <w:rsid w:val="0055003A"/>
    <w:rsid w:val="005831CC"/>
    <w:rsid w:val="00587627"/>
    <w:rsid w:val="00592B0D"/>
    <w:rsid w:val="005A7764"/>
    <w:rsid w:val="005B7EC8"/>
    <w:rsid w:val="005D3060"/>
    <w:rsid w:val="005E096B"/>
    <w:rsid w:val="005E0AA7"/>
    <w:rsid w:val="005E76FA"/>
    <w:rsid w:val="005F4D03"/>
    <w:rsid w:val="00607D73"/>
    <w:rsid w:val="00625279"/>
    <w:rsid w:val="0063388A"/>
    <w:rsid w:val="00636D4D"/>
    <w:rsid w:val="006377EE"/>
    <w:rsid w:val="006452BF"/>
    <w:rsid w:val="006461DE"/>
    <w:rsid w:val="006531B9"/>
    <w:rsid w:val="00656101"/>
    <w:rsid w:val="0066183D"/>
    <w:rsid w:val="006815E9"/>
    <w:rsid w:val="006943E1"/>
    <w:rsid w:val="00697252"/>
    <w:rsid w:val="006A77E9"/>
    <w:rsid w:val="006B0B50"/>
    <w:rsid w:val="006B417F"/>
    <w:rsid w:val="006B5929"/>
    <w:rsid w:val="006D5A04"/>
    <w:rsid w:val="006D79C9"/>
    <w:rsid w:val="006F6023"/>
    <w:rsid w:val="006F6F1B"/>
    <w:rsid w:val="00715DDE"/>
    <w:rsid w:val="00720EBD"/>
    <w:rsid w:val="00730102"/>
    <w:rsid w:val="00730A41"/>
    <w:rsid w:val="0073434B"/>
    <w:rsid w:val="00735D02"/>
    <w:rsid w:val="00736C90"/>
    <w:rsid w:val="00745C46"/>
    <w:rsid w:val="00750212"/>
    <w:rsid w:val="007550A4"/>
    <w:rsid w:val="00765336"/>
    <w:rsid w:val="00766846"/>
    <w:rsid w:val="00775E28"/>
    <w:rsid w:val="00796F78"/>
    <w:rsid w:val="007A60B7"/>
    <w:rsid w:val="007B2091"/>
    <w:rsid w:val="007C63ED"/>
    <w:rsid w:val="007D4039"/>
    <w:rsid w:val="007E35CE"/>
    <w:rsid w:val="007F5CA0"/>
    <w:rsid w:val="00800A26"/>
    <w:rsid w:val="00814650"/>
    <w:rsid w:val="0082049A"/>
    <w:rsid w:val="00830236"/>
    <w:rsid w:val="008356E6"/>
    <w:rsid w:val="0083749E"/>
    <w:rsid w:val="00845941"/>
    <w:rsid w:val="00846E78"/>
    <w:rsid w:val="00847E7E"/>
    <w:rsid w:val="0085484E"/>
    <w:rsid w:val="008609E1"/>
    <w:rsid w:val="00863BD7"/>
    <w:rsid w:val="00870086"/>
    <w:rsid w:val="00880AB9"/>
    <w:rsid w:val="00883325"/>
    <w:rsid w:val="00883357"/>
    <w:rsid w:val="008855C4"/>
    <w:rsid w:val="00897410"/>
    <w:rsid w:val="008B09FD"/>
    <w:rsid w:val="008B5743"/>
    <w:rsid w:val="008E091A"/>
    <w:rsid w:val="008E349F"/>
    <w:rsid w:val="008E68E4"/>
    <w:rsid w:val="00903CE1"/>
    <w:rsid w:val="0090734C"/>
    <w:rsid w:val="00910979"/>
    <w:rsid w:val="00910C27"/>
    <w:rsid w:val="00921446"/>
    <w:rsid w:val="00923FB6"/>
    <w:rsid w:val="00926B73"/>
    <w:rsid w:val="009321C8"/>
    <w:rsid w:val="00941F49"/>
    <w:rsid w:val="00946974"/>
    <w:rsid w:val="00947C26"/>
    <w:rsid w:val="00955617"/>
    <w:rsid w:val="00983F51"/>
    <w:rsid w:val="009845FF"/>
    <w:rsid w:val="00987419"/>
    <w:rsid w:val="00991026"/>
    <w:rsid w:val="0099745A"/>
    <w:rsid w:val="009A7078"/>
    <w:rsid w:val="009A7A7C"/>
    <w:rsid w:val="009D52CD"/>
    <w:rsid w:val="009E2809"/>
    <w:rsid w:val="009E4360"/>
    <w:rsid w:val="009E77FF"/>
    <w:rsid w:val="009F47CC"/>
    <w:rsid w:val="00A07AE4"/>
    <w:rsid w:val="00A1424E"/>
    <w:rsid w:val="00A156F0"/>
    <w:rsid w:val="00A4797B"/>
    <w:rsid w:val="00A550C5"/>
    <w:rsid w:val="00A60D1B"/>
    <w:rsid w:val="00A80946"/>
    <w:rsid w:val="00A80963"/>
    <w:rsid w:val="00A914D0"/>
    <w:rsid w:val="00A9535B"/>
    <w:rsid w:val="00A95875"/>
    <w:rsid w:val="00AA01FE"/>
    <w:rsid w:val="00AA2BF5"/>
    <w:rsid w:val="00AB1183"/>
    <w:rsid w:val="00AB2AFB"/>
    <w:rsid w:val="00AB5F1E"/>
    <w:rsid w:val="00AC10C7"/>
    <w:rsid w:val="00AD2DBB"/>
    <w:rsid w:val="00AD6222"/>
    <w:rsid w:val="00AD7E0D"/>
    <w:rsid w:val="00AE3BFB"/>
    <w:rsid w:val="00AE7416"/>
    <w:rsid w:val="00B03116"/>
    <w:rsid w:val="00B137D3"/>
    <w:rsid w:val="00B25EA0"/>
    <w:rsid w:val="00B27742"/>
    <w:rsid w:val="00B303A4"/>
    <w:rsid w:val="00B3437D"/>
    <w:rsid w:val="00B40A0A"/>
    <w:rsid w:val="00B55A2C"/>
    <w:rsid w:val="00B61D8E"/>
    <w:rsid w:val="00B676C9"/>
    <w:rsid w:val="00B71C42"/>
    <w:rsid w:val="00B746C2"/>
    <w:rsid w:val="00B81F3E"/>
    <w:rsid w:val="00B8496D"/>
    <w:rsid w:val="00B936CA"/>
    <w:rsid w:val="00B95476"/>
    <w:rsid w:val="00BA400A"/>
    <w:rsid w:val="00BA75FE"/>
    <w:rsid w:val="00BB5D8A"/>
    <w:rsid w:val="00BC5C29"/>
    <w:rsid w:val="00BC737E"/>
    <w:rsid w:val="00BD0CAA"/>
    <w:rsid w:val="00BF44FA"/>
    <w:rsid w:val="00BF46BB"/>
    <w:rsid w:val="00BF7836"/>
    <w:rsid w:val="00C0004D"/>
    <w:rsid w:val="00C00E8C"/>
    <w:rsid w:val="00C06687"/>
    <w:rsid w:val="00C07ABB"/>
    <w:rsid w:val="00C115B5"/>
    <w:rsid w:val="00C129F4"/>
    <w:rsid w:val="00C33AB5"/>
    <w:rsid w:val="00C354CA"/>
    <w:rsid w:val="00C52430"/>
    <w:rsid w:val="00C52678"/>
    <w:rsid w:val="00C57906"/>
    <w:rsid w:val="00C61EAC"/>
    <w:rsid w:val="00C659AF"/>
    <w:rsid w:val="00C67BF3"/>
    <w:rsid w:val="00C710DC"/>
    <w:rsid w:val="00C803BC"/>
    <w:rsid w:val="00C80BA2"/>
    <w:rsid w:val="00C952B3"/>
    <w:rsid w:val="00CA0F75"/>
    <w:rsid w:val="00CB1B27"/>
    <w:rsid w:val="00CB7896"/>
    <w:rsid w:val="00CC16DC"/>
    <w:rsid w:val="00CC31D2"/>
    <w:rsid w:val="00CD5F42"/>
    <w:rsid w:val="00CD62FA"/>
    <w:rsid w:val="00CD6D46"/>
    <w:rsid w:val="00CD7651"/>
    <w:rsid w:val="00CE25E9"/>
    <w:rsid w:val="00CF2F02"/>
    <w:rsid w:val="00CF3217"/>
    <w:rsid w:val="00D033CA"/>
    <w:rsid w:val="00D10E83"/>
    <w:rsid w:val="00D143C0"/>
    <w:rsid w:val="00D16090"/>
    <w:rsid w:val="00D25494"/>
    <w:rsid w:val="00D4000F"/>
    <w:rsid w:val="00D42B34"/>
    <w:rsid w:val="00D45687"/>
    <w:rsid w:val="00D53DB8"/>
    <w:rsid w:val="00D57700"/>
    <w:rsid w:val="00D67761"/>
    <w:rsid w:val="00D70013"/>
    <w:rsid w:val="00D8327C"/>
    <w:rsid w:val="00D855C5"/>
    <w:rsid w:val="00D90F3C"/>
    <w:rsid w:val="00DA237E"/>
    <w:rsid w:val="00DB3C0F"/>
    <w:rsid w:val="00DB3C36"/>
    <w:rsid w:val="00DB4009"/>
    <w:rsid w:val="00DC5B33"/>
    <w:rsid w:val="00DD0B0C"/>
    <w:rsid w:val="00DD60B9"/>
    <w:rsid w:val="00DE3ED9"/>
    <w:rsid w:val="00DE5FA4"/>
    <w:rsid w:val="00DE696F"/>
    <w:rsid w:val="00DF1361"/>
    <w:rsid w:val="00E015B5"/>
    <w:rsid w:val="00E024A0"/>
    <w:rsid w:val="00E031F0"/>
    <w:rsid w:val="00E048B0"/>
    <w:rsid w:val="00E05675"/>
    <w:rsid w:val="00E1638A"/>
    <w:rsid w:val="00E327A0"/>
    <w:rsid w:val="00E422A8"/>
    <w:rsid w:val="00E456D5"/>
    <w:rsid w:val="00E5163B"/>
    <w:rsid w:val="00E55566"/>
    <w:rsid w:val="00E5627E"/>
    <w:rsid w:val="00E631DD"/>
    <w:rsid w:val="00E645C9"/>
    <w:rsid w:val="00E875F1"/>
    <w:rsid w:val="00E900A8"/>
    <w:rsid w:val="00E91850"/>
    <w:rsid w:val="00EA1A91"/>
    <w:rsid w:val="00EA6707"/>
    <w:rsid w:val="00EB0956"/>
    <w:rsid w:val="00EC152B"/>
    <w:rsid w:val="00EC62E0"/>
    <w:rsid w:val="00EC7456"/>
    <w:rsid w:val="00ED60F4"/>
    <w:rsid w:val="00EE0B40"/>
    <w:rsid w:val="00EF2125"/>
    <w:rsid w:val="00F13B42"/>
    <w:rsid w:val="00F13C9C"/>
    <w:rsid w:val="00F32ED6"/>
    <w:rsid w:val="00F4218B"/>
    <w:rsid w:val="00F44747"/>
    <w:rsid w:val="00F5218E"/>
    <w:rsid w:val="00F643BD"/>
    <w:rsid w:val="00F66545"/>
    <w:rsid w:val="00F672BE"/>
    <w:rsid w:val="00F74AEC"/>
    <w:rsid w:val="00F847D8"/>
    <w:rsid w:val="00F86513"/>
    <w:rsid w:val="00F93BBD"/>
    <w:rsid w:val="00F93CC8"/>
    <w:rsid w:val="00F9423D"/>
    <w:rsid w:val="00FA31C9"/>
    <w:rsid w:val="00FA4B1F"/>
    <w:rsid w:val="00FA78FD"/>
    <w:rsid w:val="00FB02C5"/>
    <w:rsid w:val="00FC585B"/>
    <w:rsid w:val="00FD40DB"/>
    <w:rsid w:val="00FE2294"/>
    <w:rsid w:val="00FF1866"/>
    <w:rsid w:val="00FF2C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50C5"/>
    <w:pPr>
      <w:suppressAutoHyphens/>
    </w:pPr>
    <w:rPr>
      <w:sz w:val="24"/>
      <w:szCs w:val="24"/>
      <w:lang w:eastAsia="ar-SA"/>
    </w:rPr>
  </w:style>
  <w:style w:type="paragraph" w:styleId="Nagwek1">
    <w:name w:val="heading 1"/>
    <w:basedOn w:val="Normalny"/>
    <w:next w:val="Normalny"/>
    <w:qFormat/>
    <w:rsid w:val="00A550C5"/>
    <w:pPr>
      <w:keepNext/>
      <w:tabs>
        <w:tab w:val="num" w:pos="1440"/>
      </w:tabs>
      <w:outlineLvl w:val="0"/>
    </w:pPr>
    <w:rPr>
      <w:b/>
      <w:sz w:val="28"/>
    </w:rPr>
  </w:style>
  <w:style w:type="paragraph" w:styleId="Nagwek2">
    <w:name w:val="heading 2"/>
    <w:basedOn w:val="Normalny"/>
    <w:next w:val="Normalny"/>
    <w:qFormat/>
    <w:rsid w:val="00A550C5"/>
    <w:pPr>
      <w:keepNext/>
      <w:tabs>
        <w:tab w:val="num" w:pos="1080"/>
      </w:tabs>
      <w:spacing w:before="240" w:after="60"/>
      <w:outlineLvl w:val="1"/>
    </w:pPr>
    <w:rPr>
      <w:rFonts w:ascii="Arial" w:hAnsi="Arial" w:cs="Arial"/>
      <w:b/>
      <w:i/>
    </w:rPr>
  </w:style>
  <w:style w:type="paragraph" w:styleId="Nagwek3">
    <w:name w:val="heading 3"/>
    <w:basedOn w:val="Normalny"/>
    <w:next w:val="Normalny"/>
    <w:qFormat/>
    <w:rsid w:val="00A550C5"/>
    <w:pPr>
      <w:keepNext/>
      <w:tabs>
        <w:tab w:val="num" w:pos="720"/>
      </w:tabs>
      <w:spacing w:before="240" w:after="60"/>
      <w:ind w:left="720" w:hanging="432"/>
      <w:outlineLvl w:val="2"/>
    </w:pPr>
    <w:rPr>
      <w:rFonts w:ascii="Arial" w:hAnsi="Arial" w:cs="Arial"/>
      <w:b/>
      <w:bCs/>
      <w:sz w:val="26"/>
      <w:szCs w:val="26"/>
    </w:rPr>
  </w:style>
  <w:style w:type="paragraph" w:styleId="Nagwek4">
    <w:name w:val="heading 4"/>
    <w:basedOn w:val="Normalny"/>
    <w:next w:val="Normalny"/>
    <w:qFormat/>
    <w:rsid w:val="00A550C5"/>
    <w:pPr>
      <w:keepNext/>
      <w:tabs>
        <w:tab w:val="num" w:pos="864"/>
      </w:tabs>
      <w:spacing w:before="240" w:after="60"/>
      <w:ind w:left="864" w:hanging="144"/>
      <w:outlineLvl w:val="3"/>
    </w:pPr>
    <w:rPr>
      <w:b/>
      <w:bCs/>
      <w:sz w:val="28"/>
      <w:szCs w:val="28"/>
    </w:rPr>
  </w:style>
  <w:style w:type="paragraph" w:styleId="Nagwek5">
    <w:name w:val="heading 5"/>
    <w:basedOn w:val="Normalny"/>
    <w:next w:val="Normalny"/>
    <w:qFormat/>
    <w:rsid w:val="00A550C5"/>
    <w:pPr>
      <w:tabs>
        <w:tab w:val="num" w:pos="1008"/>
      </w:tabs>
      <w:spacing w:before="240" w:after="60"/>
      <w:ind w:left="1008" w:hanging="432"/>
      <w:outlineLvl w:val="4"/>
    </w:pPr>
    <w:rPr>
      <w:b/>
      <w:bCs/>
      <w:i/>
      <w:iCs/>
      <w:sz w:val="26"/>
      <w:szCs w:val="26"/>
    </w:rPr>
  </w:style>
  <w:style w:type="paragraph" w:styleId="Nagwek6">
    <w:name w:val="heading 6"/>
    <w:basedOn w:val="Normalny"/>
    <w:next w:val="Normalny"/>
    <w:qFormat/>
    <w:rsid w:val="00A550C5"/>
    <w:pPr>
      <w:tabs>
        <w:tab w:val="num" w:pos="1152"/>
      </w:tabs>
      <w:spacing w:before="240" w:after="60"/>
      <w:ind w:left="1152" w:hanging="432"/>
      <w:outlineLvl w:val="5"/>
    </w:pPr>
    <w:rPr>
      <w:b/>
      <w:bCs/>
      <w:sz w:val="22"/>
      <w:szCs w:val="22"/>
    </w:rPr>
  </w:style>
  <w:style w:type="paragraph" w:styleId="Nagwek7">
    <w:name w:val="heading 7"/>
    <w:basedOn w:val="Normalny"/>
    <w:next w:val="Normalny"/>
    <w:qFormat/>
    <w:rsid w:val="00A550C5"/>
    <w:pPr>
      <w:tabs>
        <w:tab w:val="num" w:pos="1296"/>
      </w:tabs>
      <w:spacing w:before="240" w:after="60"/>
      <w:ind w:left="1296" w:hanging="288"/>
      <w:outlineLvl w:val="6"/>
    </w:pPr>
  </w:style>
  <w:style w:type="paragraph" w:styleId="Nagwek8">
    <w:name w:val="heading 8"/>
    <w:basedOn w:val="Normalny"/>
    <w:next w:val="Normalny"/>
    <w:qFormat/>
    <w:rsid w:val="00A550C5"/>
    <w:pPr>
      <w:tabs>
        <w:tab w:val="num" w:pos="1440"/>
      </w:tabs>
      <w:spacing w:before="240" w:after="60"/>
      <w:ind w:left="1440" w:hanging="432"/>
      <w:outlineLvl w:val="7"/>
    </w:pPr>
    <w:rPr>
      <w:i/>
      <w:iCs/>
    </w:rPr>
  </w:style>
  <w:style w:type="paragraph" w:styleId="Nagwek9">
    <w:name w:val="heading 9"/>
    <w:basedOn w:val="Normalny"/>
    <w:next w:val="Normalny"/>
    <w:qFormat/>
    <w:rsid w:val="00A550C5"/>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550C5"/>
  </w:style>
  <w:style w:type="character" w:customStyle="1" w:styleId="WW8Num1z1">
    <w:name w:val="WW8Num1z1"/>
    <w:rsid w:val="00A550C5"/>
  </w:style>
  <w:style w:type="character" w:customStyle="1" w:styleId="WW8Num1z2">
    <w:name w:val="WW8Num1z2"/>
    <w:rsid w:val="00A550C5"/>
  </w:style>
  <w:style w:type="character" w:customStyle="1" w:styleId="WW8Num1z3">
    <w:name w:val="WW8Num1z3"/>
    <w:rsid w:val="00A550C5"/>
  </w:style>
  <w:style w:type="character" w:customStyle="1" w:styleId="WW8Num1z4">
    <w:name w:val="WW8Num1z4"/>
    <w:rsid w:val="00A550C5"/>
  </w:style>
  <w:style w:type="character" w:customStyle="1" w:styleId="WW8Num1z5">
    <w:name w:val="WW8Num1z5"/>
    <w:rsid w:val="00A550C5"/>
  </w:style>
  <w:style w:type="character" w:customStyle="1" w:styleId="WW8Num1z6">
    <w:name w:val="WW8Num1z6"/>
    <w:rsid w:val="00A550C5"/>
  </w:style>
  <w:style w:type="character" w:customStyle="1" w:styleId="WW8Num1z7">
    <w:name w:val="WW8Num1z7"/>
    <w:rsid w:val="00A550C5"/>
  </w:style>
  <w:style w:type="character" w:customStyle="1" w:styleId="WW8Num1z8">
    <w:name w:val="WW8Num1z8"/>
    <w:rsid w:val="00A550C5"/>
  </w:style>
  <w:style w:type="character" w:customStyle="1" w:styleId="WW8Num2z0">
    <w:name w:val="WW8Num2z0"/>
    <w:rsid w:val="00A550C5"/>
    <w:rPr>
      <w:rFonts w:hint="default"/>
    </w:rPr>
  </w:style>
  <w:style w:type="character" w:customStyle="1" w:styleId="WW8Num2z1">
    <w:name w:val="WW8Num2z1"/>
    <w:rsid w:val="00A550C5"/>
  </w:style>
  <w:style w:type="character" w:customStyle="1" w:styleId="WW8Num2z2">
    <w:name w:val="WW8Num2z2"/>
    <w:rsid w:val="00A550C5"/>
  </w:style>
  <w:style w:type="character" w:customStyle="1" w:styleId="WW8Num2z3">
    <w:name w:val="WW8Num2z3"/>
    <w:rsid w:val="00A550C5"/>
  </w:style>
  <w:style w:type="character" w:customStyle="1" w:styleId="WW8Num2z4">
    <w:name w:val="WW8Num2z4"/>
    <w:rsid w:val="00A550C5"/>
  </w:style>
  <w:style w:type="character" w:customStyle="1" w:styleId="WW8Num2z5">
    <w:name w:val="WW8Num2z5"/>
    <w:rsid w:val="00A550C5"/>
  </w:style>
  <w:style w:type="character" w:customStyle="1" w:styleId="WW8Num2z6">
    <w:name w:val="WW8Num2z6"/>
    <w:rsid w:val="00A550C5"/>
  </w:style>
  <w:style w:type="character" w:customStyle="1" w:styleId="WW8Num2z7">
    <w:name w:val="WW8Num2z7"/>
    <w:rsid w:val="00A550C5"/>
  </w:style>
  <w:style w:type="character" w:customStyle="1" w:styleId="WW8Num2z8">
    <w:name w:val="WW8Num2z8"/>
    <w:rsid w:val="00A550C5"/>
  </w:style>
  <w:style w:type="character" w:customStyle="1" w:styleId="WW8Num3z0">
    <w:name w:val="WW8Num3z0"/>
    <w:rsid w:val="00A550C5"/>
    <w:rPr>
      <w:rFonts w:hint="default"/>
    </w:rPr>
  </w:style>
  <w:style w:type="character" w:customStyle="1" w:styleId="WW8Num3z1">
    <w:name w:val="WW8Num3z1"/>
    <w:rsid w:val="00A550C5"/>
  </w:style>
  <w:style w:type="character" w:customStyle="1" w:styleId="WW8Num3z2">
    <w:name w:val="WW8Num3z2"/>
    <w:rsid w:val="00A550C5"/>
  </w:style>
  <w:style w:type="character" w:customStyle="1" w:styleId="WW8Num3z3">
    <w:name w:val="WW8Num3z3"/>
    <w:rsid w:val="00A550C5"/>
  </w:style>
  <w:style w:type="character" w:customStyle="1" w:styleId="WW8Num3z4">
    <w:name w:val="WW8Num3z4"/>
    <w:rsid w:val="00A550C5"/>
  </w:style>
  <w:style w:type="character" w:customStyle="1" w:styleId="WW8Num3z5">
    <w:name w:val="WW8Num3z5"/>
    <w:rsid w:val="00A550C5"/>
  </w:style>
  <w:style w:type="character" w:customStyle="1" w:styleId="WW8Num3z6">
    <w:name w:val="WW8Num3z6"/>
    <w:rsid w:val="00A550C5"/>
  </w:style>
  <w:style w:type="character" w:customStyle="1" w:styleId="WW8Num3z7">
    <w:name w:val="WW8Num3z7"/>
    <w:rsid w:val="00A550C5"/>
  </w:style>
  <w:style w:type="character" w:customStyle="1" w:styleId="WW8Num3z8">
    <w:name w:val="WW8Num3z8"/>
    <w:rsid w:val="00A550C5"/>
  </w:style>
  <w:style w:type="character" w:customStyle="1" w:styleId="WW8Num4z0">
    <w:name w:val="WW8Num4z0"/>
    <w:rsid w:val="00A550C5"/>
    <w:rPr>
      <w:rFonts w:hint="default"/>
    </w:rPr>
  </w:style>
  <w:style w:type="character" w:customStyle="1" w:styleId="WW8Num4z1">
    <w:name w:val="WW8Num4z1"/>
    <w:rsid w:val="00A550C5"/>
  </w:style>
  <w:style w:type="character" w:customStyle="1" w:styleId="WW8Num4z2">
    <w:name w:val="WW8Num4z2"/>
    <w:rsid w:val="00A550C5"/>
  </w:style>
  <w:style w:type="character" w:customStyle="1" w:styleId="WW8Num4z3">
    <w:name w:val="WW8Num4z3"/>
    <w:rsid w:val="00A550C5"/>
  </w:style>
  <w:style w:type="character" w:customStyle="1" w:styleId="WW8Num4z4">
    <w:name w:val="WW8Num4z4"/>
    <w:rsid w:val="00A550C5"/>
  </w:style>
  <w:style w:type="character" w:customStyle="1" w:styleId="WW8Num4z5">
    <w:name w:val="WW8Num4z5"/>
    <w:rsid w:val="00A550C5"/>
  </w:style>
  <w:style w:type="character" w:customStyle="1" w:styleId="WW8Num4z6">
    <w:name w:val="WW8Num4z6"/>
    <w:rsid w:val="00A550C5"/>
  </w:style>
  <w:style w:type="character" w:customStyle="1" w:styleId="WW8Num4z7">
    <w:name w:val="WW8Num4z7"/>
    <w:rsid w:val="00A550C5"/>
  </w:style>
  <w:style w:type="character" w:customStyle="1" w:styleId="WW8Num4z8">
    <w:name w:val="WW8Num4z8"/>
    <w:rsid w:val="00A550C5"/>
  </w:style>
  <w:style w:type="character" w:customStyle="1" w:styleId="WW8Num5z0">
    <w:name w:val="WW8Num5z0"/>
    <w:rsid w:val="00A550C5"/>
    <w:rPr>
      <w:rFonts w:hint="default"/>
    </w:rPr>
  </w:style>
  <w:style w:type="character" w:customStyle="1" w:styleId="WW8Num5z1">
    <w:name w:val="WW8Num5z1"/>
    <w:rsid w:val="00A550C5"/>
  </w:style>
  <w:style w:type="character" w:customStyle="1" w:styleId="WW8Num5z2">
    <w:name w:val="WW8Num5z2"/>
    <w:rsid w:val="00A550C5"/>
  </w:style>
  <w:style w:type="character" w:customStyle="1" w:styleId="WW8Num5z3">
    <w:name w:val="WW8Num5z3"/>
    <w:rsid w:val="00A550C5"/>
  </w:style>
  <w:style w:type="character" w:customStyle="1" w:styleId="WW8Num5z4">
    <w:name w:val="WW8Num5z4"/>
    <w:rsid w:val="00A550C5"/>
  </w:style>
  <w:style w:type="character" w:customStyle="1" w:styleId="WW8Num5z5">
    <w:name w:val="WW8Num5z5"/>
    <w:rsid w:val="00A550C5"/>
  </w:style>
  <w:style w:type="character" w:customStyle="1" w:styleId="WW8Num5z6">
    <w:name w:val="WW8Num5z6"/>
    <w:rsid w:val="00A550C5"/>
  </w:style>
  <w:style w:type="character" w:customStyle="1" w:styleId="WW8Num5z7">
    <w:name w:val="WW8Num5z7"/>
    <w:rsid w:val="00A550C5"/>
  </w:style>
  <w:style w:type="character" w:customStyle="1" w:styleId="WW8Num5z8">
    <w:name w:val="WW8Num5z8"/>
    <w:rsid w:val="00A550C5"/>
  </w:style>
  <w:style w:type="character" w:customStyle="1" w:styleId="WW8Num6z0">
    <w:name w:val="WW8Num6z0"/>
    <w:rsid w:val="00A550C5"/>
  </w:style>
  <w:style w:type="character" w:customStyle="1" w:styleId="WW8Num6z1">
    <w:name w:val="WW8Num6z1"/>
    <w:rsid w:val="00A550C5"/>
  </w:style>
  <w:style w:type="character" w:customStyle="1" w:styleId="WW8Num6z2">
    <w:name w:val="WW8Num6z2"/>
    <w:rsid w:val="00A550C5"/>
  </w:style>
  <w:style w:type="character" w:customStyle="1" w:styleId="WW8Num6z3">
    <w:name w:val="WW8Num6z3"/>
    <w:rsid w:val="00A550C5"/>
  </w:style>
  <w:style w:type="character" w:customStyle="1" w:styleId="WW8Num6z4">
    <w:name w:val="WW8Num6z4"/>
    <w:rsid w:val="00A550C5"/>
  </w:style>
  <w:style w:type="character" w:customStyle="1" w:styleId="WW8Num6z5">
    <w:name w:val="WW8Num6z5"/>
    <w:rsid w:val="00A550C5"/>
  </w:style>
  <w:style w:type="character" w:customStyle="1" w:styleId="WW8Num6z6">
    <w:name w:val="WW8Num6z6"/>
    <w:rsid w:val="00A550C5"/>
  </w:style>
  <w:style w:type="character" w:customStyle="1" w:styleId="WW8Num6z7">
    <w:name w:val="WW8Num6z7"/>
    <w:rsid w:val="00A550C5"/>
  </w:style>
  <w:style w:type="character" w:customStyle="1" w:styleId="WW8Num6z8">
    <w:name w:val="WW8Num6z8"/>
    <w:rsid w:val="00A550C5"/>
  </w:style>
  <w:style w:type="character" w:customStyle="1" w:styleId="Domylnaczcionkaakapitu1">
    <w:name w:val="Domyślna czcionka akapitu1"/>
    <w:rsid w:val="00A550C5"/>
  </w:style>
  <w:style w:type="character" w:styleId="Hipercze">
    <w:name w:val="Hyperlink"/>
    <w:rsid w:val="00A550C5"/>
    <w:rPr>
      <w:color w:val="0000FF"/>
      <w:u w:val="single"/>
    </w:rPr>
  </w:style>
  <w:style w:type="character" w:styleId="UyteHipercze">
    <w:name w:val="FollowedHyperlink"/>
    <w:rsid w:val="00A550C5"/>
    <w:rPr>
      <w:color w:val="800080"/>
      <w:u w:val="single"/>
    </w:rPr>
  </w:style>
  <w:style w:type="character" w:customStyle="1" w:styleId="WW8Num22z0">
    <w:name w:val="WW8Num22z0"/>
    <w:rsid w:val="00A550C5"/>
    <w:rPr>
      <w:b/>
    </w:rPr>
  </w:style>
  <w:style w:type="character" w:customStyle="1" w:styleId="WW8Num27z0">
    <w:name w:val="WW8Num27z0"/>
    <w:rsid w:val="00A550C5"/>
    <w:rPr>
      <w:rFonts w:ascii="Times New Roman" w:hAnsi="Times New Roman" w:cs="Times New Roman" w:hint="default"/>
      <w:sz w:val="24"/>
      <w:szCs w:val="24"/>
    </w:rPr>
  </w:style>
  <w:style w:type="character" w:customStyle="1" w:styleId="WW8Num27z1">
    <w:name w:val="WW8Num27z1"/>
    <w:rsid w:val="00A550C5"/>
  </w:style>
  <w:style w:type="character" w:customStyle="1" w:styleId="WW8Num27z2">
    <w:name w:val="WW8Num27z2"/>
    <w:rsid w:val="00A550C5"/>
  </w:style>
  <w:style w:type="character" w:customStyle="1" w:styleId="WW8Num27z3">
    <w:name w:val="WW8Num27z3"/>
    <w:rsid w:val="00A550C5"/>
  </w:style>
  <w:style w:type="character" w:customStyle="1" w:styleId="WW8Num27z4">
    <w:name w:val="WW8Num27z4"/>
    <w:rsid w:val="00A550C5"/>
  </w:style>
  <w:style w:type="character" w:customStyle="1" w:styleId="WW8Num27z5">
    <w:name w:val="WW8Num27z5"/>
    <w:rsid w:val="00A550C5"/>
  </w:style>
  <w:style w:type="character" w:customStyle="1" w:styleId="WW8Num27z6">
    <w:name w:val="WW8Num27z6"/>
    <w:rsid w:val="00A550C5"/>
  </w:style>
  <w:style w:type="character" w:customStyle="1" w:styleId="WW8Num27z7">
    <w:name w:val="WW8Num27z7"/>
    <w:rsid w:val="00A550C5"/>
  </w:style>
  <w:style w:type="character" w:customStyle="1" w:styleId="WW8Num27z8">
    <w:name w:val="WW8Num27z8"/>
    <w:rsid w:val="00A550C5"/>
  </w:style>
  <w:style w:type="paragraph" w:customStyle="1" w:styleId="Nagwek10">
    <w:name w:val="Nagłówek1"/>
    <w:basedOn w:val="Normalny"/>
    <w:next w:val="Tekstpodstawowy"/>
    <w:rsid w:val="00A550C5"/>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A550C5"/>
    <w:pPr>
      <w:jc w:val="both"/>
    </w:pPr>
  </w:style>
  <w:style w:type="paragraph" w:styleId="Lista">
    <w:name w:val="List"/>
    <w:basedOn w:val="Tekstpodstawowy"/>
    <w:rsid w:val="00A550C5"/>
    <w:rPr>
      <w:rFonts w:cs="Mangal"/>
    </w:rPr>
  </w:style>
  <w:style w:type="paragraph" w:customStyle="1" w:styleId="Podpis1">
    <w:name w:val="Podpis1"/>
    <w:basedOn w:val="Normalny"/>
    <w:rsid w:val="00A550C5"/>
    <w:pPr>
      <w:suppressLineNumbers/>
      <w:spacing w:before="120" w:after="120"/>
    </w:pPr>
    <w:rPr>
      <w:rFonts w:cs="Mangal"/>
      <w:i/>
      <w:iCs/>
    </w:rPr>
  </w:style>
  <w:style w:type="paragraph" w:customStyle="1" w:styleId="Indeks">
    <w:name w:val="Indeks"/>
    <w:basedOn w:val="Normalny"/>
    <w:rsid w:val="00A550C5"/>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A550C5"/>
    <w:pPr>
      <w:tabs>
        <w:tab w:val="center" w:pos="4536"/>
        <w:tab w:val="right" w:pos="9072"/>
      </w:tabs>
    </w:pPr>
  </w:style>
  <w:style w:type="paragraph" w:styleId="Stopka">
    <w:name w:val="footer"/>
    <w:basedOn w:val="Normalny"/>
    <w:rsid w:val="00A550C5"/>
    <w:pPr>
      <w:tabs>
        <w:tab w:val="center" w:pos="4536"/>
        <w:tab w:val="right" w:pos="9072"/>
      </w:tabs>
    </w:pPr>
  </w:style>
  <w:style w:type="paragraph" w:customStyle="1" w:styleId="Tekstpodstawowy21">
    <w:name w:val="Tekst podstawowy 21"/>
    <w:basedOn w:val="Normalny"/>
    <w:rsid w:val="00A550C5"/>
    <w:rPr>
      <w:b/>
      <w:bCs/>
      <w:color w:val="000000"/>
      <w:sz w:val="28"/>
      <w:szCs w:val="17"/>
    </w:rPr>
  </w:style>
  <w:style w:type="paragraph" w:styleId="Tekstdymka">
    <w:name w:val="Balloon Text"/>
    <w:basedOn w:val="Normalny"/>
    <w:rsid w:val="00A550C5"/>
    <w:rPr>
      <w:rFonts w:ascii="Tahoma" w:hAnsi="Tahoma" w:cs="Tahoma"/>
      <w:sz w:val="16"/>
      <w:szCs w:val="16"/>
    </w:rPr>
  </w:style>
  <w:style w:type="paragraph" w:customStyle="1" w:styleId="Tekstpodstawowy31">
    <w:name w:val="Tekst podstawowy 31"/>
    <w:basedOn w:val="Normalny"/>
    <w:rsid w:val="00A550C5"/>
    <w:rPr>
      <w:b/>
      <w:sz w:val="28"/>
    </w:rPr>
  </w:style>
  <w:style w:type="paragraph" w:styleId="Tekstpodstawowywcity">
    <w:name w:val="Body Text Indent"/>
    <w:basedOn w:val="Normalny"/>
    <w:rsid w:val="00A550C5"/>
    <w:pPr>
      <w:ind w:left="360"/>
      <w:jc w:val="both"/>
    </w:pPr>
  </w:style>
  <w:style w:type="paragraph" w:customStyle="1" w:styleId="Plandokumentu1">
    <w:name w:val="Plan dokumentu1"/>
    <w:basedOn w:val="Normalny"/>
    <w:rsid w:val="00A550C5"/>
    <w:pPr>
      <w:shd w:val="clear" w:color="auto" w:fill="000080"/>
    </w:pPr>
    <w:rPr>
      <w:rFonts w:ascii="Tahoma" w:hAnsi="Tahoma" w:cs="Tahoma"/>
      <w:sz w:val="20"/>
      <w:szCs w:val="20"/>
    </w:rPr>
  </w:style>
  <w:style w:type="paragraph" w:customStyle="1" w:styleId="Zawartoramki">
    <w:name w:val="Zawartość ramki"/>
    <w:basedOn w:val="Normalny"/>
    <w:rsid w:val="00A550C5"/>
  </w:style>
  <w:style w:type="paragraph" w:customStyle="1" w:styleId="Akapitzlist1">
    <w:name w:val="Akapit z listą1"/>
    <w:basedOn w:val="Normalny"/>
    <w:rsid w:val="00A550C5"/>
    <w:pPr>
      <w:ind w:left="720"/>
    </w:pPr>
  </w:style>
  <w:style w:type="character" w:customStyle="1" w:styleId="Nierozpoznanawzmianka">
    <w:name w:val="Nierozpoznana wzmianka"/>
    <w:uiPriority w:val="99"/>
    <w:semiHidden/>
    <w:unhideWhenUsed/>
    <w:rsid w:val="00607D73"/>
    <w:rPr>
      <w:color w:val="605E5C"/>
      <w:shd w:val="clear" w:color="auto" w:fill="E1DFDD"/>
    </w:rPr>
  </w:style>
  <w:style w:type="paragraph" w:styleId="Zwykytekst">
    <w:name w:val="Plain Text"/>
    <w:basedOn w:val="Normalny"/>
    <w:link w:val="ZwykytekstZnak"/>
    <w:uiPriority w:val="99"/>
    <w:semiHidden/>
    <w:unhideWhenUsed/>
    <w:rsid w:val="00541B66"/>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semiHidden/>
    <w:rsid w:val="00541B66"/>
    <w:rPr>
      <w:rFonts w:ascii="Consolas" w:eastAsia="Calibri" w:hAnsi="Consolas" w:cs="Times New Roman"/>
      <w:sz w:val="21"/>
      <w:szCs w:val="21"/>
      <w:lang w:eastAsia="en-US"/>
    </w:rPr>
  </w:style>
  <w:style w:type="character" w:customStyle="1" w:styleId="TekstpodstawowyZnak">
    <w:name w:val="Tekst podstawowy Znak"/>
    <w:link w:val="Tekstpodstawowy"/>
    <w:rsid w:val="00E875F1"/>
    <w:rPr>
      <w:sz w:val="24"/>
      <w:szCs w:val="24"/>
      <w:lang w:eastAsia="ar-SA"/>
    </w:rPr>
  </w:style>
  <w:style w:type="paragraph" w:customStyle="1" w:styleId="pkt">
    <w:name w:val="pkt"/>
    <w:basedOn w:val="Normalny"/>
    <w:rsid w:val="006A77E9"/>
    <w:pPr>
      <w:suppressAutoHyphens w:val="0"/>
      <w:spacing w:before="60" w:after="60"/>
      <w:ind w:left="851" w:hanging="295"/>
      <w:jc w:val="both"/>
    </w:pPr>
    <w:rPr>
      <w:rFonts w:eastAsia="Calibri"/>
      <w:lang w:eastAsia="pl-PL"/>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E1638A"/>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qFormat/>
    <w:locked/>
    <w:rsid w:val="00E1638A"/>
    <w:rPr>
      <w:rFonts w:ascii="Calibri" w:eastAsia="Calibri" w:hAnsi="Calibri"/>
      <w:sz w:val="22"/>
      <w:szCs w:val="22"/>
      <w:lang w:eastAsia="en-US"/>
    </w:rPr>
  </w:style>
  <w:style w:type="paragraph" w:customStyle="1" w:styleId="western">
    <w:name w:val="western"/>
    <w:basedOn w:val="Normalny"/>
    <w:rsid w:val="00736C90"/>
    <w:pPr>
      <w:suppressAutoHyphens w:val="0"/>
      <w:spacing w:before="100" w:beforeAutospacing="1" w:after="119"/>
    </w:pPr>
    <w:rPr>
      <w:color w:val="000000"/>
      <w:lang w:eastAsia="pl-PL"/>
    </w:rPr>
  </w:style>
  <w:style w:type="paragraph" w:styleId="Bezodstpw">
    <w:name w:val="No Spacing"/>
    <w:link w:val="BezodstpwZnak"/>
    <w:uiPriority w:val="1"/>
    <w:qFormat/>
    <w:rsid w:val="006452BF"/>
    <w:rPr>
      <w:rFonts w:ascii="Calibri" w:eastAsia="Calibri" w:hAnsi="Calibri"/>
      <w:sz w:val="22"/>
      <w:szCs w:val="22"/>
      <w:lang w:eastAsia="en-US"/>
    </w:rPr>
  </w:style>
  <w:style w:type="paragraph" w:styleId="NormalnyWeb">
    <w:name w:val="Normal (Web)"/>
    <w:basedOn w:val="Normalny"/>
    <w:uiPriority w:val="99"/>
    <w:semiHidden/>
    <w:unhideWhenUsed/>
    <w:rsid w:val="00AD2DBB"/>
    <w:pPr>
      <w:suppressAutoHyphens w:val="0"/>
      <w:spacing w:before="100" w:beforeAutospacing="1" w:after="119"/>
    </w:pPr>
    <w:rPr>
      <w:lang w:eastAsia="pl-PL"/>
    </w:rPr>
  </w:style>
  <w:style w:type="paragraph" w:customStyle="1" w:styleId="Default">
    <w:name w:val="Default"/>
    <w:rsid w:val="0025687A"/>
    <w:pPr>
      <w:autoSpaceDE w:val="0"/>
      <w:autoSpaceDN w:val="0"/>
      <w:adjustRightInd w:val="0"/>
    </w:pPr>
    <w:rPr>
      <w:rFonts w:ascii="Tahoma" w:hAnsi="Tahoma" w:cs="Tahoma"/>
      <w:color w:val="000000"/>
      <w:sz w:val="24"/>
      <w:szCs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7E35CE"/>
    <w:rPr>
      <w:sz w:val="24"/>
      <w:szCs w:val="24"/>
      <w:lang w:eastAsia="ar-SA"/>
    </w:rPr>
  </w:style>
  <w:style w:type="paragraph" w:customStyle="1" w:styleId="Tekstpodstawowywcity21">
    <w:name w:val="Tekst podstawowy wcięty 21"/>
    <w:basedOn w:val="Normalny"/>
    <w:rsid w:val="002E1857"/>
    <w:pPr>
      <w:suppressAutoHyphens w:val="0"/>
      <w:overflowPunct w:val="0"/>
      <w:autoSpaceDE w:val="0"/>
      <w:autoSpaceDN w:val="0"/>
      <w:adjustRightInd w:val="0"/>
      <w:spacing w:line="360" w:lineRule="auto"/>
      <w:ind w:firstLine="360"/>
      <w:jc w:val="both"/>
      <w:textAlignment w:val="baseline"/>
    </w:pPr>
    <w:rPr>
      <w:szCs w:val="20"/>
      <w:lang w:eastAsia="pl-PL"/>
    </w:rPr>
  </w:style>
  <w:style w:type="paragraph" w:styleId="Tekstpodstawowywcity3">
    <w:name w:val="Body Text Indent 3"/>
    <w:basedOn w:val="Normalny"/>
    <w:link w:val="Tekstpodstawowywcity3Znak"/>
    <w:uiPriority w:val="99"/>
    <w:rsid w:val="002E185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2E1857"/>
    <w:rPr>
      <w:sz w:val="16"/>
      <w:szCs w:val="16"/>
    </w:rPr>
  </w:style>
  <w:style w:type="character" w:customStyle="1" w:styleId="BezodstpwZnak">
    <w:name w:val="Bez odstępów Znak"/>
    <w:link w:val="Bezodstpw"/>
    <w:uiPriority w:val="1"/>
    <w:rsid w:val="00365A5F"/>
    <w:rPr>
      <w:rFonts w:ascii="Calibri" w:eastAsia="Calibri" w:hAnsi="Calibri"/>
      <w:sz w:val="22"/>
      <w:szCs w:val="22"/>
      <w:lang w:eastAsia="en-US" w:bidi="ar-SA"/>
    </w:rPr>
  </w:style>
  <w:style w:type="character" w:customStyle="1" w:styleId="s3">
    <w:name w:val="s3"/>
    <w:basedOn w:val="Domylnaczcionkaakapitu"/>
    <w:rsid w:val="00870086"/>
  </w:style>
  <w:style w:type="table" w:styleId="Tabela-Siatka">
    <w:name w:val="Table Grid"/>
    <w:basedOn w:val="Standardowy"/>
    <w:uiPriority w:val="59"/>
    <w:rsid w:val="00880AB9"/>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Domylnaczcionkaakapitu"/>
    <w:rsid w:val="00331879"/>
  </w:style>
  <w:style w:type="paragraph" w:styleId="Tekstprzypisukocowego">
    <w:name w:val="endnote text"/>
    <w:basedOn w:val="Normalny"/>
    <w:link w:val="TekstprzypisukocowegoZnak"/>
    <w:uiPriority w:val="99"/>
    <w:semiHidden/>
    <w:unhideWhenUsed/>
    <w:rsid w:val="0035501D"/>
    <w:rPr>
      <w:sz w:val="20"/>
      <w:szCs w:val="20"/>
    </w:rPr>
  </w:style>
  <w:style w:type="character" w:customStyle="1" w:styleId="TekstprzypisukocowegoZnak">
    <w:name w:val="Tekst przypisu końcowego Znak"/>
    <w:basedOn w:val="Domylnaczcionkaakapitu"/>
    <w:link w:val="Tekstprzypisukocowego"/>
    <w:uiPriority w:val="99"/>
    <w:semiHidden/>
    <w:rsid w:val="0035501D"/>
    <w:rPr>
      <w:lang w:eastAsia="ar-SA"/>
    </w:rPr>
  </w:style>
  <w:style w:type="character" w:styleId="Odwoanieprzypisukocowego">
    <w:name w:val="endnote reference"/>
    <w:basedOn w:val="Domylnaczcionkaakapitu"/>
    <w:uiPriority w:val="99"/>
    <w:semiHidden/>
    <w:unhideWhenUsed/>
    <w:rsid w:val="0035501D"/>
    <w:rPr>
      <w:vertAlign w:val="superscript"/>
    </w:rPr>
  </w:style>
</w:styles>
</file>

<file path=word/webSettings.xml><?xml version="1.0" encoding="utf-8"?>
<w:webSettings xmlns:r="http://schemas.openxmlformats.org/officeDocument/2006/relationships" xmlns:w="http://schemas.openxmlformats.org/wordprocessingml/2006/main">
  <w:divs>
    <w:div w:id="88159218">
      <w:bodyDiv w:val="1"/>
      <w:marLeft w:val="0"/>
      <w:marRight w:val="0"/>
      <w:marTop w:val="0"/>
      <w:marBottom w:val="0"/>
      <w:divBdr>
        <w:top w:val="none" w:sz="0" w:space="0" w:color="auto"/>
        <w:left w:val="none" w:sz="0" w:space="0" w:color="auto"/>
        <w:bottom w:val="none" w:sz="0" w:space="0" w:color="auto"/>
        <w:right w:val="none" w:sz="0" w:space="0" w:color="auto"/>
      </w:divBdr>
    </w:div>
    <w:div w:id="106195820">
      <w:bodyDiv w:val="1"/>
      <w:marLeft w:val="0"/>
      <w:marRight w:val="0"/>
      <w:marTop w:val="0"/>
      <w:marBottom w:val="0"/>
      <w:divBdr>
        <w:top w:val="none" w:sz="0" w:space="0" w:color="auto"/>
        <w:left w:val="none" w:sz="0" w:space="0" w:color="auto"/>
        <w:bottom w:val="none" w:sz="0" w:space="0" w:color="auto"/>
        <w:right w:val="none" w:sz="0" w:space="0" w:color="auto"/>
      </w:divBdr>
    </w:div>
    <w:div w:id="129061659">
      <w:bodyDiv w:val="1"/>
      <w:marLeft w:val="0"/>
      <w:marRight w:val="0"/>
      <w:marTop w:val="0"/>
      <w:marBottom w:val="0"/>
      <w:divBdr>
        <w:top w:val="none" w:sz="0" w:space="0" w:color="auto"/>
        <w:left w:val="none" w:sz="0" w:space="0" w:color="auto"/>
        <w:bottom w:val="none" w:sz="0" w:space="0" w:color="auto"/>
        <w:right w:val="none" w:sz="0" w:space="0" w:color="auto"/>
      </w:divBdr>
    </w:div>
    <w:div w:id="148258054">
      <w:bodyDiv w:val="1"/>
      <w:marLeft w:val="0"/>
      <w:marRight w:val="0"/>
      <w:marTop w:val="0"/>
      <w:marBottom w:val="0"/>
      <w:divBdr>
        <w:top w:val="none" w:sz="0" w:space="0" w:color="auto"/>
        <w:left w:val="none" w:sz="0" w:space="0" w:color="auto"/>
        <w:bottom w:val="none" w:sz="0" w:space="0" w:color="auto"/>
        <w:right w:val="none" w:sz="0" w:space="0" w:color="auto"/>
      </w:divBdr>
    </w:div>
    <w:div w:id="165243347">
      <w:bodyDiv w:val="1"/>
      <w:marLeft w:val="0"/>
      <w:marRight w:val="0"/>
      <w:marTop w:val="0"/>
      <w:marBottom w:val="0"/>
      <w:divBdr>
        <w:top w:val="none" w:sz="0" w:space="0" w:color="auto"/>
        <w:left w:val="none" w:sz="0" w:space="0" w:color="auto"/>
        <w:bottom w:val="none" w:sz="0" w:space="0" w:color="auto"/>
        <w:right w:val="none" w:sz="0" w:space="0" w:color="auto"/>
      </w:divBdr>
    </w:div>
    <w:div w:id="218253191">
      <w:bodyDiv w:val="1"/>
      <w:marLeft w:val="0"/>
      <w:marRight w:val="0"/>
      <w:marTop w:val="0"/>
      <w:marBottom w:val="0"/>
      <w:divBdr>
        <w:top w:val="none" w:sz="0" w:space="0" w:color="auto"/>
        <w:left w:val="none" w:sz="0" w:space="0" w:color="auto"/>
        <w:bottom w:val="none" w:sz="0" w:space="0" w:color="auto"/>
        <w:right w:val="none" w:sz="0" w:space="0" w:color="auto"/>
      </w:divBdr>
    </w:div>
    <w:div w:id="240677537">
      <w:bodyDiv w:val="1"/>
      <w:marLeft w:val="0"/>
      <w:marRight w:val="0"/>
      <w:marTop w:val="0"/>
      <w:marBottom w:val="0"/>
      <w:divBdr>
        <w:top w:val="none" w:sz="0" w:space="0" w:color="auto"/>
        <w:left w:val="none" w:sz="0" w:space="0" w:color="auto"/>
        <w:bottom w:val="none" w:sz="0" w:space="0" w:color="auto"/>
        <w:right w:val="none" w:sz="0" w:space="0" w:color="auto"/>
      </w:divBdr>
    </w:div>
    <w:div w:id="286930306">
      <w:bodyDiv w:val="1"/>
      <w:marLeft w:val="0"/>
      <w:marRight w:val="0"/>
      <w:marTop w:val="0"/>
      <w:marBottom w:val="0"/>
      <w:divBdr>
        <w:top w:val="none" w:sz="0" w:space="0" w:color="auto"/>
        <w:left w:val="none" w:sz="0" w:space="0" w:color="auto"/>
        <w:bottom w:val="none" w:sz="0" w:space="0" w:color="auto"/>
        <w:right w:val="none" w:sz="0" w:space="0" w:color="auto"/>
      </w:divBdr>
    </w:div>
    <w:div w:id="289210378">
      <w:bodyDiv w:val="1"/>
      <w:marLeft w:val="0"/>
      <w:marRight w:val="0"/>
      <w:marTop w:val="0"/>
      <w:marBottom w:val="0"/>
      <w:divBdr>
        <w:top w:val="none" w:sz="0" w:space="0" w:color="auto"/>
        <w:left w:val="none" w:sz="0" w:space="0" w:color="auto"/>
        <w:bottom w:val="none" w:sz="0" w:space="0" w:color="auto"/>
        <w:right w:val="none" w:sz="0" w:space="0" w:color="auto"/>
      </w:divBdr>
    </w:div>
    <w:div w:id="357629957">
      <w:bodyDiv w:val="1"/>
      <w:marLeft w:val="0"/>
      <w:marRight w:val="0"/>
      <w:marTop w:val="0"/>
      <w:marBottom w:val="0"/>
      <w:divBdr>
        <w:top w:val="none" w:sz="0" w:space="0" w:color="auto"/>
        <w:left w:val="none" w:sz="0" w:space="0" w:color="auto"/>
        <w:bottom w:val="none" w:sz="0" w:space="0" w:color="auto"/>
        <w:right w:val="none" w:sz="0" w:space="0" w:color="auto"/>
      </w:divBdr>
    </w:div>
    <w:div w:id="411393717">
      <w:bodyDiv w:val="1"/>
      <w:marLeft w:val="0"/>
      <w:marRight w:val="0"/>
      <w:marTop w:val="0"/>
      <w:marBottom w:val="0"/>
      <w:divBdr>
        <w:top w:val="none" w:sz="0" w:space="0" w:color="auto"/>
        <w:left w:val="none" w:sz="0" w:space="0" w:color="auto"/>
        <w:bottom w:val="none" w:sz="0" w:space="0" w:color="auto"/>
        <w:right w:val="none" w:sz="0" w:space="0" w:color="auto"/>
      </w:divBdr>
    </w:div>
    <w:div w:id="430780106">
      <w:bodyDiv w:val="1"/>
      <w:marLeft w:val="0"/>
      <w:marRight w:val="0"/>
      <w:marTop w:val="0"/>
      <w:marBottom w:val="0"/>
      <w:divBdr>
        <w:top w:val="none" w:sz="0" w:space="0" w:color="auto"/>
        <w:left w:val="none" w:sz="0" w:space="0" w:color="auto"/>
        <w:bottom w:val="none" w:sz="0" w:space="0" w:color="auto"/>
        <w:right w:val="none" w:sz="0" w:space="0" w:color="auto"/>
      </w:divBdr>
    </w:div>
    <w:div w:id="442850713">
      <w:bodyDiv w:val="1"/>
      <w:marLeft w:val="0"/>
      <w:marRight w:val="0"/>
      <w:marTop w:val="0"/>
      <w:marBottom w:val="0"/>
      <w:divBdr>
        <w:top w:val="none" w:sz="0" w:space="0" w:color="auto"/>
        <w:left w:val="none" w:sz="0" w:space="0" w:color="auto"/>
        <w:bottom w:val="none" w:sz="0" w:space="0" w:color="auto"/>
        <w:right w:val="none" w:sz="0" w:space="0" w:color="auto"/>
      </w:divBdr>
    </w:div>
    <w:div w:id="519903785">
      <w:bodyDiv w:val="1"/>
      <w:marLeft w:val="0"/>
      <w:marRight w:val="0"/>
      <w:marTop w:val="0"/>
      <w:marBottom w:val="0"/>
      <w:divBdr>
        <w:top w:val="none" w:sz="0" w:space="0" w:color="auto"/>
        <w:left w:val="none" w:sz="0" w:space="0" w:color="auto"/>
        <w:bottom w:val="none" w:sz="0" w:space="0" w:color="auto"/>
        <w:right w:val="none" w:sz="0" w:space="0" w:color="auto"/>
      </w:divBdr>
    </w:div>
    <w:div w:id="613748682">
      <w:bodyDiv w:val="1"/>
      <w:marLeft w:val="0"/>
      <w:marRight w:val="0"/>
      <w:marTop w:val="0"/>
      <w:marBottom w:val="0"/>
      <w:divBdr>
        <w:top w:val="none" w:sz="0" w:space="0" w:color="auto"/>
        <w:left w:val="none" w:sz="0" w:space="0" w:color="auto"/>
        <w:bottom w:val="none" w:sz="0" w:space="0" w:color="auto"/>
        <w:right w:val="none" w:sz="0" w:space="0" w:color="auto"/>
      </w:divBdr>
    </w:div>
    <w:div w:id="626278346">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7937">
      <w:bodyDiv w:val="1"/>
      <w:marLeft w:val="0"/>
      <w:marRight w:val="0"/>
      <w:marTop w:val="0"/>
      <w:marBottom w:val="0"/>
      <w:divBdr>
        <w:top w:val="none" w:sz="0" w:space="0" w:color="auto"/>
        <w:left w:val="none" w:sz="0" w:space="0" w:color="auto"/>
        <w:bottom w:val="none" w:sz="0" w:space="0" w:color="auto"/>
        <w:right w:val="none" w:sz="0" w:space="0" w:color="auto"/>
      </w:divBdr>
    </w:div>
    <w:div w:id="787700143">
      <w:bodyDiv w:val="1"/>
      <w:marLeft w:val="0"/>
      <w:marRight w:val="0"/>
      <w:marTop w:val="0"/>
      <w:marBottom w:val="0"/>
      <w:divBdr>
        <w:top w:val="none" w:sz="0" w:space="0" w:color="auto"/>
        <w:left w:val="none" w:sz="0" w:space="0" w:color="auto"/>
        <w:bottom w:val="none" w:sz="0" w:space="0" w:color="auto"/>
        <w:right w:val="none" w:sz="0" w:space="0" w:color="auto"/>
      </w:divBdr>
    </w:div>
    <w:div w:id="796991291">
      <w:bodyDiv w:val="1"/>
      <w:marLeft w:val="0"/>
      <w:marRight w:val="0"/>
      <w:marTop w:val="0"/>
      <w:marBottom w:val="0"/>
      <w:divBdr>
        <w:top w:val="none" w:sz="0" w:space="0" w:color="auto"/>
        <w:left w:val="none" w:sz="0" w:space="0" w:color="auto"/>
        <w:bottom w:val="none" w:sz="0" w:space="0" w:color="auto"/>
        <w:right w:val="none" w:sz="0" w:space="0" w:color="auto"/>
      </w:divBdr>
    </w:div>
    <w:div w:id="865412981">
      <w:bodyDiv w:val="1"/>
      <w:marLeft w:val="0"/>
      <w:marRight w:val="0"/>
      <w:marTop w:val="0"/>
      <w:marBottom w:val="0"/>
      <w:divBdr>
        <w:top w:val="none" w:sz="0" w:space="0" w:color="auto"/>
        <w:left w:val="none" w:sz="0" w:space="0" w:color="auto"/>
        <w:bottom w:val="none" w:sz="0" w:space="0" w:color="auto"/>
        <w:right w:val="none" w:sz="0" w:space="0" w:color="auto"/>
      </w:divBdr>
    </w:div>
    <w:div w:id="874777171">
      <w:bodyDiv w:val="1"/>
      <w:marLeft w:val="0"/>
      <w:marRight w:val="0"/>
      <w:marTop w:val="0"/>
      <w:marBottom w:val="0"/>
      <w:divBdr>
        <w:top w:val="none" w:sz="0" w:space="0" w:color="auto"/>
        <w:left w:val="none" w:sz="0" w:space="0" w:color="auto"/>
        <w:bottom w:val="none" w:sz="0" w:space="0" w:color="auto"/>
        <w:right w:val="none" w:sz="0" w:space="0" w:color="auto"/>
      </w:divBdr>
    </w:div>
    <w:div w:id="902838962">
      <w:bodyDiv w:val="1"/>
      <w:marLeft w:val="0"/>
      <w:marRight w:val="0"/>
      <w:marTop w:val="0"/>
      <w:marBottom w:val="0"/>
      <w:divBdr>
        <w:top w:val="none" w:sz="0" w:space="0" w:color="auto"/>
        <w:left w:val="none" w:sz="0" w:space="0" w:color="auto"/>
        <w:bottom w:val="none" w:sz="0" w:space="0" w:color="auto"/>
        <w:right w:val="none" w:sz="0" w:space="0" w:color="auto"/>
      </w:divBdr>
    </w:div>
    <w:div w:id="912083604">
      <w:bodyDiv w:val="1"/>
      <w:marLeft w:val="0"/>
      <w:marRight w:val="0"/>
      <w:marTop w:val="0"/>
      <w:marBottom w:val="0"/>
      <w:divBdr>
        <w:top w:val="none" w:sz="0" w:space="0" w:color="auto"/>
        <w:left w:val="none" w:sz="0" w:space="0" w:color="auto"/>
        <w:bottom w:val="none" w:sz="0" w:space="0" w:color="auto"/>
        <w:right w:val="none" w:sz="0" w:space="0" w:color="auto"/>
      </w:divBdr>
    </w:div>
    <w:div w:id="1117026941">
      <w:bodyDiv w:val="1"/>
      <w:marLeft w:val="0"/>
      <w:marRight w:val="0"/>
      <w:marTop w:val="0"/>
      <w:marBottom w:val="0"/>
      <w:divBdr>
        <w:top w:val="none" w:sz="0" w:space="0" w:color="auto"/>
        <w:left w:val="none" w:sz="0" w:space="0" w:color="auto"/>
        <w:bottom w:val="none" w:sz="0" w:space="0" w:color="auto"/>
        <w:right w:val="none" w:sz="0" w:space="0" w:color="auto"/>
      </w:divBdr>
    </w:div>
    <w:div w:id="1120412752">
      <w:bodyDiv w:val="1"/>
      <w:marLeft w:val="0"/>
      <w:marRight w:val="0"/>
      <w:marTop w:val="0"/>
      <w:marBottom w:val="0"/>
      <w:divBdr>
        <w:top w:val="none" w:sz="0" w:space="0" w:color="auto"/>
        <w:left w:val="none" w:sz="0" w:space="0" w:color="auto"/>
        <w:bottom w:val="none" w:sz="0" w:space="0" w:color="auto"/>
        <w:right w:val="none" w:sz="0" w:space="0" w:color="auto"/>
      </w:divBdr>
    </w:div>
    <w:div w:id="1153370361">
      <w:bodyDiv w:val="1"/>
      <w:marLeft w:val="0"/>
      <w:marRight w:val="0"/>
      <w:marTop w:val="0"/>
      <w:marBottom w:val="0"/>
      <w:divBdr>
        <w:top w:val="none" w:sz="0" w:space="0" w:color="auto"/>
        <w:left w:val="none" w:sz="0" w:space="0" w:color="auto"/>
        <w:bottom w:val="none" w:sz="0" w:space="0" w:color="auto"/>
        <w:right w:val="none" w:sz="0" w:space="0" w:color="auto"/>
      </w:divBdr>
    </w:div>
    <w:div w:id="1183977513">
      <w:bodyDiv w:val="1"/>
      <w:marLeft w:val="0"/>
      <w:marRight w:val="0"/>
      <w:marTop w:val="0"/>
      <w:marBottom w:val="0"/>
      <w:divBdr>
        <w:top w:val="none" w:sz="0" w:space="0" w:color="auto"/>
        <w:left w:val="none" w:sz="0" w:space="0" w:color="auto"/>
        <w:bottom w:val="none" w:sz="0" w:space="0" w:color="auto"/>
        <w:right w:val="none" w:sz="0" w:space="0" w:color="auto"/>
      </w:divBdr>
    </w:div>
    <w:div w:id="1226843082">
      <w:bodyDiv w:val="1"/>
      <w:marLeft w:val="0"/>
      <w:marRight w:val="0"/>
      <w:marTop w:val="0"/>
      <w:marBottom w:val="0"/>
      <w:divBdr>
        <w:top w:val="none" w:sz="0" w:space="0" w:color="auto"/>
        <w:left w:val="none" w:sz="0" w:space="0" w:color="auto"/>
        <w:bottom w:val="none" w:sz="0" w:space="0" w:color="auto"/>
        <w:right w:val="none" w:sz="0" w:space="0" w:color="auto"/>
      </w:divBdr>
    </w:div>
    <w:div w:id="1286354027">
      <w:bodyDiv w:val="1"/>
      <w:marLeft w:val="0"/>
      <w:marRight w:val="0"/>
      <w:marTop w:val="0"/>
      <w:marBottom w:val="0"/>
      <w:divBdr>
        <w:top w:val="none" w:sz="0" w:space="0" w:color="auto"/>
        <w:left w:val="none" w:sz="0" w:space="0" w:color="auto"/>
        <w:bottom w:val="none" w:sz="0" w:space="0" w:color="auto"/>
        <w:right w:val="none" w:sz="0" w:space="0" w:color="auto"/>
      </w:divBdr>
    </w:div>
    <w:div w:id="1329988247">
      <w:bodyDiv w:val="1"/>
      <w:marLeft w:val="0"/>
      <w:marRight w:val="0"/>
      <w:marTop w:val="0"/>
      <w:marBottom w:val="0"/>
      <w:divBdr>
        <w:top w:val="none" w:sz="0" w:space="0" w:color="auto"/>
        <w:left w:val="none" w:sz="0" w:space="0" w:color="auto"/>
        <w:bottom w:val="none" w:sz="0" w:space="0" w:color="auto"/>
        <w:right w:val="none" w:sz="0" w:space="0" w:color="auto"/>
      </w:divBdr>
    </w:div>
    <w:div w:id="1370574094">
      <w:bodyDiv w:val="1"/>
      <w:marLeft w:val="0"/>
      <w:marRight w:val="0"/>
      <w:marTop w:val="0"/>
      <w:marBottom w:val="0"/>
      <w:divBdr>
        <w:top w:val="none" w:sz="0" w:space="0" w:color="auto"/>
        <w:left w:val="none" w:sz="0" w:space="0" w:color="auto"/>
        <w:bottom w:val="none" w:sz="0" w:space="0" w:color="auto"/>
        <w:right w:val="none" w:sz="0" w:space="0" w:color="auto"/>
      </w:divBdr>
    </w:div>
    <w:div w:id="1371153546">
      <w:bodyDiv w:val="1"/>
      <w:marLeft w:val="0"/>
      <w:marRight w:val="0"/>
      <w:marTop w:val="0"/>
      <w:marBottom w:val="0"/>
      <w:divBdr>
        <w:top w:val="none" w:sz="0" w:space="0" w:color="auto"/>
        <w:left w:val="none" w:sz="0" w:space="0" w:color="auto"/>
        <w:bottom w:val="none" w:sz="0" w:space="0" w:color="auto"/>
        <w:right w:val="none" w:sz="0" w:space="0" w:color="auto"/>
      </w:divBdr>
    </w:div>
    <w:div w:id="1372027828">
      <w:bodyDiv w:val="1"/>
      <w:marLeft w:val="0"/>
      <w:marRight w:val="0"/>
      <w:marTop w:val="0"/>
      <w:marBottom w:val="0"/>
      <w:divBdr>
        <w:top w:val="none" w:sz="0" w:space="0" w:color="auto"/>
        <w:left w:val="none" w:sz="0" w:space="0" w:color="auto"/>
        <w:bottom w:val="none" w:sz="0" w:space="0" w:color="auto"/>
        <w:right w:val="none" w:sz="0" w:space="0" w:color="auto"/>
      </w:divBdr>
    </w:div>
    <w:div w:id="1397783096">
      <w:bodyDiv w:val="1"/>
      <w:marLeft w:val="0"/>
      <w:marRight w:val="0"/>
      <w:marTop w:val="0"/>
      <w:marBottom w:val="0"/>
      <w:divBdr>
        <w:top w:val="none" w:sz="0" w:space="0" w:color="auto"/>
        <w:left w:val="none" w:sz="0" w:space="0" w:color="auto"/>
        <w:bottom w:val="none" w:sz="0" w:space="0" w:color="auto"/>
        <w:right w:val="none" w:sz="0" w:space="0" w:color="auto"/>
      </w:divBdr>
    </w:div>
    <w:div w:id="1407875222">
      <w:bodyDiv w:val="1"/>
      <w:marLeft w:val="0"/>
      <w:marRight w:val="0"/>
      <w:marTop w:val="0"/>
      <w:marBottom w:val="0"/>
      <w:divBdr>
        <w:top w:val="none" w:sz="0" w:space="0" w:color="auto"/>
        <w:left w:val="none" w:sz="0" w:space="0" w:color="auto"/>
        <w:bottom w:val="none" w:sz="0" w:space="0" w:color="auto"/>
        <w:right w:val="none" w:sz="0" w:space="0" w:color="auto"/>
      </w:divBdr>
    </w:div>
    <w:div w:id="1424687424">
      <w:bodyDiv w:val="1"/>
      <w:marLeft w:val="0"/>
      <w:marRight w:val="0"/>
      <w:marTop w:val="0"/>
      <w:marBottom w:val="0"/>
      <w:divBdr>
        <w:top w:val="none" w:sz="0" w:space="0" w:color="auto"/>
        <w:left w:val="none" w:sz="0" w:space="0" w:color="auto"/>
        <w:bottom w:val="none" w:sz="0" w:space="0" w:color="auto"/>
        <w:right w:val="none" w:sz="0" w:space="0" w:color="auto"/>
      </w:divBdr>
    </w:div>
    <w:div w:id="1461076515">
      <w:bodyDiv w:val="1"/>
      <w:marLeft w:val="0"/>
      <w:marRight w:val="0"/>
      <w:marTop w:val="0"/>
      <w:marBottom w:val="0"/>
      <w:divBdr>
        <w:top w:val="none" w:sz="0" w:space="0" w:color="auto"/>
        <w:left w:val="none" w:sz="0" w:space="0" w:color="auto"/>
        <w:bottom w:val="none" w:sz="0" w:space="0" w:color="auto"/>
        <w:right w:val="none" w:sz="0" w:space="0" w:color="auto"/>
      </w:divBdr>
    </w:div>
    <w:div w:id="1468282554">
      <w:bodyDiv w:val="1"/>
      <w:marLeft w:val="0"/>
      <w:marRight w:val="0"/>
      <w:marTop w:val="0"/>
      <w:marBottom w:val="0"/>
      <w:divBdr>
        <w:top w:val="none" w:sz="0" w:space="0" w:color="auto"/>
        <w:left w:val="none" w:sz="0" w:space="0" w:color="auto"/>
        <w:bottom w:val="none" w:sz="0" w:space="0" w:color="auto"/>
        <w:right w:val="none" w:sz="0" w:space="0" w:color="auto"/>
      </w:divBdr>
    </w:div>
    <w:div w:id="1522276411">
      <w:bodyDiv w:val="1"/>
      <w:marLeft w:val="0"/>
      <w:marRight w:val="0"/>
      <w:marTop w:val="0"/>
      <w:marBottom w:val="0"/>
      <w:divBdr>
        <w:top w:val="none" w:sz="0" w:space="0" w:color="auto"/>
        <w:left w:val="none" w:sz="0" w:space="0" w:color="auto"/>
        <w:bottom w:val="none" w:sz="0" w:space="0" w:color="auto"/>
        <w:right w:val="none" w:sz="0" w:space="0" w:color="auto"/>
      </w:divBdr>
    </w:div>
    <w:div w:id="1620600878">
      <w:bodyDiv w:val="1"/>
      <w:marLeft w:val="0"/>
      <w:marRight w:val="0"/>
      <w:marTop w:val="0"/>
      <w:marBottom w:val="0"/>
      <w:divBdr>
        <w:top w:val="none" w:sz="0" w:space="0" w:color="auto"/>
        <w:left w:val="none" w:sz="0" w:space="0" w:color="auto"/>
        <w:bottom w:val="none" w:sz="0" w:space="0" w:color="auto"/>
        <w:right w:val="none" w:sz="0" w:space="0" w:color="auto"/>
      </w:divBdr>
    </w:div>
    <w:div w:id="1705329065">
      <w:bodyDiv w:val="1"/>
      <w:marLeft w:val="0"/>
      <w:marRight w:val="0"/>
      <w:marTop w:val="0"/>
      <w:marBottom w:val="0"/>
      <w:divBdr>
        <w:top w:val="none" w:sz="0" w:space="0" w:color="auto"/>
        <w:left w:val="none" w:sz="0" w:space="0" w:color="auto"/>
        <w:bottom w:val="none" w:sz="0" w:space="0" w:color="auto"/>
        <w:right w:val="none" w:sz="0" w:space="0" w:color="auto"/>
      </w:divBdr>
    </w:div>
    <w:div w:id="1811053160">
      <w:bodyDiv w:val="1"/>
      <w:marLeft w:val="0"/>
      <w:marRight w:val="0"/>
      <w:marTop w:val="0"/>
      <w:marBottom w:val="0"/>
      <w:divBdr>
        <w:top w:val="none" w:sz="0" w:space="0" w:color="auto"/>
        <w:left w:val="none" w:sz="0" w:space="0" w:color="auto"/>
        <w:bottom w:val="none" w:sz="0" w:space="0" w:color="auto"/>
        <w:right w:val="none" w:sz="0" w:space="0" w:color="auto"/>
      </w:divBdr>
    </w:div>
    <w:div w:id="1849637033">
      <w:bodyDiv w:val="1"/>
      <w:marLeft w:val="0"/>
      <w:marRight w:val="0"/>
      <w:marTop w:val="0"/>
      <w:marBottom w:val="0"/>
      <w:divBdr>
        <w:top w:val="none" w:sz="0" w:space="0" w:color="auto"/>
        <w:left w:val="none" w:sz="0" w:space="0" w:color="auto"/>
        <w:bottom w:val="none" w:sz="0" w:space="0" w:color="auto"/>
        <w:right w:val="none" w:sz="0" w:space="0" w:color="auto"/>
      </w:divBdr>
    </w:div>
    <w:div w:id="1849831971">
      <w:bodyDiv w:val="1"/>
      <w:marLeft w:val="0"/>
      <w:marRight w:val="0"/>
      <w:marTop w:val="0"/>
      <w:marBottom w:val="0"/>
      <w:divBdr>
        <w:top w:val="none" w:sz="0" w:space="0" w:color="auto"/>
        <w:left w:val="none" w:sz="0" w:space="0" w:color="auto"/>
        <w:bottom w:val="none" w:sz="0" w:space="0" w:color="auto"/>
        <w:right w:val="none" w:sz="0" w:space="0" w:color="auto"/>
      </w:divBdr>
    </w:div>
    <w:div w:id="188181538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28416460">
      <w:bodyDiv w:val="1"/>
      <w:marLeft w:val="0"/>
      <w:marRight w:val="0"/>
      <w:marTop w:val="0"/>
      <w:marBottom w:val="0"/>
      <w:divBdr>
        <w:top w:val="none" w:sz="0" w:space="0" w:color="auto"/>
        <w:left w:val="none" w:sz="0" w:space="0" w:color="auto"/>
        <w:bottom w:val="none" w:sz="0" w:space="0" w:color="auto"/>
        <w:right w:val="none" w:sz="0" w:space="0" w:color="auto"/>
      </w:divBdr>
    </w:div>
    <w:div w:id="2084594602">
      <w:bodyDiv w:val="1"/>
      <w:marLeft w:val="0"/>
      <w:marRight w:val="0"/>
      <w:marTop w:val="0"/>
      <w:marBottom w:val="0"/>
      <w:divBdr>
        <w:top w:val="none" w:sz="0" w:space="0" w:color="auto"/>
        <w:left w:val="none" w:sz="0" w:space="0" w:color="auto"/>
        <w:bottom w:val="none" w:sz="0" w:space="0" w:color="auto"/>
        <w:right w:val="none" w:sz="0" w:space="0" w:color="auto"/>
      </w:divBdr>
    </w:div>
    <w:div w:id="2102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ancelaria@szpital-brzoz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zampub@szpital-brzozow.pl" TargetMode="External"/><Relationship Id="rId14"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E6D19-412D-413C-A7F2-0EA870AF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54</Pages>
  <Words>12445</Words>
  <Characters>74671</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86943</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creator>ppp</dc:creator>
  <cp:lastModifiedBy>user</cp:lastModifiedBy>
  <cp:revision>10</cp:revision>
  <cp:lastPrinted>2022-09-01T10:39:00Z</cp:lastPrinted>
  <dcterms:created xsi:type="dcterms:W3CDTF">2022-08-29T09:15:00Z</dcterms:created>
  <dcterms:modified xsi:type="dcterms:W3CDTF">2022-09-01T10:40:00Z</dcterms:modified>
</cp:coreProperties>
</file>