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B435E5">
      <w:pPr>
        <w:pStyle w:val="Nagwek4"/>
        <w:tabs>
          <w:tab w:val="left" w:pos="0"/>
        </w:tabs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CC6419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419">
        <w:rPr>
          <w:rFonts w:ascii="Times New Roman" w:hAnsi="Times New Roman" w:cs="Times New Roman"/>
          <w:sz w:val="26"/>
          <w:szCs w:val="26"/>
        </w:rPr>
        <w:t>31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CC64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CA6A6E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A6A6E" w:rsidRPr="00CA6A6E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dostaw</w:t>
      </w:r>
      <w:r w:rsidR="00CC6419">
        <w:rPr>
          <w:rFonts w:ascii="Times New Roman" w:eastAsia="Times New Roman" w:hAnsi="Times New Roman"/>
          <w:lang w:eastAsia="ar-SA"/>
        </w:rPr>
        <w:t>ę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</w:t>
      </w:r>
      <w:r w:rsidR="00CC6419">
        <w:rPr>
          <w:rFonts w:ascii="Times New Roman" w:eastAsia="Times New Roman" w:hAnsi="Times New Roman"/>
          <w:lang w:eastAsia="ar-SA"/>
        </w:rPr>
        <w:t>sprzętu medycznego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CC6419">
        <w:rPr>
          <w:rFonts w:ascii="Times New Roman" w:hAnsi="Times New Roman" w:cs="Times New Roman"/>
        </w:rPr>
        <w:t>46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D169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301F" w:rsidRDefault="0055301F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 w:rsidR="00AD5439" w:rsidRPr="00AD5439">
        <w:rPr>
          <w:rFonts w:ascii="Times New Roman" w:hAnsi="Times New Roman" w:cs="Times New Roman"/>
          <w:b/>
          <w:bCs/>
          <w:u w:val="single"/>
        </w:rPr>
        <w:t>1</w:t>
      </w:r>
    </w:p>
    <w:p w:rsidR="00C120A9" w:rsidRDefault="00C120A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D5439" w:rsidRP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55D75" w:rsidRDefault="00F55D75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>OFERTA NR 1:</w:t>
      </w:r>
    </w:p>
    <w:p w:rsidR="006D6516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6419">
        <w:rPr>
          <w:rFonts w:ascii="Times New Roman" w:hAnsi="Times New Roman" w:cs="Times New Roman"/>
          <w:b/>
        </w:rPr>
        <w:t xml:space="preserve">ERBE POLSKA </w:t>
      </w:r>
      <w:r w:rsidR="00CA6A6E">
        <w:rPr>
          <w:rFonts w:ascii="Times New Roman" w:hAnsi="Times New Roman" w:cs="Times New Roman"/>
          <w:b/>
        </w:rPr>
        <w:t>Sp. z o.o.</w:t>
      </w:r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CC6419">
        <w:rPr>
          <w:rFonts w:ascii="Times New Roman" w:hAnsi="Times New Roman" w:cs="Times New Roman"/>
          <w:b/>
        </w:rPr>
        <w:t>al. Rzeczypospolitej 14 lok. 2.8</w:t>
      </w:r>
    </w:p>
    <w:p w:rsidR="00815E49" w:rsidRPr="00815E49" w:rsidRDefault="00815E49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 w:rsidR="00CA6A6E">
        <w:rPr>
          <w:rFonts w:ascii="Times New Roman" w:hAnsi="Times New Roman" w:cs="Times New Roman"/>
          <w:b/>
        </w:rPr>
        <w:t>02-972 Warszawa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Cena oferty: </w:t>
      </w:r>
      <w:r w:rsidR="00CA6A6E">
        <w:rPr>
          <w:rFonts w:ascii="Times New Roman" w:hAnsi="Times New Roman" w:cs="Times New Roman"/>
        </w:rPr>
        <w:t>72.539,28</w:t>
      </w:r>
      <w:r w:rsidR="00FD5947">
        <w:rPr>
          <w:rFonts w:ascii="Times New Roman" w:hAnsi="Times New Roman" w:cs="Times New Roman"/>
        </w:rPr>
        <w:t xml:space="preserve"> </w:t>
      </w:r>
      <w:r w:rsidR="00F55D75" w:rsidRPr="00F55D75">
        <w:rPr>
          <w:rFonts w:ascii="Times New Roman" w:hAnsi="Times New Roman" w:cs="Times New Roman"/>
        </w:rPr>
        <w:t>zł brutto</w:t>
      </w:r>
    </w:p>
    <w:p w:rsidR="00F55D75" w:rsidRP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Termin </w:t>
      </w:r>
      <w:r w:rsidR="00CA6A6E">
        <w:rPr>
          <w:rFonts w:ascii="Times New Roman" w:hAnsi="Times New Roman" w:cs="Times New Roman"/>
        </w:rPr>
        <w:t>gwarancji</w:t>
      </w:r>
      <w:r w:rsidR="00F55D75" w:rsidRPr="00F55D75">
        <w:rPr>
          <w:rFonts w:ascii="Times New Roman" w:hAnsi="Times New Roman" w:cs="Times New Roman"/>
        </w:rPr>
        <w:t xml:space="preserve">: </w:t>
      </w:r>
      <w:r w:rsidR="00CA6A6E">
        <w:rPr>
          <w:rFonts w:ascii="Times New Roman" w:hAnsi="Times New Roman" w:cs="Times New Roman"/>
        </w:rPr>
        <w:t>36 miesięcy</w:t>
      </w:r>
    </w:p>
    <w:p w:rsidR="00F55D75" w:rsidRDefault="00815E49" w:rsidP="00F55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F55D75" w:rsidRPr="00F55D75">
        <w:rPr>
          <w:rFonts w:ascii="Times New Roman" w:hAnsi="Times New Roman" w:cs="Times New Roman"/>
        </w:rPr>
        <w:t xml:space="preserve">NIP: </w:t>
      </w:r>
      <w:r w:rsidR="00CA6A6E">
        <w:rPr>
          <w:rFonts w:ascii="Times New Roman" w:hAnsi="Times New Roman" w:cs="Times New Roman"/>
        </w:rPr>
        <w:t>521-008-50-40</w:t>
      </w: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AD5439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C120A9" w:rsidRDefault="00C120A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A6A6E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INTER CONSULT MD Sp. z o.o. Sp. K.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ul. Księdza Brzóski 94/18</w:t>
      </w:r>
    </w:p>
    <w:p w:rsidR="00CA6A6E" w:rsidRPr="00815E49" w:rsidRDefault="00CA6A6E" w:rsidP="00CA6A6E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91-347 Łódź</w:t>
      </w:r>
    </w:p>
    <w:p w:rsidR="00CA6A6E" w:rsidRPr="00F55D75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3E2453">
        <w:rPr>
          <w:rFonts w:ascii="Times New Roman" w:hAnsi="Times New Roman" w:cs="Times New Roman"/>
        </w:rPr>
        <w:t>90.400,00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CA6A6E" w:rsidRPr="00F55D75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gwarancji</w:t>
      </w:r>
      <w:r w:rsidRPr="00F55D75">
        <w:rPr>
          <w:rFonts w:ascii="Times New Roman" w:hAnsi="Times New Roman" w:cs="Times New Roman"/>
        </w:rPr>
        <w:t xml:space="preserve">: </w:t>
      </w:r>
      <w:r w:rsidR="003E2453"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>miesi</w:t>
      </w:r>
      <w:r w:rsidR="003E2453">
        <w:rPr>
          <w:rFonts w:ascii="Times New Roman" w:hAnsi="Times New Roman" w:cs="Times New Roman"/>
        </w:rPr>
        <w:t>ące</w:t>
      </w:r>
    </w:p>
    <w:p w:rsidR="00CA6A6E" w:rsidRDefault="00CA6A6E" w:rsidP="00CA6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 w:rsidR="003E2453">
        <w:rPr>
          <w:rFonts w:ascii="Times New Roman" w:hAnsi="Times New Roman" w:cs="Times New Roman"/>
        </w:rPr>
        <w:t>726-23-42-797</w:t>
      </w:r>
    </w:p>
    <w:sectPr w:rsidR="00CA6A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3E2453"/>
    <w:rsid w:val="004302D5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435E5"/>
    <w:rsid w:val="00B51167"/>
    <w:rsid w:val="00B72D90"/>
    <w:rsid w:val="00BA1C18"/>
    <w:rsid w:val="00BD601B"/>
    <w:rsid w:val="00BE335D"/>
    <w:rsid w:val="00C120A9"/>
    <w:rsid w:val="00C25189"/>
    <w:rsid w:val="00C75FC1"/>
    <w:rsid w:val="00CA6494"/>
    <w:rsid w:val="00CA6A6E"/>
    <w:rsid w:val="00CC6419"/>
    <w:rsid w:val="00CD6BD0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E8054C4-32E4-466B-932D-3C975A7D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Admin</cp:lastModifiedBy>
  <cp:revision>2</cp:revision>
  <cp:lastPrinted>2022-08-31T09:30:00Z</cp:lastPrinted>
  <dcterms:created xsi:type="dcterms:W3CDTF">2022-08-31T12:37:00Z</dcterms:created>
  <dcterms:modified xsi:type="dcterms:W3CDTF">2022-08-31T12:37:00Z</dcterms:modified>
</cp:coreProperties>
</file>