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A7" w:rsidRDefault="004110A7" w:rsidP="0041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21C1" w:rsidRDefault="006121C1" w:rsidP="0061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F5169">
        <w:rPr>
          <w:rFonts w:ascii="Times New Roman" w:hAnsi="Times New Roman" w:cs="Times New Roman"/>
          <w:b/>
          <w:sz w:val="24"/>
          <w:szCs w:val="24"/>
        </w:rPr>
        <w:t>2</w:t>
      </w:r>
    </w:p>
    <w:p w:rsidR="006121C1" w:rsidRDefault="006121C1" w:rsidP="0041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0A7" w:rsidRPr="004126F3" w:rsidRDefault="00720C84" w:rsidP="0041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6F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6121C1">
        <w:rPr>
          <w:rFonts w:ascii="Times New Roman" w:hAnsi="Times New Roman" w:cs="Times New Roman"/>
          <w:b/>
          <w:sz w:val="24"/>
          <w:szCs w:val="24"/>
        </w:rPr>
        <w:t>:</w:t>
      </w:r>
    </w:p>
    <w:p w:rsidR="00720C84" w:rsidRPr="004126F3" w:rsidRDefault="00720C84" w:rsidP="0041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1C1" w:rsidRDefault="00720C84" w:rsidP="0072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6F3">
        <w:rPr>
          <w:rFonts w:ascii="Times New Roman" w:hAnsi="Times New Roman" w:cs="Times New Roman"/>
          <w:b/>
          <w:sz w:val="24"/>
          <w:szCs w:val="24"/>
        </w:rPr>
        <w:t>Dostaw</w:t>
      </w:r>
      <w:r w:rsidR="004126F3">
        <w:rPr>
          <w:rFonts w:ascii="Times New Roman" w:hAnsi="Times New Roman" w:cs="Times New Roman"/>
          <w:b/>
          <w:sz w:val="24"/>
          <w:szCs w:val="24"/>
        </w:rPr>
        <w:t>a</w:t>
      </w:r>
      <w:r w:rsidRPr="004126F3">
        <w:rPr>
          <w:rFonts w:ascii="Times New Roman" w:hAnsi="Times New Roman" w:cs="Times New Roman"/>
          <w:b/>
          <w:sz w:val="24"/>
          <w:szCs w:val="24"/>
        </w:rPr>
        <w:t xml:space="preserve"> i montaż rozdzielni</w:t>
      </w:r>
      <w:r w:rsidR="0041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6F3">
        <w:rPr>
          <w:rFonts w:ascii="Times New Roman" w:hAnsi="Times New Roman" w:cs="Times New Roman"/>
          <w:b/>
          <w:sz w:val="24"/>
          <w:szCs w:val="24"/>
        </w:rPr>
        <w:t xml:space="preserve">elektrycznej o parametrach </w:t>
      </w:r>
      <w:r w:rsidR="004126F3">
        <w:rPr>
          <w:rFonts w:ascii="Times New Roman" w:hAnsi="Times New Roman" w:cs="Times New Roman"/>
          <w:b/>
          <w:sz w:val="24"/>
          <w:szCs w:val="24"/>
        </w:rPr>
        <w:t xml:space="preserve">podzespołów </w:t>
      </w:r>
      <w:r w:rsidR="007F07C6" w:rsidRPr="004126F3">
        <w:rPr>
          <w:rFonts w:ascii="Times New Roman" w:hAnsi="Times New Roman" w:cs="Times New Roman"/>
          <w:b/>
          <w:sz w:val="24"/>
          <w:szCs w:val="24"/>
        </w:rPr>
        <w:t>elektrycznych</w:t>
      </w:r>
      <w:r w:rsidR="006121C1">
        <w:rPr>
          <w:rFonts w:ascii="Times New Roman" w:hAnsi="Times New Roman" w:cs="Times New Roman"/>
          <w:b/>
          <w:sz w:val="24"/>
          <w:szCs w:val="24"/>
        </w:rPr>
        <w:t xml:space="preserve"> równoważnych do podzespołów</w:t>
      </w:r>
      <w:r w:rsidR="007F07C6" w:rsidRPr="0041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C1">
        <w:rPr>
          <w:rFonts w:ascii="Times New Roman" w:hAnsi="Times New Roman" w:cs="Times New Roman"/>
          <w:b/>
          <w:sz w:val="24"/>
          <w:szCs w:val="24"/>
        </w:rPr>
        <w:t>wymienionych</w:t>
      </w:r>
      <w:r w:rsidR="00851E40">
        <w:rPr>
          <w:rFonts w:ascii="Times New Roman" w:hAnsi="Times New Roman" w:cs="Times New Roman"/>
          <w:b/>
          <w:sz w:val="24"/>
          <w:szCs w:val="24"/>
        </w:rPr>
        <w:t xml:space="preserve"> poniżej</w:t>
      </w:r>
      <w:r w:rsidR="006121C1">
        <w:rPr>
          <w:rFonts w:ascii="Times New Roman" w:hAnsi="Times New Roman" w:cs="Times New Roman"/>
          <w:b/>
          <w:sz w:val="24"/>
          <w:szCs w:val="24"/>
        </w:rPr>
        <w:t>. Jako parametry równoważne zamawiający uznaje takie same parametry lub lepsze.</w:t>
      </w:r>
      <w:r w:rsidR="00851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C1" w:rsidRDefault="006121C1" w:rsidP="0072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A4" w:rsidRPr="004126F3" w:rsidRDefault="009B20A4" w:rsidP="0072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materiałowa:</w:t>
      </w:r>
    </w:p>
    <w:p w:rsidR="00720C84" w:rsidRDefault="00720C84" w:rsidP="0072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004600 AMPEROMIERZ ANALOGOWY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004617 SKALA DO AMP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EROMIERZA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NADRZW. 0-300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017355 WKŁ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ADKA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IECZNIKOWA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gG</w:t>
      </w:r>
      <w:proofErr w:type="spellEnd"/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NH1 160A 500V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017360 WKŁ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ADKA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IECZNIKOWA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gG</w:t>
      </w:r>
      <w:proofErr w:type="spellEnd"/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NH1 200A 500V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020051 PASEK ZAŚLEPEK 24M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020507 XL3 4000 PODSTAWA 975 x 475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020521 WSPORNIKI POZIOME 475 mm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020551 WSPORNIKI POZIOME 475 REGUL.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020586 ŚRUBY M6 DO ŁĄCZENIA XL3 4000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020588 KĄTOW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DO WZM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OCNIENIA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ŁĄCZENIA XL3 4000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020589 PŁASKOW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NIK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ACNIAJĄCY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ŁĄCZENIA XL3 4000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020601 WSP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ORNIK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 35 ALU REGUL. 24M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020615 PODST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AWA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AŻOWA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DPX3 160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</w:t>
      </w:r>
      <w:r w:rsidR="005A2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020617 PODST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AWA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</w:t>
      </w:r>
      <w:r w:rsidR="00414188">
        <w:rPr>
          <w:rFonts w:ascii="Times New Roman" w:eastAsia="Times New Roman" w:hAnsi="Times New Roman" w:cs="Times New Roman"/>
          <w:sz w:val="24"/>
          <w:szCs w:val="24"/>
          <w:lang w:eastAsia="pl-PL"/>
        </w:rPr>
        <w:t>AŻOWA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DPX3 250 POZIOM.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020833 LISTWY WYKOŃCZ. IP30 2200X975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020850 XL3 4000 PROFILE KONSTRUKCYJNE WYS. 2200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020852 XL3 4000 PROFILE MONTAŻOWE 475/2200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020856 XL3 4000 RAMA DLA OSŁON 975 Z WEW. PK 2200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020857 XL3 4000 OSŁONA BOK/TYŁ 475 WYS. 2200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020859 XL3 4000 OSŁONA BOK/TYŁ 975 WYS. 2200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020866 OSŁONA PK WEWN. XL3 4000 W. 1800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020900 OSŁ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APAR. MODUŁ. W. 150 SZ. 600 ŚRUBA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020913 OSŁ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DPX3 160 POZ. H150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020917 OSŁ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DPX3 250 POZ. H200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020940 OSŁONA PEŁNA W. 50 SZ. 600 ŚRUBA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020943 OSŁONA PEŁNA W. 200 SZ. 600 ŚRUBA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020954 PODSTAWA MONTAŻOWA SPX 1 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020966 OSŁONA METALOWA SPX 1 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037322 WSPORNIK SZYN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ZASIL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AJĄCEJ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1600 A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037434 SZYNA ZASILAJĄCA 18x4 x990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037440 SZYNA ZBIORCZA 50x5 x1750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403405 WYŁ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S303 TX3 6000A B32 3P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412124 PRZEKŁ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ADNIK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PRĄD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300/5 (40,5x10,5 i 32,5x20,5/O32)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412282 OGRANICZNIK PRZEP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IĘĆ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T1 25KA 3P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420124 WYŁ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DPX3 160 3P 80A 50kA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420219 WYŁ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DPX3 250 4P 250A 25kA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421031 ZACISKI KLATK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OWE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DPX3 250 4P DO PRZYŁ. AL/CU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605111 ROZŁ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SPX-D 3P+N 250A NH01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Legrand 605121 NAPĘD BEZPOŚR. FRONT. SPX-D 250 I SPX-D 400 </w:t>
      </w:r>
      <w:r w:rsidR="008F516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605135 PODST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AWA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OWA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SPX-D 250-400A DO XL3 24 MOD.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Legrand 605138 OSŁ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CZOŁ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OWA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XL3 24 MOD. DO SPX-D 250-400A </w:t>
      </w:r>
      <w:r w:rsidR="008F516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605204 ROZŁ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ACZNIK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IECZNIKOWY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NH SPX 1 250 A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Pr="00045D94" w:rsidRDefault="00045D94" w:rsidP="00045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Legrand 606709 ROZŁ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ACZNIK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IECZNIKOWY 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303 63 A 3P 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45D9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F3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045D94" w:rsidRDefault="00045D94" w:rsidP="007F07C6">
      <w:pPr>
        <w:jc w:val="both"/>
        <w:rPr>
          <w:b/>
        </w:rPr>
      </w:pPr>
    </w:p>
    <w:p w:rsidR="004759C0" w:rsidRPr="00045D94" w:rsidRDefault="004126F3" w:rsidP="004126F3">
      <w:pPr>
        <w:ind w:firstLine="708"/>
        <w:jc w:val="both"/>
        <w:rPr>
          <w:rFonts w:ascii="Times New Roman" w:hAnsi="Times New Roman" w:cs="Times New Roman"/>
          <w:spacing w:val="-6"/>
          <w:w w:val="105"/>
          <w:sz w:val="24"/>
        </w:rPr>
      </w:pPr>
      <w:r>
        <w:rPr>
          <w:rFonts w:ascii="Times New Roman" w:hAnsi="Times New Roman" w:cs="Times New Roman"/>
          <w:spacing w:val="-6"/>
          <w:w w:val="105"/>
          <w:sz w:val="24"/>
        </w:rPr>
        <w:t xml:space="preserve">W związku z tym, że 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Zamawiający </w:t>
      </w:r>
      <w:r>
        <w:rPr>
          <w:rFonts w:ascii="Times New Roman" w:hAnsi="Times New Roman" w:cs="Times New Roman"/>
          <w:spacing w:val="-6"/>
          <w:w w:val="105"/>
          <w:sz w:val="24"/>
        </w:rPr>
        <w:t xml:space="preserve"> posiada projekt rozdzielnicy wykonany w oparciu                              o produkty danego producenta, Zamawiający 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>dopuszcza zastosowanie innych elementów konstrukcyjnyc</w:t>
      </w:r>
      <w:r w:rsidR="00045D94" w:rsidRPr="00045D94">
        <w:rPr>
          <w:rFonts w:ascii="Times New Roman" w:hAnsi="Times New Roman" w:cs="Times New Roman"/>
          <w:spacing w:val="-6"/>
          <w:w w:val="105"/>
          <w:sz w:val="24"/>
        </w:rPr>
        <w:t>h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 i mocujących</w:t>
      </w:r>
      <w:r w:rsidR="00C134C1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 oraz inną ich ilość</w:t>
      </w:r>
      <w:r w:rsidR="00414188">
        <w:rPr>
          <w:rFonts w:ascii="Times New Roman" w:hAnsi="Times New Roman" w:cs="Times New Roman"/>
          <w:spacing w:val="-6"/>
          <w:w w:val="105"/>
          <w:sz w:val="24"/>
        </w:rPr>
        <w:t xml:space="preserve"> niż podana w specyfikacji materiałowej</w:t>
      </w:r>
      <w:r>
        <w:rPr>
          <w:rFonts w:ascii="Times New Roman" w:hAnsi="Times New Roman" w:cs="Times New Roman"/>
          <w:spacing w:val="-6"/>
          <w:w w:val="105"/>
          <w:sz w:val="24"/>
        </w:rPr>
        <w:t>, pod</w:t>
      </w:r>
      <w:r w:rsidR="00C134C1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>warunkiem zachowania wymiaru szafy podanego w projekcie</w:t>
      </w:r>
      <w:r w:rsidR="001A111F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(dopuszczona jest niewielka tolerancja wymiarów po pozytywnym rozpatrzeniu </w:t>
      </w:r>
      <w:r w:rsidR="00851E40">
        <w:rPr>
          <w:rFonts w:ascii="Times New Roman" w:hAnsi="Times New Roman" w:cs="Times New Roman"/>
          <w:spacing w:val="-6"/>
          <w:w w:val="105"/>
          <w:sz w:val="24"/>
        </w:rPr>
        <w:t xml:space="preserve">zadanego przez Wykonawców </w:t>
      </w:r>
      <w:r w:rsidR="004759C0" w:rsidRPr="00045D94">
        <w:rPr>
          <w:rFonts w:ascii="Times New Roman" w:hAnsi="Times New Roman" w:cs="Times New Roman"/>
          <w:spacing w:val="-6"/>
          <w:w w:val="105"/>
          <w:sz w:val="24"/>
        </w:rPr>
        <w:t xml:space="preserve">pytania) oraz pod warunkiem rozmieszczenia podzespołów elektrycznych zgodnie z projektem. </w:t>
      </w:r>
    </w:p>
    <w:p w:rsidR="00720C84" w:rsidRPr="00CE34FA" w:rsidRDefault="007F07C6" w:rsidP="0072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4FA">
        <w:rPr>
          <w:rFonts w:ascii="Times New Roman" w:hAnsi="Times New Roman" w:cs="Times New Roman"/>
          <w:b/>
          <w:sz w:val="24"/>
          <w:szCs w:val="24"/>
        </w:rPr>
        <w:t>Dodatkowo Wykonawca jest zobowiązany do dostarczenia materiałów</w:t>
      </w:r>
      <w:r w:rsidR="00F320D3">
        <w:rPr>
          <w:rFonts w:ascii="Times New Roman" w:hAnsi="Times New Roman" w:cs="Times New Roman"/>
          <w:b/>
          <w:sz w:val="24"/>
          <w:szCs w:val="24"/>
        </w:rPr>
        <w:t xml:space="preserve">/podzespołów </w:t>
      </w:r>
      <w:r w:rsidRPr="00CE34FA">
        <w:rPr>
          <w:rFonts w:ascii="Times New Roman" w:hAnsi="Times New Roman" w:cs="Times New Roman"/>
          <w:b/>
          <w:sz w:val="24"/>
          <w:szCs w:val="24"/>
        </w:rPr>
        <w:t>oraz wykonania następujących prac:</w:t>
      </w:r>
    </w:p>
    <w:p w:rsidR="004110A7" w:rsidRPr="00CE34FA" w:rsidRDefault="004110A7" w:rsidP="0041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0A7" w:rsidRPr="00CE34FA" w:rsidRDefault="004110A7" w:rsidP="004110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4FA">
        <w:rPr>
          <w:rFonts w:ascii="Times New Roman" w:hAnsi="Times New Roman" w:cs="Times New Roman"/>
          <w:sz w:val="24"/>
          <w:szCs w:val="24"/>
        </w:rPr>
        <w:t>Demontaż tablicy rozdzielczej o powierzchni ponad 0,5m2</w:t>
      </w:r>
      <w:r w:rsidR="00701EFA" w:rsidRPr="00CE34FA">
        <w:rPr>
          <w:rFonts w:ascii="Times New Roman" w:hAnsi="Times New Roman" w:cs="Times New Roman"/>
          <w:sz w:val="24"/>
          <w:szCs w:val="24"/>
        </w:rPr>
        <w:t xml:space="preserve"> </w:t>
      </w:r>
      <w:r w:rsidRPr="00CE34FA">
        <w:rPr>
          <w:rFonts w:ascii="Times New Roman" w:hAnsi="Times New Roman" w:cs="Times New Roman"/>
          <w:sz w:val="24"/>
          <w:szCs w:val="24"/>
        </w:rPr>
        <w:t>- 15 szt.</w:t>
      </w:r>
    </w:p>
    <w:p w:rsidR="004110A7" w:rsidRPr="004126F3" w:rsidRDefault="004110A7" w:rsidP="004110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4FA">
        <w:rPr>
          <w:rFonts w:ascii="Times New Roman" w:hAnsi="Times New Roman" w:cs="Times New Roman"/>
          <w:sz w:val="24"/>
          <w:szCs w:val="24"/>
        </w:rPr>
        <w:t xml:space="preserve">Demontaż kabla o masie do 1kg/m układanego w kanale odkrywanym-135 </w:t>
      </w:r>
      <w:r w:rsidR="00FC0C83" w:rsidRPr="00CE34FA">
        <w:rPr>
          <w:rFonts w:ascii="Times New Roman" w:hAnsi="Times New Roman" w:cs="Times New Roman"/>
          <w:sz w:val="24"/>
          <w:szCs w:val="24"/>
        </w:rPr>
        <w:t>m</w:t>
      </w:r>
    </w:p>
    <w:p w:rsidR="004110A7" w:rsidRPr="004126F3" w:rsidRDefault="004110A7" w:rsidP="004110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4FA">
        <w:rPr>
          <w:rFonts w:ascii="Times New Roman" w:hAnsi="Times New Roman" w:cs="Times New Roman"/>
          <w:sz w:val="24"/>
          <w:szCs w:val="24"/>
        </w:rPr>
        <w:t>Demontaż aparatu o masie do 2,5kg – 27 szt.</w:t>
      </w:r>
    </w:p>
    <w:p w:rsidR="004110A7" w:rsidRPr="004126F3" w:rsidRDefault="00CE34FA" w:rsidP="004110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</w:t>
      </w:r>
      <w:r w:rsidR="004110A7" w:rsidRPr="00CE34FA">
        <w:rPr>
          <w:rFonts w:ascii="Times New Roman" w:hAnsi="Times New Roman" w:cs="Times New Roman"/>
          <w:sz w:val="24"/>
          <w:szCs w:val="24"/>
        </w:rPr>
        <w:t>ontaż rozdzielni</w:t>
      </w:r>
      <w:r w:rsidR="00FC0C83" w:rsidRPr="00CE34FA">
        <w:rPr>
          <w:rFonts w:ascii="Times New Roman" w:hAnsi="Times New Roman" w:cs="Times New Roman"/>
          <w:sz w:val="24"/>
          <w:szCs w:val="24"/>
        </w:rPr>
        <w:t>c</w:t>
      </w:r>
      <w:r w:rsidR="004110A7" w:rsidRPr="00CE34FA">
        <w:rPr>
          <w:rFonts w:ascii="Times New Roman" w:hAnsi="Times New Roman" w:cs="Times New Roman"/>
          <w:sz w:val="24"/>
          <w:szCs w:val="24"/>
        </w:rPr>
        <w:t>y RGB – 1 szt.</w:t>
      </w:r>
    </w:p>
    <w:p w:rsidR="004110A7" w:rsidRPr="00CE34FA" w:rsidRDefault="004110A7" w:rsidP="004110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4FA">
        <w:rPr>
          <w:rFonts w:ascii="Times New Roman" w:hAnsi="Times New Roman" w:cs="Times New Roman"/>
          <w:sz w:val="24"/>
          <w:szCs w:val="24"/>
        </w:rPr>
        <w:t xml:space="preserve">Przykręcanie do gotowych otworów korytek o szerokości do 200mm – 39 </w:t>
      </w:r>
      <w:r w:rsidR="00FC0C83" w:rsidRPr="00CE34FA">
        <w:rPr>
          <w:rFonts w:ascii="Times New Roman" w:hAnsi="Times New Roman" w:cs="Times New Roman"/>
          <w:sz w:val="24"/>
          <w:szCs w:val="24"/>
        </w:rPr>
        <w:t>m</w:t>
      </w:r>
    </w:p>
    <w:p w:rsidR="004110A7" w:rsidRPr="004126F3" w:rsidRDefault="004110A7" w:rsidP="00851E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FA">
        <w:rPr>
          <w:rFonts w:ascii="Times New Roman" w:hAnsi="Times New Roman" w:cs="Times New Roman"/>
          <w:sz w:val="24"/>
          <w:szCs w:val="24"/>
        </w:rPr>
        <w:t>Przykręcenie konstrukcji wsporczych o masie do 1kg do gotowego podłoża - 2 mocowania – 117 szt</w:t>
      </w:r>
      <w:r w:rsidR="00305DE2">
        <w:rPr>
          <w:rFonts w:ascii="Times New Roman" w:hAnsi="Times New Roman" w:cs="Times New Roman"/>
          <w:sz w:val="24"/>
          <w:szCs w:val="24"/>
        </w:rPr>
        <w:t>.</w:t>
      </w:r>
    </w:p>
    <w:p w:rsidR="0099282A" w:rsidRPr="00CE34FA" w:rsidRDefault="00CE34FA" w:rsidP="00851E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u</w:t>
      </w:r>
      <w:r w:rsidR="004110A7" w:rsidRPr="00CE34FA">
        <w:rPr>
          <w:rFonts w:ascii="Times New Roman" w:hAnsi="Times New Roman" w:cs="Times New Roman"/>
          <w:sz w:val="24"/>
          <w:szCs w:val="24"/>
        </w:rPr>
        <w:t xml:space="preserve">kładanie przewodów kabelkowych o łącznym przekroju żył do 30mm2 </w:t>
      </w:r>
      <w:r w:rsidR="00045D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10A7" w:rsidRPr="00CE34FA">
        <w:rPr>
          <w:rFonts w:ascii="Times New Roman" w:hAnsi="Times New Roman" w:cs="Times New Roman"/>
          <w:sz w:val="24"/>
          <w:szCs w:val="24"/>
        </w:rPr>
        <w:t>w gotowych korytkach i na drabinkach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0A7" w:rsidRPr="00CE34FA">
        <w:rPr>
          <w:rFonts w:ascii="Times New Roman" w:hAnsi="Times New Roman" w:cs="Times New Roman"/>
          <w:sz w:val="24"/>
          <w:szCs w:val="24"/>
        </w:rPr>
        <w:t>bez mocowania- 337 m</w:t>
      </w:r>
    </w:p>
    <w:p w:rsidR="004110A7" w:rsidRPr="004126F3" w:rsidRDefault="00CE34FA" w:rsidP="004110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u</w:t>
      </w:r>
      <w:r w:rsidR="004110A7" w:rsidRPr="00CE34FA">
        <w:rPr>
          <w:rFonts w:ascii="Times New Roman" w:hAnsi="Times New Roman" w:cs="Times New Roman"/>
          <w:sz w:val="24"/>
          <w:szCs w:val="24"/>
        </w:rPr>
        <w:t>kładanie kabli o masie do 1,5kg/m w korytach i kanałach elektroinstalacyjnych -15 m</w:t>
      </w:r>
    </w:p>
    <w:p w:rsidR="004110A7" w:rsidRPr="004126F3" w:rsidRDefault="00CE34FA" w:rsidP="004110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</w:t>
      </w:r>
      <w:r w:rsidR="004110A7" w:rsidRPr="00CE34FA">
        <w:rPr>
          <w:rFonts w:ascii="Times New Roman" w:hAnsi="Times New Roman" w:cs="Times New Roman"/>
          <w:sz w:val="24"/>
          <w:szCs w:val="24"/>
        </w:rPr>
        <w:t>ontaż głowic z taśm izolacyjnych na kablach energetycznych aluminiowych o przekroju 240mm2 na napięcie</w:t>
      </w:r>
      <w:r w:rsidR="00045D94">
        <w:rPr>
          <w:rFonts w:ascii="Times New Roman" w:hAnsi="Times New Roman" w:cs="Times New Roman"/>
          <w:sz w:val="24"/>
          <w:szCs w:val="24"/>
        </w:rPr>
        <w:t xml:space="preserve"> </w:t>
      </w:r>
      <w:r w:rsidR="004110A7" w:rsidRPr="00045D94">
        <w:rPr>
          <w:rFonts w:ascii="Times New Roman" w:hAnsi="Times New Roman" w:cs="Times New Roman"/>
          <w:sz w:val="24"/>
          <w:szCs w:val="24"/>
        </w:rPr>
        <w:t>do 20kV – 2 szt.</w:t>
      </w:r>
    </w:p>
    <w:p w:rsidR="004110A7" w:rsidRPr="004126F3" w:rsidRDefault="00CE34FA" w:rsidP="00851E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</w:t>
      </w:r>
      <w:r w:rsidR="004110A7" w:rsidRPr="00CE34FA">
        <w:rPr>
          <w:rFonts w:ascii="Times New Roman" w:hAnsi="Times New Roman" w:cs="Times New Roman"/>
          <w:sz w:val="24"/>
          <w:szCs w:val="24"/>
        </w:rPr>
        <w:t>ontaż końcówek kablowych o przekroju do 50mm2 przez zaciskanie – 133 szt.</w:t>
      </w:r>
    </w:p>
    <w:p w:rsidR="004110A7" w:rsidRPr="00CE34FA" w:rsidRDefault="004759C0" w:rsidP="00045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</w:t>
      </w:r>
      <w:r w:rsidR="004110A7" w:rsidRPr="00CE34FA">
        <w:rPr>
          <w:rFonts w:ascii="Times New Roman" w:hAnsi="Times New Roman" w:cs="Times New Roman"/>
          <w:sz w:val="24"/>
          <w:szCs w:val="24"/>
        </w:rPr>
        <w:t xml:space="preserve">ontaż przewodów uziemiających i wyrównawczych ułożonych luzem </w:t>
      </w:r>
      <w:r w:rsidR="00045D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0A7" w:rsidRPr="00CE34FA">
        <w:rPr>
          <w:rFonts w:ascii="Times New Roman" w:hAnsi="Times New Roman" w:cs="Times New Roman"/>
          <w:sz w:val="24"/>
          <w:szCs w:val="24"/>
        </w:rPr>
        <w:t xml:space="preserve">w budynkach- 45 </w:t>
      </w:r>
      <w:r w:rsidR="00FC0C83" w:rsidRPr="00CE34FA">
        <w:rPr>
          <w:rFonts w:ascii="Times New Roman" w:hAnsi="Times New Roman" w:cs="Times New Roman"/>
          <w:sz w:val="24"/>
          <w:szCs w:val="24"/>
        </w:rPr>
        <w:t>m</w:t>
      </w:r>
    </w:p>
    <w:p w:rsidR="004110A7" w:rsidRPr="004126F3" w:rsidRDefault="004110A7" w:rsidP="00851E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FA">
        <w:rPr>
          <w:rFonts w:ascii="Times New Roman" w:hAnsi="Times New Roman" w:cs="Times New Roman"/>
          <w:sz w:val="24"/>
          <w:szCs w:val="24"/>
        </w:rPr>
        <w:t xml:space="preserve">Sprawdzenie i pomiar obwodu elektrycznego 3-fazowego niskiego napięcia </w:t>
      </w:r>
      <w:r w:rsidR="00FC0C83" w:rsidRPr="00CE34FA">
        <w:rPr>
          <w:rFonts w:ascii="Times New Roman" w:hAnsi="Times New Roman" w:cs="Times New Roman"/>
          <w:sz w:val="24"/>
          <w:szCs w:val="24"/>
        </w:rPr>
        <w:t xml:space="preserve">– pomiar </w:t>
      </w:r>
      <w:r w:rsidRPr="00CE34FA">
        <w:rPr>
          <w:rFonts w:ascii="Times New Roman" w:hAnsi="Times New Roman" w:cs="Times New Roman"/>
          <w:sz w:val="24"/>
          <w:szCs w:val="24"/>
        </w:rPr>
        <w:t>19</w:t>
      </w:r>
    </w:p>
    <w:p w:rsidR="004110A7" w:rsidRPr="00CE34FA" w:rsidRDefault="004110A7" w:rsidP="004110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4FA">
        <w:rPr>
          <w:rFonts w:ascii="Times New Roman" w:hAnsi="Times New Roman" w:cs="Times New Roman"/>
          <w:sz w:val="24"/>
          <w:szCs w:val="24"/>
        </w:rPr>
        <w:t>Badania i pomiary instalacji uziemienia ochronnego lub roboczego - pierwszy pomiar-1szt</w:t>
      </w:r>
      <w:r w:rsidR="00851E40">
        <w:rPr>
          <w:rFonts w:ascii="Times New Roman" w:hAnsi="Times New Roman" w:cs="Times New Roman"/>
          <w:sz w:val="24"/>
          <w:szCs w:val="24"/>
        </w:rPr>
        <w:t>.</w:t>
      </w:r>
    </w:p>
    <w:p w:rsidR="004110A7" w:rsidRDefault="004110A7" w:rsidP="00851E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FA">
        <w:rPr>
          <w:rFonts w:ascii="Times New Roman" w:hAnsi="Times New Roman" w:cs="Times New Roman"/>
          <w:sz w:val="24"/>
          <w:szCs w:val="24"/>
        </w:rPr>
        <w:t>Sprawdzenie samoczynnego wyłączania zasilania - pierwsza próba działania wyłącznika różnicowo-prądowego</w:t>
      </w:r>
      <w:r w:rsidR="00045D94">
        <w:rPr>
          <w:rFonts w:ascii="Times New Roman" w:hAnsi="Times New Roman" w:cs="Times New Roman"/>
          <w:sz w:val="24"/>
          <w:szCs w:val="24"/>
        </w:rPr>
        <w:t xml:space="preserve"> </w:t>
      </w:r>
      <w:r w:rsidRPr="00045D94">
        <w:rPr>
          <w:rFonts w:ascii="Times New Roman" w:hAnsi="Times New Roman" w:cs="Times New Roman"/>
          <w:sz w:val="24"/>
          <w:szCs w:val="24"/>
        </w:rPr>
        <w:t>- 2</w:t>
      </w:r>
      <w:r w:rsidR="00FC0C83" w:rsidRPr="00045D94">
        <w:rPr>
          <w:rFonts w:ascii="Times New Roman" w:hAnsi="Times New Roman" w:cs="Times New Roman"/>
          <w:sz w:val="24"/>
          <w:szCs w:val="24"/>
        </w:rPr>
        <w:t xml:space="preserve"> próby</w:t>
      </w:r>
      <w:r w:rsidR="00851E40">
        <w:rPr>
          <w:rFonts w:ascii="Times New Roman" w:hAnsi="Times New Roman" w:cs="Times New Roman"/>
          <w:sz w:val="24"/>
          <w:szCs w:val="24"/>
        </w:rPr>
        <w:t>.</w:t>
      </w:r>
    </w:p>
    <w:p w:rsidR="00045D94" w:rsidRPr="00045D94" w:rsidRDefault="00045D94" w:rsidP="00045D9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CDA" w:rsidRPr="002F1CDA" w:rsidRDefault="002F1CDA" w:rsidP="002F1CDA">
      <w:pPr>
        <w:spacing w:after="324" w:line="240" w:lineRule="auto"/>
        <w:ind w:left="72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4961"/>
      </w:tblGrid>
      <w:tr w:rsidR="002F1CDA" w:rsidRPr="002F1CDA" w:rsidTr="00624954">
        <w:trPr>
          <w:trHeight w:hRule="exact" w:val="1361"/>
        </w:trPr>
        <w:tc>
          <w:tcPr>
            <w:tcW w:w="41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1CDA" w:rsidRPr="002F1CDA" w:rsidRDefault="002F1CDA" w:rsidP="006121C1">
            <w:pPr>
              <w:tabs>
                <w:tab w:val="decimal" w:pos="288"/>
              </w:tabs>
              <w:spacing w:after="0" w:line="240" w:lineRule="auto"/>
              <w:ind w:right="1366"/>
              <w:rPr>
                <w:rFonts w:ascii="Times New Roman" w:hAnsi="Times New Roman"/>
                <w:b/>
                <w:color w:val="000000"/>
                <w:spacing w:val="-1"/>
                <w:w w:val="105"/>
                <w:sz w:val="23"/>
              </w:rPr>
            </w:pPr>
            <w:r w:rsidRPr="002F1CDA">
              <w:rPr>
                <w:rFonts w:ascii="Times New Roman" w:hAnsi="Times New Roman"/>
                <w:b/>
                <w:color w:val="000000"/>
                <w:spacing w:val="-1"/>
                <w:w w:val="105"/>
                <w:sz w:val="23"/>
              </w:rPr>
              <w:t>Założenia i dane ogólne.</w:t>
            </w:r>
          </w:p>
          <w:p w:rsidR="002F1CDA" w:rsidRPr="002F1CDA" w:rsidRDefault="002F1CDA" w:rsidP="002F1CDA">
            <w:pPr>
              <w:spacing w:after="0" w:line="240" w:lineRule="auto"/>
              <w:ind w:left="288" w:right="792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Znamionowe napięcie zasilania: </w:t>
            </w:r>
            <w:r w:rsidRPr="002F1CDA">
              <w:rPr>
                <w:rFonts w:ascii="Times New Roman" w:hAnsi="Times New Roman"/>
                <w:color w:val="000000"/>
                <w:sz w:val="24"/>
              </w:rPr>
              <w:t>Układ sieci zasilającej:</w:t>
            </w:r>
          </w:p>
          <w:p w:rsidR="002F1CDA" w:rsidRPr="002F1CDA" w:rsidRDefault="002F1CDA" w:rsidP="002F1CDA">
            <w:pPr>
              <w:spacing w:after="0" w:line="240" w:lineRule="auto"/>
              <w:ind w:left="288" w:right="1260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pacing w:val="-5"/>
                <w:sz w:val="24"/>
              </w:rPr>
              <w:t xml:space="preserve">Układ instalacji odbiorczej: </w:t>
            </w:r>
            <w:r w:rsidRPr="002F1CDA">
              <w:rPr>
                <w:rFonts w:ascii="Times New Roman" w:hAnsi="Times New Roman"/>
                <w:color w:val="000000"/>
                <w:sz w:val="24"/>
              </w:rPr>
              <w:t>Ochrona od porażeń:</w:t>
            </w:r>
          </w:p>
        </w:tc>
        <w:tc>
          <w:tcPr>
            <w:tcW w:w="4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F1CDA" w:rsidRPr="002F1CDA" w:rsidRDefault="002F1CDA" w:rsidP="002F1CDA">
            <w:pPr>
              <w:spacing w:before="252" w:after="0" w:line="201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z w:val="24"/>
              </w:rPr>
              <w:t>U=230/400 V</w:t>
            </w:r>
          </w:p>
          <w:p w:rsidR="002F1CDA" w:rsidRPr="002F1CDA" w:rsidRDefault="002F1CDA" w:rsidP="002F1CDA">
            <w:pPr>
              <w:spacing w:before="72" w:after="0" w:line="201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z w:val="24"/>
              </w:rPr>
              <w:t>TN-C</w:t>
            </w:r>
          </w:p>
          <w:p w:rsidR="002F1CDA" w:rsidRPr="002F1CDA" w:rsidRDefault="002F1CDA" w:rsidP="002F1CDA">
            <w:pPr>
              <w:spacing w:before="72" w:after="0" w:line="201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z w:val="24"/>
              </w:rPr>
              <w:t>TN-C-S</w:t>
            </w:r>
          </w:p>
          <w:p w:rsidR="002F1CDA" w:rsidRDefault="002F1CDA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  <w:r w:rsidRPr="002F1CDA">
              <w:rPr>
                <w:rFonts w:ascii="Times New Roman" w:hAnsi="Times New Roman"/>
                <w:color w:val="000000"/>
                <w:sz w:val="24"/>
              </w:rPr>
              <w:t>samoczynne szybkie wyłączenie</w:t>
            </w: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  <w:p w:rsidR="00BE631C" w:rsidRPr="002F1CDA" w:rsidRDefault="00BE631C" w:rsidP="002F1CDA">
            <w:pPr>
              <w:spacing w:after="0" w:line="223" w:lineRule="auto"/>
              <w:ind w:left="823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F1CDA" w:rsidRDefault="002F1CDA" w:rsidP="002F1CDA">
      <w:pPr>
        <w:spacing w:after="556" w:line="20" w:lineRule="exact"/>
        <w:rPr>
          <w:lang w:val="en-US"/>
        </w:rPr>
      </w:pPr>
    </w:p>
    <w:p w:rsidR="00BE631C" w:rsidRPr="002F1CDA" w:rsidRDefault="00BE631C" w:rsidP="002F1CDA">
      <w:pPr>
        <w:spacing w:after="556" w:line="20" w:lineRule="exact"/>
        <w:rPr>
          <w:lang w:val="en-US"/>
        </w:rPr>
      </w:pPr>
    </w:p>
    <w:p w:rsidR="002F1CDA" w:rsidRPr="002F1CDA" w:rsidRDefault="002F1CDA" w:rsidP="006121C1">
      <w:pPr>
        <w:tabs>
          <w:tab w:val="decimal" w:pos="360"/>
        </w:tabs>
        <w:spacing w:after="0" w:line="240" w:lineRule="auto"/>
        <w:rPr>
          <w:rFonts w:ascii="Times New Roman" w:hAnsi="Times New Roman"/>
          <w:b/>
          <w:color w:val="000000"/>
          <w:spacing w:val="8"/>
          <w:w w:val="105"/>
          <w:sz w:val="23"/>
        </w:rPr>
      </w:pPr>
      <w:r w:rsidRPr="002F1CDA">
        <w:rPr>
          <w:rFonts w:ascii="Times New Roman" w:hAnsi="Times New Roman"/>
          <w:b/>
          <w:color w:val="000000"/>
          <w:spacing w:val="8"/>
          <w:w w:val="105"/>
          <w:sz w:val="23"/>
        </w:rPr>
        <w:lastRenderedPageBreak/>
        <w:t>Rozwiązanie techniczne.</w:t>
      </w:r>
    </w:p>
    <w:p w:rsidR="002F1CDA" w:rsidRPr="002F1CDA" w:rsidRDefault="002F1CDA" w:rsidP="002F1CDA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N</w:t>
      </w:r>
      <w:r w:rsidRPr="002F1CDA">
        <w:rPr>
          <w:rFonts w:ascii="Times New Roman" w:hAnsi="Times New Roman"/>
          <w:color w:val="000000"/>
          <w:spacing w:val="2"/>
          <w:sz w:val="24"/>
        </w:rPr>
        <w:t>ależy zdemontować istniejąc</w:t>
      </w:r>
      <w:r>
        <w:rPr>
          <w:rFonts w:ascii="Times New Roman" w:hAnsi="Times New Roman"/>
          <w:color w:val="000000"/>
          <w:spacing w:val="2"/>
          <w:sz w:val="24"/>
        </w:rPr>
        <w:t>ą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rozdzielnic</w:t>
      </w:r>
      <w:r>
        <w:rPr>
          <w:rFonts w:ascii="Times New Roman" w:hAnsi="Times New Roman"/>
          <w:color w:val="000000"/>
          <w:spacing w:val="2"/>
          <w:sz w:val="24"/>
        </w:rPr>
        <w:t>ę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w budynk</w:t>
      </w:r>
      <w:r>
        <w:rPr>
          <w:rFonts w:ascii="Times New Roman" w:hAnsi="Times New Roman"/>
          <w:color w:val="000000"/>
          <w:spacing w:val="2"/>
          <w:sz w:val="24"/>
        </w:rPr>
        <w:t>u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</w:rPr>
        <w:t>„B”</w:t>
      </w:r>
      <w:r w:rsidRPr="002F1CDA">
        <w:rPr>
          <w:rFonts w:ascii="Times New Roman" w:hAnsi="Times New Roman"/>
          <w:color w:val="000000"/>
          <w:spacing w:val="3"/>
          <w:sz w:val="24"/>
        </w:rPr>
        <w:t>. Następnie zabudować now</w:t>
      </w:r>
      <w:r>
        <w:rPr>
          <w:rFonts w:ascii="Times New Roman" w:hAnsi="Times New Roman"/>
          <w:color w:val="000000"/>
          <w:spacing w:val="3"/>
          <w:sz w:val="24"/>
        </w:rPr>
        <w:t>ą</w:t>
      </w:r>
      <w:r w:rsidRPr="002F1CDA">
        <w:rPr>
          <w:rFonts w:ascii="Times New Roman" w:hAnsi="Times New Roman"/>
          <w:color w:val="000000"/>
          <w:spacing w:val="3"/>
          <w:sz w:val="24"/>
        </w:rPr>
        <w:t xml:space="preserve"> rozdzielnic</w:t>
      </w:r>
      <w:r>
        <w:rPr>
          <w:rFonts w:ascii="Times New Roman" w:hAnsi="Times New Roman"/>
          <w:color w:val="000000"/>
          <w:spacing w:val="3"/>
          <w:sz w:val="24"/>
        </w:rPr>
        <w:t>ę</w:t>
      </w:r>
      <w:r w:rsidRPr="002F1CDA">
        <w:rPr>
          <w:rFonts w:ascii="Times New Roman" w:hAnsi="Times New Roman"/>
          <w:color w:val="000000"/>
          <w:spacing w:val="3"/>
          <w:sz w:val="24"/>
        </w:rPr>
        <w:t xml:space="preserve"> wykonan</w:t>
      </w:r>
      <w:r>
        <w:rPr>
          <w:rFonts w:ascii="Times New Roman" w:hAnsi="Times New Roman"/>
          <w:color w:val="000000"/>
          <w:spacing w:val="3"/>
          <w:sz w:val="24"/>
        </w:rPr>
        <w:t>ą</w:t>
      </w:r>
      <w:r w:rsidRPr="002F1CDA">
        <w:rPr>
          <w:rFonts w:ascii="Times New Roman" w:hAnsi="Times New Roman"/>
          <w:color w:val="000000"/>
          <w:spacing w:val="3"/>
          <w:sz w:val="24"/>
        </w:rPr>
        <w:t xml:space="preserve"> zgodnie z przedstawionymi </w:t>
      </w:r>
      <w:r w:rsidRPr="002F1CDA">
        <w:rPr>
          <w:rFonts w:ascii="Times New Roman" w:hAnsi="Times New Roman"/>
          <w:color w:val="000000"/>
          <w:sz w:val="24"/>
        </w:rPr>
        <w:t xml:space="preserve">schematami Sposób przebudowy </w:t>
      </w:r>
      <w:r w:rsidR="006121C1">
        <w:rPr>
          <w:rFonts w:ascii="Times New Roman" w:hAnsi="Times New Roman"/>
          <w:color w:val="000000"/>
          <w:sz w:val="24"/>
        </w:rPr>
        <w:t xml:space="preserve">                                </w:t>
      </w:r>
      <w:r w:rsidRPr="002F1CDA">
        <w:rPr>
          <w:rFonts w:ascii="Times New Roman" w:hAnsi="Times New Roman"/>
          <w:color w:val="000000"/>
          <w:sz w:val="24"/>
        </w:rPr>
        <w:t>i rozbudowy istniejąc</w:t>
      </w:r>
      <w:r>
        <w:rPr>
          <w:rFonts w:ascii="Times New Roman" w:hAnsi="Times New Roman"/>
          <w:color w:val="000000"/>
          <w:sz w:val="24"/>
        </w:rPr>
        <w:t>ej</w:t>
      </w:r>
      <w:r w:rsidRPr="002F1CDA">
        <w:rPr>
          <w:rFonts w:ascii="Times New Roman" w:hAnsi="Times New Roman"/>
          <w:color w:val="000000"/>
          <w:sz w:val="24"/>
        </w:rPr>
        <w:t xml:space="preserve"> rozdzielni</w:t>
      </w:r>
      <w:r>
        <w:rPr>
          <w:rFonts w:ascii="Times New Roman" w:hAnsi="Times New Roman"/>
          <w:color w:val="000000"/>
          <w:sz w:val="24"/>
        </w:rPr>
        <w:t>cy</w:t>
      </w:r>
      <w:r w:rsidRPr="002F1CDA">
        <w:rPr>
          <w:rFonts w:ascii="Times New Roman" w:hAnsi="Times New Roman"/>
          <w:color w:val="000000"/>
          <w:sz w:val="24"/>
        </w:rPr>
        <w:t xml:space="preserve"> przedstawiają rysunki. 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Prace muszą być prowadzone </w:t>
      </w:r>
      <w:r w:rsidR="006121C1">
        <w:rPr>
          <w:rFonts w:ascii="Times New Roman" w:hAnsi="Times New Roman"/>
          <w:color w:val="000000"/>
          <w:spacing w:val="-4"/>
          <w:sz w:val="24"/>
        </w:rPr>
        <w:t xml:space="preserve">                         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na czynnym ruchu, obiekty muszą być przez cały czas zasilane i 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niedopuszczalne jest przerwanie ciągłości zasilania. Przed przystąpieniem do prac należy </w:t>
      </w:r>
      <w:r w:rsidRPr="002F1CDA">
        <w:rPr>
          <w:rFonts w:ascii="Times New Roman" w:hAnsi="Times New Roman"/>
          <w:color w:val="000000"/>
          <w:spacing w:val="-1"/>
          <w:sz w:val="24"/>
        </w:rPr>
        <w:t xml:space="preserve">uzgodnić ze służbami ruchu elektrycznego </w:t>
      </w:r>
      <w:r>
        <w:rPr>
          <w:rFonts w:ascii="Times New Roman" w:hAnsi="Times New Roman"/>
          <w:color w:val="000000"/>
          <w:spacing w:val="-1"/>
          <w:sz w:val="24"/>
        </w:rPr>
        <w:t>Zamawiającego</w:t>
      </w:r>
      <w:r w:rsidRPr="002F1CDA">
        <w:rPr>
          <w:rFonts w:ascii="Times New Roman" w:hAnsi="Times New Roman"/>
          <w:color w:val="000000"/>
          <w:spacing w:val="-1"/>
          <w:sz w:val="24"/>
        </w:rPr>
        <w:t xml:space="preserve"> sposób oraz formę prowadzenia prac. W </w:t>
      </w:r>
      <w:r w:rsidRPr="002F1CDA">
        <w:rPr>
          <w:rFonts w:ascii="Times New Roman" w:hAnsi="Times New Roman"/>
          <w:color w:val="000000"/>
          <w:sz w:val="24"/>
        </w:rPr>
        <w:t xml:space="preserve">razie konieczności odłączenia istniejącego zasilania należy zabezpieczyć potrzeby zasilania </w:t>
      </w:r>
      <w:r w:rsidRPr="002F1CDA">
        <w:rPr>
          <w:rFonts w:ascii="Times New Roman" w:hAnsi="Times New Roman"/>
          <w:color w:val="000000"/>
          <w:spacing w:val="12"/>
          <w:sz w:val="24"/>
        </w:rPr>
        <w:t xml:space="preserve">obiektów przez zapewnienie zapasowego źródła zasilania, np. w postaci agregatu </w:t>
      </w:r>
      <w:r w:rsidRPr="002F1CDA">
        <w:rPr>
          <w:rFonts w:ascii="Times New Roman" w:hAnsi="Times New Roman"/>
          <w:color w:val="000000"/>
          <w:sz w:val="24"/>
        </w:rPr>
        <w:t>prądotwórczego.</w:t>
      </w:r>
    </w:p>
    <w:p w:rsidR="002F1CDA" w:rsidRPr="002F1CDA" w:rsidRDefault="002F1CDA" w:rsidP="002F1CDA">
      <w:pPr>
        <w:spacing w:after="0" w:line="240" w:lineRule="auto"/>
        <w:ind w:right="216"/>
        <w:jc w:val="both"/>
        <w:rPr>
          <w:rFonts w:ascii="Times New Roman" w:hAnsi="Times New Roman"/>
          <w:color w:val="000000"/>
          <w:spacing w:val="-4"/>
          <w:sz w:val="24"/>
        </w:rPr>
      </w:pPr>
      <w:r w:rsidRPr="002F1CDA">
        <w:rPr>
          <w:rFonts w:ascii="Times New Roman" w:hAnsi="Times New Roman"/>
          <w:color w:val="000000"/>
          <w:spacing w:val="-4"/>
          <w:sz w:val="24"/>
        </w:rPr>
        <w:t>Rozdzielnic</w:t>
      </w:r>
      <w:r>
        <w:rPr>
          <w:rFonts w:ascii="Times New Roman" w:hAnsi="Times New Roman"/>
          <w:color w:val="000000"/>
          <w:spacing w:val="-4"/>
          <w:sz w:val="24"/>
        </w:rPr>
        <w:t>a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 zainstalowan</w:t>
      </w:r>
      <w:r>
        <w:rPr>
          <w:rFonts w:ascii="Times New Roman" w:hAnsi="Times New Roman"/>
          <w:color w:val="000000"/>
          <w:spacing w:val="-4"/>
          <w:sz w:val="24"/>
        </w:rPr>
        <w:t>a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 zostan</w:t>
      </w:r>
      <w:r>
        <w:rPr>
          <w:rFonts w:ascii="Times New Roman" w:hAnsi="Times New Roman"/>
          <w:color w:val="000000"/>
          <w:spacing w:val="-4"/>
          <w:sz w:val="24"/>
        </w:rPr>
        <w:t xml:space="preserve">ie </w:t>
      </w:r>
      <w:r w:rsidRPr="002F1CDA">
        <w:rPr>
          <w:rFonts w:ascii="Times New Roman" w:hAnsi="Times New Roman"/>
          <w:color w:val="000000"/>
          <w:spacing w:val="-4"/>
          <w:sz w:val="24"/>
        </w:rPr>
        <w:t>w dotychczasowej lokalizacji istniejąc</w:t>
      </w:r>
      <w:r>
        <w:rPr>
          <w:rFonts w:ascii="Times New Roman" w:hAnsi="Times New Roman"/>
          <w:color w:val="000000"/>
          <w:spacing w:val="-4"/>
          <w:sz w:val="24"/>
        </w:rPr>
        <w:t>ej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 rozdzielni </w:t>
      </w:r>
      <w:r>
        <w:rPr>
          <w:rFonts w:ascii="Times New Roman" w:hAnsi="Times New Roman"/>
          <w:color w:val="000000"/>
          <w:spacing w:val="-4"/>
          <w:sz w:val="24"/>
        </w:rPr>
        <w:t xml:space="preserve">                             </w:t>
      </w:r>
      <w:r w:rsidRPr="002F1CDA">
        <w:rPr>
          <w:rFonts w:ascii="Times New Roman" w:hAnsi="Times New Roman"/>
          <w:color w:val="000000"/>
          <w:spacing w:val="-4"/>
          <w:sz w:val="24"/>
        </w:rPr>
        <w:t xml:space="preserve">w </w:t>
      </w:r>
      <w:r w:rsidRPr="002F1CDA">
        <w:rPr>
          <w:rFonts w:ascii="Times New Roman" w:hAnsi="Times New Roman"/>
          <w:color w:val="000000"/>
          <w:spacing w:val="2"/>
          <w:sz w:val="24"/>
        </w:rPr>
        <w:t>miejsc</w:t>
      </w:r>
      <w:r>
        <w:rPr>
          <w:rFonts w:ascii="Times New Roman" w:hAnsi="Times New Roman"/>
          <w:color w:val="000000"/>
          <w:spacing w:val="2"/>
          <w:sz w:val="24"/>
        </w:rPr>
        <w:t>u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wskazany</w:t>
      </w:r>
      <w:r>
        <w:rPr>
          <w:rFonts w:ascii="Times New Roman" w:hAnsi="Times New Roman"/>
          <w:color w:val="000000"/>
          <w:spacing w:val="2"/>
          <w:sz w:val="24"/>
        </w:rPr>
        <w:t>m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przez </w:t>
      </w:r>
      <w:r>
        <w:rPr>
          <w:rFonts w:ascii="Times New Roman" w:hAnsi="Times New Roman"/>
          <w:color w:val="000000"/>
          <w:spacing w:val="2"/>
          <w:sz w:val="24"/>
        </w:rPr>
        <w:t>Zamawiającego</w:t>
      </w:r>
      <w:r w:rsidRPr="002F1CDA">
        <w:rPr>
          <w:rFonts w:ascii="Times New Roman" w:hAnsi="Times New Roman"/>
          <w:color w:val="000000"/>
          <w:spacing w:val="2"/>
          <w:sz w:val="24"/>
        </w:rPr>
        <w:t>. Lokalizacja now</w:t>
      </w:r>
      <w:r>
        <w:rPr>
          <w:rFonts w:ascii="Times New Roman" w:hAnsi="Times New Roman"/>
          <w:color w:val="000000"/>
          <w:spacing w:val="2"/>
          <w:sz w:val="24"/>
        </w:rPr>
        <w:t>ej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 rozdzielni musi być </w:t>
      </w:r>
      <w:r w:rsidRPr="002F1CDA">
        <w:rPr>
          <w:rFonts w:ascii="Times New Roman" w:hAnsi="Times New Roman"/>
          <w:color w:val="000000"/>
          <w:sz w:val="24"/>
        </w:rPr>
        <w:t xml:space="preserve">bezwzględnie uzgodniona z </w:t>
      </w:r>
      <w:r>
        <w:rPr>
          <w:rFonts w:ascii="Times New Roman" w:hAnsi="Times New Roman"/>
          <w:color w:val="000000"/>
          <w:sz w:val="24"/>
        </w:rPr>
        <w:t>Zamawiającym</w:t>
      </w:r>
      <w:r w:rsidRPr="002F1CDA">
        <w:rPr>
          <w:rFonts w:ascii="Times New Roman" w:hAnsi="Times New Roman"/>
          <w:color w:val="000000"/>
          <w:sz w:val="24"/>
        </w:rPr>
        <w:t>.</w:t>
      </w:r>
    </w:p>
    <w:p w:rsidR="002F1CDA" w:rsidRPr="002F1CDA" w:rsidRDefault="002F1CDA" w:rsidP="002F1CDA">
      <w:pPr>
        <w:spacing w:after="0" w:line="240" w:lineRule="auto"/>
        <w:ind w:right="144"/>
        <w:jc w:val="both"/>
        <w:rPr>
          <w:rFonts w:ascii="Times New Roman" w:hAnsi="Times New Roman"/>
          <w:color w:val="000000"/>
          <w:spacing w:val="-4"/>
          <w:sz w:val="24"/>
        </w:rPr>
      </w:pPr>
      <w:r w:rsidRPr="002F1CDA">
        <w:rPr>
          <w:rFonts w:ascii="Times New Roman" w:hAnsi="Times New Roman"/>
          <w:color w:val="000000"/>
          <w:spacing w:val="1"/>
          <w:sz w:val="24"/>
        </w:rPr>
        <w:t xml:space="preserve">Rozdzielnica ustawiona będzie jako wolnostojąca, przewidywane są podejścia kablowe </w:t>
      </w:r>
      <w:r w:rsidR="006121C1">
        <w:rPr>
          <w:rFonts w:ascii="Times New Roman" w:hAnsi="Times New Roman"/>
          <w:color w:val="000000"/>
          <w:spacing w:val="1"/>
          <w:sz w:val="24"/>
        </w:rPr>
        <w:t xml:space="preserve">                     </w:t>
      </w:r>
      <w:r w:rsidRPr="002F1CDA">
        <w:rPr>
          <w:rFonts w:ascii="Times New Roman" w:hAnsi="Times New Roman"/>
          <w:color w:val="000000"/>
          <w:spacing w:val="1"/>
          <w:sz w:val="24"/>
        </w:rPr>
        <w:t xml:space="preserve">od góry oraz od dołu z istniejącego kanału kablowego. Kable zasilające o niewystarczającej </w:t>
      </w:r>
      <w:r w:rsidRPr="002F1CDA">
        <w:rPr>
          <w:rFonts w:ascii="Times New Roman" w:hAnsi="Times New Roman"/>
          <w:color w:val="000000"/>
          <w:sz w:val="24"/>
        </w:rPr>
        <w:t>długości należy przedłużyć z wykorzystaniem istniejących rozwiązań technicznych.</w:t>
      </w:r>
    </w:p>
    <w:p w:rsidR="002F1CDA" w:rsidRDefault="002F1CDA" w:rsidP="002F1CDA">
      <w:pPr>
        <w:spacing w:after="0" w:line="240" w:lineRule="auto"/>
        <w:rPr>
          <w:lang w:val="en-US"/>
        </w:rPr>
      </w:pPr>
    </w:p>
    <w:p w:rsidR="008F5169" w:rsidRDefault="008F5169" w:rsidP="002F1CDA">
      <w:pPr>
        <w:spacing w:after="0" w:line="240" w:lineRule="auto"/>
        <w:rPr>
          <w:lang w:val="en-US"/>
        </w:rPr>
      </w:pPr>
    </w:p>
    <w:p w:rsidR="008F5169" w:rsidRDefault="008F5169" w:rsidP="002F1CDA">
      <w:pPr>
        <w:spacing w:after="0" w:line="240" w:lineRule="auto"/>
        <w:rPr>
          <w:lang w:val="en-US"/>
        </w:rPr>
      </w:pPr>
    </w:p>
    <w:p w:rsidR="002F1CDA" w:rsidRDefault="002F1CDA" w:rsidP="002F1CDA">
      <w:pPr>
        <w:spacing w:after="0" w:line="240" w:lineRule="auto"/>
        <w:ind w:left="72"/>
        <w:rPr>
          <w:rFonts w:ascii="Times New Roman" w:hAnsi="Times New Roman"/>
          <w:color w:val="000000"/>
          <w:sz w:val="24"/>
        </w:rPr>
      </w:pPr>
      <w:r w:rsidRPr="002F1CDA">
        <w:rPr>
          <w:rFonts w:ascii="Times New Roman" w:hAnsi="Times New Roman"/>
          <w:color w:val="000000"/>
          <w:sz w:val="24"/>
        </w:rPr>
        <w:t xml:space="preserve">Krótką </w:t>
      </w:r>
      <w:r w:rsidR="006121C1">
        <w:rPr>
          <w:rFonts w:ascii="Times New Roman" w:hAnsi="Times New Roman"/>
          <w:color w:val="000000"/>
          <w:sz w:val="24"/>
        </w:rPr>
        <w:t>charakterystykę</w:t>
      </w:r>
      <w:r w:rsidRPr="002F1CDA">
        <w:rPr>
          <w:rFonts w:ascii="Times New Roman" w:hAnsi="Times New Roman"/>
          <w:color w:val="000000"/>
          <w:sz w:val="24"/>
        </w:rPr>
        <w:t xml:space="preserve"> techniczną rozdzielnicy przedstawiono niżej.</w:t>
      </w:r>
    </w:p>
    <w:p w:rsidR="00E76362" w:rsidRPr="002F1CDA" w:rsidRDefault="00E76362" w:rsidP="002F1CDA">
      <w:pPr>
        <w:spacing w:after="0" w:line="240" w:lineRule="auto"/>
        <w:ind w:left="72"/>
        <w:rPr>
          <w:rFonts w:ascii="Times New Roman" w:hAnsi="Times New Roman"/>
          <w:color w:val="000000"/>
          <w:sz w:val="24"/>
        </w:rPr>
      </w:pPr>
    </w:p>
    <w:p w:rsidR="002F1CDA" w:rsidRPr="002F1CDA" w:rsidRDefault="002F1CDA" w:rsidP="002F1CDA">
      <w:pPr>
        <w:spacing w:after="0" w:line="201" w:lineRule="auto"/>
        <w:ind w:left="504"/>
        <w:rPr>
          <w:rFonts w:ascii="Times New Roman" w:hAnsi="Times New Roman"/>
          <w:color w:val="000000"/>
          <w:spacing w:val="6"/>
          <w:sz w:val="24"/>
          <w:u w:val="single"/>
        </w:rPr>
      </w:pPr>
      <w:r w:rsidRPr="002F1CDA">
        <w:rPr>
          <w:rFonts w:ascii="Times New Roman" w:hAnsi="Times New Roman"/>
          <w:color w:val="000000"/>
          <w:spacing w:val="6"/>
          <w:sz w:val="24"/>
          <w:u w:val="single"/>
        </w:rPr>
        <w:t>1. Rozdzielnica</w:t>
      </w:r>
      <w:r w:rsidR="00E76362">
        <w:rPr>
          <w:rFonts w:ascii="Times New Roman" w:hAnsi="Times New Roman"/>
          <w:color w:val="000000"/>
          <w:spacing w:val="6"/>
          <w:sz w:val="24"/>
          <w:u w:val="single"/>
        </w:rPr>
        <w:t>:</w:t>
      </w:r>
    </w:p>
    <w:p w:rsidR="002F1CDA" w:rsidRPr="002F1CDA" w:rsidRDefault="006121C1" w:rsidP="00E76362">
      <w:pPr>
        <w:numPr>
          <w:ilvl w:val="0"/>
          <w:numId w:val="3"/>
        </w:numPr>
        <w:tabs>
          <w:tab w:val="clear" w:pos="360"/>
          <w:tab w:val="decimal" w:pos="1843"/>
        </w:tabs>
        <w:spacing w:before="36" w:after="0" w:line="240" w:lineRule="auto"/>
        <w:ind w:left="1843" w:hanging="259"/>
        <w:jc w:val="both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k</w:t>
      </w:r>
      <w:r w:rsidR="002F1CDA" w:rsidRPr="002F1CDA">
        <w:rPr>
          <w:rFonts w:ascii="Times New Roman" w:hAnsi="Times New Roman"/>
          <w:color w:val="000000"/>
          <w:spacing w:val="4"/>
          <w:sz w:val="24"/>
        </w:rPr>
        <w:t xml:space="preserve">onstrukcje oraz aparaty </w:t>
      </w:r>
      <w:r w:rsidR="002F1CDA">
        <w:rPr>
          <w:rFonts w:ascii="Times New Roman" w:hAnsi="Times New Roman"/>
          <w:color w:val="000000"/>
          <w:spacing w:val="4"/>
          <w:sz w:val="24"/>
        </w:rPr>
        <w:t>powinny</w:t>
      </w:r>
      <w:r w:rsidR="002F1CDA" w:rsidRPr="002F1CDA">
        <w:rPr>
          <w:rFonts w:ascii="Times New Roman" w:hAnsi="Times New Roman"/>
          <w:color w:val="000000"/>
          <w:spacing w:val="4"/>
          <w:sz w:val="24"/>
        </w:rPr>
        <w:t xml:space="preserve"> posiada</w:t>
      </w:r>
      <w:r w:rsidR="002F1CDA">
        <w:rPr>
          <w:rFonts w:ascii="Times New Roman" w:hAnsi="Times New Roman"/>
          <w:color w:val="000000"/>
          <w:spacing w:val="4"/>
          <w:sz w:val="24"/>
        </w:rPr>
        <w:t>ć</w:t>
      </w:r>
      <w:r w:rsidR="002F1CDA" w:rsidRPr="002F1CDA">
        <w:rPr>
          <w:rFonts w:ascii="Times New Roman" w:hAnsi="Times New Roman"/>
          <w:color w:val="000000"/>
          <w:spacing w:val="4"/>
          <w:sz w:val="24"/>
        </w:rPr>
        <w:t xml:space="preserve"> 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certyfikat na pełny zakres badania typu zgodnie z normą PN-EN 60439-1; IEC </w:t>
      </w:r>
      <w:r w:rsidR="002F1CDA" w:rsidRPr="002F1CDA">
        <w:rPr>
          <w:rFonts w:ascii="Times New Roman" w:hAnsi="Times New Roman"/>
          <w:color w:val="000000"/>
          <w:sz w:val="24"/>
        </w:rPr>
        <w:t>60439-1-wymaganie obligatoryjne</w:t>
      </w:r>
      <w:r>
        <w:rPr>
          <w:rFonts w:ascii="Times New Roman" w:hAnsi="Times New Roman"/>
          <w:color w:val="000000"/>
          <w:sz w:val="24"/>
        </w:rPr>
        <w:t>,</w:t>
      </w:r>
    </w:p>
    <w:p w:rsidR="002F1CDA" w:rsidRPr="002F1CDA" w:rsidRDefault="006121C1" w:rsidP="00E76362">
      <w:pPr>
        <w:numPr>
          <w:ilvl w:val="0"/>
          <w:numId w:val="3"/>
        </w:numPr>
        <w:tabs>
          <w:tab w:val="clear" w:pos="360"/>
          <w:tab w:val="decimal" w:pos="1843"/>
        </w:tabs>
        <w:spacing w:after="0" w:line="240" w:lineRule="auto"/>
        <w:ind w:left="1843" w:hanging="259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r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>ozdzielnic</w:t>
      </w:r>
      <w:r w:rsidR="002F1CDA">
        <w:rPr>
          <w:rFonts w:ascii="Times New Roman" w:hAnsi="Times New Roman"/>
          <w:color w:val="000000"/>
          <w:spacing w:val="-4"/>
          <w:sz w:val="24"/>
        </w:rPr>
        <w:t>a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 </w:t>
      </w:r>
      <w:r w:rsidR="00E76362">
        <w:rPr>
          <w:rFonts w:ascii="Times New Roman" w:hAnsi="Times New Roman"/>
          <w:color w:val="000000"/>
          <w:spacing w:val="-4"/>
          <w:sz w:val="24"/>
        </w:rPr>
        <w:t xml:space="preserve"> 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niskiego napięcia, główna i zgodnie z normą 60529 </w:t>
      </w:r>
      <w:r w:rsidR="002F1CDA">
        <w:rPr>
          <w:rFonts w:ascii="Times New Roman" w:hAnsi="Times New Roman"/>
          <w:color w:val="000000"/>
          <w:spacing w:val="-4"/>
          <w:sz w:val="24"/>
        </w:rPr>
        <w:t xml:space="preserve">powinna 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>posiada</w:t>
      </w:r>
      <w:r w:rsidR="002F1CDA">
        <w:rPr>
          <w:rFonts w:ascii="Times New Roman" w:hAnsi="Times New Roman"/>
          <w:color w:val="000000"/>
          <w:spacing w:val="-4"/>
          <w:sz w:val="24"/>
        </w:rPr>
        <w:t>ć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 </w:t>
      </w:r>
      <w:r w:rsidR="002F1CDA" w:rsidRPr="002F1CDA">
        <w:rPr>
          <w:rFonts w:ascii="Times New Roman" w:hAnsi="Times New Roman"/>
          <w:color w:val="000000"/>
          <w:spacing w:val="-2"/>
          <w:sz w:val="24"/>
        </w:rPr>
        <w:t xml:space="preserve">badania stopnia </w:t>
      </w:r>
      <w:proofErr w:type="spellStart"/>
      <w:r w:rsidR="002F1CDA" w:rsidRPr="008F5169">
        <w:rPr>
          <w:rFonts w:ascii="Arial" w:hAnsi="Arial"/>
          <w:color w:val="000000"/>
          <w:spacing w:val="-2"/>
          <w:w w:val="110"/>
          <w:sz w:val="26"/>
        </w:rPr>
        <w:t>rp</w:t>
      </w:r>
      <w:proofErr w:type="spellEnd"/>
      <w:r w:rsidR="002F1CDA" w:rsidRPr="008F5169">
        <w:rPr>
          <w:rFonts w:ascii="Arial" w:hAnsi="Arial"/>
          <w:color w:val="000000"/>
          <w:spacing w:val="-2"/>
          <w:w w:val="110"/>
          <w:sz w:val="26"/>
        </w:rPr>
        <w:t>.</w:t>
      </w:r>
    </w:p>
    <w:p w:rsidR="002F1CDA" w:rsidRPr="002F1CDA" w:rsidRDefault="00E76362" w:rsidP="00E76362">
      <w:pPr>
        <w:tabs>
          <w:tab w:val="decimal" w:pos="1843"/>
        </w:tabs>
        <w:spacing w:after="0" w:line="240" w:lineRule="auto"/>
        <w:ind w:left="1843" w:hanging="259"/>
        <w:jc w:val="both"/>
        <w:rPr>
          <w:rFonts w:ascii="Times New Roman" w:hAnsi="Times New Roman"/>
          <w:color w:val="000000"/>
          <w:spacing w:val="-5"/>
          <w:sz w:val="24"/>
        </w:rPr>
      </w:pPr>
      <w:r w:rsidRPr="00E76362">
        <w:rPr>
          <w:rFonts w:ascii="Times New Roman" w:hAnsi="Times New Roman"/>
          <w:b/>
          <w:color w:val="000000"/>
          <w:spacing w:val="-5"/>
          <w:sz w:val="24"/>
        </w:rPr>
        <w:t>c.</w:t>
      </w:r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="006121C1">
        <w:rPr>
          <w:rFonts w:ascii="Times New Roman" w:hAnsi="Times New Roman"/>
          <w:color w:val="000000"/>
          <w:spacing w:val="-5"/>
          <w:sz w:val="24"/>
        </w:rPr>
        <w:t>r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>ozdzielnic</w:t>
      </w:r>
      <w:r w:rsidR="002F1CDA">
        <w:rPr>
          <w:rFonts w:ascii="Times New Roman" w:hAnsi="Times New Roman"/>
          <w:color w:val="000000"/>
          <w:spacing w:val="-5"/>
          <w:sz w:val="24"/>
        </w:rPr>
        <w:t>a powinna być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 wyposażon</w:t>
      </w:r>
      <w:r w:rsidR="002F1CDA">
        <w:rPr>
          <w:rFonts w:ascii="Times New Roman" w:hAnsi="Times New Roman"/>
          <w:color w:val="000000"/>
          <w:spacing w:val="-5"/>
          <w:sz w:val="24"/>
        </w:rPr>
        <w:t>a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 w bloki funkcjonalne z wyraźnie wydzielonym 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przedziałem szynowym (wygrodzone szyny zbiorcze </w:t>
      </w:r>
      <w:r>
        <w:rPr>
          <w:rFonts w:ascii="Times New Roman" w:hAnsi="Times New Roman"/>
          <w:color w:val="000000"/>
          <w:spacing w:val="-4"/>
          <w:sz w:val="24"/>
        </w:rPr>
        <w:t xml:space="preserve">                            </w:t>
      </w:r>
      <w:r w:rsidR="002F1CDA" w:rsidRPr="002F1CDA">
        <w:rPr>
          <w:rFonts w:ascii="Times New Roman" w:hAnsi="Times New Roman"/>
          <w:color w:val="000000"/>
          <w:spacing w:val="-4"/>
          <w:sz w:val="24"/>
        </w:rPr>
        <w:t xml:space="preserve">od aparatów zarówno 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 xml:space="preserve">poziome jak i pionowe), przedziałem aparatowym </w:t>
      </w:r>
      <w:r>
        <w:rPr>
          <w:rFonts w:ascii="Times New Roman" w:hAnsi="Times New Roman"/>
          <w:color w:val="000000"/>
          <w:spacing w:val="-1"/>
          <w:sz w:val="24"/>
        </w:rPr>
        <w:t xml:space="preserve">                           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>i przedziałem kablowym</w:t>
      </w:r>
      <w:r w:rsidR="006121C1">
        <w:rPr>
          <w:rFonts w:ascii="Times New Roman" w:hAnsi="Times New Roman"/>
          <w:color w:val="000000"/>
          <w:spacing w:val="-1"/>
          <w:sz w:val="24"/>
        </w:rPr>
        <w:t>,</w:t>
      </w:r>
    </w:p>
    <w:p w:rsidR="002F1CDA" w:rsidRPr="002F1CDA" w:rsidRDefault="00E76362" w:rsidP="00E76362">
      <w:pPr>
        <w:tabs>
          <w:tab w:val="decimal" w:pos="1843"/>
        </w:tabs>
        <w:spacing w:after="0" w:line="240" w:lineRule="auto"/>
        <w:ind w:left="1843" w:hanging="259"/>
        <w:jc w:val="both"/>
        <w:rPr>
          <w:rFonts w:ascii="Times New Roman" w:hAnsi="Times New Roman"/>
          <w:color w:val="000000"/>
          <w:spacing w:val="-5"/>
          <w:sz w:val="24"/>
        </w:rPr>
      </w:pPr>
      <w:r w:rsidRPr="00E76362">
        <w:rPr>
          <w:rFonts w:ascii="Times New Roman" w:hAnsi="Times New Roman"/>
          <w:b/>
          <w:color w:val="000000"/>
          <w:spacing w:val="-5"/>
          <w:sz w:val="24"/>
        </w:rPr>
        <w:t>d.</w:t>
      </w:r>
      <w:r w:rsidR="006121C1">
        <w:rPr>
          <w:rFonts w:ascii="Times New Roman" w:hAnsi="Times New Roman"/>
          <w:b/>
          <w:color w:val="000000"/>
          <w:spacing w:val="-5"/>
          <w:sz w:val="24"/>
        </w:rPr>
        <w:t xml:space="preserve"> </w:t>
      </w:r>
      <w:r w:rsidR="006121C1">
        <w:rPr>
          <w:rFonts w:ascii="Times New Roman" w:hAnsi="Times New Roman"/>
          <w:color w:val="000000"/>
          <w:spacing w:val="-5"/>
          <w:sz w:val="24"/>
        </w:rPr>
        <w:t>r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ozdzielnica </w:t>
      </w:r>
      <w:r w:rsidR="008512B2">
        <w:rPr>
          <w:rFonts w:ascii="Times New Roman" w:hAnsi="Times New Roman"/>
          <w:color w:val="000000"/>
          <w:spacing w:val="-5"/>
          <w:sz w:val="24"/>
        </w:rPr>
        <w:t>powinna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 posiada</w:t>
      </w:r>
      <w:r w:rsidR="008512B2">
        <w:rPr>
          <w:rFonts w:ascii="Times New Roman" w:hAnsi="Times New Roman"/>
          <w:color w:val="000000"/>
          <w:spacing w:val="-5"/>
          <w:sz w:val="24"/>
        </w:rPr>
        <w:t>ć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 ramy uchylne, które pozwalają dotrzeć </w:t>
      </w:r>
      <w:r>
        <w:rPr>
          <w:rFonts w:ascii="Times New Roman" w:hAnsi="Times New Roman"/>
          <w:color w:val="000000"/>
          <w:spacing w:val="-5"/>
          <w:sz w:val="24"/>
        </w:rPr>
        <w:t xml:space="preserve">                       </w:t>
      </w:r>
      <w:r w:rsidR="002F1CDA" w:rsidRPr="002F1CDA">
        <w:rPr>
          <w:rFonts w:ascii="Times New Roman" w:hAnsi="Times New Roman"/>
          <w:color w:val="000000"/>
          <w:spacing w:val="-5"/>
          <w:sz w:val="24"/>
        </w:rPr>
        <w:t xml:space="preserve">do 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>aparatury wewnątrz bez potrzeby demontażu poszczególnych płyt czołowych.</w:t>
      </w:r>
    </w:p>
    <w:p w:rsidR="002F1CDA" w:rsidRPr="002F1CDA" w:rsidRDefault="002F1CDA" w:rsidP="002F1CDA">
      <w:pPr>
        <w:spacing w:after="0" w:line="240" w:lineRule="auto"/>
        <w:ind w:left="432"/>
        <w:rPr>
          <w:rFonts w:ascii="Times New Roman" w:hAnsi="Times New Roman"/>
          <w:color w:val="000000"/>
          <w:spacing w:val="8"/>
          <w:sz w:val="24"/>
          <w:u w:val="single"/>
        </w:rPr>
      </w:pPr>
      <w:r w:rsidRPr="002F1CDA">
        <w:rPr>
          <w:rFonts w:ascii="Times New Roman" w:hAnsi="Times New Roman"/>
          <w:color w:val="000000"/>
          <w:spacing w:val="8"/>
          <w:sz w:val="24"/>
          <w:u w:val="single"/>
        </w:rPr>
        <w:t>2. Wyłączniki</w:t>
      </w:r>
      <w:r w:rsidR="00E76362">
        <w:rPr>
          <w:rFonts w:ascii="Times New Roman" w:hAnsi="Times New Roman"/>
          <w:color w:val="000000"/>
          <w:spacing w:val="8"/>
          <w:sz w:val="24"/>
          <w:u w:val="single"/>
        </w:rPr>
        <w:t>:</w:t>
      </w:r>
    </w:p>
    <w:p w:rsidR="002F1CDA" w:rsidRPr="002F1CDA" w:rsidRDefault="006121C1" w:rsidP="00E76362">
      <w:pPr>
        <w:numPr>
          <w:ilvl w:val="0"/>
          <w:numId w:val="4"/>
        </w:numPr>
        <w:tabs>
          <w:tab w:val="clear" w:pos="360"/>
          <w:tab w:val="decimal" w:pos="1560"/>
          <w:tab w:val="left" w:pos="1843"/>
        </w:tabs>
        <w:spacing w:after="0" w:line="240" w:lineRule="auto"/>
        <w:ind w:left="1584" w:hanging="24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>w</w:t>
      </w:r>
      <w:r w:rsidR="002F1CDA" w:rsidRPr="002F1CDA">
        <w:rPr>
          <w:rFonts w:ascii="Times New Roman" w:hAnsi="Times New Roman"/>
          <w:color w:val="000000"/>
          <w:spacing w:val="6"/>
          <w:sz w:val="24"/>
        </w:rPr>
        <w:t>yłączniki główne mają być z zabezpieczeniem selektywnym</w:t>
      </w:r>
      <w:r>
        <w:rPr>
          <w:rFonts w:ascii="Times New Roman" w:hAnsi="Times New Roman"/>
          <w:color w:val="000000"/>
          <w:spacing w:val="6"/>
          <w:sz w:val="24"/>
        </w:rPr>
        <w:t>,</w:t>
      </w:r>
    </w:p>
    <w:p w:rsidR="002F1CDA" w:rsidRPr="002F1CDA" w:rsidRDefault="006121C1" w:rsidP="00E76362">
      <w:pPr>
        <w:numPr>
          <w:ilvl w:val="0"/>
          <w:numId w:val="4"/>
        </w:numPr>
        <w:tabs>
          <w:tab w:val="clear" w:pos="360"/>
          <w:tab w:val="left" w:pos="1843"/>
          <w:tab w:val="decimal" w:pos="1985"/>
        </w:tabs>
        <w:spacing w:after="0" w:line="240" w:lineRule="auto"/>
        <w:ind w:left="1843" w:right="216" w:hanging="283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w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 xml:space="preserve">yłączniki </w:t>
      </w:r>
      <w:r w:rsidR="008512B2">
        <w:rPr>
          <w:rFonts w:ascii="Times New Roman" w:hAnsi="Times New Roman"/>
          <w:color w:val="000000"/>
          <w:spacing w:val="-1"/>
          <w:sz w:val="24"/>
        </w:rPr>
        <w:t>powinny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 xml:space="preserve"> posiada</w:t>
      </w:r>
      <w:r w:rsidR="008512B2">
        <w:rPr>
          <w:rFonts w:ascii="Times New Roman" w:hAnsi="Times New Roman"/>
          <w:color w:val="000000"/>
          <w:spacing w:val="-1"/>
          <w:sz w:val="24"/>
        </w:rPr>
        <w:t xml:space="preserve">ć </w:t>
      </w:r>
      <w:r w:rsidR="002F1CDA" w:rsidRPr="002F1CDA">
        <w:rPr>
          <w:rFonts w:ascii="Times New Roman" w:hAnsi="Times New Roman"/>
          <w:color w:val="000000"/>
          <w:spacing w:val="-1"/>
          <w:sz w:val="24"/>
        </w:rPr>
        <w:t xml:space="preserve">zakresy regulacji nastaw prądu znamionowego </w:t>
      </w:r>
      <w:r w:rsidR="002F1CDA" w:rsidRPr="002F1CDA">
        <w:rPr>
          <w:rFonts w:ascii="Times New Roman" w:hAnsi="Times New Roman"/>
          <w:color w:val="000000"/>
          <w:spacing w:val="-6"/>
          <w:sz w:val="24"/>
        </w:rPr>
        <w:t xml:space="preserve">od 0,4-1 In. Zabezpieczenie zwarciowe bezzwłoczne 2 — 15In z możliwością </w:t>
      </w:r>
      <w:r w:rsidR="002F1CDA" w:rsidRPr="002F1CDA">
        <w:rPr>
          <w:rFonts w:ascii="Times New Roman" w:hAnsi="Times New Roman"/>
          <w:color w:val="000000"/>
          <w:sz w:val="24"/>
        </w:rPr>
        <w:t>wyłączenia.</w:t>
      </w:r>
    </w:p>
    <w:p w:rsidR="002F1CDA" w:rsidRPr="002F1CDA" w:rsidRDefault="002F1CDA" w:rsidP="002F1CDA">
      <w:pPr>
        <w:spacing w:after="0" w:line="240" w:lineRule="auto"/>
        <w:ind w:left="72"/>
        <w:rPr>
          <w:rFonts w:ascii="Times New Roman" w:hAnsi="Times New Roman"/>
          <w:color w:val="000000"/>
          <w:sz w:val="24"/>
        </w:rPr>
      </w:pPr>
      <w:r w:rsidRPr="002F1CDA">
        <w:rPr>
          <w:rFonts w:ascii="Times New Roman" w:hAnsi="Times New Roman"/>
          <w:color w:val="000000"/>
          <w:sz w:val="24"/>
        </w:rPr>
        <w:t>Wyłączniki oznaczone jako 4P musza posiadać zabezpieczenia w 4biegunach.</w:t>
      </w:r>
    </w:p>
    <w:p w:rsidR="002F1CDA" w:rsidRPr="002F1CDA" w:rsidRDefault="002F1CDA" w:rsidP="008512B2">
      <w:pPr>
        <w:tabs>
          <w:tab w:val="decimal" w:pos="360"/>
        </w:tabs>
        <w:spacing w:before="288" w:after="0" w:line="240" w:lineRule="auto"/>
        <w:ind w:left="72"/>
        <w:rPr>
          <w:rFonts w:ascii="Times New Roman" w:hAnsi="Times New Roman"/>
          <w:b/>
          <w:color w:val="000000"/>
          <w:spacing w:val="6"/>
          <w:w w:val="110"/>
          <w:sz w:val="24"/>
          <w:szCs w:val="24"/>
        </w:rPr>
      </w:pPr>
      <w:r w:rsidRPr="002F1CDA">
        <w:rPr>
          <w:rFonts w:ascii="Times New Roman" w:hAnsi="Times New Roman"/>
          <w:b/>
          <w:color w:val="000000"/>
          <w:spacing w:val="6"/>
          <w:w w:val="110"/>
          <w:sz w:val="24"/>
          <w:szCs w:val="24"/>
        </w:rPr>
        <w:t>Ochrona od porażeń.</w:t>
      </w:r>
    </w:p>
    <w:p w:rsidR="002F1CDA" w:rsidRPr="002F1CDA" w:rsidRDefault="002F1CDA" w:rsidP="002F1CDA">
      <w:pPr>
        <w:spacing w:before="36" w:after="0" w:line="240" w:lineRule="auto"/>
        <w:ind w:left="72" w:firstLine="288"/>
        <w:jc w:val="both"/>
        <w:rPr>
          <w:rFonts w:ascii="Times New Roman" w:hAnsi="Times New Roman"/>
          <w:color w:val="000000"/>
          <w:spacing w:val="4"/>
          <w:sz w:val="24"/>
        </w:rPr>
      </w:pPr>
      <w:r w:rsidRPr="002F1CDA">
        <w:rPr>
          <w:rFonts w:ascii="Times New Roman" w:hAnsi="Times New Roman"/>
          <w:color w:val="000000"/>
          <w:spacing w:val="4"/>
          <w:sz w:val="24"/>
        </w:rPr>
        <w:t xml:space="preserve">Jako ochronę przed dotykiem bezpośrednim w projektowanej instalacji </w:t>
      </w:r>
      <w:r w:rsidR="008F5169">
        <w:rPr>
          <w:rFonts w:ascii="Times New Roman" w:hAnsi="Times New Roman"/>
          <w:color w:val="000000"/>
          <w:spacing w:val="4"/>
          <w:sz w:val="24"/>
        </w:rPr>
        <w:t>należy zastosować</w:t>
      </w:r>
      <w:r w:rsidRPr="002F1CDA">
        <w:rPr>
          <w:rFonts w:ascii="Times New Roman" w:hAnsi="Times New Roman"/>
          <w:color w:val="000000"/>
          <w:spacing w:val="4"/>
          <w:sz w:val="24"/>
        </w:rPr>
        <w:t xml:space="preserve"> </w:t>
      </w:r>
      <w:r w:rsidRPr="002F1CDA">
        <w:rPr>
          <w:rFonts w:ascii="Times New Roman" w:hAnsi="Times New Roman"/>
          <w:color w:val="000000"/>
          <w:sz w:val="24"/>
        </w:rPr>
        <w:t xml:space="preserve">izolację części czynnej oraz osłony izolacyjne części przewodzących prąd. </w:t>
      </w:r>
      <w:r w:rsidRPr="002F1CDA">
        <w:rPr>
          <w:rFonts w:ascii="Times New Roman" w:hAnsi="Times New Roman"/>
          <w:b/>
          <w:color w:val="000000"/>
          <w:sz w:val="24"/>
          <w:u w:val="single"/>
        </w:rPr>
        <w:t>Ochron</w:t>
      </w:r>
      <w:r w:rsidR="008512B2" w:rsidRPr="00E76362">
        <w:rPr>
          <w:rFonts w:ascii="Times New Roman" w:hAnsi="Times New Roman"/>
          <w:b/>
          <w:color w:val="000000"/>
          <w:sz w:val="24"/>
          <w:u w:val="single"/>
        </w:rPr>
        <w:t>ę</w:t>
      </w:r>
      <w:r w:rsidRPr="002F1CDA">
        <w:rPr>
          <w:rFonts w:ascii="Times New Roman" w:hAnsi="Times New Roman"/>
          <w:b/>
          <w:color w:val="000000"/>
          <w:sz w:val="24"/>
          <w:u w:val="single"/>
        </w:rPr>
        <w:t xml:space="preserve"> przed </w:t>
      </w:r>
      <w:r w:rsidRPr="002F1CDA">
        <w:rPr>
          <w:rFonts w:ascii="Times New Roman" w:hAnsi="Times New Roman"/>
          <w:b/>
          <w:color w:val="000000"/>
          <w:spacing w:val="1"/>
          <w:sz w:val="24"/>
          <w:u w:val="single"/>
        </w:rPr>
        <w:t xml:space="preserve">dotykiem pośrednim </w:t>
      </w:r>
      <w:r w:rsidR="008512B2" w:rsidRPr="00E76362">
        <w:rPr>
          <w:rFonts w:ascii="Times New Roman" w:hAnsi="Times New Roman"/>
          <w:b/>
          <w:color w:val="000000"/>
          <w:spacing w:val="1"/>
          <w:sz w:val="24"/>
          <w:u w:val="single"/>
        </w:rPr>
        <w:t>należy</w:t>
      </w:r>
      <w:r w:rsidRPr="002F1CDA">
        <w:rPr>
          <w:rFonts w:ascii="Times New Roman" w:hAnsi="Times New Roman"/>
          <w:b/>
          <w:color w:val="000000"/>
          <w:spacing w:val="1"/>
          <w:sz w:val="24"/>
          <w:u w:val="single"/>
        </w:rPr>
        <w:t xml:space="preserve"> zrealizow</w:t>
      </w:r>
      <w:r w:rsidR="008512B2" w:rsidRPr="00E76362">
        <w:rPr>
          <w:rFonts w:ascii="Times New Roman" w:hAnsi="Times New Roman"/>
          <w:b/>
          <w:color w:val="000000"/>
          <w:spacing w:val="1"/>
          <w:sz w:val="24"/>
          <w:u w:val="single"/>
        </w:rPr>
        <w:t>ać</w:t>
      </w:r>
      <w:r w:rsidRPr="002F1CDA">
        <w:rPr>
          <w:rFonts w:ascii="Times New Roman" w:hAnsi="Times New Roman"/>
          <w:b/>
          <w:color w:val="000000"/>
          <w:spacing w:val="1"/>
          <w:sz w:val="24"/>
          <w:u w:val="single"/>
        </w:rPr>
        <w:t xml:space="preserve"> poprzez zastosowanie obudów w drugiej klasie </w:t>
      </w:r>
      <w:r w:rsidRPr="002F1CDA">
        <w:rPr>
          <w:rFonts w:ascii="Times New Roman" w:hAnsi="Times New Roman"/>
          <w:b/>
          <w:color w:val="000000"/>
          <w:spacing w:val="2"/>
          <w:sz w:val="24"/>
          <w:u w:val="single"/>
        </w:rPr>
        <w:t>izolacji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, natomiast dla instalacji odbiorczej spowodowanie samoczynnego wyłączenia </w:t>
      </w:r>
      <w:r w:rsidR="00E76362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2F1CDA">
        <w:rPr>
          <w:rFonts w:ascii="Times New Roman" w:hAnsi="Times New Roman"/>
          <w:color w:val="000000"/>
          <w:spacing w:val="2"/>
          <w:sz w:val="24"/>
        </w:rPr>
        <w:t xml:space="preserve">w przypadku dotyku pośredniego części przewodzących dostępnych, na których w wyniku </w:t>
      </w:r>
      <w:r w:rsidRPr="002F1CDA">
        <w:rPr>
          <w:rFonts w:ascii="Times New Roman" w:hAnsi="Times New Roman"/>
          <w:color w:val="000000"/>
          <w:spacing w:val="9"/>
          <w:sz w:val="24"/>
        </w:rPr>
        <w:t xml:space="preserve">uszkodzenia izolacji pojawi się napięcie o wartości powodującej przepływ prądu </w:t>
      </w:r>
      <w:proofErr w:type="spellStart"/>
      <w:r w:rsidRPr="002F1CDA">
        <w:rPr>
          <w:rFonts w:ascii="Times New Roman" w:hAnsi="Times New Roman"/>
          <w:color w:val="000000"/>
          <w:sz w:val="24"/>
        </w:rPr>
        <w:t>rażeniowego</w:t>
      </w:r>
      <w:proofErr w:type="spellEnd"/>
      <w:r w:rsidRPr="002F1CDA">
        <w:rPr>
          <w:rFonts w:ascii="Times New Roman" w:hAnsi="Times New Roman"/>
          <w:color w:val="000000"/>
          <w:sz w:val="24"/>
        </w:rPr>
        <w:t>.</w:t>
      </w:r>
    </w:p>
    <w:p w:rsidR="002F1CDA" w:rsidRPr="002F1CDA" w:rsidRDefault="002F1CDA" w:rsidP="00E76362">
      <w:pPr>
        <w:spacing w:after="0" w:line="240" w:lineRule="auto"/>
        <w:ind w:firstLine="288"/>
        <w:jc w:val="both"/>
        <w:rPr>
          <w:rFonts w:ascii="Times New Roman" w:hAnsi="Times New Roman"/>
          <w:color w:val="000000"/>
          <w:spacing w:val="5"/>
          <w:sz w:val="24"/>
        </w:rPr>
      </w:pPr>
      <w:r w:rsidRPr="002F1CDA">
        <w:rPr>
          <w:rFonts w:ascii="Times New Roman" w:hAnsi="Times New Roman"/>
          <w:color w:val="000000"/>
          <w:spacing w:val="5"/>
          <w:sz w:val="24"/>
        </w:rPr>
        <w:t xml:space="preserve">Jako środek ochrony przeciwporażeniowej działający przez samoczynne wyłączenie </w:t>
      </w:r>
      <w:r w:rsidRPr="002F1CDA">
        <w:rPr>
          <w:rFonts w:ascii="Times New Roman" w:hAnsi="Times New Roman"/>
          <w:color w:val="000000"/>
          <w:sz w:val="24"/>
        </w:rPr>
        <w:t>uszkodzonego obwodu należy zastosować:</w:t>
      </w:r>
    </w:p>
    <w:p w:rsidR="002F1CDA" w:rsidRPr="002F1CDA" w:rsidRDefault="002F1CDA" w:rsidP="002F1CDA">
      <w:pPr>
        <w:spacing w:after="0" w:line="240" w:lineRule="auto"/>
        <w:ind w:left="72"/>
        <w:rPr>
          <w:rFonts w:ascii="Times New Roman" w:hAnsi="Times New Roman"/>
          <w:color w:val="000000"/>
          <w:sz w:val="24"/>
        </w:rPr>
      </w:pPr>
      <w:r w:rsidRPr="002F1CDA">
        <w:rPr>
          <w:rFonts w:ascii="Times New Roman" w:hAnsi="Times New Roman"/>
          <w:color w:val="000000"/>
          <w:sz w:val="24"/>
        </w:rPr>
        <w:lastRenderedPageBreak/>
        <w:t>- wyłączniki nadprądowe</w:t>
      </w:r>
    </w:p>
    <w:p w:rsidR="002F1CDA" w:rsidRPr="002F1CDA" w:rsidRDefault="002F1CDA" w:rsidP="002F1CDA">
      <w:pPr>
        <w:spacing w:after="0" w:line="240" w:lineRule="auto"/>
        <w:ind w:left="72"/>
        <w:rPr>
          <w:rFonts w:ascii="Times New Roman" w:hAnsi="Times New Roman"/>
          <w:color w:val="000000"/>
          <w:sz w:val="24"/>
        </w:rPr>
      </w:pPr>
      <w:r w:rsidRPr="002F1CDA">
        <w:rPr>
          <w:rFonts w:ascii="Times New Roman" w:hAnsi="Times New Roman"/>
          <w:color w:val="000000"/>
          <w:sz w:val="24"/>
        </w:rPr>
        <w:t>- wyłączniki różnicowoprądowe</w:t>
      </w:r>
    </w:p>
    <w:p w:rsidR="002F1CDA" w:rsidRPr="002F1CDA" w:rsidRDefault="002F1CDA" w:rsidP="00E76362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</w:rPr>
      </w:pPr>
      <w:r w:rsidRPr="002F1CDA">
        <w:rPr>
          <w:rFonts w:ascii="Times New Roman" w:hAnsi="Times New Roman"/>
          <w:color w:val="000000"/>
          <w:spacing w:val="-1"/>
          <w:sz w:val="24"/>
        </w:rPr>
        <w:t xml:space="preserve">Wszystkie dostępne części metalowych obudów, szyn nośnych </w:t>
      </w:r>
      <w:r w:rsidR="006121C1">
        <w:rPr>
          <w:rFonts w:ascii="Times New Roman" w:hAnsi="Times New Roman"/>
          <w:color w:val="000000"/>
          <w:spacing w:val="-1"/>
          <w:sz w:val="24"/>
        </w:rPr>
        <w:t xml:space="preserve">należy </w:t>
      </w:r>
      <w:r w:rsidRPr="002F1CDA">
        <w:rPr>
          <w:rFonts w:ascii="Times New Roman" w:hAnsi="Times New Roman"/>
          <w:color w:val="000000"/>
          <w:spacing w:val="-1"/>
          <w:sz w:val="24"/>
        </w:rPr>
        <w:t xml:space="preserve">uziemić. Wartość uziemienia </w:t>
      </w:r>
      <w:r w:rsidRPr="002F1CDA">
        <w:rPr>
          <w:rFonts w:ascii="Times New Roman" w:hAnsi="Times New Roman"/>
          <w:color w:val="000000"/>
          <w:sz w:val="24"/>
        </w:rPr>
        <w:t>zgodnie z normą</w:t>
      </w:r>
      <w:r w:rsidR="00E76362">
        <w:rPr>
          <w:rFonts w:ascii="Times New Roman" w:hAnsi="Times New Roman"/>
          <w:color w:val="000000"/>
          <w:sz w:val="24"/>
        </w:rPr>
        <w:t>.</w:t>
      </w:r>
    </w:p>
    <w:p w:rsidR="002F1CDA" w:rsidRPr="002F1CDA" w:rsidRDefault="002F1CDA" w:rsidP="008512B2">
      <w:pPr>
        <w:tabs>
          <w:tab w:val="decimal" w:pos="360"/>
        </w:tabs>
        <w:spacing w:before="288" w:after="0" w:line="240" w:lineRule="auto"/>
        <w:rPr>
          <w:rFonts w:ascii="Times New Roman" w:hAnsi="Times New Roman" w:cs="Times New Roman"/>
          <w:b/>
          <w:color w:val="000000"/>
          <w:spacing w:val="10"/>
          <w:w w:val="110"/>
          <w:sz w:val="24"/>
          <w:szCs w:val="24"/>
        </w:rPr>
      </w:pPr>
      <w:r w:rsidRPr="002F1CDA">
        <w:rPr>
          <w:rFonts w:ascii="Times New Roman" w:hAnsi="Times New Roman" w:cs="Times New Roman"/>
          <w:b/>
          <w:color w:val="000000"/>
          <w:spacing w:val="10"/>
          <w:w w:val="110"/>
          <w:sz w:val="24"/>
          <w:szCs w:val="24"/>
        </w:rPr>
        <w:t>Uwagi końcowe.</w:t>
      </w:r>
    </w:p>
    <w:p w:rsidR="002F1CDA" w:rsidRPr="009B20A4" w:rsidRDefault="002F1CDA" w:rsidP="009B20A4">
      <w:pPr>
        <w:jc w:val="both"/>
        <w:rPr>
          <w:rFonts w:ascii="Times New Roman" w:hAnsi="Times New Roman" w:cs="Times New Roman"/>
          <w:sz w:val="24"/>
          <w:szCs w:val="24"/>
        </w:rPr>
      </w:pPr>
      <w:r w:rsidRPr="009B20A4">
        <w:rPr>
          <w:rFonts w:ascii="Times New Roman" w:hAnsi="Times New Roman" w:cs="Times New Roman"/>
          <w:sz w:val="24"/>
          <w:szCs w:val="24"/>
        </w:rPr>
        <w:t>Całość prac wykonać zgodnie z niniejszym opracowaniem, obowiązującymi przepisami</w:t>
      </w:r>
      <w:r w:rsidR="009B20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20A4">
        <w:rPr>
          <w:rFonts w:ascii="Times New Roman" w:hAnsi="Times New Roman" w:cs="Times New Roman"/>
          <w:sz w:val="24"/>
          <w:szCs w:val="24"/>
        </w:rPr>
        <w:t xml:space="preserve"> i normami. Wszelkie prace na urządzeniach czynnych lub podłączeniach urządzeń nowo wybudowanych, należy wykonać po odpowiednim przygotowaniu miejsca pracy, </w:t>
      </w:r>
      <w:r w:rsidR="009B20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20A4">
        <w:rPr>
          <w:rFonts w:ascii="Times New Roman" w:hAnsi="Times New Roman" w:cs="Times New Roman"/>
          <w:sz w:val="24"/>
          <w:szCs w:val="24"/>
        </w:rPr>
        <w:t xml:space="preserve">w porozumieniu z służbami ruchu elektrycznego </w:t>
      </w:r>
      <w:r w:rsidR="008512B2" w:rsidRPr="009B20A4">
        <w:rPr>
          <w:rFonts w:ascii="Times New Roman" w:hAnsi="Times New Roman" w:cs="Times New Roman"/>
          <w:sz w:val="24"/>
          <w:szCs w:val="24"/>
        </w:rPr>
        <w:t>Zamawiającego</w:t>
      </w:r>
      <w:r w:rsidRPr="009B20A4">
        <w:rPr>
          <w:rFonts w:ascii="Times New Roman" w:hAnsi="Times New Roman" w:cs="Times New Roman"/>
          <w:sz w:val="24"/>
          <w:szCs w:val="24"/>
        </w:rPr>
        <w:t>.</w:t>
      </w:r>
    </w:p>
    <w:p w:rsidR="002F1CDA" w:rsidRPr="009B20A4" w:rsidRDefault="002F1CDA" w:rsidP="008512B2">
      <w:pPr>
        <w:jc w:val="both"/>
        <w:rPr>
          <w:rFonts w:ascii="Times New Roman" w:hAnsi="Times New Roman" w:cs="Times New Roman"/>
          <w:sz w:val="24"/>
          <w:szCs w:val="24"/>
        </w:rPr>
      </w:pPr>
      <w:r w:rsidRPr="009B20A4">
        <w:rPr>
          <w:rFonts w:ascii="Times New Roman" w:hAnsi="Times New Roman" w:cs="Times New Roman"/>
          <w:sz w:val="24"/>
          <w:szCs w:val="24"/>
        </w:rPr>
        <w:t xml:space="preserve">Wykonawca zobowiązany jest do wykonania całości </w:t>
      </w:r>
      <w:r w:rsidR="008512B2" w:rsidRPr="009B20A4">
        <w:rPr>
          <w:rFonts w:ascii="Times New Roman" w:hAnsi="Times New Roman" w:cs="Times New Roman"/>
          <w:sz w:val="24"/>
          <w:szCs w:val="24"/>
        </w:rPr>
        <w:t>prac</w:t>
      </w:r>
      <w:r w:rsidRPr="009B20A4">
        <w:rPr>
          <w:rFonts w:ascii="Times New Roman" w:hAnsi="Times New Roman" w:cs="Times New Roman"/>
          <w:sz w:val="24"/>
          <w:szCs w:val="24"/>
        </w:rPr>
        <w:t xml:space="preserve"> zgodnie </w:t>
      </w:r>
      <w:r w:rsidR="008512B2" w:rsidRPr="009B20A4">
        <w:rPr>
          <w:rFonts w:ascii="Times New Roman" w:hAnsi="Times New Roman" w:cs="Times New Roman"/>
          <w:sz w:val="24"/>
          <w:szCs w:val="24"/>
        </w:rPr>
        <w:t xml:space="preserve"> </w:t>
      </w:r>
      <w:r w:rsidRPr="009B20A4">
        <w:rPr>
          <w:rFonts w:ascii="Times New Roman" w:hAnsi="Times New Roman" w:cs="Times New Roman"/>
          <w:sz w:val="24"/>
          <w:szCs w:val="24"/>
        </w:rPr>
        <w:t>z niniejszą dokumentacją projektową</w:t>
      </w:r>
      <w:r w:rsidR="008512B2" w:rsidRPr="009B20A4">
        <w:rPr>
          <w:rFonts w:ascii="Times New Roman" w:hAnsi="Times New Roman" w:cs="Times New Roman"/>
          <w:sz w:val="24"/>
          <w:szCs w:val="24"/>
        </w:rPr>
        <w:t xml:space="preserve"> (z uwzględnieniem dopuszczenia innych elementów konstrukcji opisanymi </w:t>
      </w:r>
      <w:r w:rsidR="009B20A4">
        <w:rPr>
          <w:rFonts w:ascii="Times New Roman" w:hAnsi="Times New Roman" w:cs="Times New Roman"/>
          <w:sz w:val="24"/>
          <w:szCs w:val="24"/>
        </w:rPr>
        <w:t>poniżej specyfikacji materiałowej</w:t>
      </w:r>
      <w:r w:rsidR="008512B2" w:rsidRPr="009B20A4">
        <w:rPr>
          <w:rFonts w:ascii="Times New Roman" w:hAnsi="Times New Roman" w:cs="Times New Roman"/>
          <w:sz w:val="24"/>
          <w:szCs w:val="24"/>
        </w:rPr>
        <w:t xml:space="preserve">), </w:t>
      </w:r>
      <w:r w:rsidRPr="009B20A4">
        <w:rPr>
          <w:rFonts w:ascii="Times New Roman" w:hAnsi="Times New Roman" w:cs="Times New Roman"/>
          <w:sz w:val="24"/>
          <w:szCs w:val="24"/>
        </w:rPr>
        <w:t>obowiązującymi przepisami, dokumentami normatywnymi oraz zasadami wiedzy technicznej i sztuki budowlanej.</w:t>
      </w:r>
    </w:p>
    <w:p w:rsidR="009B20A4" w:rsidRDefault="002F1CDA" w:rsidP="009B20A4">
      <w:pPr>
        <w:jc w:val="both"/>
        <w:rPr>
          <w:rFonts w:ascii="Times New Roman" w:hAnsi="Times New Roman" w:cs="Times New Roman"/>
          <w:sz w:val="24"/>
          <w:szCs w:val="24"/>
        </w:rPr>
      </w:pPr>
      <w:r w:rsidRPr="009B20A4">
        <w:rPr>
          <w:rFonts w:ascii="Times New Roman" w:hAnsi="Times New Roman" w:cs="Times New Roman"/>
          <w:sz w:val="24"/>
          <w:szCs w:val="24"/>
        </w:rPr>
        <w:t xml:space="preserve">Niniejszą dokumentację projektową należy rozpatrywać całościowo. Wszystkie elementy ujęte </w:t>
      </w:r>
      <w:r w:rsidR="008512B2" w:rsidRPr="009B20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20A4">
        <w:rPr>
          <w:rFonts w:ascii="Times New Roman" w:hAnsi="Times New Roman" w:cs="Times New Roman"/>
          <w:sz w:val="24"/>
          <w:szCs w:val="24"/>
        </w:rPr>
        <w:t>w specyfikacji materiałowej lub opisie techniczny</w:t>
      </w:r>
      <w:r w:rsidR="008512B2" w:rsidRPr="009B20A4">
        <w:rPr>
          <w:rFonts w:ascii="Times New Roman" w:hAnsi="Times New Roman" w:cs="Times New Roman"/>
          <w:sz w:val="24"/>
          <w:szCs w:val="24"/>
        </w:rPr>
        <w:t>m</w:t>
      </w:r>
      <w:r w:rsidRPr="009B20A4">
        <w:rPr>
          <w:rFonts w:ascii="Times New Roman" w:hAnsi="Times New Roman" w:cs="Times New Roman"/>
          <w:sz w:val="24"/>
          <w:szCs w:val="24"/>
        </w:rPr>
        <w:t xml:space="preserve">, a nie ujęte na schematach strukturalnych </w:t>
      </w:r>
      <w:r w:rsidR="009B20A4" w:rsidRPr="009B20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20A4">
        <w:rPr>
          <w:rFonts w:ascii="Times New Roman" w:hAnsi="Times New Roman" w:cs="Times New Roman"/>
          <w:sz w:val="24"/>
          <w:szCs w:val="24"/>
        </w:rPr>
        <w:t>i planach, lub ujęte na schematach strukturalnych, planach a nie ujęt</w:t>
      </w:r>
      <w:r w:rsidR="009B20A4" w:rsidRPr="009B20A4">
        <w:rPr>
          <w:rFonts w:ascii="Times New Roman" w:hAnsi="Times New Roman" w:cs="Times New Roman"/>
          <w:sz w:val="24"/>
          <w:szCs w:val="24"/>
        </w:rPr>
        <w:t xml:space="preserve">e  </w:t>
      </w:r>
      <w:r w:rsidRPr="009B20A4">
        <w:rPr>
          <w:rFonts w:ascii="Times New Roman" w:hAnsi="Times New Roman" w:cs="Times New Roman"/>
          <w:sz w:val="24"/>
          <w:szCs w:val="24"/>
        </w:rPr>
        <w:t>w specyfikacji materiałowej lub opisie technicznym, powinny być traktowane tak, jakby zostały ujęte w obu częściach dokumentacji projektowej</w:t>
      </w:r>
      <w:r w:rsidR="00E76362">
        <w:rPr>
          <w:rFonts w:ascii="Times New Roman" w:hAnsi="Times New Roman" w:cs="Times New Roman"/>
          <w:sz w:val="24"/>
          <w:szCs w:val="24"/>
        </w:rPr>
        <w:t>.</w:t>
      </w:r>
      <w:r w:rsidR="009B20A4">
        <w:rPr>
          <w:rFonts w:ascii="Times New Roman" w:hAnsi="Times New Roman" w:cs="Times New Roman"/>
          <w:sz w:val="24"/>
          <w:szCs w:val="24"/>
        </w:rPr>
        <w:t>(</w:t>
      </w:r>
      <w:r w:rsidR="00E76362">
        <w:rPr>
          <w:rFonts w:ascii="Times New Roman" w:hAnsi="Times New Roman" w:cs="Times New Roman"/>
          <w:sz w:val="24"/>
          <w:szCs w:val="24"/>
        </w:rPr>
        <w:t>N</w:t>
      </w:r>
      <w:r w:rsidR="009B20A4">
        <w:rPr>
          <w:rFonts w:ascii="Times New Roman" w:hAnsi="Times New Roman" w:cs="Times New Roman"/>
          <w:sz w:val="24"/>
          <w:szCs w:val="24"/>
        </w:rPr>
        <w:t xml:space="preserve">ie dotyczy dopuszczonych zmian </w:t>
      </w:r>
      <w:r w:rsidR="006121C1">
        <w:rPr>
          <w:rFonts w:ascii="Times New Roman" w:hAnsi="Times New Roman" w:cs="Times New Roman"/>
          <w:sz w:val="24"/>
          <w:szCs w:val="24"/>
        </w:rPr>
        <w:t xml:space="preserve">odnośnie </w:t>
      </w:r>
      <w:r w:rsidR="009B20A4">
        <w:rPr>
          <w:rFonts w:ascii="Times New Roman" w:hAnsi="Times New Roman" w:cs="Times New Roman"/>
          <w:sz w:val="24"/>
          <w:szCs w:val="24"/>
        </w:rPr>
        <w:t xml:space="preserve">elementów konstrukcyjnych </w:t>
      </w:r>
      <w:r w:rsidR="00E76362">
        <w:rPr>
          <w:rFonts w:ascii="Times New Roman" w:hAnsi="Times New Roman" w:cs="Times New Roman"/>
          <w:sz w:val="24"/>
          <w:szCs w:val="24"/>
        </w:rPr>
        <w:t>i mocujących).</w:t>
      </w:r>
    </w:p>
    <w:p w:rsidR="002F1CDA" w:rsidRPr="006121C1" w:rsidRDefault="002F1CDA" w:rsidP="009B20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0A4">
        <w:rPr>
          <w:rFonts w:ascii="Times New Roman" w:hAnsi="Times New Roman" w:cs="Times New Roman"/>
          <w:sz w:val="24"/>
          <w:szCs w:val="24"/>
        </w:rPr>
        <w:t xml:space="preserve">Wszystkie wykonywane prace oraz proponowane materiały winny odpowiadać Polskim Normom i posiadać stosowną deklarację zgodności lub posiadać znak CE i deklarację zgodności z normami zharmonizowanymi oraz posiadać niezbędne atesty tak </w:t>
      </w:r>
      <w:r w:rsidR="006121C1">
        <w:rPr>
          <w:rFonts w:ascii="Times New Roman" w:hAnsi="Times New Roman" w:cs="Times New Roman"/>
          <w:sz w:val="24"/>
          <w:szCs w:val="24"/>
        </w:rPr>
        <w:t>,</w:t>
      </w:r>
      <w:r w:rsidRPr="009B20A4">
        <w:rPr>
          <w:rFonts w:ascii="Times New Roman" w:hAnsi="Times New Roman" w:cs="Times New Roman"/>
          <w:sz w:val="24"/>
          <w:szCs w:val="24"/>
        </w:rPr>
        <w:t>aby spełniać obowiązujące przepisy.</w:t>
      </w:r>
      <w:r w:rsidR="009B20A4" w:rsidRPr="009B20A4">
        <w:rPr>
          <w:rFonts w:ascii="Times New Roman" w:hAnsi="Times New Roman" w:cs="Times New Roman"/>
          <w:sz w:val="24"/>
          <w:szCs w:val="24"/>
        </w:rPr>
        <w:t xml:space="preserve"> </w:t>
      </w:r>
      <w:r w:rsidR="009B20A4" w:rsidRPr="006121C1">
        <w:rPr>
          <w:rFonts w:ascii="Times New Roman" w:hAnsi="Times New Roman" w:cs="Times New Roman"/>
          <w:sz w:val="24"/>
          <w:szCs w:val="24"/>
          <w:u w:val="single"/>
        </w:rPr>
        <w:t xml:space="preserve">Zamawiający zastrzega sobie prawo do </w:t>
      </w:r>
      <w:r w:rsidR="008F5169">
        <w:rPr>
          <w:rFonts w:ascii="Times New Roman" w:hAnsi="Times New Roman" w:cs="Times New Roman"/>
          <w:sz w:val="24"/>
          <w:szCs w:val="24"/>
          <w:u w:val="single"/>
        </w:rPr>
        <w:t>żądania przedło</w:t>
      </w:r>
      <w:r w:rsidR="00BE631C">
        <w:rPr>
          <w:rFonts w:ascii="Times New Roman" w:hAnsi="Times New Roman" w:cs="Times New Roman"/>
          <w:sz w:val="24"/>
          <w:szCs w:val="24"/>
          <w:u w:val="single"/>
        </w:rPr>
        <w:t>ż</w:t>
      </w:r>
      <w:r w:rsidR="008F5169">
        <w:rPr>
          <w:rFonts w:ascii="Times New Roman" w:hAnsi="Times New Roman" w:cs="Times New Roman"/>
          <w:sz w:val="24"/>
          <w:szCs w:val="24"/>
          <w:u w:val="single"/>
        </w:rPr>
        <w:t>enia</w:t>
      </w:r>
      <w:r w:rsidR="009B20A4" w:rsidRPr="006121C1">
        <w:rPr>
          <w:rFonts w:ascii="Times New Roman" w:hAnsi="Times New Roman" w:cs="Times New Roman"/>
          <w:sz w:val="24"/>
          <w:szCs w:val="24"/>
          <w:u w:val="single"/>
        </w:rPr>
        <w:t xml:space="preserve"> w/w dokumentów na żądanie.</w:t>
      </w:r>
    </w:p>
    <w:p w:rsidR="002F1CDA" w:rsidRDefault="002F1CDA" w:rsidP="00E76362">
      <w:pPr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9B20A4">
        <w:rPr>
          <w:rFonts w:ascii="Times New Roman" w:hAnsi="Times New Roman" w:cs="Times New Roman"/>
          <w:sz w:val="24"/>
          <w:szCs w:val="24"/>
        </w:rPr>
        <w:t xml:space="preserve">Całość robót montażowych i instalacyjnych wykonać zgodnie z obowiązującymi przepisami, </w:t>
      </w:r>
      <w:r w:rsidR="009B20A4" w:rsidRPr="009B20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B20A4">
        <w:rPr>
          <w:rFonts w:ascii="Times New Roman" w:hAnsi="Times New Roman" w:cs="Times New Roman"/>
          <w:sz w:val="24"/>
          <w:szCs w:val="24"/>
        </w:rPr>
        <w:t>ze szczególnym uwzględnieniem przepisów BHP. Wszystkie prace wykonać</w:t>
      </w:r>
      <w:r w:rsidRPr="009B20A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w </w:t>
      </w:r>
      <w:r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ścisłej koordynacji </w:t>
      </w:r>
      <w:r w:rsidR="009B20A4"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>z</w:t>
      </w:r>
      <w:r w:rsidR="006121C1">
        <w:rPr>
          <w:rFonts w:ascii="Times New Roman" w:hAnsi="Times New Roman" w:cs="Times New Roman"/>
          <w:spacing w:val="-4"/>
          <w:w w:val="105"/>
          <w:sz w:val="24"/>
          <w:szCs w:val="24"/>
        </w:rPr>
        <w:t>e</w:t>
      </w:r>
      <w:r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służbami ruchu elektrycznego</w:t>
      </w:r>
      <w:r w:rsidR="009B20A4"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Zamawiającego</w:t>
      </w:r>
      <w:r w:rsidRPr="009B20A4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</w:p>
    <w:p w:rsidR="005A212A" w:rsidRDefault="005A212A" w:rsidP="00E7636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A212A" w:rsidRDefault="005A212A" w:rsidP="00E7636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Zamawiający zaleca dokonanie wizji lokalnej po wcześniejszym umówieniu terminu.</w:t>
      </w:r>
    </w:p>
    <w:p w:rsidR="005A212A" w:rsidRDefault="005A212A" w:rsidP="00E7636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Zamawiający wymaga, aby osoby realizujące przedmiot zamówienia posiadały odpowiednie uprawnienia oraz zastrzega sobie prawo do </w:t>
      </w:r>
      <w:r w:rsidR="001B2CA0">
        <w:rPr>
          <w:rFonts w:ascii="Times New Roman" w:hAnsi="Times New Roman" w:cs="Times New Roman"/>
          <w:w w:val="105"/>
          <w:sz w:val="24"/>
          <w:szCs w:val="24"/>
        </w:rPr>
        <w:t>żądania przedłożenia w/w dokumentów przed zawarciem umowy.</w:t>
      </w:r>
    </w:p>
    <w:p w:rsidR="00BE631C" w:rsidRPr="00E76362" w:rsidRDefault="00BE631C" w:rsidP="00E7636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Zamawiający wymaga na etapie podpisywania protokołu odbioru, aby Wykonawca przedłożył mu ramową instrukcję eksploatacji oraz Instrukcję Organizacji Bezpieczeństwa Pracy.</w:t>
      </w:r>
      <w:bookmarkStart w:id="0" w:name="_GoBack"/>
      <w:bookmarkEnd w:id="0"/>
    </w:p>
    <w:p w:rsidR="004110A7" w:rsidRPr="004126F3" w:rsidRDefault="00B85FBF" w:rsidP="00E76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Zamawiający przedkłada </w:t>
      </w:r>
      <w:r w:rsidR="009B20A4">
        <w:rPr>
          <w:rFonts w:ascii="Times New Roman" w:hAnsi="Times New Roman" w:cs="Times New Roman"/>
          <w:sz w:val="24"/>
          <w:szCs w:val="24"/>
        </w:rPr>
        <w:t xml:space="preserve">projekt  nowej rozdzielni oraz </w:t>
      </w:r>
      <w:r>
        <w:rPr>
          <w:rFonts w:ascii="Times New Roman" w:hAnsi="Times New Roman" w:cs="Times New Roman"/>
          <w:sz w:val="24"/>
          <w:szCs w:val="24"/>
        </w:rPr>
        <w:t>zdjęcia istniejącej rozdzielni.</w:t>
      </w:r>
    </w:p>
    <w:sectPr w:rsidR="004110A7" w:rsidRPr="0041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52F"/>
    <w:multiLevelType w:val="multilevel"/>
    <w:tmpl w:val="33DE39C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E77D4"/>
    <w:multiLevelType w:val="hybridMultilevel"/>
    <w:tmpl w:val="9B90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E7E7F"/>
    <w:multiLevelType w:val="multilevel"/>
    <w:tmpl w:val="31CE1296"/>
    <w:lvl w:ilvl="0">
      <w:start w:val="5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5C2F82"/>
    <w:multiLevelType w:val="multilevel"/>
    <w:tmpl w:val="A19A3C40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1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23499C"/>
    <w:multiLevelType w:val="multilevel"/>
    <w:tmpl w:val="4170D56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281EDC"/>
    <w:multiLevelType w:val="multilevel"/>
    <w:tmpl w:val="C9681AD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4A4D5E"/>
    <w:multiLevelType w:val="multilevel"/>
    <w:tmpl w:val="ACFCF43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A7"/>
    <w:rsid w:val="00045D94"/>
    <w:rsid w:val="0007166D"/>
    <w:rsid w:val="001A111F"/>
    <w:rsid w:val="001B2CA0"/>
    <w:rsid w:val="002F1CDA"/>
    <w:rsid w:val="0030217A"/>
    <w:rsid w:val="00305DE2"/>
    <w:rsid w:val="004110A7"/>
    <w:rsid w:val="004126F3"/>
    <w:rsid w:val="00414188"/>
    <w:rsid w:val="004759C0"/>
    <w:rsid w:val="004D1E55"/>
    <w:rsid w:val="0059222D"/>
    <w:rsid w:val="005A212A"/>
    <w:rsid w:val="006121C1"/>
    <w:rsid w:val="00701EFA"/>
    <w:rsid w:val="00720C84"/>
    <w:rsid w:val="007F07C6"/>
    <w:rsid w:val="008512B2"/>
    <w:rsid w:val="00851E40"/>
    <w:rsid w:val="008F5169"/>
    <w:rsid w:val="0099282A"/>
    <w:rsid w:val="009B20A4"/>
    <w:rsid w:val="00B46FA5"/>
    <w:rsid w:val="00B47DCD"/>
    <w:rsid w:val="00B85FBF"/>
    <w:rsid w:val="00BE631C"/>
    <w:rsid w:val="00C134C1"/>
    <w:rsid w:val="00CE34FA"/>
    <w:rsid w:val="00E76362"/>
    <w:rsid w:val="00F320D3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E3F1"/>
  <w15:chartTrackingRefBased/>
  <w15:docId w15:val="{5017AC7C-D390-4240-8932-F4B66C36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0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07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9</cp:revision>
  <cp:lastPrinted>2022-06-22T11:23:00Z</cp:lastPrinted>
  <dcterms:created xsi:type="dcterms:W3CDTF">2022-06-17T08:12:00Z</dcterms:created>
  <dcterms:modified xsi:type="dcterms:W3CDTF">2022-06-27T09:00:00Z</dcterms:modified>
</cp:coreProperties>
</file>